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B7543" w14:textId="77777777" w:rsidR="00A57C43" w:rsidRPr="00022F7A" w:rsidRDefault="00A57C43" w:rsidP="0071493C">
      <w:pPr>
        <w:pStyle w:val="ab"/>
        <w:overflowPunct w:val="0"/>
      </w:pPr>
      <w:r w:rsidRPr="00022F7A">
        <w:rPr>
          <w:rFonts w:hint="eastAsia"/>
        </w:rPr>
        <w:t>參、立法院主管</w:t>
      </w:r>
    </w:p>
    <w:p w14:paraId="290E6900" w14:textId="77777777" w:rsidR="00A57C43" w:rsidRPr="00022F7A" w:rsidRDefault="00A57C43" w:rsidP="00A57C43">
      <w:pPr>
        <w:pStyle w:val="af1"/>
        <w:overflowPunct w:val="0"/>
        <w:snapToGrid w:val="0"/>
        <w:spacing w:line="460" w:lineRule="exact"/>
        <w:ind w:firstLine="480"/>
        <w:rPr>
          <w:rFonts w:hAnsi="標楷體"/>
          <w:bCs/>
        </w:rPr>
      </w:pPr>
      <w:r w:rsidRPr="00022F7A">
        <w:rPr>
          <w:rFonts w:hAnsi="標楷體" w:hint="eastAsia"/>
          <w:bCs/>
        </w:rPr>
        <w:t>立法院主管僅立法院1個機關，係依據憲法及立法院組織法設置，為國家最高立法機關，代表人民行使立法權，議決法律案、預算案、戒嚴案、大赦案、宣戰案、媾和案、條約案及其他重要事項；復依據憲法及憲法增修條文規定，行使司法院大法官、考試院考試委員、監察院監察委員等之同意權，暨提出憲法修正案、領土變更案等。茲將</w:t>
      </w:r>
      <w:proofErr w:type="gramStart"/>
      <w:r w:rsidRPr="00022F7A">
        <w:rPr>
          <w:rFonts w:hAnsi="標楷體" w:hint="eastAsia"/>
          <w:bCs/>
        </w:rPr>
        <w:t>11</w:t>
      </w:r>
      <w:r>
        <w:rPr>
          <w:rFonts w:hAnsi="標楷體" w:hint="eastAsia"/>
          <w:bCs/>
        </w:rPr>
        <w:t>4</w:t>
      </w:r>
      <w:proofErr w:type="gramEnd"/>
      <w:r w:rsidRPr="00022F7A">
        <w:rPr>
          <w:rFonts w:hAnsi="標楷體" w:hint="eastAsia"/>
          <w:bCs/>
        </w:rPr>
        <w:t>年度決算審核結果說明如次</w:t>
      </w:r>
      <w:r w:rsidRPr="0028649A">
        <w:rPr>
          <w:rFonts w:hAnsi="標楷體" w:hint="eastAsia"/>
          <w:bCs/>
        </w:rPr>
        <w:t>（有關歲入、歲出決算之審定及各項差異之原因分析等詳細內容，</w:t>
      </w:r>
      <w:r w:rsidRPr="00CF53C4">
        <w:rPr>
          <w:rFonts w:hAnsi="標楷體" w:hint="eastAsia"/>
          <w:bCs/>
        </w:rPr>
        <w:t>請至審計部全球資訊網/總決算審核報告/總決算審核報告查詢平台查閱）：</w:t>
      </w:r>
    </w:p>
    <w:p w14:paraId="28DF00CA" w14:textId="77777777" w:rsidR="00A57C43" w:rsidRPr="00022F7A" w:rsidRDefault="00A57C43" w:rsidP="0071493C">
      <w:pPr>
        <w:pStyle w:val="afa"/>
        <w:overflowPunct w:val="0"/>
        <w:spacing w:beforeLines="25" w:before="90" w:after="72" w:line="480" w:lineRule="exact"/>
        <w:ind w:firstLineChars="100" w:firstLine="320"/>
        <w:rPr>
          <w:sz w:val="32"/>
          <w:szCs w:val="32"/>
        </w:rPr>
      </w:pPr>
      <w:r w:rsidRPr="00022F7A">
        <w:rPr>
          <w:rFonts w:hint="eastAsia"/>
          <w:sz w:val="32"/>
          <w:szCs w:val="32"/>
        </w:rPr>
        <w:t>一、計畫實施之查核</w:t>
      </w:r>
    </w:p>
    <w:p w14:paraId="0E2E0C6B" w14:textId="77777777" w:rsidR="00A57C43" w:rsidRPr="00022F7A" w:rsidRDefault="00A57C43" w:rsidP="0071493C">
      <w:pPr>
        <w:pStyle w:val="afc"/>
        <w:overflowPunct w:val="0"/>
        <w:spacing w:line="470" w:lineRule="exact"/>
        <w:ind w:firstLine="480"/>
      </w:pPr>
      <w:r w:rsidRPr="00022F7A">
        <w:rPr>
          <w:rFonts w:hint="eastAsia"/>
        </w:rPr>
        <w:t>業務計畫8項，下分工作計畫14項，包括議決法律案、預算案等重要事項，</w:t>
      </w:r>
      <w:r w:rsidRPr="008F2B13">
        <w:rPr>
          <w:rFonts w:hint="eastAsia"/>
        </w:rPr>
        <w:t>其中已執行完成者</w:t>
      </w:r>
      <w:r>
        <w:rPr>
          <w:rFonts w:hint="eastAsia"/>
        </w:rPr>
        <w:t>6</w:t>
      </w:r>
      <w:r w:rsidRPr="008F2B13">
        <w:rPr>
          <w:rFonts w:hint="eastAsia"/>
        </w:rPr>
        <w:t>項，尚在執行者</w:t>
      </w:r>
      <w:r>
        <w:rPr>
          <w:rFonts w:hint="eastAsia"/>
        </w:rPr>
        <w:t>8</w:t>
      </w:r>
      <w:r w:rsidRPr="008F2B13">
        <w:rPr>
          <w:rFonts w:hint="eastAsia"/>
        </w:rPr>
        <w:t>項，主要係</w:t>
      </w:r>
      <w:r>
        <w:rPr>
          <w:rFonts w:hint="eastAsia"/>
        </w:rPr>
        <w:t>立法</w:t>
      </w:r>
      <w:r w:rsidRPr="008F2B13">
        <w:rPr>
          <w:rFonts w:hint="eastAsia"/>
        </w:rPr>
        <w:t>委員住宿會館整修工程等採購案，受規劃或發包作業時程影響，尚在執行中。</w:t>
      </w:r>
    </w:p>
    <w:p w14:paraId="179F1FD8" w14:textId="77777777" w:rsidR="00A57C43" w:rsidRPr="00022F7A" w:rsidRDefault="00A57C43" w:rsidP="0071493C">
      <w:pPr>
        <w:pStyle w:val="afa"/>
        <w:overflowPunct w:val="0"/>
        <w:spacing w:beforeLines="25" w:before="90" w:after="72" w:line="480" w:lineRule="exact"/>
        <w:ind w:firstLineChars="100" w:firstLine="320"/>
      </w:pPr>
      <w:r w:rsidRPr="00022F7A">
        <w:rPr>
          <w:rFonts w:hint="eastAsia"/>
          <w:sz w:val="32"/>
          <w:szCs w:val="32"/>
        </w:rPr>
        <w:t>二、</w:t>
      </w:r>
      <w:r w:rsidRPr="008F2B13">
        <w:rPr>
          <w:rFonts w:hint="eastAsia"/>
          <w:sz w:val="32"/>
          <w:szCs w:val="32"/>
        </w:rPr>
        <w:t>預算執行之審核</w:t>
      </w:r>
    </w:p>
    <w:p w14:paraId="4E955312" w14:textId="77777777" w:rsidR="00A57C43" w:rsidRPr="00022F7A" w:rsidRDefault="00A57C43" w:rsidP="0071493C">
      <w:pPr>
        <w:pStyle w:val="18"/>
        <w:tabs>
          <w:tab w:val="left" w:pos="1418"/>
        </w:tabs>
        <w:overflowPunct w:val="0"/>
        <w:spacing w:line="472" w:lineRule="exact"/>
        <w:ind w:firstLineChars="200" w:firstLine="480"/>
      </w:pPr>
      <w:r w:rsidRPr="00022F7A">
        <w:rPr>
          <w:rFonts w:hint="eastAsia"/>
        </w:rPr>
        <w:t>（一）　歲入預算數1,0</w:t>
      </w:r>
      <w:r>
        <w:rPr>
          <w:rFonts w:hint="eastAsia"/>
        </w:rPr>
        <w:t>44</w:t>
      </w:r>
      <w:r w:rsidRPr="00022F7A">
        <w:rPr>
          <w:rFonts w:hint="eastAsia"/>
        </w:rPr>
        <w:t>萬餘元，決算審核結果，審定實現數1,</w:t>
      </w:r>
      <w:r>
        <w:rPr>
          <w:rFonts w:hint="eastAsia"/>
        </w:rPr>
        <w:t>217</w:t>
      </w:r>
      <w:r w:rsidRPr="00022F7A">
        <w:rPr>
          <w:rFonts w:hint="eastAsia"/>
        </w:rPr>
        <w:t>萬餘元，較預算</w:t>
      </w:r>
      <w:r>
        <w:rPr>
          <w:rFonts w:hint="eastAsia"/>
        </w:rPr>
        <w:t>增加172</w:t>
      </w:r>
      <w:r w:rsidRPr="00022F7A">
        <w:rPr>
          <w:rFonts w:hint="eastAsia"/>
        </w:rPr>
        <w:t>萬餘元（</w:t>
      </w:r>
      <w:r>
        <w:rPr>
          <w:rFonts w:hint="eastAsia"/>
        </w:rPr>
        <w:t>16</w:t>
      </w:r>
      <w:r w:rsidRPr="00022F7A">
        <w:rPr>
          <w:rFonts w:hint="eastAsia"/>
        </w:rPr>
        <w:t>.</w:t>
      </w:r>
      <w:r>
        <w:rPr>
          <w:rFonts w:hint="eastAsia"/>
        </w:rPr>
        <w:t>51</w:t>
      </w:r>
      <w:r w:rsidRPr="00022F7A">
        <w:rPr>
          <w:rFonts w:hint="eastAsia"/>
        </w:rPr>
        <w:t>％），主要係</w:t>
      </w:r>
      <w:r>
        <w:rPr>
          <w:rFonts w:hint="eastAsia"/>
        </w:rPr>
        <w:t>廠商罰款及賠償收入較預計增加</w:t>
      </w:r>
      <w:r w:rsidRPr="00022F7A">
        <w:rPr>
          <w:rFonts w:hint="eastAsia"/>
        </w:rPr>
        <w:t>。</w:t>
      </w:r>
    </w:p>
    <w:p w14:paraId="51A0BCD1" w14:textId="77777777" w:rsidR="00A57C43" w:rsidRPr="00837892" w:rsidRDefault="00A57C43" w:rsidP="0071493C">
      <w:pPr>
        <w:pStyle w:val="18"/>
        <w:tabs>
          <w:tab w:val="left" w:pos="1418"/>
        </w:tabs>
        <w:overflowPunct w:val="0"/>
        <w:spacing w:line="470" w:lineRule="exact"/>
        <w:ind w:firstLineChars="200" w:firstLine="480"/>
      </w:pPr>
      <w:r w:rsidRPr="00022F7A">
        <w:rPr>
          <w:rFonts w:hint="eastAsia"/>
        </w:rPr>
        <w:t xml:space="preserve">（二）　</w:t>
      </w:r>
      <w:r w:rsidRPr="00B349A1">
        <w:rPr>
          <w:rFonts w:hint="eastAsia"/>
        </w:rPr>
        <w:t>歲出</w:t>
      </w:r>
      <w:r>
        <w:rPr>
          <w:rFonts w:hint="eastAsia"/>
        </w:rPr>
        <w:t>原編列</w:t>
      </w:r>
      <w:r w:rsidRPr="00B349A1">
        <w:rPr>
          <w:rFonts w:hint="eastAsia"/>
        </w:rPr>
        <w:t>預算數</w:t>
      </w:r>
      <w:r>
        <w:rPr>
          <w:rFonts w:hint="eastAsia"/>
        </w:rPr>
        <w:t>36</w:t>
      </w:r>
      <w:r w:rsidRPr="00050082">
        <w:rPr>
          <w:rFonts w:hint="eastAsia"/>
        </w:rPr>
        <w:t>億</w:t>
      </w:r>
      <w:r>
        <w:rPr>
          <w:rFonts w:hint="eastAsia"/>
        </w:rPr>
        <w:t>9</w:t>
      </w:r>
      <w:r w:rsidRPr="00050082">
        <w:t>,</w:t>
      </w:r>
      <w:r>
        <w:rPr>
          <w:rFonts w:hint="eastAsia"/>
        </w:rPr>
        <w:t>614</w:t>
      </w:r>
      <w:r w:rsidRPr="00050082">
        <w:rPr>
          <w:rFonts w:hint="eastAsia"/>
        </w:rPr>
        <w:t>萬元</w:t>
      </w:r>
      <w:r w:rsidRPr="0001691F">
        <w:rPr>
          <w:rFonts w:hint="eastAsia"/>
        </w:rPr>
        <w:t>，</w:t>
      </w:r>
      <w:r>
        <w:rPr>
          <w:rFonts w:hint="eastAsia"/>
        </w:rPr>
        <w:t>經追加預算2,822萬餘元，合計37億2,436萬餘元，</w:t>
      </w:r>
      <w:r w:rsidRPr="0001691F">
        <w:rPr>
          <w:rFonts w:hint="eastAsia"/>
        </w:rPr>
        <w:t>決算審核結果，審定實現數3</w:t>
      </w:r>
      <w:r>
        <w:rPr>
          <w:rFonts w:hint="eastAsia"/>
        </w:rPr>
        <w:t>4</w:t>
      </w:r>
      <w:r w:rsidRPr="0001691F">
        <w:rPr>
          <w:rFonts w:hint="eastAsia"/>
        </w:rPr>
        <w:t>億</w:t>
      </w:r>
      <w:r>
        <w:rPr>
          <w:rFonts w:hint="eastAsia"/>
        </w:rPr>
        <w:t>7</w:t>
      </w:r>
      <w:r w:rsidRPr="0001691F">
        <w:rPr>
          <w:rFonts w:hint="eastAsia"/>
        </w:rPr>
        <w:t>,</w:t>
      </w:r>
      <w:r>
        <w:rPr>
          <w:rFonts w:hint="eastAsia"/>
        </w:rPr>
        <w:t>829</w:t>
      </w:r>
      <w:r w:rsidRPr="0001691F">
        <w:rPr>
          <w:rFonts w:hint="eastAsia"/>
        </w:rPr>
        <w:t>萬餘元</w:t>
      </w:r>
      <w:r w:rsidRPr="00356291">
        <w:rPr>
          <w:rFonts w:hint="eastAsia"/>
        </w:rPr>
        <w:t>（93.39％），應付保留數1億2,005萬餘元（3.22％）</w:t>
      </w:r>
      <w:r w:rsidRPr="0001691F">
        <w:rPr>
          <w:rFonts w:hint="eastAsia"/>
        </w:rPr>
        <w:t>，保留原因詳「一、計畫實施之查核」說明；合計決算審定數為3</w:t>
      </w:r>
      <w:r>
        <w:rPr>
          <w:rFonts w:hint="eastAsia"/>
        </w:rPr>
        <w:t>5</w:t>
      </w:r>
      <w:r w:rsidRPr="0001691F">
        <w:rPr>
          <w:rFonts w:hint="eastAsia"/>
        </w:rPr>
        <w:t>億</w:t>
      </w:r>
      <w:r>
        <w:rPr>
          <w:rFonts w:hint="eastAsia"/>
        </w:rPr>
        <w:t>9</w:t>
      </w:r>
      <w:r w:rsidRPr="0001691F">
        <w:rPr>
          <w:rFonts w:hint="eastAsia"/>
        </w:rPr>
        <w:t>,</w:t>
      </w:r>
      <w:r>
        <w:rPr>
          <w:rFonts w:hint="eastAsia"/>
        </w:rPr>
        <w:t>834</w:t>
      </w:r>
      <w:r w:rsidRPr="0001691F">
        <w:rPr>
          <w:rFonts w:hint="eastAsia"/>
        </w:rPr>
        <w:t>萬餘元，預算</w:t>
      </w:r>
      <w:r>
        <w:rPr>
          <w:rFonts w:hint="eastAsia"/>
        </w:rPr>
        <w:t>賸餘1億2</w:t>
      </w:r>
      <w:r w:rsidRPr="0001691F">
        <w:t>,</w:t>
      </w:r>
      <w:r>
        <w:rPr>
          <w:rFonts w:hint="eastAsia"/>
        </w:rPr>
        <w:t>601</w:t>
      </w:r>
      <w:r w:rsidRPr="0001691F">
        <w:rPr>
          <w:rFonts w:hint="eastAsia"/>
        </w:rPr>
        <w:t>萬餘元（</w:t>
      </w:r>
      <w:r>
        <w:rPr>
          <w:rFonts w:hint="eastAsia"/>
        </w:rPr>
        <w:t>3</w:t>
      </w:r>
      <w:r w:rsidRPr="0001691F">
        <w:rPr>
          <w:rFonts w:hint="eastAsia"/>
        </w:rPr>
        <w:t>.</w:t>
      </w:r>
      <w:r>
        <w:rPr>
          <w:rFonts w:hint="eastAsia"/>
        </w:rPr>
        <w:t>38</w:t>
      </w:r>
      <w:r w:rsidRPr="0001691F">
        <w:rPr>
          <w:rFonts w:hint="eastAsia"/>
        </w:rPr>
        <w:t>％），</w:t>
      </w:r>
      <w:r w:rsidRPr="00356291">
        <w:rPr>
          <w:rFonts w:hint="eastAsia"/>
        </w:rPr>
        <w:t>主要係實際進用員額較少之人事費及按業務需要減少支付等結餘。</w:t>
      </w:r>
    </w:p>
    <w:p w14:paraId="1E78919E" w14:textId="77777777" w:rsidR="00A57C43" w:rsidRPr="00022F7A" w:rsidRDefault="00A57C43" w:rsidP="0071493C">
      <w:pPr>
        <w:pStyle w:val="18"/>
        <w:overflowPunct w:val="0"/>
        <w:spacing w:line="470" w:lineRule="exact"/>
        <w:ind w:firstLineChars="200" w:firstLine="480"/>
        <w:rPr>
          <w:rFonts w:hAnsi="標楷體"/>
          <w:kern w:val="0"/>
          <w:sz w:val="16"/>
          <w:szCs w:val="16"/>
        </w:rPr>
      </w:pPr>
      <w:r w:rsidRPr="004E6638">
        <w:rPr>
          <w:rFonts w:hint="eastAsia"/>
        </w:rPr>
        <w:t xml:space="preserve">（三）　</w:t>
      </w:r>
      <w:r w:rsidRPr="000C4D8D">
        <w:rPr>
          <w:rFonts w:hint="eastAsia"/>
        </w:rPr>
        <w:t>以前年度歲出轉入數計</w:t>
      </w:r>
      <w:r>
        <w:rPr>
          <w:rFonts w:hint="eastAsia"/>
        </w:rPr>
        <w:t>1</w:t>
      </w:r>
      <w:r w:rsidRPr="000C4D8D">
        <w:rPr>
          <w:rFonts w:hint="eastAsia"/>
        </w:rPr>
        <w:t>億</w:t>
      </w:r>
      <w:r>
        <w:rPr>
          <w:rFonts w:hint="eastAsia"/>
        </w:rPr>
        <w:t>9</w:t>
      </w:r>
      <w:r>
        <w:t>,</w:t>
      </w:r>
      <w:r>
        <w:rPr>
          <w:rFonts w:hint="eastAsia"/>
        </w:rPr>
        <w:t>076</w:t>
      </w:r>
      <w:r w:rsidRPr="000C4D8D">
        <w:rPr>
          <w:rFonts w:hint="eastAsia"/>
        </w:rPr>
        <w:t>萬餘元，決算審核結果，審定實現數1億</w:t>
      </w:r>
      <w:r>
        <w:rPr>
          <w:rFonts w:hint="eastAsia"/>
        </w:rPr>
        <w:t>3</w:t>
      </w:r>
      <w:r w:rsidRPr="000C4D8D">
        <w:rPr>
          <w:rFonts w:hint="eastAsia"/>
        </w:rPr>
        <w:t>,</w:t>
      </w:r>
      <w:r>
        <w:rPr>
          <w:rFonts w:hint="eastAsia"/>
        </w:rPr>
        <w:t>941</w:t>
      </w:r>
      <w:r w:rsidRPr="000C4D8D">
        <w:rPr>
          <w:rFonts w:hint="eastAsia"/>
        </w:rPr>
        <w:t>萬餘元</w:t>
      </w:r>
      <w:r w:rsidRPr="00356291">
        <w:rPr>
          <w:rFonts w:hint="eastAsia"/>
        </w:rPr>
        <w:t>（73.08％），</w:t>
      </w:r>
      <w:r w:rsidRPr="00356291">
        <w:rPr>
          <w:rFonts w:hAnsi="標楷體" w:hint="eastAsia"/>
          <w:snapToGrid w:val="0"/>
          <w:kern w:val="0"/>
        </w:rPr>
        <w:t>減免（註銷）數709</w:t>
      </w:r>
      <w:r w:rsidRPr="00356291">
        <w:rPr>
          <w:rFonts w:hint="eastAsia"/>
        </w:rPr>
        <w:t>萬餘元（3.72％）</w:t>
      </w:r>
      <w:r w:rsidRPr="00867936">
        <w:rPr>
          <w:rFonts w:hint="eastAsia"/>
        </w:rPr>
        <w:t>，</w:t>
      </w:r>
      <w:r w:rsidRPr="008F2B13">
        <w:rPr>
          <w:rFonts w:hint="eastAsia"/>
        </w:rPr>
        <w:t>主要</w:t>
      </w:r>
      <w:r w:rsidRPr="00E06997">
        <w:rPr>
          <w:rFonts w:hint="eastAsia"/>
        </w:rPr>
        <w:t>係</w:t>
      </w:r>
      <w:r>
        <w:rPr>
          <w:rFonts w:hint="eastAsia"/>
        </w:rPr>
        <w:t>立法院民主議政園區</w:t>
      </w:r>
      <w:r w:rsidRPr="00E06997">
        <w:rPr>
          <w:rFonts w:hint="eastAsia"/>
        </w:rPr>
        <w:t>朝琴紀念館</w:t>
      </w:r>
      <w:r>
        <w:rPr>
          <w:rFonts w:hint="eastAsia"/>
        </w:rPr>
        <w:t>耐震補強</w:t>
      </w:r>
      <w:r w:rsidRPr="00E06997">
        <w:rPr>
          <w:rFonts w:hint="eastAsia"/>
        </w:rPr>
        <w:t>等工程案，經</w:t>
      </w:r>
      <w:r>
        <w:rPr>
          <w:rFonts w:hint="eastAsia"/>
        </w:rPr>
        <w:t>臺中市</w:t>
      </w:r>
      <w:r w:rsidRPr="00E06997">
        <w:rPr>
          <w:rFonts w:hint="eastAsia"/>
        </w:rPr>
        <w:t>文</w:t>
      </w:r>
      <w:r>
        <w:rPr>
          <w:rFonts w:hint="eastAsia"/>
        </w:rPr>
        <w:t>化</w:t>
      </w:r>
      <w:r w:rsidRPr="00E06997">
        <w:rPr>
          <w:rFonts w:hint="eastAsia"/>
        </w:rPr>
        <w:t>資</w:t>
      </w:r>
      <w:r>
        <w:rPr>
          <w:rFonts w:hint="eastAsia"/>
        </w:rPr>
        <w:t>產</w:t>
      </w:r>
      <w:r w:rsidRPr="00E06997">
        <w:rPr>
          <w:rFonts w:hint="eastAsia"/>
        </w:rPr>
        <w:t>審</w:t>
      </w:r>
      <w:r>
        <w:rPr>
          <w:rFonts w:hint="eastAsia"/>
        </w:rPr>
        <w:t>議會審議結果有減損文化資產之虞，經停止</w:t>
      </w:r>
      <w:r w:rsidRPr="00E06997">
        <w:rPr>
          <w:rFonts w:hint="eastAsia"/>
        </w:rPr>
        <w:t>施作</w:t>
      </w:r>
      <w:r>
        <w:rPr>
          <w:rFonts w:hint="eastAsia"/>
        </w:rPr>
        <w:t>之</w:t>
      </w:r>
      <w:r w:rsidRPr="00E06997">
        <w:rPr>
          <w:rFonts w:hint="eastAsia"/>
        </w:rPr>
        <w:t>經費賸餘</w:t>
      </w:r>
      <w:r w:rsidRPr="008F2B13">
        <w:rPr>
          <w:rFonts w:hint="eastAsia"/>
        </w:rPr>
        <w:t>；</w:t>
      </w:r>
      <w:r w:rsidRPr="000C4D8D">
        <w:rPr>
          <w:rFonts w:hint="eastAsia"/>
        </w:rPr>
        <w:t>應付保留數</w:t>
      </w:r>
      <w:r>
        <w:rPr>
          <w:rFonts w:hint="eastAsia"/>
        </w:rPr>
        <w:t>4</w:t>
      </w:r>
      <w:r w:rsidRPr="000C4D8D">
        <w:rPr>
          <w:rFonts w:hint="eastAsia"/>
        </w:rPr>
        <w:t>,</w:t>
      </w:r>
      <w:r>
        <w:rPr>
          <w:rFonts w:hint="eastAsia"/>
        </w:rPr>
        <w:t>425</w:t>
      </w:r>
      <w:r w:rsidRPr="000C4D8D">
        <w:rPr>
          <w:rFonts w:hint="eastAsia"/>
        </w:rPr>
        <w:t>萬餘元</w:t>
      </w:r>
      <w:r w:rsidRPr="00867936">
        <w:rPr>
          <w:rFonts w:hint="eastAsia"/>
        </w:rPr>
        <w:t>（</w:t>
      </w:r>
      <w:r>
        <w:rPr>
          <w:rFonts w:hint="eastAsia"/>
        </w:rPr>
        <w:t>23</w:t>
      </w:r>
      <w:r w:rsidRPr="00867936">
        <w:rPr>
          <w:rFonts w:hint="eastAsia"/>
        </w:rPr>
        <w:t>.</w:t>
      </w:r>
      <w:r>
        <w:rPr>
          <w:rFonts w:hint="eastAsia"/>
        </w:rPr>
        <w:t>20</w:t>
      </w:r>
      <w:r w:rsidRPr="00867936">
        <w:rPr>
          <w:rFonts w:hint="eastAsia"/>
        </w:rPr>
        <w:t>％），</w:t>
      </w:r>
      <w:r w:rsidRPr="008F2B13">
        <w:rPr>
          <w:rFonts w:hint="eastAsia"/>
        </w:rPr>
        <w:t>主要係</w:t>
      </w:r>
      <w:r>
        <w:rPr>
          <w:rFonts w:hint="eastAsia"/>
        </w:rPr>
        <w:t>立法</w:t>
      </w:r>
      <w:r w:rsidRPr="008F2B13">
        <w:rPr>
          <w:rFonts w:hint="eastAsia"/>
        </w:rPr>
        <w:t>委員</w:t>
      </w:r>
      <w:r>
        <w:rPr>
          <w:rFonts w:hint="eastAsia"/>
        </w:rPr>
        <w:t>研究大樓電梯更新工程</w:t>
      </w:r>
      <w:r w:rsidRPr="008F2B13">
        <w:rPr>
          <w:rFonts w:hint="eastAsia"/>
        </w:rPr>
        <w:t>等採購案，</w:t>
      </w:r>
      <w:r>
        <w:rPr>
          <w:rFonts w:hint="eastAsia"/>
        </w:rPr>
        <w:t>未達契約付款條件</w:t>
      </w:r>
      <w:r w:rsidRPr="008F2B13">
        <w:rPr>
          <w:rFonts w:hint="eastAsia"/>
        </w:rPr>
        <w:t>，</w:t>
      </w:r>
      <w:r w:rsidRPr="00453CAF">
        <w:rPr>
          <w:rFonts w:hint="eastAsia"/>
        </w:rPr>
        <w:t>須保留繼續執行</w:t>
      </w:r>
      <w:r w:rsidRPr="008F2B13">
        <w:rPr>
          <w:rFonts w:hint="eastAsia"/>
        </w:rPr>
        <w:t>。</w:t>
      </w:r>
    </w:p>
    <w:p w14:paraId="027BA63E" w14:textId="5041DACD" w:rsidR="00B744C9" w:rsidRPr="00022F7A" w:rsidRDefault="00B744C9" w:rsidP="0071493C">
      <w:pPr>
        <w:pStyle w:val="ab"/>
        <w:overflowPunct w:val="0"/>
        <w:rPr>
          <w:rFonts w:ascii="標楷體" w:hAnsi="標楷體"/>
        </w:rPr>
      </w:pPr>
      <w:r w:rsidRPr="00022F7A">
        <w:rPr>
          <w:rFonts w:ascii="標楷體" w:hAnsi="標楷體" w:hint="eastAsia"/>
        </w:rPr>
        <w:t>肆、司法院主管</w:t>
      </w:r>
    </w:p>
    <w:p w14:paraId="5CA553CA" w14:textId="4A099F3E" w:rsidR="00B744C9" w:rsidRPr="00022F7A" w:rsidRDefault="00B744C9" w:rsidP="0071493C">
      <w:pPr>
        <w:pStyle w:val="afc"/>
        <w:overflowPunct w:val="0"/>
        <w:spacing w:line="466" w:lineRule="exact"/>
        <w:ind w:firstLine="480"/>
        <w:rPr>
          <w:rFonts w:hAnsi="標楷體"/>
        </w:rPr>
      </w:pPr>
      <w:r w:rsidRPr="00022F7A">
        <w:rPr>
          <w:rFonts w:hAnsi="標楷體" w:hint="eastAsia"/>
        </w:rPr>
        <w:t>司法院主管包括司法院、最高法院、最高行政法院、臺北、臺中、高雄等3個高等行政法院、懲戒法院、法官學院、智慧財產及商業法院、臺灣高等法院、臺灣高等法院臺中、臺南、高雄、花蓮等4個分院、臺灣臺北、士林、新北、桃園、新竹、苗栗、臺中、南投、彰化、雲林、</w:t>
      </w:r>
      <w:r w:rsidRPr="00022F7A">
        <w:rPr>
          <w:rFonts w:hAnsi="標楷體" w:hint="eastAsia"/>
        </w:rPr>
        <w:lastRenderedPageBreak/>
        <w:t>嘉義、臺南、橋頭、高雄、屏東、臺東、花蓮、宜蘭、基隆、澎湖等20個地方法院、臺灣高雄少年及家事法院、福建高等法院金門分院、福建金門、連江等2個地方法院共38個機關，掌理解釋憲法、統一解釋法律及命令暨行政訴訟、公務員與法官及檢察官懲戒審理、司法人員在職專業研習、民事及刑事之審判業務與行政事項。茲將</w:t>
      </w:r>
      <w:proofErr w:type="gramStart"/>
      <w:r w:rsidRPr="00022F7A">
        <w:rPr>
          <w:rFonts w:hAnsi="標楷體" w:hint="eastAsia"/>
        </w:rPr>
        <w:t>11</w:t>
      </w:r>
      <w:r w:rsidR="00740383">
        <w:rPr>
          <w:rFonts w:hAnsi="標楷體"/>
        </w:rPr>
        <w:t>4</w:t>
      </w:r>
      <w:proofErr w:type="gramEnd"/>
      <w:r w:rsidRPr="00022F7A">
        <w:rPr>
          <w:rFonts w:hAnsi="標楷體" w:hint="eastAsia"/>
        </w:rPr>
        <w:t>年度決算審核結果說明如次（有關歲入、歲出決算之審定及各項差異之原因分析等詳細內容，請</w:t>
      </w:r>
      <w:r>
        <w:rPr>
          <w:rFonts w:hAnsi="標楷體" w:hint="eastAsia"/>
        </w:rPr>
        <w:t>至審計部全球資訊網/總決算審核報告/總決算審核報告查詢平台查閱</w:t>
      </w:r>
      <w:r w:rsidRPr="00022F7A">
        <w:rPr>
          <w:rFonts w:hAnsi="標楷體" w:hint="eastAsia"/>
        </w:rPr>
        <w:t>）：</w:t>
      </w:r>
    </w:p>
    <w:p w14:paraId="4D8C6039" w14:textId="77777777" w:rsidR="00B744C9" w:rsidRPr="00022F7A" w:rsidRDefault="00B744C9" w:rsidP="0071493C">
      <w:pPr>
        <w:pStyle w:val="afa"/>
        <w:overflowPunct w:val="0"/>
        <w:spacing w:before="72" w:after="72" w:line="460" w:lineRule="exact"/>
        <w:ind w:firstLineChars="100" w:firstLine="320"/>
        <w:rPr>
          <w:sz w:val="32"/>
          <w:szCs w:val="32"/>
        </w:rPr>
      </w:pPr>
      <w:r w:rsidRPr="00022F7A">
        <w:rPr>
          <w:rFonts w:hint="eastAsia"/>
          <w:sz w:val="32"/>
          <w:szCs w:val="32"/>
        </w:rPr>
        <w:t>一、計畫實施之查核</w:t>
      </w:r>
    </w:p>
    <w:p w14:paraId="1D545482" w14:textId="6EA3DED9" w:rsidR="00B744C9" w:rsidRPr="00022F7A" w:rsidRDefault="00B744C9" w:rsidP="0071493C">
      <w:pPr>
        <w:pStyle w:val="afc"/>
        <w:overflowPunct w:val="0"/>
        <w:spacing w:line="460" w:lineRule="exact"/>
        <w:ind w:firstLine="480"/>
        <w:rPr>
          <w:rFonts w:hAnsi="標楷體"/>
        </w:rPr>
      </w:pPr>
      <w:r w:rsidRPr="00022F7A">
        <w:rPr>
          <w:rFonts w:hAnsi="標楷體" w:hint="eastAsia"/>
        </w:rPr>
        <w:t>業務（工作）計畫</w:t>
      </w:r>
      <w:r w:rsidRPr="008976D6">
        <w:rPr>
          <w:rFonts w:hAnsi="標楷體" w:hint="eastAsia"/>
        </w:rPr>
        <w:t>1</w:t>
      </w:r>
      <w:r>
        <w:rPr>
          <w:rFonts w:hAnsi="標楷體" w:hint="eastAsia"/>
        </w:rPr>
        <w:t>0</w:t>
      </w:r>
      <w:r w:rsidR="00740383">
        <w:rPr>
          <w:rFonts w:hAnsi="標楷體"/>
        </w:rPr>
        <w:t>8</w:t>
      </w:r>
      <w:r w:rsidRPr="008976D6">
        <w:rPr>
          <w:rFonts w:hAnsi="標楷體" w:hint="eastAsia"/>
        </w:rPr>
        <w:t>項，</w:t>
      </w:r>
      <w:r w:rsidRPr="00022F7A">
        <w:rPr>
          <w:rFonts w:hAnsi="標楷體" w:hint="eastAsia"/>
        </w:rPr>
        <w:t>包括改革釋憲制度，提升釋憲及憲法審查效能、強化審級功能，妥速辦理民事、刑事及行政訴訟事件等審判業務、完善程序保障，妥適審理少年調查及保護事件業務、捐助辦理法律扶助業務並監督其運作，確保扶助品質、辦理司法行政及改善審判環境與設備等重要施政項目，</w:t>
      </w:r>
      <w:r w:rsidRPr="007436AF">
        <w:rPr>
          <w:rFonts w:hAnsi="標楷體" w:hint="eastAsia"/>
        </w:rPr>
        <w:t>其中已執行完成者8</w:t>
      </w:r>
      <w:r w:rsidR="00740383">
        <w:rPr>
          <w:rFonts w:hAnsi="標楷體"/>
        </w:rPr>
        <w:t>6</w:t>
      </w:r>
      <w:r w:rsidRPr="007436AF">
        <w:rPr>
          <w:rFonts w:hAnsi="標楷體" w:hint="eastAsia"/>
        </w:rPr>
        <w:t>項，尚在執行者2</w:t>
      </w:r>
      <w:r w:rsidR="00740383">
        <w:rPr>
          <w:rFonts w:hAnsi="標楷體"/>
        </w:rPr>
        <w:t>2</w:t>
      </w:r>
      <w:r w:rsidRPr="007436AF">
        <w:rPr>
          <w:rFonts w:hAnsi="標楷體" w:hint="eastAsia"/>
        </w:rPr>
        <w:t>項，</w:t>
      </w:r>
      <w:r w:rsidRPr="00EE5A09">
        <w:rPr>
          <w:rFonts w:hAnsi="標楷體" w:hint="eastAsia"/>
        </w:rPr>
        <w:t>主要係</w:t>
      </w:r>
      <w:r w:rsidR="00EE5A09" w:rsidRPr="00EE5A09">
        <w:rPr>
          <w:rFonts w:hAnsi="標楷體" w:hint="eastAsia"/>
        </w:rPr>
        <w:t>臺灣高等法院新建聯合檔案暨贓證物庫大樓新興房屋建築計畫，歷經多次計畫變更</w:t>
      </w:r>
      <w:r w:rsidR="007C25AA">
        <w:rPr>
          <w:rFonts w:hAnsi="標楷體" w:hint="eastAsia"/>
        </w:rPr>
        <w:t>，</w:t>
      </w:r>
      <w:r w:rsidR="00BA67C5" w:rsidRPr="00EE5A09">
        <w:rPr>
          <w:rFonts w:hAnsi="標楷體" w:hint="eastAsia"/>
        </w:rPr>
        <w:t>暨</w:t>
      </w:r>
      <w:r w:rsidR="00EE5A09" w:rsidRPr="00574342">
        <w:rPr>
          <w:rFonts w:hAnsi="標楷體" w:hint="eastAsia"/>
        </w:rPr>
        <w:t>臺灣</w:t>
      </w:r>
      <w:proofErr w:type="gramStart"/>
      <w:r w:rsidR="00EE5A09" w:rsidRPr="00574342">
        <w:rPr>
          <w:rFonts w:hAnsi="標楷體" w:hint="eastAsia"/>
        </w:rPr>
        <w:t>臺</w:t>
      </w:r>
      <w:proofErr w:type="gramEnd"/>
      <w:r w:rsidR="00EE5A09" w:rsidRPr="00574342">
        <w:rPr>
          <w:rFonts w:hAnsi="標楷體" w:hint="eastAsia"/>
        </w:rPr>
        <w:t>北地方法院</w:t>
      </w:r>
      <w:r w:rsidR="00EE5A09" w:rsidRPr="00EE5A09">
        <w:rPr>
          <w:rFonts w:hAnsi="標楷體" w:hint="eastAsia"/>
        </w:rPr>
        <w:t>遷建華山司法園區新建工程採購案，</w:t>
      </w:r>
      <w:r w:rsidR="007C25AA" w:rsidRPr="007C25AA">
        <w:rPr>
          <w:rFonts w:hAnsi="標楷體" w:hint="eastAsia"/>
        </w:rPr>
        <w:t>因基地開挖涉及文化資產認定，迄至114年1月始解除基地開發限制，復歷經流、廢標，延宕期程</w:t>
      </w:r>
      <w:r w:rsidR="007C25AA">
        <w:rPr>
          <w:rFonts w:hAnsi="標楷體" w:hint="eastAsia"/>
        </w:rPr>
        <w:t>等</w:t>
      </w:r>
      <w:r w:rsidR="007C25AA" w:rsidRPr="007C25AA">
        <w:rPr>
          <w:rFonts w:hAnsi="標楷體" w:hint="eastAsia"/>
        </w:rPr>
        <w:t>，須保留繼續執行</w:t>
      </w:r>
      <w:r w:rsidR="00EE5A09" w:rsidRPr="007436AF">
        <w:rPr>
          <w:rFonts w:hAnsi="標楷體" w:hint="eastAsia"/>
        </w:rPr>
        <w:t>。</w:t>
      </w:r>
    </w:p>
    <w:p w14:paraId="473AC4FC" w14:textId="77777777" w:rsidR="00B744C9" w:rsidRPr="00022F7A" w:rsidRDefault="00B744C9" w:rsidP="0071493C">
      <w:pPr>
        <w:pStyle w:val="afa"/>
        <w:overflowPunct w:val="0"/>
        <w:spacing w:before="72" w:after="72" w:line="460" w:lineRule="exact"/>
        <w:ind w:firstLineChars="100" w:firstLine="320"/>
        <w:rPr>
          <w:sz w:val="32"/>
          <w:szCs w:val="32"/>
        </w:rPr>
      </w:pPr>
      <w:r w:rsidRPr="00022F7A">
        <w:rPr>
          <w:rFonts w:hint="eastAsia"/>
          <w:sz w:val="32"/>
          <w:szCs w:val="32"/>
        </w:rPr>
        <w:t>二、預算執行之審核</w:t>
      </w:r>
    </w:p>
    <w:p w14:paraId="34A3D582" w14:textId="76D89C4C" w:rsidR="00B744C9" w:rsidRPr="00022F7A" w:rsidRDefault="00B744C9" w:rsidP="0071493C">
      <w:pPr>
        <w:pStyle w:val="18"/>
        <w:overflowPunct w:val="0"/>
        <w:spacing w:line="450" w:lineRule="exact"/>
        <w:ind w:firstLineChars="200" w:firstLine="480"/>
        <w:rPr>
          <w:rFonts w:hAnsi="標楷體"/>
        </w:rPr>
      </w:pPr>
      <w:r w:rsidRPr="00022F7A">
        <w:rPr>
          <w:rFonts w:hAnsi="標楷體" w:hint="eastAsia"/>
        </w:rPr>
        <w:t xml:space="preserve">（一）　</w:t>
      </w:r>
      <w:r w:rsidRPr="00D75ADC">
        <w:rPr>
          <w:rFonts w:hAnsi="標楷體" w:hint="eastAsia"/>
        </w:rPr>
        <w:t>歲入預算數</w:t>
      </w:r>
      <w:r w:rsidRPr="00D75ADC">
        <w:rPr>
          <w:rFonts w:hAnsi="標楷體"/>
        </w:rPr>
        <w:t>6</w:t>
      </w:r>
      <w:r w:rsidR="00133AC6">
        <w:rPr>
          <w:rFonts w:hAnsi="標楷體" w:hint="eastAsia"/>
        </w:rPr>
        <w:t>8</w:t>
      </w:r>
      <w:r w:rsidRPr="00D75ADC">
        <w:rPr>
          <w:rFonts w:hAnsi="標楷體" w:hint="eastAsia"/>
        </w:rPr>
        <w:t>億</w:t>
      </w:r>
      <w:r w:rsidR="00133AC6">
        <w:rPr>
          <w:rFonts w:hAnsi="標楷體" w:hint="eastAsia"/>
        </w:rPr>
        <w:t>8</w:t>
      </w:r>
      <w:r w:rsidRPr="00D75ADC">
        <w:rPr>
          <w:rFonts w:hAnsi="標楷體" w:hint="eastAsia"/>
        </w:rPr>
        <w:t>,</w:t>
      </w:r>
      <w:r w:rsidR="00133AC6">
        <w:rPr>
          <w:rFonts w:hAnsi="標楷體" w:hint="eastAsia"/>
        </w:rPr>
        <w:t>229</w:t>
      </w:r>
      <w:r w:rsidRPr="00D75ADC">
        <w:rPr>
          <w:rFonts w:hAnsi="標楷體" w:hint="eastAsia"/>
        </w:rPr>
        <w:t>萬餘元，決算審核結果，審定實現數</w:t>
      </w:r>
      <w:r w:rsidR="00133AC6">
        <w:rPr>
          <w:rFonts w:hAnsi="標楷體" w:hint="eastAsia"/>
        </w:rPr>
        <w:t>82</w:t>
      </w:r>
      <w:r w:rsidRPr="00D75ADC">
        <w:rPr>
          <w:rFonts w:hAnsi="標楷體" w:hint="eastAsia"/>
        </w:rPr>
        <w:t>億</w:t>
      </w:r>
      <w:r w:rsidR="00133AC6">
        <w:rPr>
          <w:rFonts w:hAnsi="標楷體" w:hint="eastAsia"/>
        </w:rPr>
        <w:t>3,</w:t>
      </w:r>
      <w:r w:rsidR="00133AC6">
        <w:rPr>
          <w:rFonts w:hAnsi="標楷體"/>
        </w:rPr>
        <w:t>179</w:t>
      </w:r>
      <w:r w:rsidRPr="00D75ADC">
        <w:rPr>
          <w:rFonts w:hAnsi="標楷體" w:hint="eastAsia"/>
        </w:rPr>
        <w:t>萬餘元，應收保留數</w:t>
      </w:r>
      <w:r w:rsidR="00133AC6">
        <w:rPr>
          <w:rFonts w:hAnsi="標楷體" w:hint="eastAsia"/>
        </w:rPr>
        <w:t>3</w:t>
      </w:r>
      <w:r w:rsidRPr="00D75ADC">
        <w:rPr>
          <w:rFonts w:hAnsi="標楷體" w:hint="eastAsia"/>
        </w:rPr>
        <w:t>,</w:t>
      </w:r>
      <w:r w:rsidR="00133AC6">
        <w:rPr>
          <w:rFonts w:hAnsi="標楷體"/>
        </w:rPr>
        <w:t>136</w:t>
      </w:r>
      <w:r w:rsidRPr="00D75ADC">
        <w:rPr>
          <w:rFonts w:hAnsi="標楷體" w:hint="eastAsia"/>
        </w:rPr>
        <w:t>萬餘元，</w:t>
      </w:r>
      <w:r w:rsidRPr="00B53E53">
        <w:rPr>
          <w:rFonts w:hAnsi="標楷體" w:hint="eastAsia"/>
        </w:rPr>
        <w:t>主要係訴訟費等收入，尚待繼續收取</w:t>
      </w:r>
      <w:r w:rsidRPr="00D75ADC">
        <w:rPr>
          <w:rFonts w:hAnsi="標楷體" w:hint="eastAsia"/>
        </w:rPr>
        <w:t>；合計決算審定數為</w:t>
      </w:r>
      <w:r w:rsidR="00133AC6">
        <w:rPr>
          <w:rFonts w:hAnsi="標楷體" w:hint="eastAsia"/>
        </w:rPr>
        <w:t>8</w:t>
      </w:r>
      <w:r w:rsidR="00133AC6">
        <w:rPr>
          <w:rFonts w:hAnsi="標楷體"/>
        </w:rPr>
        <w:t>2</w:t>
      </w:r>
      <w:r w:rsidRPr="00D75ADC">
        <w:rPr>
          <w:rFonts w:hAnsi="標楷體" w:hint="eastAsia"/>
        </w:rPr>
        <w:t>億</w:t>
      </w:r>
      <w:r w:rsidR="00133AC6">
        <w:rPr>
          <w:rFonts w:hAnsi="標楷體" w:hint="eastAsia"/>
        </w:rPr>
        <w:t>6</w:t>
      </w:r>
      <w:r w:rsidRPr="00D75ADC">
        <w:rPr>
          <w:rFonts w:hAnsi="標楷體"/>
        </w:rPr>
        <w:t>,</w:t>
      </w:r>
      <w:r w:rsidR="00133AC6">
        <w:rPr>
          <w:rFonts w:hAnsi="標楷體"/>
        </w:rPr>
        <w:t>316</w:t>
      </w:r>
      <w:r w:rsidRPr="00D75ADC">
        <w:rPr>
          <w:rFonts w:hAnsi="標楷體" w:hint="eastAsia"/>
        </w:rPr>
        <w:t>萬餘元，較預算</w:t>
      </w:r>
      <w:r>
        <w:rPr>
          <w:rFonts w:hAnsi="標楷體" w:hint="eastAsia"/>
        </w:rPr>
        <w:t>增加</w:t>
      </w:r>
      <w:r w:rsidR="00133AC6">
        <w:rPr>
          <w:rFonts w:hAnsi="標楷體" w:hint="eastAsia"/>
        </w:rPr>
        <w:t>1</w:t>
      </w:r>
      <w:r w:rsidR="00133AC6">
        <w:rPr>
          <w:rFonts w:hAnsi="標楷體"/>
        </w:rPr>
        <w:t>3</w:t>
      </w:r>
      <w:r w:rsidRPr="00D75ADC">
        <w:rPr>
          <w:rFonts w:hAnsi="標楷體" w:hint="eastAsia"/>
        </w:rPr>
        <w:t>億</w:t>
      </w:r>
      <w:r w:rsidR="00133AC6">
        <w:rPr>
          <w:rFonts w:hAnsi="標楷體" w:hint="eastAsia"/>
        </w:rPr>
        <w:t>8</w:t>
      </w:r>
      <w:r w:rsidRPr="00D75ADC">
        <w:rPr>
          <w:rFonts w:hAnsi="標楷體" w:hint="eastAsia"/>
        </w:rPr>
        <w:t>,</w:t>
      </w:r>
      <w:r w:rsidR="00133AC6">
        <w:rPr>
          <w:rFonts w:hAnsi="標楷體"/>
        </w:rPr>
        <w:t>086</w:t>
      </w:r>
      <w:r w:rsidRPr="00D75ADC">
        <w:rPr>
          <w:rFonts w:hAnsi="標楷體" w:hint="eastAsia"/>
        </w:rPr>
        <w:t>萬餘元（</w:t>
      </w:r>
      <w:r>
        <w:rPr>
          <w:rFonts w:hAnsi="標楷體" w:hint="eastAsia"/>
        </w:rPr>
        <w:t>2</w:t>
      </w:r>
      <w:r w:rsidR="00133AC6">
        <w:rPr>
          <w:rFonts w:hAnsi="標楷體"/>
        </w:rPr>
        <w:t>0</w:t>
      </w:r>
      <w:r>
        <w:rPr>
          <w:rFonts w:hAnsi="標楷體" w:hint="eastAsia"/>
        </w:rPr>
        <w:t>.</w:t>
      </w:r>
      <w:r w:rsidR="00133AC6">
        <w:rPr>
          <w:rFonts w:hAnsi="標楷體"/>
        </w:rPr>
        <w:t>06</w:t>
      </w:r>
      <w:r w:rsidRPr="00D75ADC">
        <w:rPr>
          <w:rFonts w:hAnsi="標楷體" w:hint="eastAsia"/>
        </w:rPr>
        <w:t>％），</w:t>
      </w:r>
      <w:r w:rsidRPr="00FE776C">
        <w:rPr>
          <w:rFonts w:hAnsi="標楷體" w:hint="eastAsia"/>
        </w:rPr>
        <w:t>主要係司法規費收入較預計增加</w:t>
      </w:r>
      <w:r w:rsidRPr="00022F7A">
        <w:rPr>
          <w:rFonts w:hAnsi="標楷體" w:hint="eastAsia"/>
        </w:rPr>
        <w:t>。</w:t>
      </w:r>
    </w:p>
    <w:p w14:paraId="0C42AD87" w14:textId="5E05743E" w:rsidR="00B744C9" w:rsidRPr="00DA46E1" w:rsidRDefault="00B744C9" w:rsidP="0071493C">
      <w:pPr>
        <w:pStyle w:val="18"/>
        <w:overflowPunct w:val="0"/>
        <w:spacing w:line="450" w:lineRule="exact"/>
        <w:ind w:firstLineChars="200" w:firstLine="480"/>
        <w:rPr>
          <w:rFonts w:hAnsi="標楷體"/>
          <w:highlight w:val="yellow"/>
        </w:rPr>
      </w:pPr>
      <w:r w:rsidRPr="00022F7A">
        <w:rPr>
          <w:rFonts w:hAnsi="標楷體" w:hint="eastAsia"/>
        </w:rPr>
        <w:t xml:space="preserve">（二）　</w:t>
      </w:r>
      <w:r w:rsidRPr="002678CF">
        <w:rPr>
          <w:rFonts w:hAnsi="標楷體" w:hint="eastAsia"/>
        </w:rPr>
        <w:t>以前年度歲入轉入數計</w:t>
      </w:r>
      <w:r w:rsidR="00B33F78">
        <w:rPr>
          <w:rFonts w:hAnsi="標楷體" w:hint="eastAsia"/>
        </w:rPr>
        <w:t>1億1</w:t>
      </w:r>
      <w:r w:rsidRPr="002678CF">
        <w:rPr>
          <w:rFonts w:hAnsi="標楷體" w:hint="eastAsia"/>
        </w:rPr>
        <w:t>,</w:t>
      </w:r>
      <w:r w:rsidR="00B33F78">
        <w:rPr>
          <w:rFonts w:hAnsi="標楷體" w:hint="eastAsia"/>
        </w:rPr>
        <w:t>937</w:t>
      </w:r>
      <w:r w:rsidRPr="002678CF">
        <w:rPr>
          <w:rFonts w:hAnsi="標楷體" w:hint="eastAsia"/>
        </w:rPr>
        <w:t>萬餘元，</w:t>
      </w:r>
      <w:r w:rsidRPr="00093AC0">
        <w:rPr>
          <w:rFonts w:hAnsi="標楷體" w:hint="eastAsia"/>
          <w:spacing w:val="4"/>
        </w:rPr>
        <w:t>決算審核結果，審定實現數</w:t>
      </w:r>
      <w:r>
        <w:rPr>
          <w:rFonts w:hAnsi="標楷體" w:hint="eastAsia"/>
          <w:spacing w:val="4"/>
        </w:rPr>
        <w:t>1</w:t>
      </w:r>
      <w:r>
        <w:rPr>
          <w:rFonts w:hAnsi="標楷體"/>
          <w:spacing w:val="4"/>
        </w:rPr>
        <w:t>,5</w:t>
      </w:r>
      <w:r w:rsidR="00B33F78">
        <w:rPr>
          <w:rFonts w:hAnsi="標楷體" w:hint="eastAsia"/>
          <w:spacing w:val="4"/>
        </w:rPr>
        <w:t>75</w:t>
      </w:r>
      <w:r w:rsidRPr="00093AC0">
        <w:rPr>
          <w:rFonts w:hAnsi="標楷體" w:hint="eastAsia"/>
          <w:spacing w:val="4"/>
        </w:rPr>
        <w:t>萬餘元（1</w:t>
      </w:r>
      <w:r w:rsidR="00B33F78">
        <w:rPr>
          <w:rFonts w:hAnsi="標楷體" w:hint="eastAsia"/>
          <w:spacing w:val="4"/>
        </w:rPr>
        <w:t>3</w:t>
      </w:r>
      <w:r>
        <w:rPr>
          <w:rFonts w:hAnsi="標楷體"/>
          <w:spacing w:val="4"/>
        </w:rPr>
        <w:t>.</w:t>
      </w:r>
      <w:r w:rsidR="00B33F78">
        <w:rPr>
          <w:rFonts w:hAnsi="標楷體" w:hint="eastAsia"/>
          <w:spacing w:val="4"/>
        </w:rPr>
        <w:t>20</w:t>
      </w:r>
      <w:r w:rsidRPr="00093AC0">
        <w:rPr>
          <w:rFonts w:hAnsi="標楷體" w:hint="eastAsia"/>
          <w:spacing w:val="4"/>
        </w:rPr>
        <w:t>％）</w:t>
      </w:r>
      <w:r w:rsidRPr="002678CF">
        <w:rPr>
          <w:rFonts w:hAnsi="標楷體" w:hint="eastAsia"/>
        </w:rPr>
        <w:t>，減免（註銷）數</w:t>
      </w:r>
      <w:r w:rsidR="00B33F78">
        <w:rPr>
          <w:rFonts w:hAnsi="標楷體" w:hint="eastAsia"/>
        </w:rPr>
        <w:t>2</w:t>
      </w:r>
      <w:r w:rsidRPr="002678CF">
        <w:rPr>
          <w:rFonts w:hAnsi="標楷體"/>
        </w:rPr>
        <w:t>,</w:t>
      </w:r>
      <w:r w:rsidR="00B33F78">
        <w:rPr>
          <w:rFonts w:hAnsi="標楷體" w:hint="eastAsia"/>
        </w:rPr>
        <w:t>128</w:t>
      </w:r>
      <w:r w:rsidRPr="002678CF">
        <w:rPr>
          <w:rFonts w:hAnsi="標楷體" w:hint="eastAsia"/>
        </w:rPr>
        <w:t>萬餘元（</w:t>
      </w:r>
      <w:r>
        <w:rPr>
          <w:rFonts w:hAnsi="標楷體" w:hint="eastAsia"/>
        </w:rPr>
        <w:t>1</w:t>
      </w:r>
      <w:r w:rsidR="00B33F78">
        <w:rPr>
          <w:rFonts w:hAnsi="標楷體" w:hint="eastAsia"/>
        </w:rPr>
        <w:t>7</w:t>
      </w:r>
      <w:r>
        <w:rPr>
          <w:rFonts w:hAnsi="標楷體"/>
        </w:rPr>
        <w:t>.</w:t>
      </w:r>
      <w:r w:rsidR="00B33F78">
        <w:rPr>
          <w:rFonts w:hAnsi="標楷體" w:hint="eastAsia"/>
        </w:rPr>
        <w:t>83</w:t>
      </w:r>
      <w:r w:rsidRPr="002678CF">
        <w:rPr>
          <w:rFonts w:hAnsi="標楷體" w:hint="eastAsia"/>
        </w:rPr>
        <w:t>％），</w:t>
      </w:r>
      <w:r w:rsidRPr="00B53E53">
        <w:rPr>
          <w:rFonts w:hAnsi="標楷體" w:hint="eastAsia"/>
        </w:rPr>
        <w:t>主要係應收訴訟費及罰金罰鍰等，</w:t>
      </w:r>
      <w:r w:rsidRPr="00B53E53">
        <w:rPr>
          <w:rFonts w:hAnsi="標楷體"/>
        </w:rPr>
        <w:t>因債務人無財產可供執行，</w:t>
      </w:r>
      <w:r w:rsidRPr="00B53E53">
        <w:rPr>
          <w:rFonts w:hAnsi="標楷體" w:hint="eastAsia"/>
        </w:rPr>
        <w:t>依法取得</w:t>
      </w:r>
      <w:r w:rsidRPr="00B53E53">
        <w:rPr>
          <w:rFonts w:hAnsi="標楷體"/>
        </w:rPr>
        <w:t>債權憑證，經核定註銷</w:t>
      </w:r>
      <w:r w:rsidRPr="00B53E53">
        <w:rPr>
          <w:rFonts w:hAnsi="標楷體" w:hint="eastAsia"/>
        </w:rPr>
        <w:t>；</w:t>
      </w:r>
      <w:r w:rsidRPr="002678CF">
        <w:rPr>
          <w:rFonts w:hAnsi="標楷體" w:hint="eastAsia"/>
        </w:rPr>
        <w:t>應收保留數</w:t>
      </w:r>
      <w:r w:rsidR="00B33F78">
        <w:rPr>
          <w:rFonts w:hAnsi="標楷體" w:hint="eastAsia"/>
        </w:rPr>
        <w:t>8</w:t>
      </w:r>
      <w:r>
        <w:rPr>
          <w:rFonts w:hAnsi="標楷體"/>
        </w:rPr>
        <w:t>,</w:t>
      </w:r>
      <w:r w:rsidR="00B33F78">
        <w:rPr>
          <w:rFonts w:hAnsi="標楷體" w:hint="eastAsia"/>
        </w:rPr>
        <w:t>233</w:t>
      </w:r>
      <w:r w:rsidRPr="002678CF">
        <w:rPr>
          <w:rFonts w:hAnsi="標楷體" w:hint="eastAsia"/>
        </w:rPr>
        <w:t>萬餘元（</w:t>
      </w:r>
      <w:r>
        <w:rPr>
          <w:rFonts w:hAnsi="標楷體" w:hint="eastAsia"/>
        </w:rPr>
        <w:t>6</w:t>
      </w:r>
      <w:r w:rsidR="00B33F78">
        <w:rPr>
          <w:rFonts w:hAnsi="標楷體" w:hint="eastAsia"/>
        </w:rPr>
        <w:t>8</w:t>
      </w:r>
      <w:r>
        <w:rPr>
          <w:rFonts w:hAnsi="標楷體"/>
        </w:rPr>
        <w:t>.</w:t>
      </w:r>
      <w:r w:rsidR="00B33F78">
        <w:rPr>
          <w:rFonts w:hAnsi="標楷體" w:hint="eastAsia"/>
        </w:rPr>
        <w:t>97</w:t>
      </w:r>
      <w:r w:rsidRPr="002678CF">
        <w:rPr>
          <w:rFonts w:hAnsi="標楷體" w:hint="eastAsia"/>
        </w:rPr>
        <w:t>％），</w:t>
      </w:r>
      <w:r w:rsidRPr="00B53E53">
        <w:rPr>
          <w:rFonts w:hAnsi="標楷體" w:hint="eastAsia"/>
        </w:rPr>
        <w:t>主要係臺灣嘉義地方法院</w:t>
      </w:r>
      <w:proofErr w:type="gramStart"/>
      <w:r w:rsidRPr="00B53E53">
        <w:rPr>
          <w:rFonts w:hAnsi="標楷體" w:hint="eastAsia"/>
        </w:rPr>
        <w:t>有償移撥</w:t>
      </w:r>
      <w:proofErr w:type="gramEnd"/>
      <w:r w:rsidRPr="00B53E53">
        <w:rPr>
          <w:rFonts w:hAnsi="標楷體" w:hint="eastAsia"/>
        </w:rPr>
        <w:t>土地予嘉義縣政府，應收分期撥用土地價款</w:t>
      </w:r>
      <w:r w:rsidR="00572407">
        <w:rPr>
          <w:rFonts w:hAnsi="標楷體" w:hint="eastAsia"/>
        </w:rPr>
        <w:t>，</w:t>
      </w:r>
      <w:r w:rsidR="008953F2">
        <w:rPr>
          <w:rFonts w:hAnsi="標楷體" w:hint="eastAsia"/>
        </w:rPr>
        <w:t>暨</w:t>
      </w:r>
      <w:r w:rsidR="007C25AA">
        <w:rPr>
          <w:rFonts w:hAnsi="標楷體" w:hint="eastAsia"/>
        </w:rPr>
        <w:t>各法院</w:t>
      </w:r>
      <w:r w:rsidR="00572407">
        <w:rPr>
          <w:rFonts w:hAnsi="標楷體" w:hint="eastAsia"/>
        </w:rPr>
        <w:t>應收訴訟費</w:t>
      </w:r>
      <w:r w:rsidRPr="00B53E53">
        <w:rPr>
          <w:rFonts w:hAnsi="標楷體" w:hint="eastAsia"/>
        </w:rPr>
        <w:t>等收入</w:t>
      </w:r>
      <w:r w:rsidR="00572407">
        <w:rPr>
          <w:rFonts w:hAnsi="標楷體" w:hint="eastAsia"/>
        </w:rPr>
        <w:t>，</w:t>
      </w:r>
      <w:r w:rsidRPr="00B53E53">
        <w:rPr>
          <w:rFonts w:hAnsi="標楷體" w:hint="eastAsia"/>
        </w:rPr>
        <w:t>尚待繼續收取</w:t>
      </w:r>
      <w:r w:rsidRPr="002678CF">
        <w:rPr>
          <w:rFonts w:hAnsi="標楷體" w:hint="eastAsia"/>
        </w:rPr>
        <w:t>。</w:t>
      </w:r>
    </w:p>
    <w:p w14:paraId="7507CA96" w14:textId="5C7B45CD" w:rsidR="00B744C9" w:rsidRPr="00DA46E1" w:rsidRDefault="00B744C9" w:rsidP="0071493C">
      <w:pPr>
        <w:pStyle w:val="18"/>
        <w:overflowPunct w:val="0"/>
        <w:spacing w:line="450" w:lineRule="exact"/>
        <w:ind w:firstLineChars="200" w:firstLine="480"/>
        <w:rPr>
          <w:rFonts w:hAnsi="標楷體"/>
          <w:highlight w:val="yellow"/>
        </w:rPr>
      </w:pPr>
      <w:r w:rsidRPr="00DB4CE8">
        <w:rPr>
          <w:rFonts w:hAnsi="標楷體" w:hint="eastAsia"/>
        </w:rPr>
        <w:t>（三）　歲出</w:t>
      </w:r>
      <w:r>
        <w:rPr>
          <w:rFonts w:hAnsi="標楷體" w:hint="eastAsia"/>
        </w:rPr>
        <w:t>原編列</w:t>
      </w:r>
      <w:r w:rsidRPr="00DB4CE8">
        <w:rPr>
          <w:rFonts w:hAnsi="標楷體" w:hint="eastAsia"/>
        </w:rPr>
        <w:t>預算數2</w:t>
      </w:r>
      <w:r w:rsidR="0044691F">
        <w:rPr>
          <w:rFonts w:hAnsi="標楷體" w:hint="eastAsia"/>
        </w:rPr>
        <w:t>8</w:t>
      </w:r>
      <w:r w:rsidR="00D57F95">
        <w:rPr>
          <w:rFonts w:hAnsi="標楷體" w:hint="eastAsia"/>
        </w:rPr>
        <w:t>8</w:t>
      </w:r>
      <w:r w:rsidRPr="00DB4CE8">
        <w:rPr>
          <w:rFonts w:hAnsi="標楷體" w:hint="eastAsia"/>
        </w:rPr>
        <w:t>億</w:t>
      </w:r>
      <w:r w:rsidR="00D57F95">
        <w:rPr>
          <w:rFonts w:hAnsi="標楷體" w:hint="eastAsia"/>
        </w:rPr>
        <w:t>8</w:t>
      </w:r>
      <w:r w:rsidRPr="00DB4CE8">
        <w:rPr>
          <w:rFonts w:hAnsi="標楷體" w:hint="eastAsia"/>
        </w:rPr>
        <w:t>,</w:t>
      </w:r>
      <w:r w:rsidR="00D57F95">
        <w:rPr>
          <w:rFonts w:hAnsi="標楷體" w:hint="eastAsia"/>
        </w:rPr>
        <w:t>835</w:t>
      </w:r>
      <w:r w:rsidRPr="00DB4CE8">
        <w:rPr>
          <w:rFonts w:hAnsi="標楷體" w:hint="eastAsia"/>
        </w:rPr>
        <w:t>萬餘元，</w:t>
      </w:r>
      <w:r w:rsidR="0044691F" w:rsidRPr="00D57F95">
        <w:rPr>
          <w:rFonts w:hAnsi="標楷體" w:hint="eastAsia"/>
        </w:rPr>
        <w:t>經追加預算</w:t>
      </w:r>
      <w:r w:rsidR="00D57F95" w:rsidRPr="00D57F95">
        <w:rPr>
          <w:rFonts w:hAnsi="標楷體" w:hint="eastAsia"/>
        </w:rPr>
        <w:t>3</w:t>
      </w:r>
      <w:r w:rsidR="0044691F" w:rsidRPr="00D57F95">
        <w:rPr>
          <w:rFonts w:hAnsi="標楷體" w:hint="eastAsia"/>
        </w:rPr>
        <w:t>,</w:t>
      </w:r>
      <w:r w:rsidR="00D57F95" w:rsidRPr="00D57F95">
        <w:rPr>
          <w:rFonts w:hAnsi="標楷體" w:hint="eastAsia"/>
        </w:rPr>
        <w:t>357</w:t>
      </w:r>
      <w:r w:rsidR="0044691F" w:rsidRPr="00D57F95">
        <w:rPr>
          <w:rFonts w:hAnsi="標楷體" w:hint="eastAsia"/>
        </w:rPr>
        <w:t>萬餘元，</w:t>
      </w:r>
      <w:r w:rsidR="00D57F95" w:rsidRPr="00D57F95">
        <w:rPr>
          <w:rFonts w:hAnsi="標楷體" w:hint="eastAsia"/>
        </w:rPr>
        <w:t>合計289億2</w:t>
      </w:r>
      <w:r w:rsidR="00D57F95" w:rsidRPr="00D57F95">
        <w:rPr>
          <w:rFonts w:hAnsi="標楷體"/>
        </w:rPr>
        <w:t>,</w:t>
      </w:r>
      <w:r w:rsidR="00D57F95" w:rsidRPr="00D57F95">
        <w:rPr>
          <w:rFonts w:hAnsi="標楷體" w:hint="eastAsia"/>
        </w:rPr>
        <w:t>192</w:t>
      </w:r>
      <w:r w:rsidR="00D57F95">
        <w:rPr>
          <w:rFonts w:hAnsi="標楷體" w:hint="eastAsia"/>
        </w:rPr>
        <w:t>萬餘元</w:t>
      </w:r>
      <w:r w:rsidRPr="00DB4CE8">
        <w:rPr>
          <w:rFonts w:hAnsi="標楷體" w:hint="eastAsia"/>
        </w:rPr>
        <w:t>，</w:t>
      </w:r>
      <w:r w:rsidR="00D57F95">
        <w:rPr>
          <w:rFonts w:hAnsi="標楷體" w:hint="eastAsia"/>
        </w:rPr>
        <w:t>決算審核結果，</w:t>
      </w:r>
      <w:r w:rsidRPr="00DB4CE8">
        <w:rPr>
          <w:rFonts w:hAnsi="標楷體" w:hint="eastAsia"/>
        </w:rPr>
        <w:t>審定實現數2</w:t>
      </w:r>
      <w:r w:rsidR="00D57F95">
        <w:rPr>
          <w:rFonts w:hAnsi="標楷體" w:hint="eastAsia"/>
        </w:rPr>
        <w:t>69</w:t>
      </w:r>
      <w:r w:rsidRPr="00DB4CE8">
        <w:rPr>
          <w:rFonts w:hAnsi="標楷體" w:hint="eastAsia"/>
        </w:rPr>
        <w:t>億</w:t>
      </w:r>
      <w:r w:rsidR="00D57F95">
        <w:rPr>
          <w:rFonts w:hAnsi="標楷體" w:hint="eastAsia"/>
        </w:rPr>
        <w:t>6</w:t>
      </w:r>
      <w:r w:rsidRPr="00DB4CE8">
        <w:rPr>
          <w:rFonts w:hAnsi="標楷體" w:hint="eastAsia"/>
        </w:rPr>
        <w:t>,</w:t>
      </w:r>
      <w:r w:rsidR="00D57F95">
        <w:rPr>
          <w:rFonts w:hAnsi="標楷體" w:hint="eastAsia"/>
        </w:rPr>
        <w:t>877</w:t>
      </w:r>
      <w:r w:rsidRPr="00DB4CE8">
        <w:rPr>
          <w:rFonts w:hAnsi="標楷體" w:hint="eastAsia"/>
        </w:rPr>
        <w:t>萬餘元（</w:t>
      </w:r>
      <w:r w:rsidRPr="00DB4CE8">
        <w:rPr>
          <w:rFonts w:hAnsi="標楷體"/>
        </w:rPr>
        <w:t>9</w:t>
      </w:r>
      <w:r w:rsidR="00D57F95">
        <w:rPr>
          <w:rFonts w:hAnsi="標楷體" w:hint="eastAsia"/>
        </w:rPr>
        <w:t>3</w:t>
      </w:r>
      <w:r>
        <w:rPr>
          <w:rFonts w:hAnsi="標楷體"/>
        </w:rPr>
        <w:t>.</w:t>
      </w:r>
      <w:r w:rsidR="00D57F95">
        <w:rPr>
          <w:rFonts w:hAnsi="標楷體" w:hint="eastAsia"/>
        </w:rPr>
        <w:t>25</w:t>
      </w:r>
      <w:r w:rsidRPr="00DB4CE8">
        <w:rPr>
          <w:rFonts w:hAnsi="標楷體" w:hint="eastAsia"/>
        </w:rPr>
        <w:t>％），應付保留數</w:t>
      </w:r>
      <w:r w:rsidR="00D57F95">
        <w:rPr>
          <w:rFonts w:hAnsi="標楷體" w:hint="eastAsia"/>
        </w:rPr>
        <w:t>6</w:t>
      </w:r>
      <w:r w:rsidRPr="00DB4CE8">
        <w:rPr>
          <w:rFonts w:hAnsi="標楷體" w:hint="eastAsia"/>
        </w:rPr>
        <w:t>億</w:t>
      </w:r>
      <w:r w:rsidR="00D57F95">
        <w:rPr>
          <w:rFonts w:hAnsi="標楷體" w:hint="eastAsia"/>
        </w:rPr>
        <w:t>3</w:t>
      </w:r>
      <w:r w:rsidR="00D57F95">
        <w:rPr>
          <w:rFonts w:hAnsi="標楷體"/>
        </w:rPr>
        <w:t>,</w:t>
      </w:r>
      <w:r w:rsidR="00D57F95">
        <w:rPr>
          <w:rFonts w:hAnsi="標楷體" w:hint="eastAsia"/>
        </w:rPr>
        <w:t>151</w:t>
      </w:r>
      <w:r w:rsidRPr="00DB4CE8">
        <w:rPr>
          <w:rFonts w:hAnsi="標楷體" w:hint="eastAsia"/>
        </w:rPr>
        <w:t>萬餘元（</w:t>
      </w:r>
      <w:r>
        <w:rPr>
          <w:rFonts w:hAnsi="標楷體" w:hint="eastAsia"/>
        </w:rPr>
        <w:t>2</w:t>
      </w:r>
      <w:r>
        <w:rPr>
          <w:rFonts w:hAnsi="標楷體"/>
        </w:rPr>
        <w:t>.</w:t>
      </w:r>
      <w:r w:rsidR="00D57F95">
        <w:rPr>
          <w:rFonts w:hAnsi="標楷體" w:hint="eastAsia"/>
        </w:rPr>
        <w:t>18</w:t>
      </w:r>
      <w:r w:rsidRPr="00DB4CE8">
        <w:rPr>
          <w:rFonts w:hAnsi="標楷體" w:hint="eastAsia"/>
        </w:rPr>
        <w:t>％），保留原因詳「一、計畫實施之查核」說明；合計決算審定數為</w:t>
      </w:r>
      <w:r>
        <w:rPr>
          <w:rFonts w:hAnsi="標楷體" w:hint="eastAsia"/>
        </w:rPr>
        <w:t>2</w:t>
      </w:r>
      <w:r w:rsidR="00D57F95">
        <w:rPr>
          <w:rFonts w:hAnsi="標楷體" w:hint="eastAsia"/>
        </w:rPr>
        <w:t>76</w:t>
      </w:r>
      <w:r w:rsidRPr="00DB4CE8">
        <w:rPr>
          <w:rFonts w:hAnsi="標楷體" w:hint="eastAsia"/>
        </w:rPr>
        <w:t>億</w:t>
      </w:r>
      <w:r w:rsidR="00D57F95">
        <w:rPr>
          <w:rFonts w:hAnsi="標楷體" w:hint="eastAsia"/>
        </w:rPr>
        <w:t>29</w:t>
      </w:r>
      <w:r w:rsidRPr="00DB4CE8">
        <w:rPr>
          <w:rFonts w:hAnsi="標楷體" w:hint="eastAsia"/>
        </w:rPr>
        <w:t>萬餘元，預算賸餘</w:t>
      </w:r>
      <w:r w:rsidR="0083512A">
        <w:rPr>
          <w:rFonts w:hAnsi="標楷體" w:hint="eastAsia"/>
        </w:rPr>
        <w:t>13</w:t>
      </w:r>
      <w:r w:rsidRPr="00DB4CE8">
        <w:rPr>
          <w:rFonts w:hAnsi="標楷體" w:hint="eastAsia"/>
        </w:rPr>
        <w:t>億</w:t>
      </w:r>
      <w:r w:rsidR="0083512A">
        <w:rPr>
          <w:rFonts w:hAnsi="標楷體" w:hint="eastAsia"/>
        </w:rPr>
        <w:t>2</w:t>
      </w:r>
      <w:r>
        <w:rPr>
          <w:rFonts w:hAnsi="標楷體" w:hint="eastAsia"/>
        </w:rPr>
        <w:t>,</w:t>
      </w:r>
      <w:r w:rsidR="0083512A">
        <w:rPr>
          <w:rFonts w:hAnsi="標楷體" w:hint="eastAsia"/>
        </w:rPr>
        <w:t>163</w:t>
      </w:r>
      <w:r w:rsidRPr="00DB4CE8">
        <w:rPr>
          <w:rFonts w:hAnsi="標楷體" w:hint="eastAsia"/>
        </w:rPr>
        <w:t>萬餘元（</w:t>
      </w:r>
      <w:r w:rsidR="0083512A">
        <w:rPr>
          <w:rFonts w:hAnsi="標楷體" w:hint="eastAsia"/>
        </w:rPr>
        <w:t>4</w:t>
      </w:r>
      <w:r>
        <w:rPr>
          <w:rFonts w:hAnsi="標楷體"/>
        </w:rPr>
        <w:t>.</w:t>
      </w:r>
      <w:r w:rsidR="0083512A">
        <w:rPr>
          <w:rFonts w:hAnsi="標楷體" w:hint="eastAsia"/>
        </w:rPr>
        <w:t>57</w:t>
      </w:r>
      <w:r w:rsidRPr="00DB4CE8">
        <w:rPr>
          <w:rFonts w:hAnsi="標楷體" w:hint="eastAsia"/>
        </w:rPr>
        <w:t>％），主要係各法院按業務需要減少</w:t>
      </w:r>
      <w:r>
        <w:rPr>
          <w:rFonts w:hAnsi="標楷體" w:hint="eastAsia"/>
        </w:rPr>
        <w:t>支付及</w:t>
      </w:r>
      <w:r w:rsidRPr="00DB4CE8">
        <w:rPr>
          <w:rFonts w:hAnsi="標楷體" w:hint="eastAsia"/>
        </w:rPr>
        <w:t>實際進用員額較少之人事費結餘。</w:t>
      </w:r>
    </w:p>
    <w:p w14:paraId="46F3E5B0" w14:textId="5E181607" w:rsidR="00B744C9" w:rsidRPr="00DA46E1" w:rsidRDefault="00B744C9" w:rsidP="0071493C">
      <w:pPr>
        <w:pStyle w:val="18"/>
        <w:overflowPunct w:val="0"/>
        <w:spacing w:line="450" w:lineRule="exact"/>
        <w:ind w:firstLineChars="200" w:firstLine="480"/>
        <w:rPr>
          <w:rFonts w:hAnsi="標楷體"/>
          <w:highlight w:val="yellow"/>
        </w:rPr>
      </w:pPr>
      <w:r w:rsidRPr="00E574D4">
        <w:rPr>
          <w:rFonts w:hAnsi="標楷體" w:hint="eastAsia"/>
        </w:rPr>
        <w:t>（四）　以前年度歲出轉入數計</w:t>
      </w:r>
      <w:r w:rsidR="00291D6E">
        <w:rPr>
          <w:rFonts w:hAnsi="標楷體" w:hint="eastAsia"/>
        </w:rPr>
        <w:t>10</w:t>
      </w:r>
      <w:r w:rsidRPr="00E574D4">
        <w:rPr>
          <w:rFonts w:hAnsi="標楷體" w:hint="eastAsia"/>
        </w:rPr>
        <w:t>億</w:t>
      </w:r>
      <w:r w:rsidR="00291D6E">
        <w:rPr>
          <w:rFonts w:hAnsi="標楷體" w:hint="eastAsia"/>
        </w:rPr>
        <w:t>8</w:t>
      </w:r>
      <w:r w:rsidRPr="00E574D4">
        <w:rPr>
          <w:rFonts w:hAnsi="標楷體"/>
        </w:rPr>
        <w:t>,</w:t>
      </w:r>
      <w:r w:rsidR="00291D6E">
        <w:rPr>
          <w:rFonts w:hAnsi="標楷體" w:hint="eastAsia"/>
        </w:rPr>
        <w:t>771</w:t>
      </w:r>
      <w:r w:rsidRPr="00E574D4">
        <w:rPr>
          <w:rFonts w:hAnsi="標楷體" w:hint="eastAsia"/>
        </w:rPr>
        <w:t>萬餘元，決算審核結果，審定實現數3億</w:t>
      </w:r>
      <w:r w:rsidR="00291D6E">
        <w:rPr>
          <w:rFonts w:hAnsi="標楷體" w:hint="eastAsia"/>
        </w:rPr>
        <w:t>9</w:t>
      </w:r>
      <w:r w:rsidRPr="00E574D4">
        <w:rPr>
          <w:rFonts w:hAnsi="標楷體" w:hint="eastAsia"/>
        </w:rPr>
        <w:t>,</w:t>
      </w:r>
      <w:r w:rsidR="00291D6E">
        <w:rPr>
          <w:rFonts w:hAnsi="標楷體" w:hint="eastAsia"/>
        </w:rPr>
        <w:t>737</w:t>
      </w:r>
      <w:r w:rsidRPr="00E574D4">
        <w:rPr>
          <w:rFonts w:hAnsi="標楷體" w:hint="eastAsia"/>
        </w:rPr>
        <w:t>萬餘元（</w:t>
      </w:r>
      <w:r w:rsidR="00291D6E">
        <w:rPr>
          <w:rFonts w:hAnsi="標楷體" w:hint="eastAsia"/>
        </w:rPr>
        <w:t>36</w:t>
      </w:r>
      <w:r>
        <w:rPr>
          <w:rFonts w:hAnsi="標楷體" w:hint="eastAsia"/>
        </w:rPr>
        <w:t>.5</w:t>
      </w:r>
      <w:r w:rsidR="00291D6E">
        <w:rPr>
          <w:rFonts w:hAnsi="標楷體" w:hint="eastAsia"/>
        </w:rPr>
        <w:t>3</w:t>
      </w:r>
      <w:r w:rsidRPr="00E574D4">
        <w:rPr>
          <w:rFonts w:hAnsi="標楷體" w:hint="eastAsia"/>
        </w:rPr>
        <w:t>％），減免（註銷）數</w:t>
      </w:r>
      <w:r w:rsidR="00291D6E">
        <w:rPr>
          <w:rFonts w:hAnsi="標楷體" w:hint="eastAsia"/>
        </w:rPr>
        <w:t>332</w:t>
      </w:r>
      <w:r w:rsidRPr="00E574D4">
        <w:rPr>
          <w:rFonts w:hAnsi="標楷體" w:hint="eastAsia"/>
        </w:rPr>
        <w:t>萬餘元（</w:t>
      </w:r>
      <w:r w:rsidR="00291D6E">
        <w:rPr>
          <w:rFonts w:hAnsi="標楷體" w:hint="eastAsia"/>
        </w:rPr>
        <w:t>0</w:t>
      </w:r>
      <w:r>
        <w:rPr>
          <w:rFonts w:hAnsi="標楷體"/>
        </w:rPr>
        <w:t>.</w:t>
      </w:r>
      <w:r w:rsidR="00291D6E">
        <w:rPr>
          <w:rFonts w:hAnsi="標楷體" w:hint="eastAsia"/>
        </w:rPr>
        <w:t>31</w:t>
      </w:r>
      <w:r w:rsidRPr="00E574D4">
        <w:rPr>
          <w:rFonts w:hAnsi="標楷體" w:hint="eastAsia"/>
        </w:rPr>
        <w:t>％），</w:t>
      </w:r>
      <w:r w:rsidRPr="00291D6E">
        <w:rPr>
          <w:rFonts w:hAnsi="標楷體" w:hint="eastAsia"/>
        </w:rPr>
        <w:t>主要係</w:t>
      </w:r>
      <w:r w:rsidR="008953F2">
        <w:rPr>
          <w:rFonts w:hAnsi="標楷體" w:hint="eastAsia"/>
        </w:rPr>
        <w:t>司法院</w:t>
      </w:r>
      <w:r w:rsidR="00291D6E" w:rsidRPr="00291D6E">
        <w:rPr>
          <w:rFonts w:hAnsi="標楷體" w:hint="eastAsia"/>
        </w:rPr>
        <w:t>新建憲法法庭先期規</w:t>
      </w:r>
      <w:r w:rsidR="00291D6E" w:rsidRPr="00291D6E">
        <w:rPr>
          <w:rFonts w:hAnsi="標楷體" w:hint="eastAsia"/>
        </w:rPr>
        <w:lastRenderedPageBreak/>
        <w:t>劃及古蹟基地西北側再利用計畫委託技術服務採購案，</w:t>
      </w:r>
      <w:r w:rsidR="007C25AA">
        <w:rPr>
          <w:rFonts w:hAnsi="標楷體" w:hint="eastAsia"/>
        </w:rPr>
        <w:t>須配合</w:t>
      </w:r>
      <w:r w:rsidR="00291D6E" w:rsidRPr="00291D6E">
        <w:rPr>
          <w:rFonts w:hAnsi="標楷體" w:hint="eastAsia"/>
        </w:rPr>
        <w:t>遷建華山司法園區新建工程</w:t>
      </w:r>
      <w:r w:rsidR="007C25AA">
        <w:rPr>
          <w:rFonts w:hAnsi="標楷體" w:hint="eastAsia"/>
        </w:rPr>
        <w:t>採購案規劃方向調整</w:t>
      </w:r>
      <w:r w:rsidR="00291D6E" w:rsidRPr="00291D6E">
        <w:rPr>
          <w:rFonts w:hAnsi="標楷體" w:hint="eastAsia"/>
        </w:rPr>
        <w:t>，部分經費經行政院核定免予保留</w:t>
      </w:r>
      <w:r w:rsidRPr="00E952AB">
        <w:rPr>
          <w:rFonts w:hAnsi="標楷體" w:hint="eastAsia"/>
        </w:rPr>
        <w:t>；</w:t>
      </w:r>
      <w:r w:rsidRPr="00E574D4">
        <w:rPr>
          <w:rFonts w:hAnsi="標楷體" w:hint="eastAsia"/>
        </w:rPr>
        <w:t>應付保留數</w:t>
      </w:r>
      <w:r w:rsidR="00291D6E">
        <w:rPr>
          <w:rFonts w:hAnsi="標楷體" w:hint="eastAsia"/>
        </w:rPr>
        <w:t>6</w:t>
      </w:r>
      <w:r w:rsidRPr="00E574D4">
        <w:rPr>
          <w:rFonts w:hAnsi="標楷體" w:hint="eastAsia"/>
        </w:rPr>
        <w:t>億</w:t>
      </w:r>
      <w:r w:rsidR="00291D6E">
        <w:rPr>
          <w:rFonts w:hAnsi="標楷體" w:hint="eastAsia"/>
        </w:rPr>
        <w:t>8</w:t>
      </w:r>
      <w:r>
        <w:rPr>
          <w:rFonts w:hAnsi="標楷體"/>
        </w:rPr>
        <w:t>,</w:t>
      </w:r>
      <w:r w:rsidR="00291D6E">
        <w:rPr>
          <w:rFonts w:hAnsi="標楷體" w:hint="eastAsia"/>
        </w:rPr>
        <w:t>702</w:t>
      </w:r>
      <w:r w:rsidRPr="00E574D4">
        <w:rPr>
          <w:rFonts w:hAnsi="標楷體" w:hint="eastAsia"/>
        </w:rPr>
        <w:t>萬餘元（</w:t>
      </w:r>
      <w:r w:rsidR="00291D6E">
        <w:rPr>
          <w:rFonts w:hAnsi="標楷體" w:hint="eastAsia"/>
        </w:rPr>
        <w:t>63</w:t>
      </w:r>
      <w:r>
        <w:rPr>
          <w:rFonts w:hAnsi="標楷體"/>
        </w:rPr>
        <w:t>.</w:t>
      </w:r>
      <w:r w:rsidR="00291D6E">
        <w:rPr>
          <w:rFonts w:hAnsi="標楷體" w:hint="eastAsia"/>
        </w:rPr>
        <w:t>16</w:t>
      </w:r>
      <w:r w:rsidRPr="00E574D4">
        <w:rPr>
          <w:rFonts w:hAnsi="標楷體" w:hint="eastAsia"/>
        </w:rPr>
        <w:t>％），</w:t>
      </w:r>
      <w:r w:rsidRPr="00291D6E">
        <w:rPr>
          <w:rFonts w:hAnsi="標楷體" w:hint="eastAsia"/>
        </w:rPr>
        <w:t>主要係臺灣</w:t>
      </w:r>
      <w:proofErr w:type="gramStart"/>
      <w:r w:rsidRPr="00291D6E">
        <w:rPr>
          <w:rFonts w:hAnsi="標楷體" w:hint="eastAsia"/>
        </w:rPr>
        <w:t>臺</w:t>
      </w:r>
      <w:proofErr w:type="gramEnd"/>
      <w:r w:rsidRPr="00291D6E">
        <w:rPr>
          <w:rFonts w:hAnsi="標楷體" w:hint="eastAsia"/>
        </w:rPr>
        <w:t>北地方法院</w:t>
      </w:r>
      <w:r w:rsidR="00291D6E" w:rsidRPr="00291D6E">
        <w:rPr>
          <w:rFonts w:hAnsi="標楷體" w:hint="eastAsia"/>
        </w:rPr>
        <w:t>遷建華山司法園區新建工程採購案，</w:t>
      </w:r>
      <w:r w:rsidR="007C25AA" w:rsidRPr="007C25AA">
        <w:rPr>
          <w:rFonts w:hAnsi="標楷體" w:hint="eastAsia"/>
        </w:rPr>
        <w:t>因基地開挖涉及文化資產認定，迄至114年1月始解除基地開發限制，復歷經流、廢標，延宕期程</w:t>
      </w:r>
      <w:r w:rsidRPr="00AE4582">
        <w:rPr>
          <w:rFonts w:hAnsi="標楷體" w:hint="eastAsia"/>
        </w:rPr>
        <w:t>，須保留繼續執行</w:t>
      </w:r>
      <w:r w:rsidRPr="00E574D4">
        <w:rPr>
          <w:rFonts w:hAnsi="標楷體" w:hint="eastAsia"/>
        </w:rPr>
        <w:t>。</w:t>
      </w:r>
    </w:p>
    <w:p w14:paraId="15BF5AE5" w14:textId="77777777" w:rsidR="00B744C9" w:rsidRDefault="00B744C9" w:rsidP="0071493C">
      <w:pPr>
        <w:pStyle w:val="afa"/>
        <w:overflowPunct w:val="0"/>
        <w:spacing w:before="72" w:after="72" w:line="460" w:lineRule="exact"/>
        <w:ind w:firstLineChars="100" w:firstLine="320"/>
        <w:rPr>
          <w:sz w:val="32"/>
          <w:szCs w:val="32"/>
        </w:rPr>
      </w:pPr>
      <w:r w:rsidRPr="00E574D4">
        <w:rPr>
          <w:rFonts w:hint="eastAsia"/>
          <w:sz w:val="32"/>
          <w:szCs w:val="32"/>
        </w:rPr>
        <w:t>三、重要審核意見</w:t>
      </w:r>
    </w:p>
    <w:p w14:paraId="690EC161" w14:textId="07CAB480" w:rsidR="00B744C9" w:rsidRPr="001229DB" w:rsidRDefault="00B744C9" w:rsidP="00824564">
      <w:pPr>
        <w:overflowPunct w:val="0"/>
        <w:spacing w:beforeLines="20" w:before="72" w:afterLines="20" w:after="72" w:line="460" w:lineRule="exact"/>
        <w:ind w:firstLineChars="200" w:firstLine="561"/>
        <w:jc w:val="both"/>
        <w:rPr>
          <w:rFonts w:ascii="標楷體" w:eastAsia="標楷體" w:hAnsi="標楷體"/>
          <w:b/>
          <w:sz w:val="28"/>
          <w:szCs w:val="28"/>
        </w:rPr>
      </w:pPr>
      <w:bookmarkStart w:id="0" w:name="_Hlk200812165"/>
      <w:r w:rsidRPr="00020B0C">
        <w:rPr>
          <w:rFonts w:ascii="標楷體" w:eastAsia="標楷體" w:hAnsi="標楷體" w:hint="eastAsia"/>
          <w:b/>
          <w:sz w:val="28"/>
          <w:szCs w:val="28"/>
        </w:rPr>
        <w:t>（一）</w:t>
      </w:r>
      <w:r w:rsidRPr="00F701DF">
        <w:rPr>
          <w:rFonts w:ascii="標楷體" w:eastAsia="標楷體" w:hAnsi="標楷體" w:hint="eastAsia"/>
          <w:b/>
          <w:sz w:val="28"/>
          <w:szCs w:val="28"/>
        </w:rPr>
        <w:t xml:space="preserve">　</w:t>
      </w:r>
      <w:bookmarkEnd w:id="0"/>
      <w:r w:rsidR="008E738E" w:rsidRPr="008E738E">
        <w:rPr>
          <w:rFonts w:ascii="標楷體" w:eastAsia="標楷體" w:hAnsi="標楷體" w:hint="eastAsia"/>
          <w:b/>
          <w:sz w:val="28"/>
          <w:szCs w:val="28"/>
        </w:rPr>
        <w:t>司法院因應精神衛生法有關司法審查部分之修正</w:t>
      </w:r>
      <w:r w:rsidR="00AE3ADF">
        <w:rPr>
          <w:rFonts w:ascii="標楷體" w:eastAsia="標楷體" w:hAnsi="標楷體" w:hint="eastAsia"/>
          <w:b/>
          <w:sz w:val="28"/>
          <w:szCs w:val="28"/>
        </w:rPr>
        <w:t>公布</w:t>
      </w:r>
      <w:r w:rsidR="008E738E" w:rsidRPr="008E738E">
        <w:rPr>
          <w:rFonts w:ascii="標楷體" w:eastAsia="標楷體" w:hAnsi="標楷體" w:hint="eastAsia"/>
          <w:b/>
          <w:sz w:val="28"/>
          <w:szCs w:val="28"/>
        </w:rPr>
        <w:t>，規劃推動精神衛生法專家參審新制相關事宜，惟</w:t>
      </w:r>
      <w:r w:rsidR="00AE3ADF">
        <w:rPr>
          <w:rFonts w:ascii="標楷體" w:eastAsia="標楷體" w:hAnsi="標楷體" w:hint="eastAsia"/>
          <w:b/>
          <w:sz w:val="28"/>
          <w:szCs w:val="28"/>
        </w:rPr>
        <w:t>歷時</w:t>
      </w:r>
      <w:r w:rsidR="008E738E" w:rsidRPr="008E738E">
        <w:rPr>
          <w:rFonts w:ascii="標楷體" w:eastAsia="標楷體" w:hAnsi="標楷體" w:hint="eastAsia"/>
          <w:b/>
          <w:sz w:val="28"/>
          <w:szCs w:val="28"/>
        </w:rPr>
        <w:t>3年</w:t>
      </w:r>
      <w:r w:rsidR="00AE3ADF">
        <w:rPr>
          <w:rFonts w:ascii="標楷體" w:eastAsia="標楷體" w:hAnsi="標楷體" w:hint="eastAsia"/>
          <w:b/>
          <w:sz w:val="28"/>
          <w:szCs w:val="28"/>
        </w:rPr>
        <w:t>餘</w:t>
      </w:r>
      <w:r w:rsidR="008E738E" w:rsidRPr="008E738E">
        <w:rPr>
          <w:rFonts w:ascii="標楷體" w:eastAsia="標楷體" w:hAnsi="標楷體" w:hint="eastAsia"/>
          <w:b/>
          <w:sz w:val="28"/>
          <w:szCs w:val="28"/>
        </w:rPr>
        <w:t>，相關配套法規之</w:t>
      </w:r>
      <w:proofErr w:type="gramStart"/>
      <w:r w:rsidR="008E738E" w:rsidRPr="008E738E">
        <w:rPr>
          <w:rFonts w:ascii="標楷體" w:eastAsia="標楷體" w:hAnsi="標楷體" w:hint="eastAsia"/>
          <w:b/>
          <w:sz w:val="28"/>
          <w:szCs w:val="28"/>
        </w:rPr>
        <w:t>研</w:t>
      </w:r>
      <w:proofErr w:type="gramEnd"/>
      <w:r w:rsidR="008E738E" w:rsidRPr="008E738E">
        <w:rPr>
          <w:rFonts w:ascii="標楷體" w:eastAsia="標楷體" w:hAnsi="標楷體" w:hint="eastAsia"/>
          <w:b/>
          <w:sz w:val="28"/>
          <w:szCs w:val="28"/>
        </w:rPr>
        <w:t>訂及軟硬體設備之建置等，</w:t>
      </w:r>
      <w:r w:rsidR="00AE3ADF">
        <w:rPr>
          <w:rFonts w:ascii="標楷體" w:eastAsia="標楷體" w:hAnsi="標楷體" w:hint="eastAsia"/>
          <w:b/>
          <w:sz w:val="28"/>
          <w:szCs w:val="28"/>
        </w:rPr>
        <w:t>尚</w:t>
      </w:r>
      <w:r w:rsidR="008E738E" w:rsidRPr="008E738E">
        <w:rPr>
          <w:rFonts w:ascii="標楷體" w:eastAsia="標楷體" w:hAnsi="標楷體" w:hint="eastAsia"/>
          <w:b/>
          <w:sz w:val="28"/>
          <w:szCs w:val="28"/>
        </w:rPr>
        <w:t>未按規劃期程推進，允宜加速協調整備各項配套措施，並與行政院會商公布新制施行日期，</w:t>
      </w:r>
      <w:proofErr w:type="gramStart"/>
      <w:r w:rsidR="008E738E" w:rsidRPr="008E738E">
        <w:rPr>
          <w:rFonts w:ascii="標楷體" w:eastAsia="標楷體" w:hAnsi="標楷體" w:hint="eastAsia"/>
          <w:b/>
          <w:sz w:val="28"/>
          <w:szCs w:val="28"/>
        </w:rPr>
        <w:t>俾</w:t>
      </w:r>
      <w:proofErr w:type="gramEnd"/>
      <w:r w:rsidR="008E738E" w:rsidRPr="008E738E">
        <w:rPr>
          <w:rFonts w:ascii="標楷體" w:eastAsia="標楷體" w:hAnsi="標楷體" w:hint="eastAsia"/>
          <w:b/>
          <w:sz w:val="28"/>
          <w:szCs w:val="28"/>
        </w:rPr>
        <w:t>落實保障嚴重病人權益</w:t>
      </w:r>
      <w:r w:rsidR="00A6029C" w:rsidRPr="00A6029C">
        <w:rPr>
          <w:rFonts w:ascii="標楷體" w:eastAsia="標楷體" w:hAnsi="標楷體" w:hint="eastAsia"/>
          <w:b/>
          <w:sz w:val="28"/>
          <w:szCs w:val="28"/>
        </w:rPr>
        <w:t>。</w:t>
      </w:r>
    </w:p>
    <w:p w14:paraId="4CBE31EF" w14:textId="6672388C" w:rsidR="00B744C9" w:rsidRPr="00A6029C" w:rsidRDefault="00A6029C" w:rsidP="008F346F">
      <w:pPr>
        <w:overflowPunct w:val="0"/>
        <w:spacing w:line="460" w:lineRule="exact"/>
        <w:ind w:firstLineChars="200" w:firstLine="480"/>
        <w:jc w:val="both"/>
        <w:rPr>
          <w:rFonts w:ascii="標楷體" w:eastAsia="標楷體" w:hAnsi="標楷體"/>
          <w:bCs/>
        </w:rPr>
      </w:pPr>
      <w:r w:rsidRPr="00A6029C">
        <w:rPr>
          <w:rFonts w:ascii="標楷體" w:eastAsia="標楷體" w:hAnsi="標楷體" w:hint="eastAsia"/>
          <w:szCs w:val="24"/>
        </w:rPr>
        <w:t>政府為保障精神疾病病人權益，支持並協助病人於社區平等生活，</w:t>
      </w:r>
      <w:r w:rsidR="005D7781">
        <w:rPr>
          <w:rFonts w:ascii="標楷體" w:eastAsia="標楷體" w:hAnsi="標楷體" w:hint="eastAsia"/>
          <w:szCs w:val="24"/>
        </w:rPr>
        <w:t>於</w:t>
      </w:r>
      <w:r w:rsidRPr="00A6029C">
        <w:rPr>
          <w:rFonts w:ascii="標楷體" w:eastAsia="標楷體" w:hAnsi="標楷體" w:hint="eastAsia"/>
          <w:szCs w:val="24"/>
        </w:rPr>
        <w:t>111年12月14日修正公布精神衛生法，</w:t>
      </w:r>
      <w:proofErr w:type="gramStart"/>
      <w:r w:rsidRPr="00A6029C">
        <w:rPr>
          <w:rFonts w:ascii="標楷體" w:eastAsia="標楷體" w:hAnsi="標楷體" w:hint="eastAsia"/>
          <w:szCs w:val="24"/>
        </w:rPr>
        <w:t>其中第5</w:t>
      </w:r>
      <w:proofErr w:type="gramEnd"/>
      <w:r w:rsidRPr="00A6029C">
        <w:rPr>
          <w:rFonts w:ascii="標楷體" w:eastAsia="標楷體" w:hAnsi="標楷體" w:hint="eastAsia"/>
          <w:szCs w:val="24"/>
        </w:rPr>
        <w:t>章「強制社區治療及強制住院治療」，將司法審查範圍，由既有之嚴重病人停止緊急安置及停止強制住院事件，擴及至強制住院之聲請、延長及停止強制社區治療等事件，以充分保障嚴重病人健康及人身自由權益；上開事件之司法審查（第一審）</w:t>
      </w:r>
      <w:proofErr w:type="gramStart"/>
      <w:r w:rsidRPr="00A6029C">
        <w:rPr>
          <w:rFonts w:ascii="標楷體" w:eastAsia="標楷體" w:hAnsi="標楷體" w:hint="eastAsia"/>
          <w:szCs w:val="24"/>
        </w:rPr>
        <w:t>採</w:t>
      </w:r>
      <w:proofErr w:type="gramEnd"/>
      <w:r w:rsidRPr="00A6029C">
        <w:rPr>
          <w:rFonts w:ascii="標楷體" w:eastAsia="標楷體" w:hAnsi="標楷體" w:hint="eastAsia"/>
          <w:szCs w:val="24"/>
        </w:rPr>
        <w:t>行專家參審制度，由衛生福利部推薦之精神科指定專科醫師及病人權益促進團體代表（下稱參審員）各1人，暨職業法官（審判長）1人，組成合議庭審理，期納入跨領域多元、專業意見，兼顧醫療專業與嚴重病人人權保障，</w:t>
      </w:r>
      <w:r w:rsidR="008953F2">
        <w:rPr>
          <w:rFonts w:ascii="標楷體" w:eastAsia="標楷體" w:hAnsi="標楷體" w:hint="eastAsia"/>
          <w:szCs w:val="24"/>
        </w:rPr>
        <w:t>其</w:t>
      </w:r>
      <w:r w:rsidRPr="00A6029C">
        <w:rPr>
          <w:rFonts w:ascii="標楷體" w:eastAsia="標楷體" w:hAnsi="標楷體" w:hint="eastAsia"/>
          <w:szCs w:val="24"/>
        </w:rPr>
        <w:t>施行日期由行政院會同司法院定之。司法院為因應精神衛生法有關司法審查部分之修正</w:t>
      </w:r>
      <w:r w:rsidR="00106CC7">
        <w:rPr>
          <w:rFonts w:ascii="標楷體" w:eastAsia="標楷體" w:hAnsi="標楷體" w:hint="eastAsia"/>
          <w:szCs w:val="24"/>
        </w:rPr>
        <w:t>公布</w:t>
      </w:r>
      <w:r w:rsidRPr="00A6029C">
        <w:rPr>
          <w:rFonts w:ascii="標楷體" w:eastAsia="標楷體" w:hAnsi="標楷體" w:hint="eastAsia"/>
          <w:szCs w:val="24"/>
        </w:rPr>
        <w:t>，於</w:t>
      </w:r>
      <w:r w:rsidR="003C5439">
        <w:rPr>
          <w:rFonts w:ascii="標楷體" w:eastAsia="標楷體" w:hAnsi="標楷體" w:hint="eastAsia"/>
          <w:szCs w:val="24"/>
        </w:rPr>
        <w:t>112</w:t>
      </w:r>
      <w:r w:rsidRPr="00A6029C">
        <w:rPr>
          <w:rFonts w:ascii="標楷體" w:eastAsia="標楷體" w:hAnsi="標楷體" w:hint="eastAsia"/>
          <w:szCs w:val="24"/>
        </w:rPr>
        <w:t>年5月訂定司法院精神衛生法專家參審制度推展實施計畫（下稱實施計畫），著手推動專家參審新制相關事宜，截至114年8月底止，</w:t>
      </w:r>
      <w:r w:rsidR="00C54AFD">
        <w:rPr>
          <w:rFonts w:ascii="標楷體" w:eastAsia="標楷體" w:hAnsi="標楷體" w:hint="eastAsia"/>
          <w:szCs w:val="24"/>
        </w:rPr>
        <w:t>共</w:t>
      </w:r>
      <w:r w:rsidRPr="00A6029C">
        <w:rPr>
          <w:rFonts w:ascii="標楷體" w:eastAsia="標楷體" w:hAnsi="標楷體" w:hint="eastAsia"/>
          <w:szCs w:val="24"/>
        </w:rPr>
        <w:t>計列支法庭設備採購及模擬法庭演練相關經費452萬餘元。</w:t>
      </w:r>
      <w:r w:rsidRPr="00A6029C">
        <w:rPr>
          <w:rFonts w:ascii="標楷體" w:eastAsia="標楷體" w:hAnsi="標楷體" w:hint="eastAsia"/>
          <w:bCs/>
        </w:rPr>
        <w:t>經查，由於專家參審新制涉及法院管轄區域劃分及法庭審理模式之重大變革，除相關法令須配合修正外，尚須辦理法庭空間軟、硬體設施之整建及參審員遴選、培訓等事宜。司法院為利新制遂行，於實施計畫規劃辦理「法規之盤點及修訂」</w:t>
      </w:r>
      <w:r w:rsidR="00680772">
        <w:rPr>
          <w:rFonts w:ascii="標楷體" w:eastAsia="標楷體" w:hAnsi="標楷體" w:hint="eastAsia"/>
          <w:bCs/>
        </w:rPr>
        <w:t>等</w:t>
      </w:r>
      <w:r w:rsidRPr="00A6029C">
        <w:rPr>
          <w:rFonts w:ascii="標楷體" w:eastAsia="標楷體" w:hAnsi="標楷體" w:hint="eastAsia"/>
          <w:bCs/>
        </w:rPr>
        <w:t>11項工作項目暨執行期程，計畫實施期間至114年6月30日，必要時得延長或縮短，預計新制施行日為</w:t>
      </w:r>
      <w:r w:rsidR="008953F2">
        <w:rPr>
          <w:rFonts w:ascii="標楷體" w:eastAsia="標楷體" w:hAnsi="標楷體" w:hint="eastAsia"/>
          <w:bCs/>
        </w:rPr>
        <w:t>114</w:t>
      </w:r>
      <w:r w:rsidRPr="00A6029C">
        <w:rPr>
          <w:rFonts w:ascii="標楷體" w:eastAsia="標楷體" w:hAnsi="標楷體" w:hint="eastAsia"/>
          <w:bCs/>
        </w:rPr>
        <w:t>年7月1日。各工作項目執行結果，雖已陸續完成6家法院2輪次之模擬法庭演練，並與衛生福利部定期召開會議</w:t>
      </w:r>
      <w:proofErr w:type="gramStart"/>
      <w:r w:rsidRPr="00A6029C">
        <w:rPr>
          <w:rFonts w:ascii="標楷體" w:eastAsia="標楷體" w:hAnsi="標楷體" w:hint="eastAsia"/>
          <w:bCs/>
        </w:rPr>
        <w:t>研</w:t>
      </w:r>
      <w:proofErr w:type="gramEnd"/>
      <w:r w:rsidRPr="00A6029C">
        <w:rPr>
          <w:rFonts w:ascii="標楷體" w:eastAsia="標楷體" w:hAnsi="標楷體" w:hint="eastAsia"/>
          <w:bCs/>
        </w:rPr>
        <w:t>商新制推動細節，暨完成精神衛生法專家參審法庭（下稱精神衛生法庭）及使用設施之空間設計模組等事宜，惟由於部分工作前置作業繁複費時，</w:t>
      </w:r>
      <w:proofErr w:type="gramStart"/>
      <w:r w:rsidRPr="00A6029C">
        <w:rPr>
          <w:rFonts w:ascii="標楷體" w:eastAsia="標楷體" w:hAnsi="標楷體" w:hint="eastAsia"/>
          <w:bCs/>
        </w:rPr>
        <w:t>致如法規研</w:t>
      </w:r>
      <w:proofErr w:type="gramEnd"/>
      <w:r w:rsidRPr="00A6029C">
        <w:rPr>
          <w:rFonts w:ascii="標楷體" w:eastAsia="標楷體" w:hAnsi="標楷體" w:hint="eastAsia"/>
          <w:bCs/>
        </w:rPr>
        <w:t>修、精神衛生法庭空間整建及參審員遴選培訓等事宜，</w:t>
      </w:r>
      <w:proofErr w:type="gramStart"/>
      <w:r w:rsidRPr="00A6029C">
        <w:rPr>
          <w:rFonts w:ascii="標楷體" w:eastAsia="標楷體" w:hAnsi="標楷體" w:hint="eastAsia"/>
          <w:bCs/>
        </w:rPr>
        <w:t>均未按</w:t>
      </w:r>
      <w:proofErr w:type="gramEnd"/>
      <w:r w:rsidRPr="00A6029C">
        <w:rPr>
          <w:rFonts w:ascii="標楷體" w:eastAsia="標楷體" w:hAnsi="標楷體" w:hint="eastAsia"/>
          <w:bCs/>
        </w:rPr>
        <w:t>預定期程推進</w:t>
      </w:r>
      <w:r w:rsidR="00C54AFD">
        <w:rPr>
          <w:rFonts w:ascii="標楷體" w:eastAsia="標楷體" w:hAnsi="標楷體" w:hint="eastAsia"/>
          <w:bCs/>
        </w:rPr>
        <w:t>。</w:t>
      </w:r>
      <w:r w:rsidRPr="00A6029C">
        <w:rPr>
          <w:rFonts w:ascii="標楷體" w:eastAsia="標楷體" w:hAnsi="標楷體" w:hint="eastAsia"/>
          <w:bCs/>
        </w:rPr>
        <w:t>司法院</w:t>
      </w:r>
      <w:proofErr w:type="gramStart"/>
      <w:r w:rsidRPr="00A6029C">
        <w:rPr>
          <w:rFonts w:ascii="標楷體" w:eastAsia="標楷體" w:hAnsi="標楷體" w:hint="eastAsia"/>
          <w:bCs/>
        </w:rPr>
        <w:t>爰</w:t>
      </w:r>
      <w:proofErr w:type="gramEnd"/>
      <w:r w:rsidRPr="00A6029C">
        <w:rPr>
          <w:rFonts w:ascii="標楷體" w:eastAsia="標楷體" w:hAnsi="標楷體" w:hint="eastAsia"/>
          <w:bCs/>
        </w:rPr>
        <w:t>於114年5月另訂「精神衛生法專家參審新制預估期程表」，重行規劃精神衛生法庭整建、資訊系統建置、法規</w:t>
      </w:r>
      <w:proofErr w:type="gramStart"/>
      <w:r w:rsidRPr="00A6029C">
        <w:rPr>
          <w:rFonts w:ascii="標楷體" w:eastAsia="標楷體" w:hAnsi="標楷體" w:hint="eastAsia"/>
          <w:bCs/>
        </w:rPr>
        <w:t>研</w:t>
      </w:r>
      <w:proofErr w:type="gramEnd"/>
      <w:r w:rsidRPr="00A6029C">
        <w:rPr>
          <w:rFonts w:ascii="標楷體" w:eastAsia="標楷體" w:hAnsi="標楷體" w:hint="eastAsia"/>
          <w:bCs/>
        </w:rPr>
        <w:t>擬修訂等6大面向工作之預估期程，並將新制施行日由114年7月1日延至115年8月1日，惟迄至本部查核日（114年12月5日）止，仍有多項工作執行進度未如預期，</w:t>
      </w:r>
      <w:r w:rsidR="00106CC7">
        <w:rPr>
          <w:rFonts w:ascii="標楷體" w:eastAsia="標楷體" w:hAnsi="標楷體" w:hint="eastAsia"/>
          <w:bCs/>
        </w:rPr>
        <w:t>包括</w:t>
      </w:r>
      <w:r w:rsidRPr="00A6029C">
        <w:rPr>
          <w:rFonts w:ascii="標楷體" w:eastAsia="標楷體" w:hAnsi="標楷體" w:hint="eastAsia"/>
          <w:bCs/>
        </w:rPr>
        <w:t>：</w:t>
      </w:r>
      <w:r w:rsidR="00C54AFD">
        <w:rPr>
          <w:rFonts w:ascii="標楷體" w:eastAsia="標楷體" w:hAnsi="標楷體" w:hint="eastAsia"/>
          <w:bCs/>
        </w:rPr>
        <w:t>1.</w:t>
      </w:r>
      <w:r w:rsidRPr="00A6029C">
        <w:rPr>
          <w:rFonts w:ascii="標楷體" w:eastAsia="標楷體" w:hAnsi="標楷體" w:hint="eastAsia"/>
          <w:bCs/>
        </w:rPr>
        <w:t>規劃</w:t>
      </w:r>
      <w:proofErr w:type="gramStart"/>
      <w:r w:rsidRPr="00A6029C">
        <w:rPr>
          <w:rFonts w:ascii="標楷體" w:eastAsia="標楷體" w:hAnsi="標楷體" w:hint="eastAsia"/>
          <w:bCs/>
        </w:rPr>
        <w:t>研</w:t>
      </w:r>
      <w:proofErr w:type="gramEnd"/>
      <w:r w:rsidRPr="00A6029C">
        <w:rPr>
          <w:rFonts w:ascii="標楷體" w:eastAsia="標楷體" w:hAnsi="標楷體" w:hint="eastAsia"/>
          <w:bCs/>
        </w:rPr>
        <w:t>擬修訂</w:t>
      </w:r>
      <w:r w:rsidR="00C54AFD">
        <w:rPr>
          <w:rFonts w:ascii="標楷體" w:eastAsia="標楷體" w:hAnsi="標楷體" w:hint="eastAsia"/>
          <w:bCs/>
        </w:rPr>
        <w:t>之</w:t>
      </w:r>
      <w:r w:rsidRPr="00A6029C">
        <w:rPr>
          <w:rFonts w:ascii="標楷體" w:eastAsia="標楷體" w:hAnsi="標楷體" w:hint="eastAsia"/>
          <w:bCs/>
        </w:rPr>
        <w:t>24項法規，僅6項依預定期程辦理；</w:t>
      </w:r>
      <w:r w:rsidR="00C54AFD">
        <w:rPr>
          <w:rFonts w:ascii="標楷體" w:eastAsia="標楷體" w:hAnsi="標楷體" w:hint="eastAsia"/>
          <w:bCs/>
        </w:rPr>
        <w:t>2.</w:t>
      </w:r>
      <w:r w:rsidRPr="00A6029C">
        <w:rPr>
          <w:rFonts w:ascii="標楷體" w:eastAsia="標楷體" w:hAnsi="標楷體" w:hint="eastAsia"/>
          <w:bCs/>
        </w:rPr>
        <w:t>原定114年底完成2家指定法院示範</w:t>
      </w:r>
      <w:r w:rsidRPr="00A6029C">
        <w:rPr>
          <w:rFonts w:ascii="標楷體" w:eastAsia="標楷體" w:hAnsi="標楷體" w:hint="eastAsia"/>
          <w:bCs/>
        </w:rPr>
        <w:lastRenderedPageBreak/>
        <w:t>法庭及附屬空間之建置，並啟動4家</w:t>
      </w:r>
      <w:r w:rsidR="008953F2">
        <w:rPr>
          <w:rFonts w:ascii="標楷體" w:eastAsia="標楷體" w:hAnsi="標楷體" w:hint="eastAsia"/>
          <w:bCs/>
        </w:rPr>
        <w:t>指定</w:t>
      </w:r>
      <w:r w:rsidRPr="00A6029C">
        <w:rPr>
          <w:rFonts w:ascii="標楷體" w:eastAsia="標楷體" w:hAnsi="標楷體" w:hint="eastAsia"/>
          <w:bCs/>
        </w:rPr>
        <w:t>法院之整建工程，僅如期完成2家，其餘4家尚未啟動整建；</w:t>
      </w:r>
      <w:r w:rsidR="00C54AFD">
        <w:rPr>
          <w:rFonts w:ascii="標楷體" w:eastAsia="標楷體" w:hAnsi="標楷體" w:hint="eastAsia"/>
          <w:bCs/>
        </w:rPr>
        <w:t>3.</w:t>
      </w:r>
      <w:r w:rsidRPr="00A6029C">
        <w:rPr>
          <w:rFonts w:ascii="標楷體" w:eastAsia="標楷體" w:hAnsi="標楷體" w:hint="eastAsia"/>
          <w:bCs/>
        </w:rPr>
        <w:t>原定114年底完成電子訴訟文書</w:t>
      </w:r>
      <w:r w:rsidR="00950522">
        <w:rPr>
          <w:rFonts w:ascii="標楷體" w:eastAsia="標楷體" w:hAnsi="標楷體" w:hint="eastAsia"/>
          <w:bCs/>
        </w:rPr>
        <w:t>服務</w:t>
      </w:r>
      <w:r w:rsidRPr="00A6029C">
        <w:rPr>
          <w:rFonts w:ascii="標楷體" w:eastAsia="標楷體" w:hAnsi="標楷體" w:hint="eastAsia"/>
          <w:bCs/>
        </w:rPr>
        <w:t>平台</w:t>
      </w:r>
      <w:r w:rsidR="00C54AFD">
        <w:rPr>
          <w:rFonts w:ascii="標楷體" w:eastAsia="標楷體" w:hAnsi="標楷體" w:hint="eastAsia"/>
          <w:bCs/>
        </w:rPr>
        <w:t>及</w:t>
      </w:r>
      <w:r w:rsidRPr="00A6029C">
        <w:rPr>
          <w:rFonts w:ascii="標楷體" w:eastAsia="標楷體" w:hAnsi="標楷體" w:hint="eastAsia"/>
          <w:bCs/>
        </w:rPr>
        <w:t>參審員分案系統</w:t>
      </w:r>
      <w:r w:rsidR="00C54AFD">
        <w:rPr>
          <w:rFonts w:ascii="標楷體" w:eastAsia="標楷體" w:hAnsi="標楷體" w:hint="eastAsia"/>
          <w:bCs/>
        </w:rPr>
        <w:t>之建置，</w:t>
      </w:r>
      <w:r w:rsidR="00950522">
        <w:rPr>
          <w:rFonts w:ascii="標楷體" w:eastAsia="標楷體" w:hAnsi="標楷體" w:hint="eastAsia"/>
          <w:bCs/>
        </w:rPr>
        <w:t>暨</w:t>
      </w:r>
      <w:r w:rsidR="00C54AFD">
        <w:rPr>
          <w:rFonts w:ascii="標楷體" w:eastAsia="標楷體" w:hAnsi="標楷體" w:hint="eastAsia"/>
          <w:bCs/>
        </w:rPr>
        <w:t>與</w:t>
      </w:r>
      <w:r w:rsidRPr="00A6029C">
        <w:rPr>
          <w:rFonts w:ascii="標楷體" w:eastAsia="標楷體" w:hAnsi="標楷體" w:hint="eastAsia"/>
          <w:bCs/>
        </w:rPr>
        <w:t>財團法人法律扶助基金會資訊系統之</w:t>
      </w:r>
      <w:proofErr w:type="gramStart"/>
      <w:r w:rsidRPr="00A6029C">
        <w:rPr>
          <w:rFonts w:ascii="標楷體" w:eastAsia="標楷體" w:hAnsi="標楷體" w:hint="eastAsia"/>
          <w:bCs/>
        </w:rPr>
        <w:t>介</w:t>
      </w:r>
      <w:proofErr w:type="gramEnd"/>
      <w:r w:rsidRPr="00A6029C">
        <w:rPr>
          <w:rFonts w:ascii="標楷體" w:eastAsia="標楷體" w:hAnsi="標楷體" w:hint="eastAsia"/>
          <w:bCs/>
        </w:rPr>
        <w:t>接，惟各系統仍在盤點規劃階段；</w:t>
      </w:r>
      <w:r w:rsidR="00C54AFD">
        <w:rPr>
          <w:rFonts w:ascii="標楷體" w:eastAsia="標楷體" w:hAnsi="標楷體" w:hint="eastAsia"/>
          <w:bCs/>
        </w:rPr>
        <w:t>4.</w:t>
      </w:r>
      <w:r w:rsidR="008953F2">
        <w:rPr>
          <w:rFonts w:ascii="標楷體" w:eastAsia="標楷體" w:hAnsi="標楷體" w:hint="eastAsia"/>
          <w:bCs/>
        </w:rPr>
        <w:t>迄</w:t>
      </w:r>
      <w:r w:rsidRPr="00A6029C">
        <w:rPr>
          <w:rFonts w:ascii="標楷體" w:eastAsia="標楷體" w:hAnsi="標楷體" w:hint="eastAsia"/>
          <w:bCs/>
        </w:rPr>
        <w:t>未與衛生福利部會銜發布精神衛生法第68條之施行日期，致後續參審員之遴選與培訓作業，無法</w:t>
      </w:r>
      <w:r w:rsidR="008953F2">
        <w:rPr>
          <w:rFonts w:ascii="標楷體" w:eastAsia="標楷體" w:hAnsi="標楷體" w:hint="eastAsia"/>
          <w:bCs/>
        </w:rPr>
        <w:t>按</w:t>
      </w:r>
      <w:r w:rsidRPr="00A6029C">
        <w:rPr>
          <w:rFonts w:ascii="標楷體" w:eastAsia="標楷體" w:hAnsi="標楷體" w:hint="eastAsia"/>
          <w:bCs/>
        </w:rPr>
        <w:t>預定時程於115年初推行；</w:t>
      </w:r>
      <w:r w:rsidR="00C54AFD">
        <w:rPr>
          <w:rFonts w:ascii="標楷體" w:eastAsia="標楷體" w:hAnsi="標楷體" w:hint="eastAsia"/>
          <w:bCs/>
        </w:rPr>
        <w:t>5.</w:t>
      </w:r>
      <w:r w:rsidRPr="00A6029C">
        <w:rPr>
          <w:rFonts w:ascii="標楷體" w:eastAsia="標楷體" w:hAnsi="標楷體" w:hint="eastAsia"/>
          <w:bCs/>
        </w:rPr>
        <w:t>新制施行日延至115年8月1日，惟迄未會同行政院正式公布施行日期，部分指定法院因應新制於</w:t>
      </w:r>
      <w:proofErr w:type="gramStart"/>
      <w:r w:rsidRPr="00A6029C">
        <w:rPr>
          <w:rFonts w:ascii="標楷體" w:eastAsia="標楷體" w:hAnsi="標楷體" w:hint="eastAsia"/>
          <w:bCs/>
        </w:rPr>
        <w:t>113</w:t>
      </w:r>
      <w:proofErr w:type="gramEnd"/>
      <w:r w:rsidRPr="00A6029C">
        <w:rPr>
          <w:rFonts w:ascii="標楷體" w:eastAsia="標楷體" w:hAnsi="標楷體" w:hint="eastAsia"/>
          <w:bCs/>
        </w:rPr>
        <w:t>年度採購之資訊設備，已閒置逾1年。按精神衛生法於111年12月14日修正公布後，除第5章（第53條至第76條）、第81條第3款及第4款等條文外，其餘條文已於113年12月14日施行，</w:t>
      </w:r>
      <w:proofErr w:type="gramStart"/>
      <w:r w:rsidRPr="00A6029C">
        <w:rPr>
          <w:rFonts w:ascii="標楷體" w:eastAsia="標楷體" w:hAnsi="標楷體" w:hint="eastAsia"/>
          <w:bCs/>
        </w:rPr>
        <w:t>鑑</w:t>
      </w:r>
      <w:proofErr w:type="gramEnd"/>
      <w:r w:rsidRPr="00A6029C">
        <w:rPr>
          <w:rFonts w:ascii="標楷體" w:eastAsia="標楷體" w:hAnsi="標楷體" w:hint="eastAsia"/>
          <w:bCs/>
        </w:rPr>
        <w:t>於各界高度關注精神衛生法專家參審新制，並期盼透過新制之推行，進一步落實嚴重病人之人權保障，為完備我國精神衛生法專家參審新制，</w:t>
      </w:r>
      <w:r>
        <w:rPr>
          <w:rFonts w:ascii="標楷體" w:eastAsia="標楷體" w:hAnsi="標楷體" w:hint="eastAsia"/>
          <w:bCs/>
        </w:rPr>
        <w:t>經函請</w:t>
      </w:r>
      <w:r w:rsidRPr="00A6029C">
        <w:rPr>
          <w:rFonts w:ascii="標楷體" w:eastAsia="標楷體" w:hAnsi="標楷體" w:hint="eastAsia"/>
          <w:bCs/>
        </w:rPr>
        <w:t>司法院秘書長儘速與行政院會商新制施行日期，並加速協調整備相關配套</w:t>
      </w:r>
      <w:r w:rsidR="00C54AFD">
        <w:rPr>
          <w:rFonts w:ascii="標楷體" w:eastAsia="標楷體" w:hAnsi="標楷體" w:hint="eastAsia"/>
          <w:bCs/>
        </w:rPr>
        <w:t>措施，</w:t>
      </w:r>
      <w:proofErr w:type="gramStart"/>
      <w:r w:rsidR="00C54AFD">
        <w:rPr>
          <w:rFonts w:ascii="標楷體" w:eastAsia="標楷體" w:hAnsi="標楷體" w:hint="eastAsia"/>
          <w:bCs/>
        </w:rPr>
        <w:t>俾</w:t>
      </w:r>
      <w:proofErr w:type="gramEnd"/>
      <w:r w:rsidR="00C54AFD" w:rsidRPr="00A6029C">
        <w:rPr>
          <w:rFonts w:ascii="標楷體" w:eastAsia="標楷體" w:hAnsi="標楷體" w:hint="eastAsia"/>
          <w:bCs/>
        </w:rPr>
        <w:t>利新制順利遂行</w:t>
      </w:r>
      <w:r w:rsidRPr="00A6029C">
        <w:rPr>
          <w:rFonts w:ascii="標楷體" w:eastAsia="標楷體" w:hAnsi="標楷體" w:hint="eastAsia"/>
          <w:bCs/>
        </w:rPr>
        <w:t>。</w:t>
      </w:r>
      <w:bookmarkStart w:id="1" w:name="_Hlk232669917"/>
      <w:r w:rsidRPr="00A6029C">
        <w:rPr>
          <w:rFonts w:ascii="標楷體" w:eastAsia="標楷體" w:hAnsi="標楷體" w:hint="eastAsia"/>
          <w:bCs/>
        </w:rPr>
        <w:t>據復：</w:t>
      </w:r>
      <w:r w:rsidR="00C54AFD">
        <w:rPr>
          <w:rFonts w:ascii="標楷體" w:eastAsia="標楷體" w:hAnsi="標楷體" w:hint="eastAsia"/>
          <w:bCs/>
        </w:rPr>
        <w:t>1.</w:t>
      </w:r>
      <w:r w:rsidR="005E7DC9" w:rsidRPr="005E7DC9">
        <w:rPr>
          <w:rFonts w:ascii="標楷體" w:eastAsia="標楷體" w:hAnsi="標楷體" w:hint="eastAsia"/>
          <w:bCs/>
        </w:rPr>
        <w:t>已訂定發布</w:t>
      </w:r>
      <w:r w:rsidR="00950522">
        <w:rPr>
          <w:rFonts w:ascii="標楷體" w:eastAsia="標楷體" w:hAnsi="標楷體" w:hint="eastAsia"/>
          <w:bCs/>
        </w:rPr>
        <w:t>2項法規</w:t>
      </w:r>
      <w:r w:rsidR="005E7DC9" w:rsidRPr="005E7DC9">
        <w:rPr>
          <w:rFonts w:ascii="標楷體" w:eastAsia="標楷體" w:hAnsi="標楷體" w:hint="eastAsia"/>
          <w:bCs/>
        </w:rPr>
        <w:t>，</w:t>
      </w:r>
      <w:r w:rsidR="008953F2">
        <w:rPr>
          <w:rFonts w:ascii="標楷體" w:eastAsia="標楷體" w:hAnsi="標楷體" w:hint="eastAsia"/>
          <w:bCs/>
        </w:rPr>
        <w:t>並</w:t>
      </w:r>
      <w:r w:rsidR="005E7DC9" w:rsidRPr="005E7DC9">
        <w:rPr>
          <w:rFonts w:ascii="標楷體" w:eastAsia="標楷體" w:hAnsi="標楷體" w:hint="eastAsia"/>
          <w:bCs/>
        </w:rPr>
        <w:t>預告</w:t>
      </w:r>
      <w:r w:rsidR="00950522">
        <w:rPr>
          <w:rFonts w:ascii="標楷體" w:eastAsia="標楷體" w:hAnsi="標楷體" w:hint="eastAsia"/>
          <w:bCs/>
        </w:rPr>
        <w:t>5項法規</w:t>
      </w:r>
      <w:r w:rsidR="005E7DC9" w:rsidRPr="005E7DC9">
        <w:rPr>
          <w:rFonts w:ascii="標楷體" w:eastAsia="標楷體" w:hAnsi="標楷體" w:hint="eastAsia"/>
          <w:bCs/>
        </w:rPr>
        <w:t>，其</w:t>
      </w:r>
      <w:r w:rsidR="00C54AFD">
        <w:rPr>
          <w:rFonts w:ascii="標楷體" w:eastAsia="標楷體" w:hAnsi="標楷體" w:hint="eastAsia"/>
          <w:bCs/>
        </w:rPr>
        <w:t>餘</w:t>
      </w:r>
      <w:r w:rsidR="008953F2">
        <w:rPr>
          <w:rFonts w:ascii="標楷體" w:eastAsia="標楷體" w:hAnsi="標楷體" w:hint="eastAsia"/>
          <w:bCs/>
        </w:rPr>
        <w:t>法規</w:t>
      </w:r>
      <w:r w:rsidR="005E7DC9" w:rsidRPr="005E7DC9">
        <w:rPr>
          <w:rFonts w:ascii="標楷體" w:eastAsia="標楷體" w:hAnsi="標楷體" w:hint="eastAsia"/>
          <w:bCs/>
        </w:rPr>
        <w:t>刻正積極討論或簽辦預告中</w:t>
      </w:r>
      <w:r w:rsidRPr="00A6029C">
        <w:rPr>
          <w:rFonts w:ascii="標楷體" w:eastAsia="標楷體" w:hAnsi="標楷體" w:hint="eastAsia"/>
          <w:bCs/>
        </w:rPr>
        <w:t>；</w:t>
      </w:r>
      <w:bookmarkEnd w:id="1"/>
      <w:r w:rsidR="00C54AFD">
        <w:rPr>
          <w:rFonts w:ascii="標楷體" w:eastAsia="標楷體" w:hAnsi="標楷體" w:hint="eastAsia"/>
          <w:bCs/>
        </w:rPr>
        <w:t>2.</w:t>
      </w:r>
      <w:r w:rsidR="005E7DC9" w:rsidRPr="005E7DC9">
        <w:rPr>
          <w:rFonts w:ascii="標楷體" w:eastAsia="標楷體" w:hAnsi="標楷體" w:hint="eastAsia"/>
          <w:bCs/>
        </w:rPr>
        <w:t>截至114年底</w:t>
      </w:r>
      <w:r w:rsidR="004C113A">
        <w:rPr>
          <w:rFonts w:ascii="標楷體" w:eastAsia="標楷體" w:hAnsi="標楷體" w:hint="eastAsia"/>
          <w:bCs/>
        </w:rPr>
        <w:t>，已完成3家指定法院法庭</w:t>
      </w:r>
      <w:r w:rsidR="005E7DC9" w:rsidRPr="005E7DC9">
        <w:rPr>
          <w:rFonts w:ascii="標楷體" w:eastAsia="標楷體" w:hAnsi="標楷體" w:hint="eastAsia"/>
          <w:bCs/>
        </w:rPr>
        <w:t>整建工程</w:t>
      </w:r>
      <w:r w:rsidR="008953F2">
        <w:rPr>
          <w:rFonts w:ascii="標楷體" w:eastAsia="標楷體" w:hAnsi="標楷體" w:hint="eastAsia"/>
          <w:bCs/>
        </w:rPr>
        <w:t>、</w:t>
      </w:r>
      <w:r w:rsidR="004C113A">
        <w:rPr>
          <w:rFonts w:ascii="標楷體" w:eastAsia="標楷體" w:hAnsi="標楷體" w:hint="eastAsia"/>
          <w:bCs/>
        </w:rPr>
        <w:t>3家指定</w:t>
      </w:r>
      <w:r w:rsidR="005E7DC9" w:rsidRPr="005E7DC9">
        <w:rPr>
          <w:rFonts w:ascii="標楷體" w:eastAsia="標楷體" w:hAnsi="標楷體" w:hint="eastAsia"/>
          <w:bCs/>
        </w:rPr>
        <w:t>法院法庭整修工程發包作業，另臺灣士林地方法院因指定為管轄法院之時程較晚，且</w:t>
      </w:r>
      <w:proofErr w:type="gramStart"/>
      <w:r w:rsidR="005E7DC9" w:rsidRPr="005E7DC9">
        <w:rPr>
          <w:rFonts w:ascii="標楷體" w:eastAsia="標楷體" w:hAnsi="標楷體" w:hint="eastAsia"/>
          <w:bCs/>
        </w:rPr>
        <w:t>原定整建</w:t>
      </w:r>
      <w:proofErr w:type="gramEnd"/>
      <w:r w:rsidR="005E7DC9" w:rsidRPr="005E7DC9">
        <w:rPr>
          <w:rFonts w:ascii="標楷體" w:eastAsia="標楷體" w:hAnsi="標楷體" w:hint="eastAsia"/>
          <w:bCs/>
        </w:rPr>
        <w:t>法庭有安全考量，刻正積極安排其他適當空間</w:t>
      </w:r>
      <w:r w:rsidR="004C113A">
        <w:rPr>
          <w:rFonts w:ascii="標楷體" w:eastAsia="標楷體" w:hAnsi="標楷體" w:hint="eastAsia"/>
          <w:bCs/>
        </w:rPr>
        <w:t>；3.</w:t>
      </w:r>
      <w:r w:rsidR="005E7DC9" w:rsidRPr="005E7DC9">
        <w:rPr>
          <w:rFonts w:ascii="標楷體" w:eastAsia="標楷體" w:hAnsi="標楷體" w:hint="eastAsia"/>
          <w:bCs/>
        </w:rPr>
        <w:t>電子訴訟文書</w:t>
      </w:r>
      <w:r w:rsidR="00950522">
        <w:rPr>
          <w:rFonts w:ascii="標楷體" w:eastAsia="標楷體" w:hAnsi="標楷體" w:hint="eastAsia"/>
          <w:bCs/>
        </w:rPr>
        <w:t>服務</w:t>
      </w:r>
      <w:r w:rsidR="005E7DC9" w:rsidRPr="005E7DC9">
        <w:rPr>
          <w:rFonts w:ascii="標楷體" w:eastAsia="標楷體" w:hAnsi="標楷體" w:hint="eastAsia"/>
          <w:bCs/>
        </w:rPr>
        <w:t>平台</w:t>
      </w:r>
      <w:r w:rsidR="004C113A">
        <w:rPr>
          <w:rFonts w:ascii="標楷體" w:eastAsia="標楷體" w:hAnsi="標楷體" w:hint="eastAsia"/>
          <w:bCs/>
        </w:rPr>
        <w:t>及</w:t>
      </w:r>
      <w:r w:rsidR="005E7DC9" w:rsidRPr="005E7DC9">
        <w:rPr>
          <w:rFonts w:ascii="標楷體" w:eastAsia="標楷體" w:hAnsi="標楷體" w:hint="eastAsia"/>
          <w:bCs/>
        </w:rPr>
        <w:t>參審員分案系統</w:t>
      </w:r>
      <w:r w:rsidR="008953F2">
        <w:rPr>
          <w:rFonts w:ascii="標楷體" w:eastAsia="標楷體" w:hAnsi="標楷體" w:hint="eastAsia"/>
          <w:bCs/>
        </w:rPr>
        <w:t>已於114年底完成</w:t>
      </w:r>
      <w:r w:rsidR="005E7DC9" w:rsidRPr="005E7DC9">
        <w:rPr>
          <w:rFonts w:ascii="標楷體" w:eastAsia="標楷體" w:hAnsi="標楷體" w:hint="eastAsia"/>
          <w:bCs/>
        </w:rPr>
        <w:t>建置，</w:t>
      </w:r>
      <w:r w:rsidR="008953F2">
        <w:rPr>
          <w:rFonts w:ascii="標楷體" w:eastAsia="標楷體" w:hAnsi="標楷體" w:hint="eastAsia"/>
          <w:bCs/>
        </w:rPr>
        <w:t>另</w:t>
      </w:r>
      <w:r w:rsidR="005E7DC9" w:rsidRPr="005E7DC9">
        <w:rPr>
          <w:rFonts w:ascii="標楷體" w:eastAsia="標楷體" w:hAnsi="標楷體" w:hint="eastAsia"/>
          <w:bCs/>
        </w:rPr>
        <w:t>與財團法人法律扶助基金會資訊系統之</w:t>
      </w:r>
      <w:proofErr w:type="gramStart"/>
      <w:r w:rsidR="005E7DC9" w:rsidRPr="005E7DC9">
        <w:rPr>
          <w:rFonts w:ascii="標楷體" w:eastAsia="標楷體" w:hAnsi="標楷體" w:hint="eastAsia"/>
          <w:bCs/>
        </w:rPr>
        <w:t>介</w:t>
      </w:r>
      <w:proofErr w:type="gramEnd"/>
      <w:r w:rsidR="005E7DC9" w:rsidRPr="005E7DC9">
        <w:rPr>
          <w:rFonts w:ascii="標楷體" w:eastAsia="標楷體" w:hAnsi="標楷體" w:hint="eastAsia"/>
          <w:bCs/>
        </w:rPr>
        <w:t>接，刻正進行系統增修採購前置作業，預計115年6月底前完成</w:t>
      </w:r>
      <w:r w:rsidR="004C113A">
        <w:rPr>
          <w:rFonts w:ascii="標楷體" w:eastAsia="標楷體" w:hAnsi="標楷體" w:hint="eastAsia"/>
          <w:bCs/>
        </w:rPr>
        <w:t>；</w:t>
      </w:r>
      <w:r w:rsidR="005E7DC9">
        <w:rPr>
          <w:rFonts w:ascii="標楷體" w:eastAsia="標楷體" w:hAnsi="標楷體" w:hint="eastAsia"/>
          <w:bCs/>
        </w:rPr>
        <w:t>4</w:t>
      </w:r>
      <w:r w:rsidR="004C113A">
        <w:rPr>
          <w:rFonts w:ascii="標楷體" w:eastAsia="標楷體" w:hAnsi="標楷體" w:hint="eastAsia"/>
          <w:bCs/>
        </w:rPr>
        <w:t>.</w:t>
      </w:r>
      <w:r w:rsidR="005E7DC9" w:rsidRPr="005E7DC9">
        <w:rPr>
          <w:rFonts w:ascii="標楷體" w:eastAsia="標楷體" w:hAnsi="標楷體" w:hint="eastAsia"/>
          <w:bCs/>
        </w:rPr>
        <w:t>經協商</w:t>
      </w:r>
      <w:r w:rsidR="00950522">
        <w:rPr>
          <w:rFonts w:ascii="標楷體" w:eastAsia="標楷體" w:hAnsi="標楷體" w:hint="eastAsia"/>
          <w:bCs/>
        </w:rPr>
        <w:t>結果</w:t>
      </w:r>
      <w:r w:rsidR="005E7DC9" w:rsidRPr="005E7DC9">
        <w:rPr>
          <w:rFonts w:ascii="標楷體" w:eastAsia="標楷體" w:hAnsi="標楷體" w:hint="eastAsia"/>
          <w:bCs/>
        </w:rPr>
        <w:t>，尚無另訂精神衛生法第68條授權訂定子法規施行日期之必要，另已訂定發布「精神</w:t>
      </w:r>
      <w:proofErr w:type="gramStart"/>
      <w:r w:rsidR="005E7DC9" w:rsidRPr="005E7DC9">
        <w:rPr>
          <w:rFonts w:ascii="標楷體" w:eastAsia="標楷體" w:hAnsi="標楷體" w:hint="eastAsia"/>
          <w:bCs/>
        </w:rPr>
        <w:t>衛生法參審</w:t>
      </w:r>
      <w:proofErr w:type="gramEnd"/>
      <w:r w:rsidR="005E7DC9" w:rsidRPr="005E7DC9">
        <w:rPr>
          <w:rFonts w:ascii="標楷體" w:eastAsia="標楷體" w:hAnsi="標楷體" w:hint="eastAsia"/>
          <w:bCs/>
        </w:rPr>
        <w:t>員推薦辦法」</w:t>
      </w:r>
      <w:r w:rsidR="004C113A">
        <w:rPr>
          <w:rFonts w:ascii="標楷體" w:eastAsia="標楷體" w:hAnsi="標楷體" w:hint="eastAsia"/>
          <w:bCs/>
        </w:rPr>
        <w:t>、</w:t>
      </w:r>
      <w:r w:rsidR="005E7DC9" w:rsidRPr="005E7DC9">
        <w:rPr>
          <w:rFonts w:ascii="標楷體" w:eastAsia="標楷體" w:hAnsi="標楷體" w:hint="eastAsia"/>
          <w:bCs/>
        </w:rPr>
        <w:t>「嚴重病人保護安置事件參審員遴選作業辦法」，預計</w:t>
      </w:r>
      <w:r w:rsidR="008953F2">
        <w:rPr>
          <w:rFonts w:ascii="標楷體" w:eastAsia="標楷體" w:hAnsi="標楷體" w:hint="eastAsia"/>
          <w:bCs/>
        </w:rPr>
        <w:t>115年</w:t>
      </w:r>
      <w:r w:rsidR="005E7DC9" w:rsidRPr="005E7DC9">
        <w:rPr>
          <w:rFonts w:ascii="標楷體" w:eastAsia="標楷體" w:hAnsi="標楷體" w:hint="eastAsia"/>
          <w:bCs/>
        </w:rPr>
        <w:t>5月辦理遴選作業</w:t>
      </w:r>
      <w:r w:rsidR="004C113A">
        <w:rPr>
          <w:rFonts w:ascii="標楷體" w:eastAsia="標楷體" w:hAnsi="標楷體" w:hint="eastAsia"/>
          <w:bCs/>
        </w:rPr>
        <w:t>；</w:t>
      </w:r>
      <w:r w:rsidR="005E7DC9">
        <w:rPr>
          <w:rFonts w:ascii="標楷體" w:eastAsia="標楷體" w:hAnsi="標楷體" w:hint="eastAsia"/>
          <w:bCs/>
        </w:rPr>
        <w:t>5</w:t>
      </w:r>
      <w:r w:rsidR="004C113A">
        <w:rPr>
          <w:rFonts w:ascii="標楷體" w:eastAsia="標楷體" w:hAnsi="標楷體" w:hint="eastAsia"/>
          <w:bCs/>
        </w:rPr>
        <w:t>.</w:t>
      </w:r>
      <w:r w:rsidR="005E7DC9" w:rsidRPr="005E7DC9">
        <w:rPr>
          <w:rFonts w:ascii="標楷體" w:eastAsia="標楷體" w:hAnsi="標楷體" w:hint="eastAsia"/>
          <w:bCs/>
        </w:rPr>
        <w:t>已與衛生福利部達成共識，</w:t>
      </w:r>
      <w:r w:rsidR="004C113A">
        <w:rPr>
          <w:rFonts w:ascii="標楷體" w:eastAsia="標楷體" w:hAnsi="標楷體" w:hint="eastAsia"/>
          <w:bCs/>
        </w:rPr>
        <w:t>預計</w:t>
      </w:r>
      <w:r w:rsidR="005E7DC9" w:rsidRPr="005E7DC9">
        <w:rPr>
          <w:rFonts w:ascii="標楷體" w:eastAsia="標楷體" w:hAnsi="標楷體" w:hint="eastAsia"/>
          <w:bCs/>
        </w:rPr>
        <w:t>115年8月1日施行新制，將與行政院正式會商後確認日期。</w:t>
      </w:r>
    </w:p>
    <w:p w14:paraId="06C86FB8" w14:textId="700AA1AA" w:rsidR="004C113A" w:rsidRDefault="00B744C9" w:rsidP="00032298">
      <w:pPr>
        <w:overflowPunct w:val="0"/>
        <w:spacing w:beforeLines="30" w:before="108" w:afterLines="25" w:after="90" w:line="420" w:lineRule="exact"/>
        <w:ind w:firstLineChars="200" w:firstLine="561"/>
        <w:jc w:val="both"/>
        <w:rPr>
          <w:rFonts w:cs="Arial"/>
          <w:b/>
          <w:sz w:val="28"/>
          <w:szCs w:val="28"/>
          <w:shd w:val="clear" w:color="auto" w:fill="FFFFFF"/>
        </w:rPr>
      </w:pPr>
      <w:r w:rsidRPr="00AA3D16">
        <w:rPr>
          <w:rFonts w:ascii="標楷體" w:eastAsia="標楷體" w:hAnsi="標楷體" w:cs="Arial" w:hint="eastAsia"/>
          <w:b/>
          <w:sz w:val="28"/>
          <w:szCs w:val="28"/>
          <w:shd w:val="clear" w:color="auto" w:fill="FFFFFF"/>
        </w:rPr>
        <w:t>（二）</w:t>
      </w:r>
      <w:r>
        <w:rPr>
          <w:rFonts w:ascii="標楷體" w:eastAsia="標楷體" w:hAnsi="標楷體" w:cs="Arial" w:hint="eastAsia"/>
          <w:b/>
          <w:sz w:val="28"/>
          <w:szCs w:val="28"/>
          <w:shd w:val="clear" w:color="auto" w:fill="FFFFFF"/>
        </w:rPr>
        <w:t xml:space="preserve">　</w:t>
      </w:r>
      <w:r w:rsidR="00AA3D16" w:rsidRPr="00AA3D16">
        <w:rPr>
          <w:rFonts w:ascii="標楷體" w:eastAsia="標楷體" w:hAnsi="標楷體" w:cs="Arial" w:hint="eastAsia"/>
          <w:b/>
          <w:sz w:val="28"/>
          <w:szCs w:val="28"/>
          <w:shd w:val="clear" w:color="auto" w:fill="FFFFFF"/>
        </w:rPr>
        <w:t>政府為保護家暴被害人權益，設有民事保護令制度，惟部分法院審理終結核發暫時保護令及通常保護令之時程，超逾審理期限規定，另各</w:t>
      </w:r>
      <w:proofErr w:type="gramStart"/>
      <w:r w:rsidR="00AA3D16" w:rsidRPr="00AA3D16">
        <w:rPr>
          <w:rFonts w:ascii="標楷體" w:eastAsia="標楷體" w:hAnsi="標楷體" w:cs="Arial" w:hint="eastAsia"/>
          <w:b/>
          <w:sz w:val="28"/>
          <w:szCs w:val="28"/>
          <w:shd w:val="clear" w:color="auto" w:fill="FFFFFF"/>
        </w:rPr>
        <w:t>法院依聲請</w:t>
      </w:r>
      <w:proofErr w:type="gramEnd"/>
      <w:r w:rsidR="00AA3D16" w:rsidRPr="00AA3D16">
        <w:rPr>
          <w:rFonts w:ascii="標楷體" w:eastAsia="標楷體" w:hAnsi="標楷體" w:cs="Arial" w:hint="eastAsia"/>
          <w:b/>
          <w:sz w:val="28"/>
          <w:szCs w:val="28"/>
          <w:shd w:val="clear" w:color="auto" w:fill="FFFFFF"/>
        </w:rPr>
        <w:t>或依職權核發通常</w:t>
      </w:r>
      <w:proofErr w:type="gramStart"/>
      <w:r w:rsidR="00AA3D16" w:rsidRPr="00AA3D16">
        <w:rPr>
          <w:rFonts w:ascii="標楷體" w:eastAsia="標楷體" w:hAnsi="標楷體" w:cs="Arial" w:hint="eastAsia"/>
          <w:b/>
          <w:sz w:val="28"/>
          <w:szCs w:val="28"/>
          <w:shd w:val="clear" w:color="auto" w:fill="FFFFFF"/>
        </w:rPr>
        <w:t>保護令命相對</w:t>
      </w:r>
      <w:proofErr w:type="gramEnd"/>
      <w:r w:rsidR="00AA3D16" w:rsidRPr="00AA3D16">
        <w:rPr>
          <w:rFonts w:ascii="標楷體" w:eastAsia="標楷體" w:hAnsi="標楷體" w:cs="Arial" w:hint="eastAsia"/>
          <w:b/>
          <w:sz w:val="28"/>
          <w:szCs w:val="28"/>
          <w:shd w:val="clear" w:color="auto" w:fill="FFFFFF"/>
        </w:rPr>
        <w:t>人完成加害人處遇計畫之比率偏低，允宜督促</w:t>
      </w:r>
      <w:proofErr w:type="gramStart"/>
      <w:r w:rsidR="00AA3D16" w:rsidRPr="00AA3D16">
        <w:rPr>
          <w:rFonts w:ascii="標楷體" w:eastAsia="標楷體" w:hAnsi="標楷體" w:cs="Arial" w:hint="eastAsia"/>
          <w:b/>
          <w:sz w:val="28"/>
          <w:szCs w:val="28"/>
          <w:shd w:val="clear" w:color="auto" w:fill="FFFFFF"/>
        </w:rPr>
        <w:t>研</w:t>
      </w:r>
      <w:proofErr w:type="gramEnd"/>
      <w:r w:rsidR="00AA3D16" w:rsidRPr="00AA3D16">
        <w:rPr>
          <w:rFonts w:ascii="標楷體" w:eastAsia="標楷體" w:hAnsi="標楷體" w:cs="Arial" w:hint="eastAsia"/>
          <w:b/>
          <w:sz w:val="28"/>
          <w:szCs w:val="28"/>
          <w:shd w:val="clear" w:color="auto" w:fill="FFFFFF"/>
        </w:rPr>
        <w:t>謀提升審理效能，並協同相關單位落實強化被害人保護措施。</w:t>
      </w:r>
    </w:p>
    <w:p w14:paraId="727A04EE" w14:textId="1103023A" w:rsidR="00B744C9" w:rsidRDefault="00A6029C" w:rsidP="00032298">
      <w:pPr>
        <w:overflowPunct w:val="0"/>
        <w:spacing w:line="420" w:lineRule="exact"/>
        <w:ind w:firstLineChars="200" w:firstLine="480"/>
        <w:jc w:val="both"/>
        <w:rPr>
          <w:rFonts w:ascii="標楷體" w:eastAsia="標楷體" w:hAnsi="標楷體"/>
          <w:szCs w:val="24"/>
        </w:rPr>
      </w:pPr>
      <w:r w:rsidRPr="00A6029C">
        <w:rPr>
          <w:rFonts w:ascii="標楷體" w:eastAsia="標楷體" w:hAnsi="標楷體" w:hint="eastAsia"/>
          <w:szCs w:val="24"/>
        </w:rPr>
        <w:t>家庭暴力防治法</w:t>
      </w:r>
      <w:r w:rsidR="00950522" w:rsidRPr="00A6029C">
        <w:rPr>
          <w:rFonts w:ascii="標楷體" w:eastAsia="標楷體" w:hAnsi="標楷體" w:hint="eastAsia"/>
          <w:szCs w:val="24"/>
        </w:rPr>
        <w:t>（下稱家暴</w:t>
      </w:r>
      <w:r w:rsidR="00950522">
        <w:rPr>
          <w:rFonts w:ascii="標楷體" w:eastAsia="標楷體" w:hAnsi="標楷體" w:hint="eastAsia"/>
          <w:szCs w:val="24"/>
        </w:rPr>
        <w:t>防治法</w:t>
      </w:r>
      <w:r w:rsidR="00950522" w:rsidRPr="00A6029C">
        <w:rPr>
          <w:rFonts w:ascii="標楷體" w:eastAsia="標楷體" w:hAnsi="標楷體" w:hint="eastAsia"/>
          <w:szCs w:val="24"/>
        </w:rPr>
        <w:t>）</w:t>
      </w:r>
      <w:r w:rsidRPr="00A6029C">
        <w:rPr>
          <w:rFonts w:ascii="標楷體" w:eastAsia="標楷體" w:hAnsi="標楷體" w:hint="eastAsia"/>
          <w:szCs w:val="24"/>
        </w:rPr>
        <w:t>為保護被害人權益，設有民事保護令制度及相關刑事程序等規定，並於民事保護令納入命相對人完成加害人處遇計畫之條款，期透過強力司法作為及施以認知教育輔導等處遇作為，防止暴力行為再次發生。據司法院統計，各法院</w:t>
      </w:r>
      <w:proofErr w:type="gramStart"/>
      <w:r w:rsidRPr="00A6029C">
        <w:rPr>
          <w:rFonts w:ascii="標楷體" w:eastAsia="標楷體" w:hAnsi="標楷體" w:hint="eastAsia"/>
          <w:szCs w:val="24"/>
        </w:rPr>
        <w:t>114</w:t>
      </w:r>
      <w:proofErr w:type="gramEnd"/>
      <w:r w:rsidRPr="00A6029C">
        <w:rPr>
          <w:rFonts w:ascii="標楷體" w:eastAsia="標楷體" w:hAnsi="標楷體" w:hint="eastAsia"/>
          <w:szCs w:val="24"/>
        </w:rPr>
        <w:t>年度截至8月底止，民事保護令聲請事件終結件數22,238件，其中核發民事保護令13,324件、駁回4,248件、撤回4,402件、改分案或移送管轄264件（表1），另核發</w:t>
      </w:r>
      <w:r w:rsidR="00BC3E97">
        <w:rPr>
          <w:rFonts w:ascii="標楷體" w:eastAsia="標楷體" w:hAnsi="標楷體" w:hint="eastAsia"/>
          <w:szCs w:val="24"/>
        </w:rPr>
        <w:t>通常</w:t>
      </w:r>
      <w:proofErr w:type="gramStart"/>
      <w:r w:rsidR="00BC3E97">
        <w:rPr>
          <w:rFonts w:ascii="標楷體" w:eastAsia="標楷體" w:hAnsi="標楷體" w:hint="eastAsia"/>
          <w:szCs w:val="24"/>
        </w:rPr>
        <w:t>保護令</w:t>
      </w:r>
      <w:r w:rsidRPr="00A6029C">
        <w:rPr>
          <w:rFonts w:ascii="標楷體" w:eastAsia="標楷體" w:hAnsi="標楷體" w:hint="eastAsia"/>
          <w:szCs w:val="24"/>
        </w:rPr>
        <w:t>命相對</w:t>
      </w:r>
      <w:proofErr w:type="gramEnd"/>
      <w:r w:rsidRPr="00A6029C">
        <w:rPr>
          <w:rFonts w:ascii="標楷體" w:eastAsia="標楷體" w:hAnsi="標楷體" w:hint="eastAsia"/>
          <w:szCs w:val="24"/>
        </w:rPr>
        <w:t>人完成加害人處遇計畫2,225件。經查各法院</w:t>
      </w:r>
      <w:r w:rsidR="00BC3E97">
        <w:rPr>
          <w:rFonts w:ascii="標楷體" w:eastAsia="標楷體" w:hAnsi="標楷體" w:hint="eastAsia"/>
          <w:szCs w:val="24"/>
        </w:rPr>
        <w:t>審理</w:t>
      </w:r>
      <w:r w:rsidRPr="00A6029C">
        <w:rPr>
          <w:rFonts w:ascii="標楷體" w:eastAsia="標楷體" w:hAnsi="標楷體" w:hint="eastAsia"/>
          <w:szCs w:val="24"/>
        </w:rPr>
        <w:t>民事保護令</w:t>
      </w:r>
      <w:r w:rsidR="00BC3E97">
        <w:rPr>
          <w:rFonts w:ascii="標楷體" w:eastAsia="標楷體" w:hAnsi="標楷體" w:hint="eastAsia"/>
          <w:szCs w:val="24"/>
        </w:rPr>
        <w:t>聲請事件</w:t>
      </w:r>
      <w:r w:rsidRPr="00A6029C">
        <w:rPr>
          <w:rFonts w:ascii="標楷體" w:eastAsia="標楷體" w:hAnsi="標楷體" w:hint="eastAsia"/>
          <w:szCs w:val="24"/>
        </w:rPr>
        <w:t>情形，核有下列事項</w:t>
      </w:r>
      <w:r>
        <w:rPr>
          <w:rFonts w:ascii="標楷體" w:eastAsia="標楷體" w:hAnsi="標楷體" w:hint="eastAsia"/>
          <w:szCs w:val="24"/>
        </w:rPr>
        <w:t>：</w:t>
      </w:r>
    </w:p>
    <w:p w14:paraId="0E171CBA" w14:textId="6A6FB217" w:rsidR="00601D5D" w:rsidRPr="006B743E" w:rsidRDefault="00032298" w:rsidP="00F950F0">
      <w:pPr>
        <w:overflowPunct w:val="0"/>
        <w:spacing w:line="433" w:lineRule="exact"/>
        <w:ind w:firstLineChars="450" w:firstLine="1081"/>
        <w:jc w:val="both"/>
        <w:rPr>
          <w:rFonts w:ascii="標楷體" w:eastAsia="標楷體" w:hAnsi="標楷體"/>
          <w:bCs/>
        </w:rPr>
      </w:pPr>
      <w:r w:rsidRPr="006B743E">
        <w:rPr>
          <w:rFonts w:ascii="標楷體" w:eastAsia="標楷體" w:hAnsi="標楷體" w:hint="eastAsia"/>
          <w:b/>
        </w:rPr>
        <w:t>1</w:t>
      </w:r>
      <w:r w:rsidRPr="006B743E">
        <w:rPr>
          <w:rFonts w:ascii="標楷體" w:eastAsia="標楷體" w:hAnsi="標楷體"/>
          <w:b/>
        </w:rPr>
        <w:t>.</w:t>
      </w:r>
      <w:r w:rsidRPr="006B743E">
        <w:rPr>
          <w:rFonts w:ascii="標楷體" w:eastAsia="標楷體" w:hAnsi="標楷體" w:hint="eastAsia"/>
          <w:b/>
        </w:rPr>
        <w:t xml:space="preserve">　部分法院審理終結核發暫時保護令及通常保護令之時程，超逾司法院「少年及家事法院審理期限規則」規定之</w:t>
      </w:r>
      <w:r>
        <w:rPr>
          <w:rFonts w:ascii="標楷體" w:eastAsia="標楷體" w:hAnsi="標楷體" w:hint="eastAsia"/>
          <w:b/>
        </w:rPr>
        <w:t>審理期限</w:t>
      </w:r>
      <w:r w:rsidRPr="006B743E">
        <w:rPr>
          <w:rFonts w:ascii="標楷體" w:eastAsia="標楷體" w:hAnsi="標楷體" w:hint="eastAsia"/>
          <w:b/>
        </w:rPr>
        <w:t>，甚有逾180日始終結核發民事保護令情事，</w:t>
      </w:r>
      <w:proofErr w:type="gramStart"/>
      <w:r w:rsidRPr="006B743E">
        <w:rPr>
          <w:rFonts w:ascii="標楷體" w:eastAsia="標楷體" w:hAnsi="標楷體" w:hint="eastAsia"/>
          <w:b/>
        </w:rPr>
        <w:t>恐</w:t>
      </w:r>
      <w:r>
        <w:rPr>
          <w:rFonts w:ascii="標楷體" w:eastAsia="標楷體" w:hAnsi="標楷體" w:hint="eastAsia"/>
          <w:b/>
        </w:rPr>
        <w:t>令</w:t>
      </w:r>
      <w:r w:rsidRPr="006B743E">
        <w:rPr>
          <w:rFonts w:ascii="標楷體" w:eastAsia="標楷體" w:hAnsi="標楷體" w:hint="eastAsia"/>
          <w:b/>
        </w:rPr>
        <w:t>被害</w:t>
      </w:r>
      <w:r w:rsidRPr="006B743E">
        <w:rPr>
          <w:rFonts w:ascii="標楷體" w:eastAsia="標楷體" w:hAnsi="標楷體" w:hint="eastAsia"/>
          <w:b/>
        </w:rPr>
        <w:lastRenderedPageBreak/>
        <w:t>人</w:t>
      </w:r>
      <w:proofErr w:type="gramEnd"/>
      <w:r w:rsidRPr="006B743E">
        <w:rPr>
          <w:rFonts w:ascii="標楷體" w:eastAsia="標楷體" w:hAnsi="標楷體" w:hint="eastAsia"/>
          <w:b/>
        </w:rPr>
        <w:t>處</w:t>
      </w:r>
      <w:r>
        <w:rPr>
          <w:noProof/>
        </w:rPr>
        <mc:AlternateContent>
          <mc:Choice Requires="wps">
            <w:drawing>
              <wp:anchor distT="45720" distB="45720" distL="114300" distR="114300" simplePos="0" relativeHeight="251686912" behindDoc="1" locked="0" layoutInCell="1" allowOverlap="1" wp14:anchorId="471FF1C4" wp14:editId="72E993F3">
                <wp:simplePos x="0" y="0"/>
                <wp:positionH relativeFrom="margin">
                  <wp:posOffset>-128270</wp:posOffset>
                </wp:positionH>
                <wp:positionV relativeFrom="paragraph">
                  <wp:posOffset>408305</wp:posOffset>
                </wp:positionV>
                <wp:extent cx="6428105" cy="2994660"/>
                <wp:effectExtent l="0" t="0" r="0" b="0"/>
                <wp:wrapTight wrapText="bothSides">
                  <wp:wrapPolygon edited="0">
                    <wp:start x="0" y="0"/>
                    <wp:lineTo x="0" y="21435"/>
                    <wp:lineTo x="21508" y="21435"/>
                    <wp:lineTo x="21508" y="0"/>
                    <wp:lineTo x="0" y="0"/>
                  </wp:wrapPolygon>
                </wp:wrapTight>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2994660"/>
                        </a:xfrm>
                        <a:prstGeom prst="rect">
                          <a:avLst/>
                        </a:prstGeom>
                        <a:solidFill>
                          <a:srgbClr val="FFFFFF"/>
                        </a:solidFill>
                        <a:ln w="9525">
                          <a:noFill/>
                          <a:miter lim="800000"/>
                          <a:headEnd/>
                          <a:tailEnd/>
                        </a:ln>
                      </wps:spPr>
                      <wps:txbx>
                        <w:txbxContent>
                          <w:tbl>
                            <w:tblPr>
                              <w:tblStyle w:val="aff5"/>
                              <w:tblW w:w="9874" w:type="dxa"/>
                              <w:jc w:val="center"/>
                              <w:tblLayout w:type="fixed"/>
                              <w:tblLook w:val="04A0" w:firstRow="1" w:lastRow="0" w:firstColumn="1" w:lastColumn="0" w:noHBand="0" w:noVBand="1"/>
                            </w:tblPr>
                            <w:tblGrid>
                              <w:gridCol w:w="1188"/>
                              <w:gridCol w:w="1085"/>
                              <w:gridCol w:w="1086"/>
                              <w:gridCol w:w="1086"/>
                              <w:gridCol w:w="1086"/>
                              <w:gridCol w:w="1085"/>
                              <w:gridCol w:w="1086"/>
                              <w:gridCol w:w="745"/>
                              <w:gridCol w:w="341"/>
                              <w:gridCol w:w="1086"/>
                            </w:tblGrid>
                            <w:tr w:rsidR="007002D7" w:rsidRPr="00DA480F" w14:paraId="0F5D4F3C" w14:textId="77777777" w:rsidTr="00D26442">
                              <w:trPr>
                                <w:jc w:val="center"/>
                              </w:trPr>
                              <w:tc>
                                <w:tcPr>
                                  <w:tcW w:w="9874" w:type="dxa"/>
                                  <w:gridSpan w:val="10"/>
                                  <w:tcBorders>
                                    <w:top w:val="nil"/>
                                    <w:left w:val="nil"/>
                                    <w:bottom w:val="single" w:sz="4" w:space="0" w:color="auto"/>
                                    <w:right w:val="nil"/>
                                  </w:tcBorders>
                                </w:tcPr>
                                <w:p w14:paraId="74A9A286" w14:textId="66EAE6E7" w:rsidR="007002D7" w:rsidRPr="00C03C3E" w:rsidRDefault="007002D7" w:rsidP="00A90B4A">
                                  <w:pPr>
                                    <w:overflowPunct w:val="0"/>
                                    <w:spacing w:line="320" w:lineRule="exact"/>
                                    <w:ind w:left="601" w:right="238"/>
                                    <w:jc w:val="center"/>
                                    <w:rPr>
                                      <w:rFonts w:ascii="標楷體" w:eastAsia="標楷體" w:hAnsi="標楷體" w:cs="新細明體"/>
                                      <w:b/>
                                      <w:bCs/>
                                      <w:color w:val="000000"/>
                                      <w:kern w:val="0"/>
                                    </w:rPr>
                                  </w:pPr>
                                  <w:r w:rsidRPr="00C03C3E">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sidRPr="00C03C3E">
                                    <w:rPr>
                                      <w:rFonts w:ascii="標楷體" w:eastAsia="標楷體" w:hAnsi="標楷體" w:cs="新細明體" w:hint="eastAsia"/>
                                      <w:b/>
                                      <w:bCs/>
                                      <w:color w:val="000000"/>
                                      <w:kern w:val="0"/>
                                    </w:rPr>
                                    <w:t xml:space="preserve">  各法院民事保護令聲請事件</w:t>
                                  </w:r>
                                  <w:r w:rsidR="00DB1623">
                                    <w:rPr>
                                      <w:rFonts w:ascii="標楷體" w:eastAsia="標楷體" w:hAnsi="標楷體" w:cs="新細明體" w:hint="eastAsia"/>
                                      <w:b/>
                                      <w:bCs/>
                                      <w:color w:val="000000"/>
                                      <w:kern w:val="0"/>
                                    </w:rPr>
                                    <w:t>審理</w:t>
                                  </w:r>
                                  <w:r w:rsidRPr="00C03C3E">
                                    <w:rPr>
                                      <w:rFonts w:ascii="標楷體" w:eastAsia="標楷體" w:hAnsi="標楷體" w:cs="新細明體" w:hint="eastAsia"/>
                                      <w:b/>
                                      <w:bCs/>
                                      <w:color w:val="000000"/>
                                      <w:kern w:val="0"/>
                                    </w:rPr>
                                    <w:t>終結情形</w:t>
                                  </w:r>
                                </w:p>
                                <w:p w14:paraId="2ACCD6E8" w14:textId="77777777" w:rsidR="007002D7" w:rsidRPr="00DA480F" w:rsidRDefault="007002D7" w:rsidP="00A90B4A">
                                  <w:pPr>
                                    <w:overflowPunct w:val="0"/>
                                    <w:spacing w:line="300" w:lineRule="exact"/>
                                    <w:ind w:left="601" w:right="-79"/>
                                    <w:jc w:val="right"/>
                                    <w:rPr>
                                      <w:rFonts w:ascii="標楷體" w:eastAsia="標楷體" w:hAnsi="標楷體"/>
                                      <w:sz w:val="18"/>
                                      <w:szCs w:val="18"/>
                                    </w:rPr>
                                  </w:pPr>
                                  <w:r w:rsidRPr="00DF3AC4">
                                    <w:rPr>
                                      <w:rFonts w:ascii="標楷體" w:eastAsia="標楷體" w:hAnsi="標楷體" w:cs="新細明體" w:hint="eastAsia"/>
                                      <w:color w:val="000000"/>
                                      <w:kern w:val="0"/>
                                      <w:sz w:val="20"/>
                                    </w:rPr>
                                    <w:t>單位：件</w:t>
                                  </w:r>
                                </w:p>
                              </w:tc>
                            </w:tr>
                            <w:tr w:rsidR="00D26442" w:rsidRPr="00DA480F" w14:paraId="6794BFEE" w14:textId="77777777" w:rsidTr="00A90B4A">
                              <w:trPr>
                                <w:trHeight w:val="343"/>
                                <w:jc w:val="center"/>
                              </w:trPr>
                              <w:tc>
                                <w:tcPr>
                                  <w:tcW w:w="1188" w:type="dxa"/>
                                  <w:vMerge w:val="restart"/>
                                  <w:tcBorders>
                                    <w:top w:val="single" w:sz="4" w:space="0" w:color="auto"/>
                                    <w:left w:val="single" w:sz="4" w:space="0" w:color="auto"/>
                                    <w:right w:val="single" w:sz="4" w:space="0" w:color="auto"/>
                                  </w:tcBorders>
                                  <w:vAlign w:val="center"/>
                                </w:tcPr>
                                <w:p w14:paraId="09B5792E"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年度</w:t>
                                  </w:r>
                                </w:p>
                              </w:tc>
                              <w:tc>
                                <w:tcPr>
                                  <w:tcW w:w="1085" w:type="dxa"/>
                                  <w:vMerge w:val="restart"/>
                                  <w:tcBorders>
                                    <w:top w:val="single" w:sz="4" w:space="0" w:color="auto"/>
                                    <w:left w:val="single" w:sz="4" w:space="0" w:color="auto"/>
                                    <w:right w:val="single" w:sz="4" w:space="0" w:color="auto"/>
                                  </w:tcBorders>
                                  <w:vAlign w:val="center"/>
                                </w:tcPr>
                                <w:p w14:paraId="11F69F06" w14:textId="77777777" w:rsidR="00D26442" w:rsidRPr="007002D7"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7002D7">
                                    <w:rPr>
                                      <w:rFonts w:ascii="標楷體" w:eastAsia="標楷體" w:hAnsi="標楷體" w:hint="eastAsia"/>
                                      <w:b/>
                                      <w:bCs/>
                                      <w:sz w:val="20"/>
                                    </w:rPr>
                                    <w:t>合計</w:t>
                                  </w:r>
                                </w:p>
                              </w:tc>
                              <w:tc>
                                <w:tcPr>
                                  <w:tcW w:w="1086" w:type="dxa"/>
                                  <w:vMerge w:val="restart"/>
                                  <w:tcBorders>
                                    <w:top w:val="single" w:sz="4" w:space="0" w:color="auto"/>
                                    <w:left w:val="single" w:sz="4" w:space="0" w:color="auto"/>
                                    <w:right w:val="nil"/>
                                  </w:tcBorders>
                                  <w:vAlign w:val="center"/>
                                </w:tcPr>
                                <w:p w14:paraId="3D3F5D55"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核發</w:t>
                                  </w:r>
                                  <w:r>
                                    <w:rPr>
                                      <w:rFonts w:ascii="標楷體" w:eastAsia="標楷體" w:hAnsi="標楷體"/>
                                      <w:sz w:val="20"/>
                                    </w:rPr>
                                    <w:br/>
                                  </w:r>
                                  <w:r w:rsidRPr="00DF3AC4">
                                    <w:rPr>
                                      <w:rFonts w:ascii="標楷體" w:eastAsia="標楷體" w:hAnsi="標楷體" w:hint="eastAsia"/>
                                      <w:sz w:val="20"/>
                                    </w:rPr>
                                    <w:t>保護令</w:t>
                                  </w:r>
                                </w:p>
                              </w:tc>
                              <w:tc>
                                <w:tcPr>
                                  <w:tcW w:w="3257" w:type="dxa"/>
                                  <w:gridSpan w:val="3"/>
                                  <w:tcBorders>
                                    <w:top w:val="single" w:sz="4" w:space="0" w:color="auto"/>
                                    <w:left w:val="nil"/>
                                    <w:right w:val="single" w:sz="4" w:space="0" w:color="auto"/>
                                  </w:tcBorders>
                                </w:tcPr>
                                <w:p w14:paraId="42EC498A" w14:textId="37F950DB" w:rsidR="00D26442" w:rsidRPr="00DF3AC4" w:rsidRDefault="00D26442" w:rsidP="00BF18FB">
                                  <w:pPr>
                                    <w:overflowPunct w:val="0"/>
                                    <w:spacing w:line="280" w:lineRule="exact"/>
                                    <w:ind w:left="600" w:right="240"/>
                                    <w:jc w:val="center"/>
                                    <w:textAlignment w:val="center"/>
                                    <w:rPr>
                                      <w:rFonts w:ascii="標楷體" w:eastAsia="標楷體" w:hAnsi="標楷體" w:cs="新細明體"/>
                                      <w:b/>
                                      <w:bCs/>
                                      <w:color w:val="000000"/>
                                      <w:kern w:val="0"/>
                                      <w:sz w:val="20"/>
                                    </w:rPr>
                                  </w:pPr>
                                </w:p>
                              </w:tc>
                              <w:tc>
                                <w:tcPr>
                                  <w:tcW w:w="1086" w:type="dxa"/>
                                  <w:vMerge w:val="restart"/>
                                  <w:tcBorders>
                                    <w:top w:val="single" w:sz="4" w:space="0" w:color="auto"/>
                                    <w:left w:val="single" w:sz="4" w:space="0" w:color="auto"/>
                                    <w:right w:val="single" w:sz="4" w:space="0" w:color="auto"/>
                                  </w:tcBorders>
                                  <w:vAlign w:val="center"/>
                                </w:tcPr>
                                <w:p w14:paraId="7DCE0DCB"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駁回</w:t>
                                  </w:r>
                                </w:p>
                              </w:tc>
                              <w:tc>
                                <w:tcPr>
                                  <w:tcW w:w="1086" w:type="dxa"/>
                                  <w:gridSpan w:val="2"/>
                                  <w:vMerge w:val="restart"/>
                                  <w:tcBorders>
                                    <w:top w:val="single" w:sz="4" w:space="0" w:color="auto"/>
                                    <w:left w:val="single" w:sz="4" w:space="0" w:color="auto"/>
                                    <w:right w:val="single" w:sz="4" w:space="0" w:color="auto"/>
                                  </w:tcBorders>
                                  <w:vAlign w:val="center"/>
                                </w:tcPr>
                                <w:p w14:paraId="64F41CB4"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撤回</w:t>
                                  </w:r>
                                </w:p>
                              </w:tc>
                              <w:tc>
                                <w:tcPr>
                                  <w:tcW w:w="1086" w:type="dxa"/>
                                  <w:vMerge w:val="restart"/>
                                  <w:tcBorders>
                                    <w:top w:val="single" w:sz="4" w:space="0" w:color="auto"/>
                                    <w:left w:val="single" w:sz="4" w:space="0" w:color="auto"/>
                                    <w:right w:val="single" w:sz="4" w:space="0" w:color="auto"/>
                                  </w:tcBorders>
                                  <w:vAlign w:val="center"/>
                                </w:tcPr>
                                <w:p w14:paraId="03FE1E41" w14:textId="77777777" w:rsidR="00D26442" w:rsidRDefault="00D26442" w:rsidP="00BF18FB">
                                  <w:pPr>
                                    <w:overflowPunct w:val="0"/>
                                    <w:spacing w:line="280" w:lineRule="exact"/>
                                    <w:ind w:rightChars="10" w:right="24"/>
                                    <w:jc w:val="center"/>
                                    <w:textAlignment w:val="center"/>
                                    <w:rPr>
                                      <w:rFonts w:ascii="標楷體" w:eastAsia="標楷體" w:hAnsi="標楷體"/>
                                      <w:sz w:val="20"/>
                                    </w:rPr>
                                  </w:pPr>
                                  <w:r w:rsidRPr="00DF3AC4">
                                    <w:rPr>
                                      <w:rFonts w:ascii="標楷體" w:eastAsia="標楷體" w:hAnsi="標楷體" w:hint="eastAsia"/>
                                      <w:sz w:val="20"/>
                                    </w:rPr>
                                    <w:t>其他</w:t>
                                  </w:r>
                                </w:p>
                                <w:p w14:paraId="46DB5690" w14:textId="5F0BEA15" w:rsidR="00D26442" w:rsidRPr="00DF3AC4" w:rsidRDefault="00D26442" w:rsidP="00BF18FB">
                                  <w:pPr>
                                    <w:overflowPunct w:val="0"/>
                                    <w:spacing w:line="280" w:lineRule="exact"/>
                                    <w:ind w:rightChars="10" w:right="24"/>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(註</w:t>
                                  </w:r>
                                  <w:r w:rsidR="00DB1623">
                                    <w:rPr>
                                      <w:rFonts w:ascii="標楷體" w:eastAsia="標楷體" w:hAnsi="標楷體" w:hint="eastAsia"/>
                                      <w:sz w:val="20"/>
                                    </w:rPr>
                                    <w:t>1</w:t>
                                  </w:r>
                                  <w:r w:rsidRPr="00DF3AC4">
                                    <w:rPr>
                                      <w:rFonts w:ascii="標楷體" w:eastAsia="標楷體" w:hAnsi="標楷體" w:hint="eastAsia"/>
                                      <w:sz w:val="20"/>
                                    </w:rPr>
                                    <w:t>)</w:t>
                                  </w:r>
                                </w:p>
                              </w:tc>
                            </w:tr>
                            <w:tr w:rsidR="007002D7" w:rsidRPr="00DA480F" w14:paraId="45069965" w14:textId="77777777" w:rsidTr="00A90B4A">
                              <w:trPr>
                                <w:trHeight w:val="637"/>
                                <w:jc w:val="center"/>
                              </w:trPr>
                              <w:tc>
                                <w:tcPr>
                                  <w:tcW w:w="1188" w:type="dxa"/>
                                  <w:vMerge/>
                                  <w:tcBorders>
                                    <w:left w:val="single" w:sz="4" w:space="0" w:color="auto"/>
                                    <w:right w:val="single" w:sz="4" w:space="0" w:color="auto"/>
                                  </w:tcBorders>
                                  <w:vAlign w:val="center"/>
                                </w:tcPr>
                                <w:p w14:paraId="509403B2" w14:textId="77777777" w:rsidR="007002D7" w:rsidRPr="00DF3AC4" w:rsidRDefault="007002D7" w:rsidP="00AC69B4">
                                  <w:pPr>
                                    <w:overflowPunct w:val="0"/>
                                    <w:spacing w:line="280" w:lineRule="exact"/>
                                    <w:jc w:val="center"/>
                                    <w:rPr>
                                      <w:rFonts w:ascii="標楷體" w:eastAsia="標楷體" w:hAnsi="標楷體"/>
                                      <w:sz w:val="20"/>
                                    </w:rPr>
                                  </w:pPr>
                                </w:p>
                              </w:tc>
                              <w:tc>
                                <w:tcPr>
                                  <w:tcW w:w="1085" w:type="dxa"/>
                                  <w:vMerge/>
                                  <w:tcBorders>
                                    <w:left w:val="single" w:sz="4" w:space="0" w:color="auto"/>
                                    <w:right w:val="single" w:sz="4" w:space="0" w:color="auto"/>
                                  </w:tcBorders>
                                  <w:vAlign w:val="center"/>
                                </w:tcPr>
                                <w:p w14:paraId="595EB5A1" w14:textId="77777777" w:rsidR="007002D7" w:rsidRPr="00D15CDD" w:rsidRDefault="007002D7" w:rsidP="00AC69B4">
                                  <w:pPr>
                                    <w:overflowPunct w:val="0"/>
                                    <w:spacing w:line="280" w:lineRule="exact"/>
                                    <w:jc w:val="center"/>
                                    <w:rPr>
                                      <w:rFonts w:ascii="標楷體" w:eastAsia="標楷體" w:hAnsi="標楷體"/>
                                      <w:b/>
                                      <w:bCs/>
                                      <w:sz w:val="20"/>
                                    </w:rPr>
                                  </w:pPr>
                                </w:p>
                              </w:tc>
                              <w:tc>
                                <w:tcPr>
                                  <w:tcW w:w="1086" w:type="dxa"/>
                                  <w:vMerge/>
                                  <w:tcBorders>
                                    <w:left w:val="single" w:sz="4" w:space="0" w:color="auto"/>
                                    <w:right w:val="single" w:sz="4" w:space="0" w:color="auto"/>
                                  </w:tcBorders>
                                  <w:vAlign w:val="center"/>
                                </w:tcPr>
                                <w:p w14:paraId="216AC5E5" w14:textId="77777777" w:rsidR="007002D7" w:rsidRPr="00DF3AC4" w:rsidRDefault="007002D7" w:rsidP="00AC69B4">
                                  <w:pPr>
                                    <w:overflowPunct w:val="0"/>
                                    <w:spacing w:line="280" w:lineRule="exact"/>
                                    <w:jc w:val="center"/>
                                    <w:rPr>
                                      <w:rFonts w:ascii="標楷體" w:eastAsia="標楷體" w:hAnsi="標楷體"/>
                                      <w:sz w:val="20"/>
                                    </w:rPr>
                                  </w:pPr>
                                </w:p>
                              </w:tc>
                              <w:tc>
                                <w:tcPr>
                                  <w:tcW w:w="1086" w:type="dxa"/>
                                  <w:tcBorders>
                                    <w:left w:val="single" w:sz="4" w:space="0" w:color="auto"/>
                                  </w:tcBorders>
                                  <w:vAlign w:val="center"/>
                                </w:tcPr>
                                <w:p w14:paraId="1836A4F5" w14:textId="77777777" w:rsidR="007002D7"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通常</w:t>
                                  </w:r>
                                </w:p>
                                <w:p w14:paraId="0362F86A" w14:textId="77777777" w:rsidR="007002D7" w:rsidRPr="00DF3AC4"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保護令</w:t>
                                  </w:r>
                                </w:p>
                              </w:tc>
                              <w:tc>
                                <w:tcPr>
                                  <w:tcW w:w="1086" w:type="dxa"/>
                                  <w:vAlign w:val="center"/>
                                </w:tcPr>
                                <w:p w14:paraId="06E0B0D6" w14:textId="77777777" w:rsidR="007002D7"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暫時</w:t>
                                  </w:r>
                                </w:p>
                                <w:p w14:paraId="74ECA94D" w14:textId="77777777" w:rsidR="007002D7" w:rsidRPr="00DF3AC4"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保護令</w:t>
                                  </w:r>
                                </w:p>
                              </w:tc>
                              <w:tc>
                                <w:tcPr>
                                  <w:tcW w:w="1085" w:type="dxa"/>
                                  <w:tcBorders>
                                    <w:right w:val="single" w:sz="4" w:space="0" w:color="auto"/>
                                  </w:tcBorders>
                                  <w:vAlign w:val="center"/>
                                </w:tcPr>
                                <w:p w14:paraId="3627EB94" w14:textId="77777777" w:rsidR="007002D7"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緊急</w:t>
                                  </w:r>
                                </w:p>
                                <w:p w14:paraId="3485694E" w14:textId="77777777" w:rsidR="007002D7" w:rsidRPr="00DF3AC4"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保護令</w:t>
                                  </w:r>
                                </w:p>
                              </w:tc>
                              <w:tc>
                                <w:tcPr>
                                  <w:tcW w:w="1086" w:type="dxa"/>
                                  <w:vMerge/>
                                  <w:tcBorders>
                                    <w:left w:val="single" w:sz="4" w:space="0" w:color="auto"/>
                                    <w:right w:val="single" w:sz="4" w:space="0" w:color="auto"/>
                                  </w:tcBorders>
                                  <w:vAlign w:val="center"/>
                                </w:tcPr>
                                <w:p w14:paraId="7D259552" w14:textId="77777777" w:rsidR="007002D7" w:rsidRPr="00DF3AC4" w:rsidRDefault="007002D7" w:rsidP="00AC69B4">
                                  <w:pPr>
                                    <w:overflowPunct w:val="0"/>
                                    <w:spacing w:line="280" w:lineRule="exact"/>
                                    <w:jc w:val="center"/>
                                    <w:rPr>
                                      <w:rFonts w:ascii="標楷體" w:eastAsia="標楷體" w:hAnsi="標楷體"/>
                                      <w:sz w:val="20"/>
                                    </w:rPr>
                                  </w:pPr>
                                </w:p>
                              </w:tc>
                              <w:tc>
                                <w:tcPr>
                                  <w:tcW w:w="1086" w:type="dxa"/>
                                  <w:gridSpan w:val="2"/>
                                  <w:vMerge/>
                                  <w:tcBorders>
                                    <w:left w:val="single" w:sz="4" w:space="0" w:color="auto"/>
                                    <w:right w:val="single" w:sz="4" w:space="0" w:color="auto"/>
                                  </w:tcBorders>
                                  <w:vAlign w:val="center"/>
                                </w:tcPr>
                                <w:p w14:paraId="25DE6FA4" w14:textId="77777777" w:rsidR="007002D7" w:rsidRPr="00DF3AC4" w:rsidRDefault="007002D7" w:rsidP="00AC69B4">
                                  <w:pPr>
                                    <w:overflowPunct w:val="0"/>
                                    <w:spacing w:line="280" w:lineRule="exact"/>
                                    <w:jc w:val="center"/>
                                    <w:rPr>
                                      <w:rFonts w:ascii="標楷體" w:eastAsia="標楷體" w:hAnsi="標楷體"/>
                                      <w:sz w:val="20"/>
                                    </w:rPr>
                                  </w:pPr>
                                </w:p>
                              </w:tc>
                              <w:tc>
                                <w:tcPr>
                                  <w:tcW w:w="1086" w:type="dxa"/>
                                  <w:vMerge/>
                                  <w:tcBorders>
                                    <w:left w:val="single" w:sz="4" w:space="0" w:color="auto"/>
                                    <w:right w:val="single" w:sz="4" w:space="0" w:color="auto"/>
                                  </w:tcBorders>
                                  <w:vAlign w:val="center"/>
                                </w:tcPr>
                                <w:p w14:paraId="616D9C00" w14:textId="77777777" w:rsidR="007002D7" w:rsidRPr="00DF3AC4" w:rsidRDefault="007002D7" w:rsidP="00AC69B4">
                                  <w:pPr>
                                    <w:overflowPunct w:val="0"/>
                                    <w:spacing w:line="280" w:lineRule="exact"/>
                                    <w:ind w:rightChars="10" w:right="24"/>
                                    <w:jc w:val="center"/>
                                    <w:rPr>
                                      <w:rFonts w:ascii="標楷體" w:eastAsia="標楷體" w:hAnsi="標楷體"/>
                                      <w:sz w:val="20"/>
                                    </w:rPr>
                                  </w:pPr>
                                </w:p>
                              </w:tc>
                            </w:tr>
                            <w:tr w:rsidR="007002D7" w:rsidRPr="00DA480F" w14:paraId="03F5A408" w14:textId="77777777" w:rsidTr="00A90B4A">
                              <w:trPr>
                                <w:trHeight w:val="354"/>
                                <w:jc w:val="center"/>
                              </w:trPr>
                              <w:tc>
                                <w:tcPr>
                                  <w:tcW w:w="1188" w:type="dxa"/>
                                  <w:vAlign w:val="center"/>
                                </w:tcPr>
                                <w:p w14:paraId="29379906"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109</w:t>
                                  </w:r>
                                </w:p>
                              </w:tc>
                              <w:tc>
                                <w:tcPr>
                                  <w:tcW w:w="1085" w:type="dxa"/>
                                  <w:vAlign w:val="center"/>
                                </w:tcPr>
                                <w:p w14:paraId="54F65325"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28,845</w:t>
                                  </w:r>
                                </w:p>
                              </w:tc>
                              <w:tc>
                                <w:tcPr>
                                  <w:tcW w:w="1086" w:type="dxa"/>
                                  <w:vAlign w:val="center"/>
                                </w:tcPr>
                                <w:p w14:paraId="08E095B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17,694</w:t>
                                  </w:r>
                                </w:p>
                              </w:tc>
                              <w:tc>
                                <w:tcPr>
                                  <w:tcW w:w="1086" w:type="dxa"/>
                                  <w:vAlign w:val="center"/>
                                </w:tcPr>
                                <w:p w14:paraId="2ADCA78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11,354</w:t>
                                  </w:r>
                                </w:p>
                              </w:tc>
                              <w:tc>
                                <w:tcPr>
                                  <w:tcW w:w="1086" w:type="dxa"/>
                                  <w:vAlign w:val="center"/>
                                </w:tcPr>
                                <w:p w14:paraId="6E13F7A0"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6,064</w:t>
                                  </w:r>
                                </w:p>
                              </w:tc>
                              <w:tc>
                                <w:tcPr>
                                  <w:tcW w:w="1085" w:type="dxa"/>
                                  <w:vAlign w:val="center"/>
                                </w:tcPr>
                                <w:p w14:paraId="0F0FB28F"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276</w:t>
                                  </w:r>
                                </w:p>
                              </w:tc>
                              <w:tc>
                                <w:tcPr>
                                  <w:tcW w:w="1086" w:type="dxa"/>
                                  <w:vAlign w:val="center"/>
                                </w:tcPr>
                                <w:p w14:paraId="6841CE1F"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4,209</w:t>
                                  </w:r>
                                </w:p>
                              </w:tc>
                              <w:tc>
                                <w:tcPr>
                                  <w:tcW w:w="1086" w:type="dxa"/>
                                  <w:gridSpan w:val="2"/>
                                  <w:vAlign w:val="center"/>
                                </w:tcPr>
                                <w:p w14:paraId="3F8D619D"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6,485</w:t>
                                  </w:r>
                                </w:p>
                              </w:tc>
                              <w:tc>
                                <w:tcPr>
                                  <w:tcW w:w="1086" w:type="dxa"/>
                                  <w:vAlign w:val="center"/>
                                </w:tcPr>
                                <w:p w14:paraId="2DE6A285"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457</w:t>
                                  </w:r>
                                </w:p>
                              </w:tc>
                            </w:tr>
                            <w:tr w:rsidR="007002D7" w:rsidRPr="00DA480F" w14:paraId="68794E07" w14:textId="77777777" w:rsidTr="00A90B4A">
                              <w:trPr>
                                <w:trHeight w:val="354"/>
                                <w:jc w:val="center"/>
                              </w:trPr>
                              <w:tc>
                                <w:tcPr>
                                  <w:tcW w:w="1188" w:type="dxa"/>
                                  <w:vAlign w:val="center"/>
                                </w:tcPr>
                                <w:p w14:paraId="01A286F9"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110</w:t>
                                  </w:r>
                                </w:p>
                              </w:tc>
                              <w:tc>
                                <w:tcPr>
                                  <w:tcW w:w="1085" w:type="dxa"/>
                                  <w:vAlign w:val="center"/>
                                </w:tcPr>
                                <w:p w14:paraId="5320BD8C"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29,226</w:t>
                                  </w:r>
                                </w:p>
                              </w:tc>
                              <w:tc>
                                <w:tcPr>
                                  <w:tcW w:w="1086" w:type="dxa"/>
                                  <w:vAlign w:val="center"/>
                                </w:tcPr>
                                <w:p w14:paraId="2A147B74"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17,085</w:t>
                                  </w:r>
                                </w:p>
                              </w:tc>
                              <w:tc>
                                <w:tcPr>
                                  <w:tcW w:w="1086" w:type="dxa"/>
                                  <w:vAlign w:val="center"/>
                                </w:tcPr>
                                <w:p w14:paraId="6ED0DD0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10,552</w:t>
                                  </w:r>
                                </w:p>
                              </w:tc>
                              <w:tc>
                                <w:tcPr>
                                  <w:tcW w:w="1086" w:type="dxa"/>
                                  <w:vAlign w:val="center"/>
                                </w:tcPr>
                                <w:p w14:paraId="5DBCC8E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6,124</w:t>
                                  </w:r>
                                </w:p>
                              </w:tc>
                              <w:tc>
                                <w:tcPr>
                                  <w:tcW w:w="1085" w:type="dxa"/>
                                  <w:vAlign w:val="center"/>
                                </w:tcPr>
                                <w:p w14:paraId="2E746B4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409</w:t>
                                  </w:r>
                                </w:p>
                              </w:tc>
                              <w:tc>
                                <w:tcPr>
                                  <w:tcW w:w="1086" w:type="dxa"/>
                                  <w:vAlign w:val="center"/>
                                </w:tcPr>
                                <w:p w14:paraId="4344A4C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4,929</w:t>
                                  </w:r>
                                </w:p>
                              </w:tc>
                              <w:tc>
                                <w:tcPr>
                                  <w:tcW w:w="1086" w:type="dxa"/>
                                  <w:gridSpan w:val="2"/>
                                  <w:vAlign w:val="center"/>
                                </w:tcPr>
                                <w:p w14:paraId="3B72A7FC"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6,849</w:t>
                                  </w:r>
                                </w:p>
                              </w:tc>
                              <w:tc>
                                <w:tcPr>
                                  <w:tcW w:w="1086" w:type="dxa"/>
                                  <w:vAlign w:val="center"/>
                                </w:tcPr>
                                <w:p w14:paraId="38A336C7"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363</w:t>
                                  </w:r>
                                </w:p>
                              </w:tc>
                            </w:tr>
                            <w:tr w:rsidR="007002D7" w:rsidRPr="00DA480F" w14:paraId="68C55001" w14:textId="77777777" w:rsidTr="00A90B4A">
                              <w:trPr>
                                <w:trHeight w:val="354"/>
                                <w:jc w:val="center"/>
                              </w:trPr>
                              <w:tc>
                                <w:tcPr>
                                  <w:tcW w:w="1188" w:type="dxa"/>
                                  <w:vAlign w:val="center"/>
                                </w:tcPr>
                                <w:p w14:paraId="10B3454D"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111</w:t>
                                  </w:r>
                                </w:p>
                              </w:tc>
                              <w:tc>
                                <w:tcPr>
                                  <w:tcW w:w="1085" w:type="dxa"/>
                                  <w:vAlign w:val="center"/>
                                </w:tcPr>
                                <w:p w14:paraId="48765DE2"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32,040</w:t>
                                  </w:r>
                                </w:p>
                              </w:tc>
                              <w:tc>
                                <w:tcPr>
                                  <w:tcW w:w="1086" w:type="dxa"/>
                                  <w:vAlign w:val="center"/>
                                </w:tcPr>
                                <w:p w14:paraId="7FFC88CE"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18,465</w:t>
                                  </w:r>
                                </w:p>
                              </w:tc>
                              <w:tc>
                                <w:tcPr>
                                  <w:tcW w:w="1086" w:type="dxa"/>
                                  <w:vAlign w:val="center"/>
                                </w:tcPr>
                                <w:p w14:paraId="161941A5"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11,726</w:t>
                                  </w:r>
                                </w:p>
                              </w:tc>
                              <w:tc>
                                <w:tcPr>
                                  <w:tcW w:w="1086" w:type="dxa"/>
                                  <w:vAlign w:val="center"/>
                                </w:tcPr>
                                <w:p w14:paraId="61F825B0"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6,251</w:t>
                                  </w:r>
                                </w:p>
                              </w:tc>
                              <w:tc>
                                <w:tcPr>
                                  <w:tcW w:w="1085" w:type="dxa"/>
                                  <w:vAlign w:val="center"/>
                                </w:tcPr>
                                <w:p w14:paraId="07CACD7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488</w:t>
                                  </w:r>
                                </w:p>
                              </w:tc>
                              <w:tc>
                                <w:tcPr>
                                  <w:tcW w:w="1086" w:type="dxa"/>
                                  <w:vAlign w:val="center"/>
                                </w:tcPr>
                                <w:p w14:paraId="0A394A17"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5,600</w:t>
                                  </w:r>
                                </w:p>
                              </w:tc>
                              <w:tc>
                                <w:tcPr>
                                  <w:tcW w:w="1086" w:type="dxa"/>
                                  <w:gridSpan w:val="2"/>
                                  <w:vAlign w:val="center"/>
                                </w:tcPr>
                                <w:p w14:paraId="52DC117F"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7,541</w:t>
                                  </w:r>
                                </w:p>
                              </w:tc>
                              <w:tc>
                                <w:tcPr>
                                  <w:tcW w:w="1086" w:type="dxa"/>
                                  <w:vAlign w:val="center"/>
                                </w:tcPr>
                                <w:p w14:paraId="5F98175E"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434</w:t>
                                  </w:r>
                                </w:p>
                              </w:tc>
                            </w:tr>
                            <w:tr w:rsidR="007002D7" w:rsidRPr="00DA480F" w14:paraId="1A4D72BC" w14:textId="77777777" w:rsidTr="00A90B4A">
                              <w:trPr>
                                <w:trHeight w:val="354"/>
                                <w:jc w:val="center"/>
                              </w:trPr>
                              <w:tc>
                                <w:tcPr>
                                  <w:tcW w:w="1188" w:type="dxa"/>
                                  <w:vAlign w:val="center"/>
                                </w:tcPr>
                                <w:p w14:paraId="749B34EA"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112</w:t>
                                  </w:r>
                                </w:p>
                              </w:tc>
                              <w:tc>
                                <w:tcPr>
                                  <w:tcW w:w="1085" w:type="dxa"/>
                                  <w:vAlign w:val="center"/>
                                </w:tcPr>
                                <w:p w14:paraId="0149ED32"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34,704</w:t>
                                  </w:r>
                                </w:p>
                              </w:tc>
                              <w:tc>
                                <w:tcPr>
                                  <w:tcW w:w="1086" w:type="dxa"/>
                                  <w:vAlign w:val="center"/>
                                </w:tcPr>
                                <w:p w14:paraId="0C1D5821"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20,320</w:t>
                                  </w:r>
                                </w:p>
                              </w:tc>
                              <w:tc>
                                <w:tcPr>
                                  <w:tcW w:w="1086" w:type="dxa"/>
                                  <w:vAlign w:val="center"/>
                                </w:tcPr>
                                <w:p w14:paraId="5CCAAFF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12,508</w:t>
                                  </w:r>
                                </w:p>
                              </w:tc>
                              <w:tc>
                                <w:tcPr>
                                  <w:tcW w:w="1086" w:type="dxa"/>
                                  <w:vAlign w:val="center"/>
                                </w:tcPr>
                                <w:p w14:paraId="66CDBB75"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7,329</w:t>
                                  </w:r>
                                </w:p>
                              </w:tc>
                              <w:tc>
                                <w:tcPr>
                                  <w:tcW w:w="1085" w:type="dxa"/>
                                  <w:vAlign w:val="center"/>
                                </w:tcPr>
                                <w:p w14:paraId="7D9D717C"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483</w:t>
                                  </w:r>
                                </w:p>
                              </w:tc>
                              <w:tc>
                                <w:tcPr>
                                  <w:tcW w:w="1086" w:type="dxa"/>
                                  <w:vAlign w:val="center"/>
                                </w:tcPr>
                                <w:p w14:paraId="1C17972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6,387</w:t>
                                  </w:r>
                                </w:p>
                              </w:tc>
                              <w:tc>
                                <w:tcPr>
                                  <w:tcW w:w="1086" w:type="dxa"/>
                                  <w:gridSpan w:val="2"/>
                                  <w:vAlign w:val="center"/>
                                </w:tcPr>
                                <w:p w14:paraId="500ED623"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7,648</w:t>
                                  </w:r>
                                </w:p>
                              </w:tc>
                              <w:tc>
                                <w:tcPr>
                                  <w:tcW w:w="1086" w:type="dxa"/>
                                  <w:vAlign w:val="center"/>
                                </w:tcPr>
                                <w:p w14:paraId="6439D92D"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349</w:t>
                                  </w:r>
                                </w:p>
                              </w:tc>
                            </w:tr>
                            <w:tr w:rsidR="007002D7" w:rsidRPr="00DA480F" w14:paraId="148ADE4A" w14:textId="77777777" w:rsidTr="00A90B4A">
                              <w:trPr>
                                <w:trHeight w:val="354"/>
                                <w:jc w:val="center"/>
                              </w:trPr>
                              <w:tc>
                                <w:tcPr>
                                  <w:tcW w:w="1188" w:type="dxa"/>
                                  <w:vAlign w:val="center"/>
                                </w:tcPr>
                                <w:p w14:paraId="2837528A"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113</w:t>
                                  </w:r>
                                </w:p>
                              </w:tc>
                              <w:tc>
                                <w:tcPr>
                                  <w:tcW w:w="1085" w:type="dxa"/>
                                  <w:vAlign w:val="center"/>
                                </w:tcPr>
                                <w:p w14:paraId="6D665378"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34,144</w:t>
                                  </w:r>
                                </w:p>
                              </w:tc>
                              <w:tc>
                                <w:tcPr>
                                  <w:tcW w:w="1086" w:type="dxa"/>
                                  <w:vAlign w:val="center"/>
                                </w:tcPr>
                                <w:p w14:paraId="099D0C8C"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19,990</w:t>
                                  </w:r>
                                </w:p>
                              </w:tc>
                              <w:tc>
                                <w:tcPr>
                                  <w:tcW w:w="1086" w:type="dxa"/>
                                  <w:vAlign w:val="center"/>
                                </w:tcPr>
                                <w:p w14:paraId="68F70457"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12,457</w:t>
                                  </w:r>
                                </w:p>
                              </w:tc>
                              <w:tc>
                                <w:tcPr>
                                  <w:tcW w:w="1086" w:type="dxa"/>
                                  <w:vAlign w:val="center"/>
                                </w:tcPr>
                                <w:p w14:paraId="676E6142"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7,105</w:t>
                                  </w:r>
                                </w:p>
                              </w:tc>
                              <w:tc>
                                <w:tcPr>
                                  <w:tcW w:w="1085" w:type="dxa"/>
                                  <w:vAlign w:val="center"/>
                                </w:tcPr>
                                <w:p w14:paraId="10961126"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428</w:t>
                                  </w:r>
                                </w:p>
                              </w:tc>
                              <w:tc>
                                <w:tcPr>
                                  <w:tcW w:w="1086" w:type="dxa"/>
                                  <w:vAlign w:val="center"/>
                                </w:tcPr>
                                <w:p w14:paraId="681C8F0E"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6,845</w:t>
                                  </w:r>
                                </w:p>
                              </w:tc>
                              <w:tc>
                                <w:tcPr>
                                  <w:tcW w:w="1086" w:type="dxa"/>
                                  <w:gridSpan w:val="2"/>
                                  <w:vAlign w:val="center"/>
                                </w:tcPr>
                                <w:p w14:paraId="2AA90B64"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6,879</w:t>
                                  </w:r>
                                </w:p>
                              </w:tc>
                              <w:tc>
                                <w:tcPr>
                                  <w:tcW w:w="1086" w:type="dxa"/>
                                  <w:vAlign w:val="center"/>
                                </w:tcPr>
                                <w:p w14:paraId="3226C61C"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430</w:t>
                                  </w:r>
                                </w:p>
                              </w:tc>
                            </w:tr>
                            <w:tr w:rsidR="007002D7" w:rsidRPr="00DA480F" w14:paraId="151BA4C3" w14:textId="77777777" w:rsidTr="00D26442">
                              <w:trPr>
                                <w:trHeight w:val="261"/>
                                <w:jc w:val="center"/>
                              </w:trPr>
                              <w:tc>
                                <w:tcPr>
                                  <w:tcW w:w="1188" w:type="dxa"/>
                                  <w:tcBorders>
                                    <w:bottom w:val="single" w:sz="4" w:space="0" w:color="auto"/>
                                  </w:tcBorders>
                                  <w:vAlign w:val="center"/>
                                </w:tcPr>
                                <w:p w14:paraId="7B344B95" w14:textId="77777777" w:rsidR="00BA3C4B"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114</w:t>
                                  </w:r>
                                </w:p>
                                <w:p w14:paraId="2E7E869D" w14:textId="5FAFED6D"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(1至8月)</w:t>
                                  </w:r>
                                </w:p>
                              </w:tc>
                              <w:tc>
                                <w:tcPr>
                                  <w:tcW w:w="1085" w:type="dxa"/>
                                  <w:tcBorders>
                                    <w:bottom w:val="single" w:sz="4" w:space="0" w:color="auto"/>
                                  </w:tcBorders>
                                  <w:vAlign w:val="center"/>
                                </w:tcPr>
                                <w:p w14:paraId="46FF04AF"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22,238</w:t>
                                  </w:r>
                                </w:p>
                              </w:tc>
                              <w:tc>
                                <w:tcPr>
                                  <w:tcW w:w="1086" w:type="dxa"/>
                                  <w:tcBorders>
                                    <w:bottom w:val="single" w:sz="4" w:space="0" w:color="auto"/>
                                  </w:tcBorders>
                                  <w:vAlign w:val="center"/>
                                </w:tcPr>
                                <w:p w14:paraId="40638AA3"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13,324</w:t>
                                  </w:r>
                                </w:p>
                              </w:tc>
                              <w:tc>
                                <w:tcPr>
                                  <w:tcW w:w="1086" w:type="dxa"/>
                                  <w:tcBorders>
                                    <w:bottom w:val="single" w:sz="4" w:space="0" w:color="auto"/>
                                  </w:tcBorders>
                                  <w:vAlign w:val="center"/>
                                </w:tcPr>
                                <w:p w14:paraId="45CA599E"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7,945</w:t>
                                  </w:r>
                                </w:p>
                              </w:tc>
                              <w:tc>
                                <w:tcPr>
                                  <w:tcW w:w="1086" w:type="dxa"/>
                                  <w:tcBorders>
                                    <w:bottom w:val="single" w:sz="4" w:space="0" w:color="auto"/>
                                  </w:tcBorders>
                                  <w:vAlign w:val="center"/>
                                </w:tcPr>
                                <w:p w14:paraId="7EDCEA65"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5,048</w:t>
                                  </w:r>
                                </w:p>
                              </w:tc>
                              <w:tc>
                                <w:tcPr>
                                  <w:tcW w:w="1085" w:type="dxa"/>
                                  <w:tcBorders>
                                    <w:bottom w:val="single" w:sz="4" w:space="0" w:color="auto"/>
                                  </w:tcBorders>
                                  <w:vAlign w:val="center"/>
                                </w:tcPr>
                                <w:p w14:paraId="7C192963"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331</w:t>
                                  </w:r>
                                </w:p>
                              </w:tc>
                              <w:tc>
                                <w:tcPr>
                                  <w:tcW w:w="1086" w:type="dxa"/>
                                  <w:tcBorders>
                                    <w:bottom w:val="single" w:sz="4" w:space="0" w:color="auto"/>
                                  </w:tcBorders>
                                  <w:vAlign w:val="center"/>
                                </w:tcPr>
                                <w:p w14:paraId="6C55AF2D"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4,248</w:t>
                                  </w:r>
                                </w:p>
                              </w:tc>
                              <w:tc>
                                <w:tcPr>
                                  <w:tcW w:w="1086" w:type="dxa"/>
                                  <w:gridSpan w:val="2"/>
                                  <w:tcBorders>
                                    <w:bottom w:val="single" w:sz="4" w:space="0" w:color="auto"/>
                                  </w:tcBorders>
                                  <w:vAlign w:val="center"/>
                                </w:tcPr>
                                <w:p w14:paraId="2E2E4710"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4,402</w:t>
                                  </w:r>
                                </w:p>
                              </w:tc>
                              <w:tc>
                                <w:tcPr>
                                  <w:tcW w:w="1086" w:type="dxa"/>
                                  <w:tcBorders>
                                    <w:bottom w:val="single" w:sz="4" w:space="0" w:color="auto"/>
                                  </w:tcBorders>
                                  <w:vAlign w:val="center"/>
                                </w:tcPr>
                                <w:p w14:paraId="4068F213"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264</w:t>
                                  </w:r>
                                </w:p>
                              </w:tc>
                            </w:tr>
                            <w:tr w:rsidR="007002D7" w:rsidRPr="00277F51" w14:paraId="03E9BC4D" w14:textId="77777777" w:rsidTr="00D26442">
                              <w:trPr>
                                <w:gridAfter w:val="2"/>
                                <w:wAfter w:w="1427" w:type="dxa"/>
                                <w:jc w:val="center"/>
                              </w:trPr>
                              <w:tc>
                                <w:tcPr>
                                  <w:tcW w:w="8447" w:type="dxa"/>
                                  <w:gridSpan w:val="8"/>
                                  <w:tcBorders>
                                    <w:left w:val="nil"/>
                                    <w:bottom w:val="nil"/>
                                    <w:right w:val="nil"/>
                                  </w:tcBorders>
                                </w:tcPr>
                                <w:p w14:paraId="0A6B265C" w14:textId="4EEF0D3B" w:rsidR="007002D7" w:rsidRPr="005E7DC9" w:rsidRDefault="007002D7" w:rsidP="00DB1623">
                                  <w:pPr>
                                    <w:overflowPunct w:val="0"/>
                                    <w:spacing w:line="270" w:lineRule="exact"/>
                                    <w:ind w:leftChars="-39" w:left="-94"/>
                                    <w:rPr>
                                      <w:rFonts w:ascii="標楷體" w:eastAsia="標楷體" w:hAnsi="標楷體"/>
                                      <w:sz w:val="18"/>
                                      <w:szCs w:val="18"/>
                                    </w:rPr>
                                  </w:pPr>
                                  <w:r w:rsidRPr="005E7DC9">
                                    <w:rPr>
                                      <w:rFonts w:ascii="標楷體" w:eastAsia="標楷體" w:hAnsi="標楷體" w:hint="eastAsia"/>
                                      <w:sz w:val="18"/>
                                      <w:szCs w:val="18"/>
                                    </w:rPr>
                                    <w:t>註：</w:t>
                                  </w:r>
                                  <w:r w:rsidR="000B1E03" w:rsidRPr="000B1E03">
                                    <w:rPr>
                                      <w:rFonts w:ascii="標楷體" w:eastAsia="標楷體" w:hAnsi="標楷體" w:hint="eastAsia"/>
                                      <w:sz w:val="18"/>
                                      <w:szCs w:val="18"/>
                                    </w:rPr>
                                    <w:t>1.</w:t>
                                  </w:r>
                                  <w:r w:rsidR="00DB1623" w:rsidRPr="005E7DC9">
                                    <w:rPr>
                                      <w:rFonts w:ascii="標楷體" w:eastAsia="標楷體" w:hAnsi="標楷體" w:hint="eastAsia"/>
                                      <w:sz w:val="18"/>
                                      <w:szCs w:val="18"/>
                                    </w:rPr>
                                    <w:t>其他包含改分案或移送管轄之案件。</w:t>
                                  </w:r>
                                </w:p>
                                <w:p w14:paraId="4BAB4102" w14:textId="565D3083" w:rsidR="007002D7" w:rsidRPr="005E7DC9" w:rsidRDefault="00DB1623" w:rsidP="00BA3C4B">
                                  <w:pPr>
                                    <w:overflowPunct w:val="0"/>
                                    <w:spacing w:line="270" w:lineRule="exact"/>
                                    <w:ind w:leftChars="108" w:left="259"/>
                                    <w:rPr>
                                      <w:rFonts w:ascii="標楷體" w:eastAsia="標楷體" w:hAnsi="標楷體"/>
                                      <w:sz w:val="18"/>
                                      <w:szCs w:val="18"/>
                                    </w:rPr>
                                  </w:pPr>
                                  <w:r>
                                    <w:rPr>
                                      <w:rFonts w:ascii="標楷體" w:eastAsia="標楷體" w:hAnsi="標楷體"/>
                                      <w:sz w:val="18"/>
                                      <w:szCs w:val="18"/>
                                    </w:rPr>
                                    <w:t>2</w:t>
                                  </w:r>
                                  <w:r w:rsidR="007002D7" w:rsidRPr="005E7DC9">
                                    <w:rPr>
                                      <w:rFonts w:ascii="標楷體" w:eastAsia="標楷體" w:hAnsi="標楷體" w:hint="eastAsia"/>
                                      <w:sz w:val="18"/>
                                      <w:szCs w:val="18"/>
                                    </w:rPr>
                                    <w:t>.資料來源：整理自司法院提供資料。</w:t>
                                  </w:r>
                                </w:p>
                              </w:tc>
                            </w:tr>
                          </w:tbl>
                          <w:p w14:paraId="38E98FE5" w14:textId="77777777" w:rsidR="007002D7" w:rsidRPr="005E7DC9" w:rsidRDefault="007002D7" w:rsidP="00700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FF1C4" id="_x0000_t202" coordsize="21600,21600" o:spt="202" path="m,l,21600r21600,l21600,xe">
                <v:stroke joinstyle="miter"/>
                <v:path gradientshapeok="t" o:connecttype="rect"/>
              </v:shapetype>
              <v:shape id="文字方塊 2" o:spid="_x0000_s1026" type="#_x0000_t202" style="position:absolute;left:0;text-align:left;margin-left:-10.1pt;margin-top:32.15pt;width:506.15pt;height:235.8pt;z-index:-2516295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" stroked="f">
                <v:textbox>
                  <w:txbxContent>
                    <w:tbl>
                      <w:tblPr>
                        <w:tblStyle w:val="aff5"/>
                        <w:tblW w:w="9874" w:type="dxa"/>
                        <w:jc w:val="center"/>
                        <w:tblLayout w:type="fixed"/>
                        <w:tblLook w:val="04A0" w:firstRow="1" w:lastRow="0" w:firstColumn="1" w:lastColumn="0" w:noHBand="0" w:noVBand="1"/>
                      </w:tblPr>
                      <w:tblGrid>
                        <w:gridCol w:w="1188"/>
                        <w:gridCol w:w="1085"/>
                        <w:gridCol w:w="1086"/>
                        <w:gridCol w:w="1086"/>
                        <w:gridCol w:w="1086"/>
                        <w:gridCol w:w="1085"/>
                        <w:gridCol w:w="1086"/>
                        <w:gridCol w:w="745"/>
                        <w:gridCol w:w="341"/>
                        <w:gridCol w:w="1086"/>
                      </w:tblGrid>
                      <w:tr w:rsidR="007002D7" w:rsidRPr="00DA480F" w14:paraId="0F5D4F3C" w14:textId="77777777" w:rsidTr="00D26442">
                        <w:trPr>
                          <w:jc w:val="center"/>
                        </w:trPr>
                        <w:tc>
                          <w:tcPr>
                            <w:tcW w:w="9874" w:type="dxa"/>
                            <w:gridSpan w:val="10"/>
                            <w:tcBorders>
                              <w:top w:val="nil"/>
                              <w:left w:val="nil"/>
                              <w:bottom w:val="single" w:sz="4" w:space="0" w:color="auto"/>
                              <w:right w:val="nil"/>
                            </w:tcBorders>
                          </w:tcPr>
                          <w:p w14:paraId="74A9A286" w14:textId="66EAE6E7" w:rsidR="007002D7" w:rsidRPr="00C03C3E" w:rsidRDefault="007002D7" w:rsidP="00A90B4A">
                            <w:pPr>
                              <w:overflowPunct w:val="0"/>
                              <w:spacing w:line="320" w:lineRule="exact"/>
                              <w:ind w:left="601" w:right="238"/>
                              <w:jc w:val="center"/>
                              <w:rPr>
                                <w:rFonts w:ascii="標楷體" w:eastAsia="標楷體" w:hAnsi="標楷體" w:cs="新細明體"/>
                                <w:b/>
                                <w:bCs/>
                                <w:color w:val="000000"/>
                                <w:kern w:val="0"/>
                              </w:rPr>
                            </w:pPr>
                            <w:r w:rsidRPr="00C03C3E">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sidRPr="00C03C3E">
                              <w:rPr>
                                <w:rFonts w:ascii="標楷體" w:eastAsia="標楷體" w:hAnsi="標楷體" w:cs="新細明體" w:hint="eastAsia"/>
                                <w:b/>
                                <w:bCs/>
                                <w:color w:val="000000"/>
                                <w:kern w:val="0"/>
                              </w:rPr>
                              <w:t xml:space="preserve">  各法院民事保護令聲請事件</w:t>
                            </w:r>
                            <w:r w:rsidR="00DB1623">
                              <w:rPr>
                                <w:rFonts w:ascii="標楷體" w:eastAsia="標楷體" w:hAnsi="標楷體" w:cs="新細明體" w:hint="eastAsia"/>
                                <w:b/>
                                <w:bCs/>
                                <w:color w:val="000000"/>
                                <w:kern w:val="0"/>
                              </w:rPr>
                              <w:t>審理</w:t>
                            </w:r>
                            <w:r w:rsidRPr="00C03C3E">
                              <w:rPr>
                                <w:rFonts w:ascii="標楷體" w:eastAsia="標楷體" w:hAnsi="標楷體" w:cs="新細明體" w:hint="eastAsia"/>
                                <w:b/>
                                <w:bCs/>
                                <w:color w:val="000000"/>
                                <w:kern w:val="0"/>
                              </w:rPr>
                              <w:t>終結情形</w:t>
                            </w:r>
                          </w:p>
                          <w:p w14:paraId="2ACCD6E8" w14:textId="77777777" w:rsidR="007002D7" w:rsidRPr="00DA480F" w:rsidRDefault="007002D7" w:rsidP="00A90B4A">
                            <w:pPr>
                              <w:overflowPunct w:val="0"/>
                              <w:spacing w:line="300" w:lineRule="exact"/>
                              <w:ind w:left="601" w:right="-79"/>
                              <w:jc w:val="right"/>
                              <w:rPr>
                                <w:rFonts w:ascii="標楷體" w:eastAsia="標楷體" w:hAnsi="標楷體"/>
                                <w:sz w:val="18"/>
                                <w:szCs w:val="18"/>
                              </w:rPr>
                            </w:pPr>
                            <w:r w:rsidRPr="00DF3AC4">
                              <w:rPr>
                                <w:rFonts w:ascii="標楷體" w:eastAsia="標楷體" w:hAnsi="標楷體" w:cs="新細明體" w:hint="eastAsia"/>
                                <w:color w:val="000000"/>
                                <w:kern w:val="0"/>
                                <w:sz w:val="20"/>
                              </w:rPr>
                              <w:t>單位：件</w:t>
                            </w:r>
                          </w:p>
                        </w:tc>
                      </w:tr>
                      <w:tr w:rsidR="00D26442" w:rsidRPr="00DA480F" w14:paraId="6794BFEE" w14:textId="77777777" w:rsidTr="00A90B4A">
                        <w:trPr>
                          <w:trHeight w:val="343"/>
                          <w:jc w:val="center"/>
                        </w:trPr>
                        <w:tc>
                          <w:tcPr>
                            <w:tcW w:w="1188" w:type="dxa"/>
                            <w:vMerge w:val="restart"/>
                            <w:tcBorders>
                              <w:top w:val="single" w:sz="4" w:space="0" w:color="auto"/>
                              <w:left w:val="single" w:sz="4" w:space="0" w:color="auto"/>
                              <w:right w:val="single" w:sz="4" w:space="0" w:color="auto"/>
                            </w:tcBorders>
                            <w:vAlign w:val="center"/>
                          </w:tcPr>
                          <w:p w14:paraId="09B5792E"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年度</w:t>
                            </w:r>
                          </w:p>
                        </w:tc>
                        <w:tc>
                          <w:tcPr>
                            <w:tcW w:w="1085" w:type="dxa"/>
                            <w:vMerge w:val="restart"/>
                            <w:tcBorders>
                              <w:top w:val="single" w:sz="4" w:space="0" w:color="auto"/>
                              <w:left w:val="single" w:sz="4" w:space="0" w:color="auto"/>
                              <w:right w:val="single" w:sz="4" w:space="0" w:color="auto"/>
                            </w:tcBorders>
                            <w:vAlign w:val="center"/>
                          </w:tcPr>
                          <w:p w14:paraId="11F69F06" w14:textId="77777777" w:rsidR="00D26442" w:rsidRPr="007002D7"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7002D7">
                              <w:rPr>
                                <w:rFonts w:ascii="標楷體" w:eastAsia="標楷體" w:hAnsi="標楷體" w:hint="eastAsia"/>
                                <w:b/>
                                <w:bCs/>
                                <w:sz w:val="20"/>
                              </w:rPr>
                              <w:t>合計</w:t>
                            </w:r>
                          </w:p>
                        </w:tc>
                        <w:tc>
                          <w:tcPr>
                            <w:tcW w:w="1086" w:type="dxa"/>
                            <w:vMerge w:val="restart"/>
                            <w:tcBorders>
                              <w:top w:val="single" w:sz="4" w:space="0" w:color="auto"/>
                              <w:left w:val="single" w:sz="4" w:space="0" w:color="auto"/>
                              <w:right w:val="nil"/>
                            </w:tcBorders>
                            <w:vAlign w:val="center"/>
                          </w:tcPr>
                          <w:p w14:paraId="3D3F5D55"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核發</w:t>
                            </w:r>
                            <w:r>
                              <w:rPr>
                                <w:rFonts w:ascii="標楷體" w:eastAsia="標楷體" w:hAnsi="標楷體"/>
                                <w:sz w:val="20"/>
                              </w:rPr>
                              <w:br/>
                            </w:r>
                            <w:r w:rsidRPr="00DF3AC4">
                              <w:rPr>
                                <w:rFonts w:ascii="標楷體" w:eastAsia="標楷體" w:hAnsi="標楷體" w:hint="eastAsia"/>
                                <w:sz w:val="20"/>
                              </w:rPr>
                              <w:t>保護令</w:t>
                            </w:r>
                          </w:p>
                        </w:tc>
                        <w:tc>
                          <w:tcPr>
                            <w:tcW w:w="3257" w:type="dxa"/>
                            <w:gridSpan w:val="3"/>
                            <w:tcBorders>
                              <w:top w:val="single" w:sz="4" w:space="0" w:color="auto"/>
                              <w:left w:val="nil"/>
                              <w:right w:val="single" w:sz="4" w:space="0" w:color="auto"/>
                            </w:tcBorders>
                          </w:tcPr>
                          <w:p w14:paraId="42EC498A" w14:textId="37F950DB" w:rsidR="00D26442" w:rsidRPr="00DF3AC4" w:rsidRDefault="00D26442" w:rsidP="00BF18FB">
                            <w:pPr>
                              <w:overflowPunct w:val="0"/>
                              <w:spacing w:line="280" w:lineRule="exact"/>
                              <w:ind w:left="600" w:right="240"/>
                              <w:jc w:val="center"/>
                              <w:textAlignment w:val="center"/>
                              <w:rPr>
                                <w:rFonts w:ascii="標楷體" w:eastAsia="標楷體" w:hAnsi="標楷體" w:cs="新細明體"/>
                                <w:b/>
                                <w:bCs/>
                                <w:color w:val="000000"/>
                                <w:kern w:val="0"/>
                                <w:sz w:val="20"/>
                              </w:rPr>
                            </w:pPr>
                          </w:p>
                        </w:tc>
                        <w:tc>
                          <w:tcPr>
                            <w:tcW w:w="1086" w:type="dxa"/>
                            <w:vMerge w:val="restart"/>
                            <w:tcBorders>
                              <w:top w:val="single" w:sz="4" w:space="0" w:color="auto"/>
                              <w:left w:val="single" w:sz="4" w:space="0" w:color="auto"/>
                              <w:right w:val="single" w:sz="4" w:space="0" w:color="auto"/>
                            </w:tcBorders>
                            <w:vAlign w:val="center"/>
                          </w:tcPr>
                          <w:p w14:paraId="7DCE0DCB"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駁回</w:t>
                            </w:r>
                          </w:p>
                        </w:tc>
                        <w:tc>
                          <w:tcPr>
                            <w:tcW w:w="1086" w:type="dxa"/>
                            <w:gridSpan w:val="2"/>
                            <w:vMerge w:val="restart"/>
                            <w:tcBorders>
                              <w:top w:val="single" w:sz="4" w:space="0" w:color="auto"/>
                              <w:left w:val="single" w:sz="4" w:space="0" w:color="auto"/>
                              <w:right w:val="single" w:sz="4" w:space="0" w:color="auto"/>
                            </w:tcBorders>
                            <w:vAlign w:val="center"/>
                          </w:tcPr>
                          <w:p w14:paraId="64F41CB4" w14:textId="77777777" w:rsidR="00D26442" w:rsidRPr="00DF3AC4" w:rsidRDefault="00D26442" w:rsidP="00BF18FB">
                            <w:pPr>
                              <w:overflowPunct w:val="0"/>
                              <w:spacing w:line="280" w:lineRule="exact"/>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撤回</w:t>
                            </w:r>
                          </w:p>
                        </w:tc>
                        <w:tc>
                          <w:tcPr>
                            <w:tcW w:w="1086" w:type="dxa"/>
                            <w:vMerge w:val="restart"/>
                            <w:tcBorders>
                              <w:top w:val="single" w:sz="4" w:space="0" w:color="auto"/>
                              <w:left w:val="single" w:sz="4" w:space="0" w:color="auto"/>
                              <w:right w:val="single" w:sz="4" w:space="0" w:color="auto"/>
                            </w:tcBorders>
                            <w:vAlign w:val="center"/>
                          </w:tcPr>
                          <w:p w14:paraId="03FE1E41" w14:textId="77777777" w:rsidR="00D26442" w:rsidRDefault="00D26442" w:rsidP="00BF18FB">
                            <w:pPr>
                              <w:overflowPunct w:val="0"/>
                              <w:spacing w:line="280" w:lineRule="exact"/>
                              <w:ind w:rightChars="10" w:right="24"/>
                              <w:jc w:val="center"/>
                              <w:textAlignment w:val="center"/>
                              <w:rPr>
                                <w:rFonts w:ascii="標楷體" w:eastAsia="標楷體" w:hAnsi="標楷體"/>
                                <w:sz w:val="20"/>
                              </w:rPr>
                            </w:pPr>
                            <w:r w:rsidRPr="00DF3AC4">
                              <w:rPr>
                                <w:rFonts w:ascii="標楷體" w:eastAsia="標楷體" w:hAnsi="標楷體" w:hint="eastAsia"/>
                                <w:sz w:val="20"/>
                              </w:rPr>
                              <w:t>其他</w:t>
                            </w:r>
                          </w:p>
                          <w:p w14:paraId="46DB5690" w14:textId="5F0BEA15" w:rsidR="00D26442" w:rsidRPr="00DF3AC4" w:rsidRDefault="00D26442" w:rsidP="00BF18FB">
                            <w:pPr>
                              <w:overflowPunct w:val="0"/>
                              <w:spacing w:line="280" w:lineRule="exact"/>
                              <w:ind w:rightChars="10" w:right="24"/>
                              <w:jc w:val="center"/>
                              <w:textAlignment w:val="center"/>
                              <w:rPr>
                                <w:rFonts w:ascii="標楷體" w:eastAsia="標楷體" w:hAnsi="標楷體" w:cs="新細明體"/>
                                <w:b/>
                                <w:bCs/>
                                <w:color w:val="000000"/>
                                <w:kern w:val="0"/>
                                <w:sz w:val="20"/>
                              </w:rPr>
                            </w:pPr>
                            <w:r w:rsidRPr="00DF3AC4">
                              <w:rPr>
                                <w:rFonts w:ascii="標楷體" w:eastAsia="標楷體" w:hAnsi="標楷體" w:hint="eastAsia"/>
                                <w:sz w:val="20"/>
                              </w:rPr>
                              <w:t>(註</w:t>
                            </w:r>
                            <w:r w:rsidR="00DB1623">
                              <w:rPr>
                                <w:rFonts w:ascii="標楷體" w:eastAsia="標楷體" w:hAnsi="標楷體" w:hint="eastAsia"/>
                                <w:sz w:val="20"/>
                              </w:rPr>
                              <w:t>1</w:t>
                            </w:r>
                            <w:r w:rsidRPr="00DF3AC4">
                              <w:rPr>
                                <w:rFonts w:ascii="標楷體" w:eastAsia="標楷體" w:hAnsi="標楷體" w:hint="eastAsia"/>
                                <w:sz w:val="20"/>
                              </w:rPr>
                              <w:t>)</w:t>
                            </w:r>
                          </w:p>
                        </w:tc>
                      </w:tr>
                      <w:tr w:rsidR="007002D7" w:rsidRPr="00DA480F" w14:paraId="45069965" w14:textId="77777777" w:rsidTr="00A90B4A">
                        <w:trPr>
                          <w:trHeight w:val="637"/>
                          <w:jc w:val="center"/>
                        </w:trPr>
                        <w:tc>
                          <w:tcPr>
                            <w:tcW w:w="1188" w:type="dxa"/>
                            <w:vMerge/>
                            <w:tcBorders>
                              <w:left w:val="single" w:sz="4" w:space="0" w:color="auto"/>
                              <w:right w:val="single" w:sz="4" w:space="0" w:color="auto"/>
                            </w:tcBorders>
                            <w:vAlign w:val="center"/>
                          </w:tcPr>
                          <w:p w14:paraId="509403B2" w14:textId="77777777" w:rsidR="007002D7" w:rsidRPr="00DF3AC4" w:rsidRDefault="007002D7" w:rsidP="00AC69B4">
                            <w:pPr>
                              <w:overflowPunct w:val="0"/>
                              <w:spacing w:line="280" w:lineRule="exact"/>
                              <w:jc w:val="center"/>
                              <w:rPr>
                                <w:rFonts w:ascii="標楷體" w:eastAsia="標楷體" w:hAnsi="標楷體"/>
                                <w:sz w:val="20"/>
                              </w:rPr>
                            </w:pPr>
                          </w:p>
                        </w:tc>
                        <w:tc>
                          <w:tcPr>
                            <w:tcW w:w="1085" w:type="dxa"/>
                            <w:vMerge/>
                            <w:tcBorders>
                              <w:left w:val="single" w:sz="4" w:space="0" w:color="auto"/>
                              <w:right w:val="single" w:sz="4" w:space="0" w:color="auto"/>
                            </w:tcBorders>
                            <w:vAlign w:val="center"/>
                          </w:tcPr>
                          <w:p w14:paraId="595EB5A1" w14:textId="77777777" w:rsidR="007002D7" w:rsidRPr="00D15CDD" w:rsidRDefault="007002D7" w:rsidP="00AC69B4">
                            <w:pPr>
                              <w:overflowPunct w:val="0"/>
                              <w:spacing w:line="280" w:lineRule="exact"/>
                              <w:jc w:val="center"/>
                              <w:rPr>
                                <w:rFonts w:ascii="標楷體" w:eastAsia="標楷體" w:hAnsi="標楷體"/>
                                <w:b/>
                                <w:bCs/>
                                <w:sz w:val="20"/>
                              </w:rPr>
                            </w:pPr>
                          </w:p>
                        </w:tc>
                        <w:tc>
                          <w:tcPr>
                            <w:tcW w:w="1086" w:type="dxa"/>
                            <w:vMerge/>
                            <w:tcBorders>
                              <w:left w:val="single" w:sz="4" w:space="0" w:color="auto"/>
                              <w:right w:val="single" w:sz="4" w:space="0" w:color="auto"/>
                            </w:tcBorders>
                            <w:vAlign w:val="center"/>
                          </w:tcPr>
                          <w:p w14:paraId="216AC5E5" w14:textId="77777777" w:rsidR="007002D7" w:rsidRPr="00DF3AC4" w:rsidRDefault="007002D7" w:rsidP="00AC69B4">
                            <w:pPr>
                              <w:overflowPunct w:val="0"/>
                              <w:spacing w:line="280" w:lineRule="exact"/>
                              <w:jc w:val="center"/>
                              <w:rPr>
                                <w:rFonts w:ascii="標楷體" w:eastAsia="標楷體" w:hAnsi="標楷體"/>
                                <w:sz w:val="20"/>
                              </w:rPr>
                            </w:pPr>
                          </w:p>
                        </w:tc>
                        <w:tc>
                          <w:tcPr>
                            <w:tcW w:w="1086" w:type="dxa"/>
                            <w:tcBorders>
                              <w:left w:val="single" w:sz="4" w:space="0" w:color="auto"/>
                            </w:tcBorders>
                            <w:vAlign w:val="center"/>
                          </w:tcPr>
                          <w:p w14:paraId="1836A4F5" w14:textId="77777777" w:rsidR="007002D7"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通常</w:t>
                            </w:r>
                          </w:p>
                          <w:p w14:paraId="0362F86A" w14:textId="77777777" w:rsidR="007002D7" w:rsidRPr="00DF3AC4"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保護令</w:t>
                            </w:r>
                          </w:p>
                        </w:tc>
                        <w:tc>
                          <w:tcPr>
                            <w:tcW w:w="1086" w:type="dxa"/>
                            <w:vAlign w:val="center"/>
                          </w:tcPr>
                          <w:p w14:paraId="06E0B0D6" w14:textId="77777777" w:rsidR="007002D7"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暫時</w:t>
                            </w:r>
                          </w:p>
                          <w:p w14:paraId="74ECA94D" w14:textId="77777777" w:rsidR="007002D7" w:rsidRPr="00DF3AC4"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保護令</w:t>
                            </w:r>
                          </w:p>
                        </w:tc>
                        <w:tc>
                          <w:tcPr>
                            <w:tcW w:w="1085" w:type="dxa"/>
                            <w:tcBorders>
                              <w:right w:val="single" w:sz="4" w:space="0" w:color="auto"/>
                            </w:tcBorders>
                            <w:vAlign w:val="center"/>
                          </w:tcPr>
                          <w:p w14:paraId="3627EB94" w14:textId="77777777" w:rsidR="007002D7"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緊急</w:t>
                            </w:r>
                          </w:p>
                          <w:p w14:paraId="3485694E" w14:textId="77777777" w:rsidR="007002D7" w:rsidRPr="00DF3AC4" w:rsidRDefault="007002D7" w:rsidP="00AC69B4">
                            <w:pPr>
                              <w:overflowPunct w:val="0"/>
                              <w:spacing w:line="280" w:lineRule="exact"/>
                              <w:jc w:val="center"/>
                              <w:rPr>
                                <w:rFonts w:ascii="標楷體" w:eastAsia="標楷體" w:hAnsi="標楷體"/>
                                <w:sz w:val="20"/>
                              </w:rPr>
                            </w:pPr>
                            <w:r w:rsidRPr="00DF3AC4">
                              <w:rPr>
                                <w:rFonts w:ascii="標楷體" w:eastAsia="標楷體" w:hAnsi="標楷體" w:hint="eastAsia"/>
                                <w:sz w:val="20"/>
                              </w:rPr>
                              <w:t>保護令</w:t>
                            </w:r>
                          </w:p>
                        </w:tc>
                        <w:tc>
                          <w:tcPr>
                            <w:tcW w:w="1086" w:type="dxa"/>
                            <w:vMerge/>
                            <w:tcBorders>
                              <w:left w:val="single" w:sz="4" w:space="0" w:color="auto"/>
                              <w:right w:val="single" w:sz="4" w:space="0" w:color="auto"/>
                            </w:tcBorders>
                            <w:vAlign w:val="center"/>
                          </w:tcPr>
                          <w:p w14:paraId="7D259552" w14:textId="77777777" w:rsidR="007002D7" w:rsidRPr="00DF3AC4" w:rsidRDefault="007002D7" w:rsidP="00AC69B4">
                            <w:pPr>
                              <w:overflowPunct w:val="0"/>
                              <w:spacing w:line="280" w:lineRule="exact"/>
                              <w:jc w:val="center"/>
                              <w:rPr>
                                <w:rFonts w:ascii="標楷體" w:eastAsia="標楷體" w:hAnsi="標楷體"/>
                                <w:sz w:val="20"/>
                              </w:rPr>
                            </w:pPr>
                          </w:p>
                        </w:tc>
                        <w:tc>
                          <w:tcPr>
                            <w:tcW w:w="1086" w:type="dxa"/>
                            <w:gridSpan w:val="2"/>
                            <w:vMerge/>
                            <w:tcBorders>
                              <w:left w:val="single" w:sz="4" w:space="0" w:color="auto"/>
                              <w:right w:val="single" w:sz="4" w:space="0" w:color="auto"/>
                            </w:tcBorders>
                            <w:vAlign w:val="center"/>
                          </w:tcPr>
                          <w:p w14:paraId="25DE6FA4" w14:textId="77777777" w:rsidR="007002D7" w:rsidRPr="00DF3AC4" w:rsidRDefault="007002D7" w:rsidP="00AC69B4">
                            <w:pPr>
                              <w:overflowPunct w:val="0"/>
                              <w:spacing w:line="280" w:lineRule="exact"/>
                              <w:jc w:val="center"/>
                              <w:rPr>
                                <w:rFonts w:ascii="標楷體" w:eastAsia="標楷體" w:hAnsi="標楷體"/>
                                <w:sz w:val="20"/>
                              </w:rPr>
                            </w:pPr>
                          </w:p>
                        </w:tc>
                        <w:tc>
                          <w:tcPr>
                            <w:tcW w:w="1086" w:type="dxa"/>
                            <w:vMerge/>
                            <w:tcBorders>
                              <w:left w:val="single" w:sz="4" w:space="0" w:color="auto"/>
                              <w:right w:val="single" w:sz="4" w:space="0" w:color="auto"/>
                            </w:tcBorders>
                            <w:vAlign w:val="center"/>
                          </w:tcPr>
                          <w:p w14:paraId="616D9C00" w14:textId="77777777" w:rsidR="007002D7" w:rsidRPr="00DF3AC4" w:rsidRDefault="007002D7" w:rsidP="00AC69B4">
                            <w:pPr>
                              <w:overflowPunct w:val="0"/>
                              <w:spacing w:line="280" w:lineRule="exact"/>
                              <w:ind w:rightChars="10" w:right="24"/>
                              <w:jc w:val="center"/>
                              <w:rPr>
                                <w:rFonts w:ascii="標楷體" w:eastAsia="標楷體" w:hAnsi="標楷體"/>
                                <w:sz w:val="20"/>
                              </w:rPr>
                            </w:pPr>
                          </w:p>
                        </w:tc>
                      </w:tr>
                      <w:tr w:rsidR="007002D7" w:rsidRPr="00DA480F" w14:paraId="03F5A408" w14:textId="77777777" w:rsidTr="00A90B4A">
                        <w:trPr>
                          <w:trHeight w:val="354"/>
                          <w:jc w:val="center"/>
                        </w:trPr>
                        <w:tc>
                          <w:tcPr>
                            <w:tcW w:w="1188" w:type="dxa"/>
                            <w:vAlign w:val="center"/>
                          </w:tcPr>
                          <w:p w14:paraId="29379906"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109</w:t>
                            </w:r>
                          </w:p>
                        </w:tc>
                        <w:tc>
                          <w:tcPr>
                            <w:tcW w:w="1085" w:type="dxa"/>
                            <w:vAlign w:val="center"/>
                          </w:tcPr>
                          <w:p w14:paraId="54F65325"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28,845</w:t>
                            </w:r>
                          </w:p>
                        </w:tc>
                        <w:tc>
                          <w:tcPr>
                            <w:tcW w:w="1086" w:type="dxa"/>
                            <w:vAlign w:val="center"/>
                          </w:tcPr>
                          <w:p w14:paraId="08E095B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17,694</w:t>
                            </w:r>
                          </w:p>
                        </w:tc>
                        <w:tc>
                          <w:tcPr>
                            <w:tcW w:w="1086" w:type="dxa"/>
                            <w:vAlign w:val="center"/>
                          </w:tcPr>
                          <w:p w14:paraId="2ADCA78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11,354</w:t>
                            </w:r>
                          </w:p>
                        </w:tc>
                        <w:tc>
                          <w:tcPr>
                            <w:tcW w:w="1086" w:type="dxa"/>
                            <w:vAlign w:val="center"/>
                          </w:tcPr>
                          <w:p w14:paraId="6E13F7A0"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6,064</w:t>
                            </w:r>
                          </w:p>
                        </w:tc>
                        <w:tc>
                          <w:tcPr>
                            <w:tcW w:w="1085" w:type="dxa"/>
                            <w:vAlign w:val="center"/>
                          </w:tcPr>
                          <w:p w14:paraId="0F0FB28F"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276</w:t>
                            </w:r>
                          </w:p>
                        </w:tc>
                        <w:tc>
                          <w:tcPr>
                            <w:tcW w:w="1086" w:type="dxa"/>
                            <w:vAlign w:val="center"/>
                          </w:tcPr>
                          <w:p w14:paraId="6841CE1F"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4,209</w:t>
                            </w:r>
                          </w:p>
                        </w:tc>
                        <w:tc>
                          <w:tcPr>
                            <w:tcW w:w="1086" w:type="dxa"/>
                            <w:gridSpan w:val="2"/>
                            <w:vAlign w:val="center"/>
                          </w:tcPr>
                          <w:p w14:paraId="3F8D619D"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6,485</w:t>
                            </w:r>
                          </w:p>
                        </w:tc>
                        <w:tc>
                          <w:tcPr>
                            <w:tcW w:w="1086" w:type="dxa"/>
                            <w:vAlign w:val="center"/>
                          </w:tcPr>
                          <w:p w14:paraId="2DE6A285"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457</w:t>
                            </w:r>
                          </w:p>
                        </w:tc>
                      </w:tr>
                      <w:tr w:rsidR="007002D7" w:rsidRPr="00DA480F" w14:paraId="68794E07" w14:textId="77777777" w:rsidTr="00A90B4A">
                        <w:trPr>
                          <w:trHeight w:val="354"/>
                          <w:jc w:val="center"/>
                        </w:trPr>
                        <w:tc>
                          <w:tcPr>
                            <w:tcW w:w="1188" w:type="dxa"/>
                            <w:vAlign w:val="center"/>
                          </w:tcPr>
                          <w:p w14:paraId="01A286F9"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110</w:t>
                            </w:r>
                          </w:p>
                        </w:tc>
                        <w:tc>
                          <w:tcPr>
                            <w:tcW w:w="1085" w:type="dxa"/>
                            <w:vAlign w:val="center"/>
                          </w:tcPr>
                          <w:p w14:paraId="5320BD8C"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29,226</w:t>
                            </w:r>
                          </w:p>
                        </w:tc>
                        <w:tc>
                          <w:tcPr>
                            <w:tcW w:w="1086" w:type="dxa"/>
                            <w:vAlign w:val="center"/>
                          </w:tcPr>
                          <w:p w14:paraId="2A147B74"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17,085</w:t>
                            </w:r>
                          </w:p>
                        </w:tc>
                        <w:tc>
                          <w:tcPr>
                            <w:tcW w:w="1086" w:type="dxa"/>
                            <w:vAlign w:val="center"/>
                          </w:tcPr>
                          <w:p w14:paraId="6ED0DD0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10,552</w:t>
                            </w:r>
                          </w:p>
                        </w:tc>
                        <w:tc>
                          <w:tcPr>
                            <w:tcW w:w="1086" w:type="dxa"/>
                            <w:vAlign w:val="center"/>
                          </w:tcPr>
                          <w:p w14:paraId="5DBCC8E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6,124</w:t>
                            </w:r>
                          </w:p>
                        </w:tc>
                        <w:tc>
                          <w:tcPr>
                            <w:tcW w:w="1085" w:type="dxa"/>
                            <w:vAlign w:val="center"/>
                          </w:tcPr>
                          <w:p w14:paraId="2E746B4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409</w:t>
                            </w:r>
                          </w:p>
                        </w:tc>
                        <w:tc>
                          <w:tcPr>
                            <w:tcW w:w="1086" w:type="dxa"/>
                            <w:vAlign w:val="center"/>
                          </w:tcPr>
                          <w:p w14:paraId="4344A4C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4,929</w:t>
                            </w:r>
                          </w:p>
                        </w:tc>
                        <w:tc>
                          <w:tcPr>
                            <w:tcW w:w="1086" w:type="dxa"/>
                            <w:gridSpan w:val="2"/>
                            <w:vAlign w:val="center"/>
                          </w:tcPr>
                          <w:p w14:paraId="3B72A7FC"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6,849</w:t>
                            </w:r>
                          </w:p>
                        </w:tc>
                        <w:tc>
                          <w:tcPr>
                            <w:tcW w:w="1086" w:type="dxa"/>
                            <w:vAlign w:val="center"/>
                          </w:tcPr>
                          <w:p w14:paraId="38A336C7"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363</w:t>
                            </w:r>
                          </w:p>
                        </w:tc>
                      </w:tr>
                      <w:tr w:rsidR="007002D7" w:rsidRPr="00DA480F" w14:paraId="68C55001" w14:textId="77777777" w:rsidTr="00A90B4A">
                        <w:trPr>
                          <w:trHeight w:val="354"/>
                          <w:jc w:val="center"/>
                        </w:trPr>
                        <w:tc>
                          <w:tcPr>
                            <w:tcW w:w="1188" w:type="dxa"/>
                            <w:vAlign w:val="center"/>
                          </w:tcPr>
                          <w:p w14:paraId="10B3454D"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111</w:t>
                            </w:r>
                          </w:p>
                        </w:tc>
                        <w:tc>
                          <w:tcPr>
                            <w:tcW w:w="1085" w:type="dxa"/>
                            <w:vAlign w:val="center"/>
                          </w:tcPr>
                          <w:p w14:paraId="48765DE2"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32,040</w:t>
                            </w:r>
                          </w:p>
                        </w:tc>
                        <w:tc>
                          <w:tcPr>
                            <w:tcW w:w="1086" w:type="dxa"/>
                            <w:vAlign w:val="center"/>
                          </w:tcPr>
                          <w:p w14:paraId="7FFC88CE"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18,465</w:t>
                            </w:r>
                          </w:p>
                        </w:tc>
                        <w:tc>
                          <w:tcPr>
                            <w:tcW w:w="1086" w:type="dxa"/>
                            <w:vAlign w:val="center"/>
                          </w:tcPr>
                          <w:p w14:paraId="161941A5"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11,726</w:t>
                            </w:r>
                          </w:p>
                        </w:tc>
                        <w:tc>
                          <w:tcPr>
                            <w:tcW w:w="1086" w:type="dxa"/>
                            <w:vAlign w:val="center"/>
                          </w:tcPr>
                          <w:p w14:paraId="61F825B0"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6,251</w:t>
                            </w:r>
                          </w:p>
                        </w:tc>
                        <w:tc>
                          <w:tcPr>
                            <w:tcW w:w="1085" w:type="dxa"/>
                            <w:vAlign w:val="center"/>
                          </w:tcPr>
                          <w:p w14:paraId="07CACD7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488</w:t>
                            </w:r>
                          </w:p>
                        </w:tc>
                        <w:tc>
                          <w:tcPr>
                            <w:tcW w:w="1086" w:type="dxa"/>
                            <w:vAlign w:val="center"/>
                          </w:tcPr>
                          <w:p w14:paraId="0A394A17"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5,600</w:t>
                            </w:r>
                          </w:p>
                        </w:tc>
                        <w:tc>
                          <w:tcPr>
                            <w:tcW w:w="1086" w:type="dxa"/>
                            <w:gridSpan w:val="2"/>
                            <w:vAlign w:val="center"/>
                          </w:tcPr>
                          <w:p w14:paraId="52DC117F"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7,541</w:t>
                            </w:r>
                          </w:p>
                        </w:tc>
                        <w:tc>
                          <w:tcPr>
                            <w:tcW w:w="1086" w:type="dxa"/>
                            <w:vAlign w:val="center"/>
                          </w:tcPr>
                          <w:p w14:paraId="5F98175E"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434</w:t>
                            </w:r>
                          </w:p>
                        </w:tc>
                      </w:tr>
                      <w:tr w:rsidR="007002D7" w:rsidRPr="00DA480F" w14:paraId="1A4D72BC" w14:textId="77777777" w:rsidTr="00A90B4A">
                        <w:trPr>
                          <w:trHeight w:val="354"/>
                          <w:jc w:val="center"/>
                        </w:trPr>
                        <w:tc>
                          <w:tcPr>
                            <w:tcW w:w="1188" w:type="dxa"/>
                            <w:vAlign w:val="center"/>
                          </w:tcPr>
                          <w:p w14:paraId="749B34EA"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112</w:t>
                            </w:r>
                          </w:p>
                        </w:tc>
                        <w:tc>
                          <w:tcPr>
                            <w:tcW w:w="1085" w:type="dxa"/>
                            <w:vAlign w:val="center"/>
                          </w:tcPr>
                          <w:p w14:paraId="0149ED32"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34,704</w:t>
                            </w:r>
                          </w:p>
                        </w:tc>
                        <w:tc>
                          <w:tcPr>
                            <w:tcW w:w="1086" w:type="dxa"/>
                            <w:vAlign w:val="center"/>
                          </w:tcPr>
                          <w:p w14:paraId="0C1D5821"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20,320</w:t>
                            </w:r>
                          </w:p>
                        </w:tc>
                        <w:tc>
                          <w:tcPr>
                            <w:tcW w:w="1086" w:type="dxa"/>
                            <w:vAlign w:val="center"/>
                          </w:tcPr>
                          <w:p w14:paraId="5CCAAFF9"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12,508</w:t>
                            </w:r>
                          </w:p>
                        </w:tc>
                        <w:tc>
                          <w:tcPr>
                            <w:tcW w:w="1086" w:type="dxa"/>
                            <w:vAlign w:val="center"/>
                          </w:tcPr>
                          <w:p w14:paraId="66CDBB75"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7,329</w:t>
                            </w:r>
                          </w:p>
                        </w:tc>
                        <w:tc>
                          <w:tcPr>
                            <w:tcW w:w="1085" w:type="dxa"/>
                            <w:vAlign w:val="center"/>
                          </w:tcPr>
                          <w:p w14:paraId="7D9D717C"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483</w:t>
                            </w:r>
                          </w:p>
                        </w:tc>
                        <w:tc>
                          <w:tcPr>
                            <w:tcW w:w="1086" w:type="dxa"/>
                            <w:vAlign w:val="center"/>
                          </w:tcPr>
                          <w:p w14:paraId="1C17972A"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6,387</w:t>
                            </w:r>
                          </w:p>
                        </w:tc>
                        <w:tc>
                          <w:tcPr>
                            <w:tcW w:w="1086" w:type="dxa"/>
                            <w:gridSpan w:val="2"/>
                            <w:vAlign w:val="center"/>
                          </w:tcPr>
                          <w:p w14:paraId="500ED623"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7,648</w:t>
                            </w:r>
                          </w:p>
                        </w:tc>
                        <w:tc>
                          <w:tcPr>
                            <w:tcW w:w="1086" w:type="dxa"/>
                            <w:vAlign w:val="center"/>
                          </w:tcPr>
                          <w:p w14:paraId="6439D92D"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349</w:t>
                            </w:r>
                          </w:p>
                        </w:tc>
                      </w:tr>
                      <w:tr w:rsidR="007002D7" w:rsidRPr="00DA480F" w14:paraId="148ADE4A" w14:textId="77777777" w:rsidTr="00A90B4A">
                        <w:trPr>
                          <w:trHeight w:val="354"/>
                          <w:jc w:val="center"/>
                        </w:trPr>
                        <w:tc>
                          <w:tcPr>
                            <w:tcW w:w="1188" w:type="dxa"/>
                            <w:vAlign w:val="center"/>
                          </w:tcPr>
                          <w:p w14:paraId="2837528A" w14:textId="77777777"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113</w:t>
                            </w:r>
                          </w:p>
                        </w:tc>
                        <w:tc>
                          <w:tcPr>
                            <w:tcW w:w="1085" w:type="dxa"/>
                            <w:vAlign w:val="center"/>
                          </w:tcPr>
                          <w:p w14:paraId="6D665378"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34,144</w:t>
                            </w:r>
                          </w:p>
                        </w:tc>
                        <w:tc>
                          <w:tcPr>
                            <w:tcW w:w="1086" w:type="dxa"/>
                            <w:vAlign w:val="center"/>
                          </w:tcPr>
                          <w:p w14:paraId="099D0C8C"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19,990</w:t>
                            </w:r>
                          </w:p>
                        </w:tc>
                        <w:tc>
                          <w:tcPr>
                            <w:tcW w:w="1086" w:type="dxa"/>
                            <w:vAlign w:val="center"/>
                          </w:tcPr>
                          <w:p w14:paraId="68F70457"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12,457</w:t>
                            </w:r>
                          </w:p>
                        </w:tc>
                        <w:tc>
                          <w:tcPr>
                            <w:tcW w:w="1086" w:type="dxa"/>
                            <w:vAlign w:val="center"/>
                          </w:tcPr>
                          <w:p w14:paraId="676E6142"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7,105</w:t>
                            </w:r>
                          </w:p>
                        </w:tc>
                        <w:tc>
                          <w:tcPr>
                            <w:tcW w:w="1085" w:type="dxa"/>
                            <w:vAlign w:val="center"/>
                          </w:tcPr>
                          <w:p w14:paraId="10961126"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428</w:t>
                            </w:r>
                          </w:p>
                        </w:tc>
                        <w:tc>
                          <w:tcPr>
                            <w:tcW w:w="1086" w:type="dxa"/>
                            <w:vAlign w:val="center"/>
                          </w:tcPr>
                          <w:p w14:paraId="681C8F0E"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6,845</w:t>
                            </w:r>
                          </w:p>
                        </w:tc>
                        <w:tc>
                          <w:tcPr>
                            <w:tcW w:w="1086" w:type="dxa"/>
                            <w:gridSpan w:val="2"/>
                            <w:vAlign w:val="center"/>
                          </w:tcPr>
                          <w:p w14:paraId="2AA90B64"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6,879</w:t>
                            </w:r>
                          </w:p>
                        </w:tc>
                        <w:tc>
                          <w:tcPr>
                            <w:tcW w:w="1086" w:type="dxa"/>
                            <w:vAlign w:val="center"/>
                          </w:tcPr>
                          <w:p w14:paraId="3226C61C"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430</w:t>
                            </w:r>
                          </w:p>
                        </w:tc>
                      </w:tr>
                      <w:tr w:rsidR="007002D7" w:rsidRPr="00DA480F" w14:paraId="151BA4C3" w14:textId="77777777" w:rsidTr="00D26442">
                        <w:trPr>
                          <w:trHeight w:val="261"/>
                          <w:jc w:val="center"/>
                        </w:trPr>
                        <w:tc>
                          <w:tcPr>
                            <w:tcW w:w="1188" w:type="dxa"/>
                            <w:tcBorders>
                              <w:bottom w:val="single" w:sz="4" w:space="0" w:color="auto"/>
                            </w:tcBorders>
                            <w:vAlign w:val="center"/>
                          </w:tcPr>
                          <w:p w14:paraId="7B344B95" w14:textId="77777777" w:rsidR="00BA3C4B"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114</w:t>
                            </w:r>
                          </w:p>
                          <w:p w14:paraId="2E7E869D" w14:textId="5FAFED6D" w:rsidR="007002D7" w:rsidRPr="00DF3AC4" w:rsidRDefault="007002D7" w:rsidP="00BF18FB">
                            <w:pPr>
                              <w:overflowPunct w:val="0"/>
                              <w:spacing w:line="280" w:lineRule="exact"/>
                              <w:jc w:val="center"/>
                              <w:textAlignment w:val="center"/>
                              <w:rPr>
                                <w:rFonts w:ascii="標楷體" w:eastAsia="標楷體" w:hAnsi="標楷體"/>
                                <w:sz w:val="20"/>
                              </w:rPr>
                            </w:pPr>
                            <w:r w:rsidRPr="00DF3AC4">
                              <w:rPr>
                                <w:rFonts w:ascii="標楷體" w:eastAsia="標楷體" w:hAnsi="標楷體" w:hint="eastAsia"/>
                                <w:sz w:val="20"/>
                              </w:rPr>
                              <w:t>(1至8月)</w:t>
                            </w:r>
                          </w:p>
                        </w:tc>
                        <w:tc>
                          <w:tcPr>
                            <w:tcW w:w="1085" w:type="dxa"/>
                            <w:tcBorders>
                              <w:bottom w:val="single" w:sz="4" w:space="0" w:color="auto"/>
                            </w:tcBorders>
                            <w:vAlign w:val="center"/>
                          </w:tcPr>
                          <w:p w14:paraId="46FF04AF" w14:textId="77777777" w:rsidR="007002D7" w:rsidRPr="00D15CDD" w:rsidRDefault="007002D7" w:rsidP="00BF18FB">
                            <w:pPr>
                              <w:overflowPunct w:val="0"/>
                              <w:spacing w:line="280" w:lineRule="exact"/>
                              <w:jc w:val="right"/>
                              <w:textAlignment w:val="center"/>
                              <w:rPr>
                                <w:rFonts w:ascii="標楷體" w:eastAsia="標楷體" w:hAnsi="標楷體"/>
                                <w:b/>
                                <w:bCs/>
                                <w:sz w:val="20"/>
                              </w:rPr>
                            </w:pPr>
                            <w:r w:rsidRPr="00D15CDD">
                              <w:rPr>
                                <w:rFonts w:ascii="標楷體" w:eastAsia="標楷體" w:hAnsi="標楷體" w:hint="eastAsia"/>
                                <w:b/>
                                <w:bCs/>
                                <w:sz w:val="20"/>
                              </w:rPr>
                              <w:t>22,238</w:t>
                            </w:r>
                          </w:p>
                        </w:tc>
                        <w:tc>
                          <w:tcPr>
                            <w:tcW w:w="1086" w:type="dxa"/>
                            <w:tcBorders>
                              <w:bottom w:val="single" w:sz="4" w:space="0" w:color="auto"/>
                            </w:tcBorders>
                            <w:vAlign w:val="center"/>
                          </w:tcPr>
                          <w:p w14:paraId="40638AA3"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13,324</w:t>
                            </w:r>
                          </w:p>
                        </w:tc>
                        <w:tc>
                          <w:tcPr>
                            <w:tcW w:w="1086" w:type="dxa"/>
                            <w:tcBorders>
                              <w:bottom w:val="single" w:sz="4" w:space="0" w:color="auto"/>
                            </w:tcBorders>
                            <w:vAlign w:val="center"/>
                          </w:tcPr>
                          <w:p w14:paraId="45CA599E"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7,945</w:t>
                            </w:r>
                          </w:p>
                        </w:tc>
                        <w:tc>
                          <w:tcPr>
                            <w:tcW w:w="1086" w:type="dxa"/>
                            <w:tcBorders>
                              <w:bottom w:val="single" w:sz="4" w:space="0" w:color="auto"/>
                            </w:tcBorders>
                            <w:vAlign w:val="center"/>
                          </w:tcPr>
                          <w:p w14:paraId="7EDCEA65"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5,048</w:t>
                            </w:r>
                          </w:p>
                        </w:tc>
                        <w:tc>
                          <w:tcPr>
                            <w:tcW w:w="1085" w:type="dxa"/>
                            <w:tcBorders>
                              <w:bottom w:val="single" w:sz="4" w:space="0" w:color="auto"/>
                            </w:tcBorders>
                            <w:vAlign w:val="center"/>
                          </w:tcPr>
                          <w:p w14:paraId="7C192963"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A6029C">
                              <w:rPr>
                                <w:rFonts w:ascii="標楷體" w:eastAsia="標楷體" w:hAnsi="標楷體" w:cs="新細明體" w:hint="eastAsia"/>
                                <w:color w:val="000000"/>
                                <w:kern w:val="0"/>
                                <w:sz w:val="20"/>
                              </w:rPr>
                              <w:t>331</w:t>
                            </w:r>
                          </w:p>
                        </w:tc>
                        <w:tc>
                          <w:tcPr>
                            <w:tcW w:w="1086" w:type="dxa"/>
                            <w:tcBorders>
                              <w:bottom w:val="single" w:sz="4" w:space="0" w:color="auto"/>
                            </w:tcBorders>
                            <w:vAlign w:val="center"/>
                          </w:tcPr>
                          <w:p w14:paraId="6C55AF2D"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4,248</w:t>
                            </w:r>
                          </w:p>
                        </w:tc>
                        <w:tc>
                          <w:tcPr>
                            <w:tcW w:w="1086" w:type="dxa"/>
                            <w:gridSpan w:val="2"/>
                            <w:tcBorders>
                              <w:bottom w:val="single" w:sz="4" w:space="0" w:color="auto"/>
                            </w:tcBorders>
                            <w:vAlign w:val="center"/>
                          </w:tcPr>
                          <w:p w14:paraId="2E2E4710" w14:textId="77777777" w:rsidR="007002D7" w:rsidRPr="00DF3AC4" w:rsidRDefault="007002D7" w:rsidP="00BF18FB">
                            <w:pPr>
                              <w:overflowPunct w:val="0"/>
                              <w:spacing w:line="280" w:lineRule="exact"/>
                              <w:jc w:val="right"/>
                              <w:textAlignment w:val="center"/>
                              <w:rPr>
                                <w:rFonts w:ascii="標楷體" w:eastAsia="標楷體" w:hAnsi="標楷體"/>
                                <w:sz w:val="20"/>
                              </w:rPr>
                            </w:pPr>
                            <w:r w:rsidRPr="00DF3AC4">
                              <w:rPr>
                                <w:rFonts w:ascii="標楷體" w:eastAsia="標楷體" w:hAnsi="標楷體" w:hint="eastAsia"/>
                                <w:sz w:val="20"/>
                              </w:rPr>
                              <w:t>4,402</w:t>
                            </w:r>
                          </w:p>
                        </w:tc>
                        <w:tc>
                          <w:tcPr>
                            <w:tcW w:w="1086" w:type="dxa"/>
                            <w:tcBorders>
                              <w:bottom w:val="single" w:sz="4" w:space="0" w:color="auto"/>
                            </w:tcBorders>
                            <w:vAlign w:val="center"/>
                          </w:tcPr>
                          <w:p w14:paraId="4068F213" w14:textId="77777777" w:rsidR="007002D7" w:rsidRPr="00DF3AC4" w:rsidRDefault="007002D7" w:rsidP="00BF18FB">
                            <w:pPr>
                              <w:overflowPunct w:val="0"/>
                              <w:spacing w:line="280" w:lineRule="exact"/>
                              <w:ind w:rightChars="10" w:right="24"/>
                              <w:jc w:val="right"/>
                              <w:textAlignment w:val="center"/>
                              <w:rPr>
                                <w:rFonts w:ascii="標楷體" w:eastAsia="標楷體" w:hAnsi="標楷體" w:cs="新細明體"/>
                                <w:color w:val="000000"/>
                                <w:kern w:val="0"/>
                                <w:sz w:val="20"/>
                              </w:rPr>
                            </w:pPr>
                            <w:r w:rsidRPr="00DF3AC4">
                              <w:rPr>
                                <w:rFonts w:ascii="標楷體" w:eastAsia="標楷體" w:hAnsi="標楷體" w:cs="新細明體" w:hint="eastAsia"/>
                                <w:color w:val="000000"/>
                                <w:kern w:val="0"/>
                                <w:sz w:val="20"/>
                              </w:rPr>
                              <w:t>264</w:t>
                            </w:r>
                          </w:p>
                        </w:tc>
                      </w:tr>
                      <w:tr w:rsidR="007002D7" w:rsidRPr="00277F51" w14:paraId="03E9BC4D" w14:textId="77777777" w:rsidTr="00D26442">
                        <w:trPr>
                          <w:gridAfter w:val="2"/>
                          <w:wAfter w:w="1427" w:type="dxa"/>
                          <w:jc w:val="center"/>
                        </w:trPr>
                        <w:tc>
                          <w:tcPr>
                            <w:tcW w:w="8447" w:type="dxa"/>
                            <w:gridSpan w:val="8"/>
                            <w:tcBorders>
                              <w:left w:val="nil"/>
                              <w:bottom w:val="nil"/>
                              <w:right w:val="nil"/>
                            </w:tcBorders>
                          </w:tcPr>
                          <w:p w14:paraId="0A6B265C" w14:textId="4EEF0D3B" w:rsidR="007002D7" w:rsidRPr="005E7DC9" w:rsidRDefault="007002D7" w:rsidP="00DB1623">
                            <w:pPr>
                              <w:overflowPunct w:val="0"/>
                              <w:spacing w:line="270" w:lineRule="exact"/>
                              <w:ind w:leftChars="-39" w:left="-94"/>
                              <w:rPr>
                                <w:rFonts w:ascii="標楷體" w:eastAsia="標楷體" w:hAnsi="標楷體"/>
                                <w:sz w:val="18"/>
                                <w:szCs w:val="18"/>
                              </w:rPr>
                            </w:pPr>
                            <w:r w:rsidRPr="005E7DC9">
                              <w:rPr>
                                <w:rFonts w:ascii="標楷體" w:eastAsia="標楷體" w:hAnsi="標楷體" w:hint="eastAsia"/>
                                <w:sz w:val="18"/>
                                <w:szCs w:val="18"/>
                              </w:rPr>
                              <w:t>註：</w:t>
                            </w:r>
                            <w:r w:rsidR="000B1E03" w:rsidRPr="000B1E03">
                              <w:rPr>
                                <w:rFonts w:ascii="標楷體" w:eastAsia="標楷體" w:hAnsi="標楷體" w:hint="eastAsia"/>
                                <w:sz w:val="18"/>
                                <w:szCs w:val="18"/>
                              </w:rPr>
                              <w:t>1.</w:t>
                            </w:r>
                            <w:r w:rsidR="00DB1623" w:rsidRPr="005E7DC9">
                              <w:rPr>
                                <w:rFonts w:ascii="標楷體" w:eastAsia="標楷體" w:hAnsi="標楷體" w:hint="eastAsia"/>
                                <w:sz w:val="18"/>
                                <w:szCs w:val="18"/>
                              </w:rPr>
                              <w:t>其他包含改分案或移送管轄之案件。</w:t>
                            </w:r>
                          </w:p>
                          <w:p w14:paraId="4BAB4102" w14:textId="565D3083" w:rsidR="007002D7" w:rsidRPr="005E7DC9" w:rsidRDefault="00DB1623" w:rsidP="00BA3C4B">
                            <w:pPr>
                              <w:overflowPunct w:val="0"/>
                              <w:spacing w:line="270" w:lineRule="exact"/>
                              <w:ind w:leftChars="108" w:left="259"/>
                              <w:rPr>
                                <w:rFonts w:ascii="標楷體" w:eastAsia="標楷體" w:hAnsi="標楷體"/>
                                <w:sz w:val="18"/>
                                <w:szCs w:val="18"/>
                              </w:rPr>
                            </w:pPr>
                            <w:r>
                              <w:rPr>
                                <w:rFonts w:ascii="標楷體" w:eastAsia="標楷體" w:hAnsi="標楷體"/>
                                <w:sz w:val="18"/>
                                <w:szCs w:val="18"/>
                              </w:rPr>
                              <w:t>2</w:t>
                            </w:r>
                            <w:r w:rsidR="007002D7" w:rsidRPr="005E7DC9">
                              <w:rPr>
                                <w:rFonts w:ascii="標楷體" w:eastAsia="標楷體" w:hAnsi="標楷體" w:hint="eastAsia"/>
                                <w:sz w:val="18"/>
                                <w:szCs w:val="18"/>
                              </w:rPr>
                              <w:t>.資料來源：整理自司法院提供資料。</w:t>
                            </w:r>
                          </w:p>
                        </w:tc>
                      </w:tr>
                    </w:tbl>
                    <w:p w14:paraId="38E98FE5" w14:textId="77777777" w:rsidR="007002D7" w:rsidRPr="005E7DC9" w:rsidRDefault="007002D7" w:rsidP="007002D7"/>
                  </w:txbxContent>
                </v:textbox>
                <w10:wrap type="tight" anchorx="margin"/>
              </v:shape>
            </w:pict>
          </mc:Fallback>
        </mc:AlternateContent>
      </w:r>
      <w:r w:rsidRPr="006B743E">
        <w:rPr>
          <w:rFonts w:ascii="標楷體" w:eastAsia="標楷體" w:hAnsi="標楷體" w:hint="eastAsia"/>
          <w:b/>
        </w:rPr>
        <w:t>於保護</w:t>
      </w:r>
      <w:proofErr w:type="gramStart"/>
      <w:r w:rsidRPr="006B743E">
        <w:rPr>
          <w:rFonts w:ascii="標楷體" w:eastAsia="標楷體" w:hAnsi="標楷體" w:hint="eastAsia"/>
          <w:b/>
        </w:rPr>
        <w:t>空窗期</w:t>
      </w:r>
      <w:proofErr w:type="gramEnd"/>
      <w:r w:rsidRPr="006B743E">
        <w:rPr>
          <w:rFonts w:ascii="標楷體" w:eastAsia="標楷體" w:hAnsi="標楷體" w:hint="eastAsia"/>
          <w:b/>
        </w:rPr>
        <w:t>：</w:t>
      </w:r>
      <w:r w:rsidR="00A6029C" w:rsidRPr="006B743E">
        <w:rPr>
          <w:rFonts w:ascii="標楷體" w:eastAsia="標楷體" w:hAnsi="標楷體" w:hint="eastAsia"/>
          <w:bCs/>
        </w:rPr>
        <w:t>依據家暴防治法第9條、第10條第1項及第2項規定，民事保護令分為通常保護令、暫時保護令及緊急保護令，被害人遭受家暴時，得向法院聲請通常保護令、暫時保護令，檢察官、警察機關或直轄市、縣（市）主管機關亦得向法院聲請民事保護令；另為周延被害人保護，依據該法第12條第1項、第16條第2項及第4項規定，法院得於通常保護令審理終結前，依被害人、檢察官、警察機關、各直轄市、縣（市）主管機關聲請或依職權核發暫時保護令，被害人有受家暴之急迫危險者，檢察官、警察機關或各直轄市、縣（市）主管機關得聲請緊急保護令，法院於受理緊急保護令之聲請後，足認被害人有受家暴之急迫危險者，應於4小時內核發緊急保護令。據司法院統計，各法院</w:t>
      </w:r>
      <w:r w:rsidR="00157416">
        <w:rPr>
          <w:rFonts w:ascii="標楷體" w:eastAsia="標楷體" w:hAnsi="標楷體" w:hint="eastAsia"/>
          <w:bCs/>
        </w:rPr>
        <w:t>近年審理</w:t>
      </w:r>
      <w:r w:rsidR="00A6029C" w:rsidRPr="006B743E">
        <w:rPr>
          <w:rFonts w:ascii="標楷體" w:eastAsia="標楷體" w:hAnsi="標楷體" w:hint="eastAsia"/>
          <w:bCs/>
        </w:rPr>
        <w:t>終結核發民事</w:t>
      </w:r>
      <w:proofErr w:type="gramStart"/>
      <w:r w:rsidR="00A6029C" w:rsidRPr="006B743E">
        <w:rPr>
          <w:rFonts w:ascii="標楷體" w:eastAsia="標楷體" w:hAnsi="標楷體" w:hint="eastAsia"/>
          <w:bCs/>
        </w:rPr>
        <w:t>保護令件數</w:t>
      </w:r>
      <w:proofErr w:type="gramEnd"/>
      <w:r w:rsidR="00A6029C" w:rsidRPr="006B743E">
        <w:rPr>
          <w:rFonts w:ascii="標楷體" w:eastAsia="標楷體" w:hAnsi="標楷體" w:hint="eastAsia"/>
          <w:bCs/>
        </w:rPr>
        <w:t>，由</w:t>
      </w:r>
      <w:proofErr w:type="gramStart"/>
      <w:r w:rsidR="00A6029C" w:rsidRPr="006B743E">
        <w:rPr>
          <w:rFonts w:ascii="標楷體" w:eastAsia="標楷體" w:hAnsi="標楷體" w:hint="eastAsia"/>
          <w:bCs/>
        </w:rPr>
        <w:t>109</w:t>
      </w:r>
      <w:proofErr w:type="gramEnd"/>
      <w:r w:rsidR="00A6029C" w:rsidRPr="006B743E">
        <w:rPr>
          <w:rFonts w:ascii="標楷體" w:eastAsia="標楷體" w:hAnsi="標楷體" w:hint="eastAsia"/>
          <w:bCs/>
        </w:rPr>
        <w:t>年度之17,694件，上升至</w:t>
      </w:r>
      <w:proofErr w:type="gramStart"/>
      <w:r w:rsidR="00A6029C" w:rsidRPr="006B743E">
        <w:rPr>
          <w:rFonts w:ascii="標楷體" w:eastAsia="標楷體" w:hAnsi="標楷體" w:hint="eastAsia"/>
          <w:bCs/>
        </w:rPr>
        <w:t>113</w:t>
      </w:r>
      <w:proofErr w:type="gramEnd"/>
      <w:r w:rsidR="00A6029C" w:rsidRPr="006B743E">
        <w:rPr>
          <w:rFonts w:ascii="標楷體" w:eastAsia="標楷體" w:hAnsi="標楷體" w:hint="eastAsia"/>
          <w:bCs/>
        </w:rPr>
        <w:t>年度之19,990件，其中暫時保護令由</w:t>
      </w:r>
      <w:proofErr w:type="gramStart"/>
      <w:r w:rsidR="00A6029C" w:rsidRPr="006B743E">
        <w:rPr>
          <w:rFonts w:ascii="標楷體" w:eastAsia="標楷體" w:hAnsi="標楷體" w:hint="eastAsia"/>
          <w:bCs/>
        </w:rPr>
        <w:t>109</w:t>
      </w:r>
      <w:proofErr w:type="gramEnd"/>
      <w:r w:rsidR="00A6029C" w:rsidRPr="006B743E">
        <w:rPr>
          <w:rFonts w:ascii="標楷體" w:eastAsia="標楷體" w:hAnsi="標楷體" w:hint="eastAsia"/>
          <w:bCs/>
        </w:rPr>
        <w:t>年度之6,064件，上升至</w:t>
      </w:r>
      <w:proofErr w:type="gramStart"/>
      <w:r w:rsidR="00A6029C" w:rsidRPr="006B743E">
        <w:rPr>
          <w:rFonts w:ascii="標楷體" w:eastAsia="標楷體" w:hAnsi="標楷體" w:hint="eastAsia"/>
          <w:bCs/>
        </w:rPr>
        <w:t>113</w:t>
      </w:r>
      <w:proofErr w:type="gramEnd"/>
      <w:r w:rsidR="00A6029C" w:rsidRPr="006B743E">
        <w:rPr>
          <w:rFonts w:ascii="標楷體" w:eastAsia="標楷體" w:hAnsi="標楷體" w:hint="eastAsia"/>
          <w:bCs/>
        </w:rPr>
        <w:t>年度之7,105件，緊急</w:t>
      </w:r>
      <w:proofErr w:type="gramStart"/>
      <w:r w:rsidR="00A6029C" w:rsidRPr="006B743E">
        <w:rPr>
          <w:rFonts w:ascii="標楷體" w:eastAsia="標楷體" w:hAnsi="標楷體" w:hint="eastAsia"/>
          <w:bCs/>
        </w:rPr>
        <w:t>保護令則由109</w:t>
      </w:r>
      <w:proofErr w:type="gramEnd"/>
      <w:r w:rsidR="00A6029C" w:rsidRPr="006B743E">
        <w:rPr>
          <w:rFonts w:ascii="標楷體" w:eastAsia="標楷體" w:hAnsi="標楷體" w:hint="eastAsia"/>
          <w:bCs/>
        </w:rPr>
        <w:t>年度之276件，上升至</w:t>
      </w:r>
      <w:proofErr w:type="gramStart"/>
      <w:r w:rsidR="00A6029C" w:rsidRPr="006B743E">
        <w:rPr>
          <w:rFonts w:ascii="標楷體" w:eastAsia="標楷體" w:hAnsi="標楷體" w:hint="eastAsia"/>
          <w:bCs/>
        </w:rPr>
        <w:t>113</w:t>
      </w:r>
      <w:proofErr w:type="gramEnd"/>
      <w:r w:rsidR="00A6029C" w:rsidRPr="006B743E">
        <w:rPr>
          <w:rFonts w:ascii="標楷體" w:eastAsia="標楷體" w:hAnsi="標楷體" w:hint="eastAsia"/>
          <w:bCs/>
        </w:rPr>
        <w:t>年度之</w:t>
      </w:r>
      <w:r w:rsidR="00157416">
        <w:rPr>
          <w:rFonts w:ascii="標楷體" w:eastAsia="標楷體" w:hAnsi="標楷體" w:hint="eastAsia"/>
          <w:bCs/>
        </w:rPr>
        <w:t>428</w:t>
      </w:r>
      <w:r w:rsidR="00A6029C" w:rsidRPr="006B743E">
        <w:rPr>
          <w:rFonts w:ascii="標楷體" w:eastAsia="標楷體" w:hAnsi="標楷體" w:hint="eastAsia"/>
          <w:bCs/>
        </w:rPr>
        <w:t>件（表</w:t>
      </w:r>
      <w:r w:rsidR="00CE2CB2" w:rsidRPr="006B743E">
        <w:rPr>
          <w:rFonts w:ascii="標楷體" w:eastAsia="標楷體" w:hAnsi="標楷體" w:hint="eastAsia"/>
          <w:bCs/>
        </w:rPr>
        <w:t>1</w:t>
      </w:r>
      <w:r w:rsidR="00A6029C" w:rsidRPr="006B743E">
        <w:rPr>
          <w:rFonts w:ascii="標楷體" w:eastAsia="標楷體" w:hAnsi="標楷體" w:hint="eastAsia"/>
          <w:bCs/>
        </w:rPr>
        <w:t>）。</w:t>
      </w:r>
      <w:r w:rsidR="00A9220F" w:rsidRPr="006B743E">
        <w:rPr>
          <w:rFonts w:ascii="標楷體" w:eastAsia="標楷體" w:hAnsi="標楷體" w:hint="eastAsia"/>
          <w:bCs/>
        </w:rPr>
        <w:t>經查，家暴防治法為強化被害人保護，雖已針對有急迫危險之被害人，訂有暫時保護令及緊急保護令相關聲請、審理及執行等機制</w:t>
      </w:r>
      <w:r w:rsidR="00157416">
        <w:rPr>
          <w:rFonts w:ascii="標楷體" w:eastAsia="標楷體" w:hAnsi="標楷體" w:hint="eastAsia"/>
          <w:bCs/>
        </w:rPr>
        <w:t>，</w:t>
      </w:r>
      <w:proofErr w:type="gramStart"/>
      <w:r w:rsidR="00A9220F" w:rsidRPr="006B743E">
        <w:rPr>
          <w:rFonts w:ascii="標楷體" w:eastAsia="標楷體" w:hAnsi="標楷體" w:hint="eastAsia"/>
          <w:bCs/>
        </w:rPr>
        <w:t>惟查近年</w:t>
      </w:r>
      <w:proofErr w:type="gramEnd"/>
      <w:r w:rsidR="00A9220F" w:rsidRPr="006B743E">
        <w:rPr>
          <w:rFonts w:ascii="標楷體" w:eastAsia="標楷體" w:hAnsi="標楷體" w:hint="eastAsia"/>
          <w:bCs/>
        </w:rPr>
        <w:t>家事保護令</w:t>
      </w:r>
      <w:r w:rsidR="00157416" w:rsidRPr="006B743E">
        <w:rPr>
          <w:rFonts w:ascii="標楷體" w:eastAsia="標楷體" w:hAnsi="標楷體" w:hint="eastAsia"/>
          <w:bCs/>
        </w:rPr>
        <w:t>聲請</w:t>
      </w:r>
      <w:r w:rsidR="00A9220F" w:rsidRPr="006B743E">
        <w:rPr>
          <w:rFonts w:ascii="標楷體" w:eastAsia="標楷體" w:hAnsi="標楷體" w:hint="eastAsia"/>
          <w:bCs/>
        </w:rPr>
        <w:t>事件逐年攀升，</w:t>
      </w:r>
      <w:proofErr w:type="gramStart"/>
      <w:r w:rsidR="00A9220F" w:rsidRPr="006B743E">
        <w:rPr>
          <w:rFonts w:ascii="標楷體" w:eastAsia="標楷體" w:hAnsi="標楷體" w:hint="eastAsia"/>
          <w:bCs/>
        </w:rPr>
        <w:t>囿</w:t>
      </w:r>
      <w:proofErr w:type="gramEnd"/>
      <w:r w:rsidR="00A9220F" w:rsidRPr="006B743E">
        <w:rPr>
          <w:rFonts w:ascii="標楷體" w:eastAsia="標楷體" w:hAnsi="標楷體" w:hint="eastAsia"/>
          <w:bCs/>
        </w:rPr>
        <w:t>於司法人力有限，且民事保護令事件繁複，涉及家暴事實認定，並與離婚或未成年子女親權事件相關，部分事件尚須實施</w:t>
      </w:r>
      <w:r w:rsidR="00EC6C0E">
        <w:rPr>
          <w:rFonts w:ascii="標楷體" w:eastAsia="標楷體" w:hAnsi="標楷體" w:hint="eastAsia"/>
          <w:bCs/>
        </w:rPr>
        <w:t>加害人</w:t>
      </w:r>
      <w:r w:rsidR="00A9220F" w:rsidRPr="006B743E">
        <w:rPr>
          <w:rFonts w:ascii="標楷體" w:eastAsia="標楷體" w:hAnsi="標楷體" w:hint="eastAsia"/>
          <w:bCs/>
        </w:rPr>
        <w:t>處遇計畫之審前鑑定及評估等事宜，導致審理費時，據司法院統計，109至114年度截至8月底止，各法院核發暫時</w:t>
      </w:r>
      <w:proofErr w:type="gramStart"/>
      <w:r w:rsidR="00A9220F" w:rsidRPr="006B743E">
        <w:rPr>
          <w:rFonts w:ascii="標楷體" w:eastAsia="標楷體" w:hAnsi="標楷體" w:hint="eastAsia"/>
          <w:bCs/>
        </w:rPr>
        <w:t>保護令計</w:t>
      </w:r>
      <w:proofErr w:type="gramEnd"/>
      <w:r w:rsidR="00A9220F" w:rsidRPr="006B743E">
        <w:rPr>
          <w:rFonts w:ascii="標楷體" w:eastAsia="標楷體" w:hAnsi="標楷體" w:hint="eastAsia"/>
          <w:bCs/>
        </w:rPr>
        <w:t>37,921件，其平均審理天數雖介於16.75日至18.97日間</w:t>
      </w:r>
      <w:r w:rsidR="00CE2CB2" w:rsidRPr="006B743E">
        <w:rPr>
          <w:rFonts w:ascii="標楷體" w:eastAsia="標楷體" w:hAnsi="標楷體" w:hint="eastAsia"/>
          <w:bCs/>
        </w:rPr>
        <w:t>（表</w:t>
      </w:r>
      <w:r w:rsidR="004000DD" w:rsidRPr="006B743E">
        <w:rPr>
          <w:rFonts w:ascii="標楷體" w:eastAsia="標楷體" w:hAnsi="標楷體" w:hint="eastAsia"/>
          <w:bCs/>
        </w:rPr>
        <w:t>2</w:t>
      </w:r>
      <w:r w:rsidR="00CE2CB2" w:rsidRPr="006B743E">
        <w:rPr>
          <w:rFonts w:ascii="標楷體" w:eastAsia="標楷體" w:hAnsi="標楷體" w:hint="eastAsia"/>
          <w:bCs/>
        </w:rPr>
        <w:t>）</w:t>
      </w:r>
      <w:r w:rsidR="00A9220F" w:rsidRPr="006B743E">
        <w:rPr>
          <w:rFonts w:ascii="標楷體" w:eastAsia="標楷體" w:hAnsi="標楷體" w:hint="eastAsia"/>
          <w:bCs/>
        </w:rPr>
        <w:t>，惟終結日數逾60日者計1,399件，占比3.69％；同期間各法院核發通常</w:t>
      </w:r>
      <w:proofErr w:type="gramStart"/>
      <w:r w:rsidR="00A9220F" w:rsidRPr="006B743E">
        <w:rPr>
          <w:rFonts w:ascii="標楷體" w:eastAsia="標楷體" w:hAnsi="標楷體" w:hint="eastAsia"/>
          <w:bCs/>
        </w:rPr>
        <w:t>保護令計</w:t>
      </w:r>
      <w:proofErr w:type="gramEnd"/>
      <w:r w:rsidR="00A9220F" w:rsidRPr="006B743E">
        <w:rPr>
          <w:rFonts w:ascii="標楷體" w:eastAsia="標楷體" w:hAnsi="標楷體" w:hint="eastAsia"/>
          <w:bCs/>
        </w:rPr>
        <w:t>66,542件，其中未同時聲請暫時保護令或緊急</w:t>
      </w:r>
      <w:proofErr w:type="gramStart"/>
      <w:r w:rsidR="00A9220F" w:rsidRPr="006B743E">
        <w:rPr>
          <w:rFonts w:ascii="標楷體" w:eastAsia="標楷體" w:hAnsi="標楷體" w:hint="eastAsia"/>
          <w:bCs/>
        </w:rPr>
        <w:t>保護令者計</w:t>
      </w:r>
      <w:proofErr w:type="gramEnd"/>
      <w:r w:rsidR="00A9220F" w:rsidRPr="006B743E">
        <w:rPr>
          <w:rFonts w:ascii="標楷體" w:eastAsia="標楷體" w:hAnsi="標楷體" w:hint="eastAsia"/>
          <w:bCs/>
        </w:rPr>
        <w:t>37,950件，其平均審理天數雖介於55.07日至60.68日間</w:t>
      </w:r>
      <w:r w:rsidR="00CE2CB2" w:rsidRPr="006B743E">
        <w:rPr>
          <w:rFonts w:ascii="標楷體" w:eastAsia="標楷體" w:hAnsi="標楷體" w:hint="eastAsia"/>
          <w:bCs/>
        </w:rPr>
        <w:t>（表</w:t>
      </w:r>
      <w:r w:rsidR="004000DD" w:rsidRPr="006B743E">
        <w:rPr>
          <w:rFonts w:ascii="標楷體" w:eastAsia="標楷體" w:hAnsi="標楷體" w:hint="eastAsia"/>
          <w:bCs/>
        </w:rPr>
        <w:t>2</w:t>
      </w:r>
      <w:r w:rsidR="00CE2CB2" w:rsidRPr="006B743E">
        <w:rPr>
          <w:rFonts w:ascii="標楷體" w:eastAsia="標楷體" w:hAnsi="標楷體" w:hint="eastAsia"/>
          <w:bCs/>
        </w:rPr>
        <w:t>）</w:t>
      </w:r>
      <w:r w:rsidR="00A9220F" w:rsidRPr="006B743E">
        <w:rPr>
          <w:rFonts w:ascii="標楷體" w:eastAsia="標楷體" w:hAnsi="標楷體" w:hint="eastAsia"/>
          <w:bCs/>
        </w:rPr>
        <w:t>，惟終結日數逾120日者計2,242件，占比5.91％，甚有198件逾180日（6個月）</w:t>
      </w:r>
      <w:proofErr w:type="gramStart"/>
      <w:r w:rsidR="00A9220F" w:rsidRPr="006B743E">
        <w:rPr>
          <w:rFonts w:ascii="標楷體" w:eastAsia="標楷體" w:hAnsi="標楷體" w:hint="eastAsia"/>
          <w:bCs/>
        </w:rPr>
        <w:t>始辦結</w:t>
      </w:r>
      <w:proofErr w:type="gramEnd"/>
      <w:r w:rsidR="00A9220F" w:rsidRPr="006B743E">
        <w:rPr>
          <w:rFonts w:ascii="標楷體" w:eastAsia="標楷體" w:hAnsi="標楷體" w:hint="eastAsia"/>
          <w:bCs/>
        </w:rPr>
        <w:t>，核與司法院「少年及家事法院審理期限規則」第3條第1項</w:t>
      </w:r>
      <w:r w:rsidR="009C213C">
        <w:rPr>
          <w:rFonts w:ascii="標楷體" w:eastAsia="標楷體" w:hAnsi="標楷體" w:hint="eastAsia"/>
          <w:bCs/>
        </w:rPr>
        <w:t>有關</w:t>
      </w:r>
      <w:r w:rsidR="00545CFE" w:rsidRPr="006B743E">
        <w:rPr>
          <w:rFonts w:ascii="標楷體" w:eastAsia="標楷體" w:hAnsi="標楷體" w:hint="eastAsia"/>
          <w:bCs/>
        </w:rPr>
        <w:t>暫時保護令及通常保護令</w:t>
      </w:r>
      <w:r w:rsidR="00545CFE">
        <w:rPr>
          <w:rFonts w:ascii="標楷體" w:eastAsia="標楷體" w:hAnsi="標楷體" w:hint="eastAsia"/>
          <w:bCs/>
        </w:rPr>
        <w:t>之審理期限，</w:t>
      </w:r>
      <w:r w:rsidR="00545CFE" w:rsidRPr="006B743E">
        <w:rPr>
          <w:rFonts w:ascii="標楷體" w:eastAsia="標楷體" w:hAnsi="標楷體" w:hint="eastAsia"/>
          <w:bCs/>
        </w:rPr>
        <w:t>分別為收案之日起</w:t>
      </w:r>
      <w:r w:rsidR="00545CFE">
        <w:rPr>
          <w:rFonts w:ascii="標楷體" w:eastAsia="標楷體" w:hAnsi="標楷體" w:hint="eastAsia"/>
          <w:bCs/>
        </w:rPr>
        <w:t>60日</w:t>
      </w:r>
      <w:r w:rsidR="00545CFE" w:rsidRPr="006B743E">
        <w:rPr>
          <w:rFonts w:ascii="標楷體" w:eastAsia="標楷體" w:hAnsi="標楷體" w:hint="eastAsia"/>
          <w:bCs/>
        </w:rPr>
        <w:t>及</w:t>
      </w:r>
      <w:r w:rsidR="00545CFE">
        <w:rPr>
          <w:rFonts w:ascii="標楷體" w:eastAsia="標楷體" w:hAnsi="標楷體" w:hint="eastAsia"/>
          <w:bCs/>
        </w:rPr>
        <w:t>120日等</w:t>
      </w:r>
      <w:r w:rsidR="009C213C">
        <w:rPr>
          <w:rFonts w:ascii="標楷體" w:eastAsia="標楷體" w:hAnsi="標楷體" w:hint="eastAsia"/>
          <w:bCs/>
        </w:rPr>
        <w:t>規定</w:t>
      </w:r>
      <w:r w:rsidR="00545CFE" w:rsidRPr="006B743E">
        <w:rPr>
          <w:rFonts w:ascii="標楷體" w:eastAsia="標楷體" w:hAnsi="標楷體" w:hint="eastAsia"/>
          <w:bCs/>
        </w:rPr>
        <w:t>有</w:t>
      </w:r>
      <w:r w:rsidR="00545CFE">
        <w:rPr>
          <w:rFonts w:ascii="標楷體" w:eastAsia="標楷體" w:hAnsi="標楷體" w:hint="eastAsia"/>
          <w:bCs/>
        </w:rPr>
        <w:t>間</w:t>
      </w:r>
      <w:r w:rsidR="00A9220F" w:rsidRPr="006B743E">
        <w:rPr>
          <w:rFonts w:ascii="標楷體" w:eastAsia="標楷體" w:hAnsi="標楷體" w:hint="eastAsia"/>
          <w:bCs/>
        </w:rPr>
        <w:t>，</w:t>
      </w:r>
      <w:proofErr w:type="gramStart"/>
      <w:r w:rsidR="00A9220F" w:rsidRPr="006B743E">
        <w:rPr>
          <w:rFonts w:ascii="標楷體" w:eastAsia="標楷體" w:hAnsi="標楷體" w:hint="eastAsia"/>
          <w:bCs/>
        </w:rPr>
        <w:t>恐</w:t>
      </w:r>
      <w:r w:rsidR="00F158D5">
        <w:rPr>
          <w:rFonts w:ascii="標楷體" w:eastAsia="標楷體" w:hAnsi="標楷體" w:hint="eastAsia"/>
          <w:bCs/>
        </w:rPr>
        <w:t>令</w:t>
      </w:r>
      <w:r w:rsidR="00A9220F" w:rsidRPr="006B743E">
        <w:rPr>
          <w:rFonts w:ascii="標楷體" w:eastAsia="標楷體" w:hAnsi="標楷體" w:hint="eastAsia"/>
          <w:bCs/>
        </w:rPr>
        <w:t>被害</w:t>
      </w:r>
      <w:r w:rsidR="00A9220F" w:rsidRPr="006B743E">
        <w:rPr>
          <w:rFonts w:ascii="標楷體" w:eastAsia="標楷體" w:hAnsi="標楷體" w:hint="eastAsia"/>
          <w:bCs/>
        </w:rPr>
        <w:lastRenderedPageBreak/>
        <w:t>人</w:t>
      </w:r>
      <w:proofErr w:type="gramEnd"/>
      <w:r w:rsidR="00A9220F" w:rsidRPr="006B743E">
        <w:rPr>
          <w:rFonts w:ascii="標楷體" w:eastAsia="標楷體" w:hAnsi="標楷體" w:hint="eastAsia"/>
          <w:bCs/>
        </w:rPr>
        <w:t>於聲</w:t>
      </w:r>
      <w:r w:rsidRPr="006B743E">
        <w:rPr>
          <w:noProof/>
        </w:rPr>
        <mc:AlternateContent>
          <mc:Choice Requires="wps">
            <w:drawing>
              <wp:anchor distT="45720" distB="45720" distL="114300" distR="114300" simplePos="0" relativeHeight="251670528" behindDoc="1" locked="0" layoutInCell="1" allowOverlap="1" wp14:anchorId="76A1822B" wp14:editId="7F609973">
                <wp:simplePos x="0" y="0"/>
                <wp:positionH relativeFrom="margin">
                  <wp:posOffset>2924175</wp:posOffset>
                </wp:positionH>
                <wp:positionV relativeFrom="paragraph">
                  <wp:posOffset>66675</wp:posOffset>
                </wp:positionV>
                <wp:extent cx="3394710" cy="3931920"/>
                <wp:effectExtent l="0" t="0" r="0" b="0"/>
                <wp:wrapTight wrapText="bothSides">
                  <wp:wrapPolygon edited="0">
                    <wp:start x="0" y="0"/>
                    <wp:lineTo x="0" y="21453"/>
                    <wp:lineTo x="21455" y="21453"/>
                    <wp:lineTo x="21455"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3931920"/>
                        </a:xfrm>
                        <a:prstGeom prst="rect">
                          <a:avLst/>
                        </a:prstGeom>
                        <a:solidFill>
                          <a:srgbClr val="FFFFFF"/>
                        </a:solidFill>
                        <a:ln w="9525">
                          <a:noFill/>
                          <a:miter lim="800000"/>
                          <a:headEnd/>
                          <a:tailEnd/>
                        </a:ln>
                      </wps:spPr>
                      <wps:txbx>
                        <w:txbxContent>
                          <w:tbl>
                            <w:tblPr>
                              <w:tblStyle w:val="aff5"/>
                              <w:tblW w:w="9499" w:type="dxa"/>
                              <w:tblLook w:val="04A0" w:firstRow="1" w:lastRow="0" w:firstColumn="1" w:lastColumn="0" w:noHBand="0" w:noVBand="1"/>
                            </w:tblPr>
                            <w:tblGrid>
                              <w:gridCol w:w="1418"/>
                              <w:gridCol w:w="1134"/>
                              <w:gridCol w:w="1134"/>
                              <w:gridCol w:w="1417"/>
                              <w:gridCol w:w="4396"/>
                            </w:tblGrid>
                            <w:tr w:rsidR="00A9220F" w14:paraId="58489DB4" w14:textId="77777777" w:rsidTr="00CB006E">
                              <w:trPr>
                                <w:gridAfter w:val="1"/>
                                <w:wAfter w:w="4396" w:type="dxa"/>
                                <w:trHeight w:val="283"/>
                              </w:trPr>
                              <w:tc>
                                <w:tcPr>
                                  <w:tcW w:w="5103" w:type="dxa"/>
                                  <w:gridSpan w:val="4"/>
                                  <w:tcBorders>
                                    <w:top w:val="nil"/>
                                    <w:left w:val="nil"/>
                                    <w:bottom w:val="nil"/>
                                    <w:right w:val="nil"/>
                                  </w:tcBorders>
                                  <w:vAlign w:val="center"/>
                                </w:tcPr>
                                <w:p w14:paraId="03C283D8" w14:textId="5497D597" w:rsidR="00A9220F" w:rsidRPr="00A9220F" w:rsidRDefault="00A9220F" w:rsidP="008234D7">
                                  <w:pPr>
                                    <w:spacing w:line="340" w:lineRule="exact"/>
                                    <w:ind w:leftChars="-21" w:left="603" w:rightChars="-47" w:right="-113" w:hangingChars="272" w:hanging="653"/>
                                    <w:jc w:val="center"/>
                                    <w:rPr>
                                      <w:rFonts w:ascii="標楷體" w:eastAsia="標楷體" w:hAnsi="標楷體"/>
                                      <w:b/>
                                      <w:bCs/>
                                      <w:szCs w:val="24"/>
                                    </w:rPr>
                                  </w:pPr>
                                  <w:r w:rsidRPr="00A9220F">
                                    <w:rPr>
                                      <w:rFonts w:ascii="標楷體" w:eastAsia="標楷體" w:hAnsi="標楷體" w:hint="eastAsia"/>
                                      <w:b/>
                                      <w:bCs/>
                                      <w:szCs w:val="24"/>
                                    </w:rPr>
                                    <w:t>表</w:t>
                                  </w:r>
                                  <w:r w:rsidR="004000DD">
                                    <w:rPr>
                                      <w:rFonts w:ascii="標楷體" w:eastAsia="標楷體" w:hAnsi="標楷體" w:hint="eastAsia"/>
                                      <w:b/>
                                      <w:bCs/>
                                      <w:szCs w:val="24"/>
                                    </w:rPr>
                                    <w:t>2</w:t>
                                  </w:r>
                                  <w:r w:rsidRPr="00A9220F">
                                    <w:rPr>
                                      <w:rFonts w:ascii="標楷體" w:eastAsia="標楷體" w:hAnsi="標楷體" w:hint="eastAsia"/>
                                      <w:b/>
                                      <w:bCs/>
                                      <w:szCs w:val="24"/>
                                    </w:rPr>
                                    <w:t xml:space="preserve">  各法院核發暫時保護令及通常保護令(未聲請暫時或緊急保護令者)案件終</w:t>
                                  </w:r>
                                  <w:r w:rsidR="001E6B30">
                                    <w:rPr>
                                      <w:rFonts w:ascii="標楷體" w:eastAsia="標楷體" w:hAnsi="標楷體" w:hint="eastAsia"/>
                                      <w:b/>
                                      <w:bCs/>
                                      <w:szCs w:val="24"/>
                                    </w:rPr>
                                    <w:t>結日數</w:t>
                                  </w:r>
                                </w:p>
                              </w:tc>
                            </w:tr>
                            <w:tr w:rsidR="00A9220F" w14:paraId="45572AAD" w14:textId="77777777" w:rsidTr="00EF7CB4">
                              <w:trPr>
                                <w:gridAfter w:val="1"/>
                                <w:wAfter w:w="4396" w:type="dxa"/>
                                <w:trHeight w:val="247"/>
                              </w:trPr>
                              <w:tc>
                                <w:tcPr>
                                  <w:tcW w:w="5103" w:type="dxa"/>
                                  <w:gridSpan w:val="4"/>
                                  <w:tcBorders>
                                    <w:top w:val="nil"/>
                                    <w:left w:val="nil"/>
                                    <w:bottom w:val="single" w:sz="4" w:space="0" w:color="auto"/>
                                    <w:right w:val="nil"/>
                                  </w:tcBorders>
                                  <w:vAlign w:val="center"/>
                                </w:tcPr>
                                <w:p w14:paraId="3D8C2AEA" w14:textId="7B2D91D9" w:rsidR="00A9220F" w:rsidRPr="006B743E" w:rsidRDefault="00A9220F" w:rsidP="00CB006E">
                                  <w:pPr>
                                    <w:spacing w:line="300" w:lineRule="exact"/>
                                    <w:ind w:rightChars="-43" w:right="-103"/>
                                    <w:jc w:val="right"/>
                                    <w:rPr>
                                      <w:rFonts w:ascii="標楷體" w:eastAsia="標楷體" w:hAnsi="標楷體"/>
                                      <w:sz w:val="20"/>
                                    </w:rPr>
                                  </w:pPr>
                                  <w:r w:rsidRPr="006B743E">
                                    <w:rPr>
                                      <w:rFonts w:ascii="標楷體" w:eastAsia="標楷體" w:hAnsi="標楷體" w:cs="新細明體" w:hint="eastAsia"/>
                                      <w:color w:val="000000"/>
                                      <w:spacing w:val="-10"/>
                                      <w:kern w:val="0"/>
                                      <w:sz w:val="20"/>
                                    </w:rPr>
                                    <w:t>單位：件、日</w:t>
                                  </w:r>
                                </w:p>
                              </w:tc>
                            </w:tr>
                            <w:tr w:rsidR="004000DD" w14:paraId="45B75525" w14:textId="79E10D93" w:rsidTr="00032298">
                              <w:trPr>
                                <w:gridAfter w:val="1"/>
                                <w:wAfter w:w="4396" w:type="dxa"/>
                                <w:trHeight w:val="283"/>
                              </w:trPr>
                              <w:tc>
                                <w:tcPr>
                                  <w:tcW w:w="1418" w:type="dxa"/>
                                  <w:tcBorders>
                                    <w:top w:val="single" w:sz="4" w:space="0" w:color="auto"/>
                                  </w:tcBorders>
                                  <w:vAlign w:val="center"/>
                                </w:tcPr>
                                <w:p w14:paraId="1508C965" w14:textId="6E8829C4" w:rsidR="004000DD" w:rsidRPr="00A9220F" w:rsidRDefault="004000DD" w:rsidP="00BF18FB">
                                  <w:pPr>
                                    <w:jc w:val="center"/>
                                    <w:textAlignment w:val="center"/>
                                    <w:rPr>
                                      <w:sz w:val="20"/>
                                    </w:rPr>
                                  </w:pPr>
                                  <w:r w:rsidRPr="00A9220F">
                                    <w:rPr>
                                      <w:rFonts w:ascii="標楷體" w:eastAsia="標楷體" w:hAnsi="標楷體" w:hint="eastAsia"/>
                                      <w:sz w:val="20"/>
                                    </w:rPr>
                                    <w:t>類型</w:t>
                                  </w:r>
                                </w:p>
                              </w:tc>
                              <w:tc>
                                <w:tcPr>
                                  <w:tcW w:w="1134" w:type="dxa"/>
                                  <w:tcBorders>
                                    <w:top w:val="single" w:sz="4" w:space="0" w:color="auto"/>
                                  </w:tcBorders>
                                  <w:vAlign w:val="center"/>
                                </w:tcPr>
                                <w:p w14:paraId="0D22E762" w14:textId="78B734BE" w:rsidR="004000DD" w:rsidRPr="00A9220F" w:rsidRDefault="004000DD" w:rsidP="00BF18FB">
                                  <w:pPr>
                                    <w:jc w:val="center"/>
                                    <w:textAlignment w:val="center"/>
                                    <w:rPr>
                                      <w:sz w:val="20"/>
                                    </w:rPr>
                                  </w:pPr>
                                  <w:r w:rsidRPr="00A9220F">
                                    <w:rPr>
                                      <w:rFonts w:ascii="標楷體" w:eastAsia="標楷體" w:hAnsi="標楷體" w:hint="eastAsia"/>
                                      <w:sz w:val="20"/>
                                    </w:rPr>
                                    <w:t>年度</w:t>
                                  </w:r>
                                </w:p>
                              </w:tc>
                              <w:tc>
                                <w:tcPr>
                                  <w:tcW w:w="1134" w:type="dxa"/>
                                  <w:tcBorders>
                                    <w:top w:val="single" w:sz="4" w:space="0" w:color="auto"/>
                                  </w:tcBorders>
                                  <w:vAlign w:val="center"/>
                                </w:tcPr>
                                <w:p w14:paraId="0F135D37" w14:textId="36FC86B5" w:rsidR="004000DD" w:rsidRPr="00A9220F" w:rsidRDefault="004000DD" w:rsidP="00BF18FB">
                                  <w:pPr>
                                    <w:overflowPunct w:val="0"/>
                                    <w:spacing w:line="240" w:lineRule="exact"/>
                                    <w:jc w:val="center"/>
                                    <w:textAlignment w:val="center"/>
                                    <w:rPr>
                                      <w:sz w:val="20"/>
                                    </w:rPr>
                                  </w:pPr>
                                  <w:r w:rsidRPr="00A9220F">
                                    <w:rPr>
                                      <w:rFonts w:ascii="標楷體" w:eastAsia="標楷體" w:hAnsi="標楷體" w:hint="eastAsia"/>
                                      <w:sz w:val="20"/>
                                    </w:rPr>
                                    <w:t>核發件數</w:t>
                                  </w:r>
                                </w:p>
                              </w:tc>
                              <w:tc>
                                <w:tcPr>
                                  <w:tcW w:w="1417" w:type="dxa"/>
                                  <w:tcBorders>
                                    <w:top w:val="single" w:sz="4" w:space="0" w:color="auto"/>
                                  </w:tcBorders>
                                  <w:vAlign w:val="center"/>
                                </w:tcPr>
                                <w:p w14:paraId="49D2B9B6" w14:textId="2E7C73A2" w:rsidR="004000DD" w:rsidRPr="00A9220F" w:rsidRDefault="004000DD" w:rsidP="00BF18FB">
                                  <w:pPr>
                                    <w:jc w:val="center"/>
                                    <w:textAlignment w:val="center"/>
                                    <w:rPr>
                                      <w:sz w:val="20"/>
                                    </w:rPr>
                                  </w:pPr>
                                  <w:r w:rsidRPr="00A9220F">
                                    <w:rPr>
                                      <w:rFonts w:ascii="標楷體" w:eastAsia="標楷體" w:hAnsi="標楷體" w:hint="eastAsia"/>
                                      <w:sz w:val="20"/>
                                    </w:rPr>
                                    <w:t>平均審理天數</w:t>
                                  </w:r>
                                </w:p>
                              </w:tc>
                            </w:tr>
                            <w:tr w:rsidR="004000DD" w14:paraId="16E1E1FD" w14:textId="342B57F4" w:rsidTr="00032298">
                              <w:trPr>
                                <w:gridAfter w:val="1"/>
                                <w:wAfter w:w="4396" w:type="dxa"/>
                                <w:trHeight w:val="283"/>
                              </w:trPr>
                              <w:tc>
                                <w:tcPr>
                                  <w:tcW w:w="1418" w:type="dxa"/>
                                  <w:vMerge w:val="restart"/>
                                  <w:vAlign w:val="center"/>
                                </w:tcPr>
                                <w:p w14:paraId="254A4C80" w14:textId="09278E84" w:rsidR="004000DD" w:rsidRPr="00A9220F" w:rsidRDefault="004000DD" w:rsidP="00BF18FB">
                                  <w:pPr>
                                    <w:jc w:val="center"/>
                                    <w:textAlignment w:val="center"/>
                                    <w:rPr>
                                      <w:color w:val="000000" w:themeColor="text1"/>
                                      <w:sz w:val="20"/>
                                    </w:rPr>
                                  </w:pPr>
                                  <w:r w:rsidRPr="00A9220F">
                                    <w:rPr>
                                      <w:rFonts w:ascii="標楷體" w:eastAsia="標楷體" w:hAnsi="標楷體" w:cs="新細明體" w:hint="eastAsia"/>
                                      <w:color w:val="000000"/>
                                      <w:kern w:val="0"/>
                                      <w:sz w:val="20"/>
                                    </w:rPr>
                                    <w:t>暫時保護令</w:t>
                                  </w:r>
                                </w:p>
                              </w:tc>
                              <w:tc>
                                <w:tcPr>
                                  <w:tcW w:w="1134" w:type="dxa"/>
                                  <w:vAlign w:val="center"/>
                                </w:tcPr>
                                <w:p w14:paraId="2E659F18" w14:textId="01C1F360" w:rsidR="004000DD" w:rsidRPr="007002D7" w:rsidRDefault="004000DD" w:rsidP="00BF18FB">
                                  <w:pPr>
                                    <w:jc w:val="center"/>
                                    <w:textAlignment w:val="center"/>
                                    <w:rPr>
                                      <w:b/>
                                      <w:bCs/>
                                      <w:sz w:val="20"/>
                                    </w:rPr>
                                  </w:pPr>
                                  <w:r w:rsidRPr="007002D7">
                                    <w:rPr>
                                      <w:rFonts w:ascii="標楷體" w:eastAsia="標楷體" w:hAnsi="標楷體" w:cs="新細明體" w:hint="eastAsia"/>
                                      <w:b/>
                                      <w:bCs/>
                                      <w:color w:val="000000"/>
                                      <w:kern w:val="0"/>
                                      <w:sz w:val="20"/>
                                    </w:rPr>
                                    <w:t>合計</w:t>
                                  </w:r>
                                </w:p>
                              </w:tc>
                              <w:tc>
                                <w:tcPr>
                                  <w:tcW w:w="1134" w:type="dxa"/>
                                  <w:vAlign w:val="center"/>
                                </w:tcPr>
                                <w:p w14:paraId="0B953855" w14:textId="592A9416" w:rsidR="004000DD" w:rsidRPr="007002D7" w:rsidRDefault="004000DD" w:rsidP="00BF18FB">
                                  <w:pPr>
                                    <w:jc w:val="right"/>
                                    <w:textAlignment w:val="center"/>
                                    <w:rPr>
                                      <w:b/>
                                      <w:bCs/>
                                      <w:sz w:val="20"/>
                                    </w:rPr>
                                  </w:pPr>
                                  <w:r w:rsidRPr="007002D7">
                                    <w:rPr>
                                      <w:rFonts w:ascii="標楷體" w:eastAsia="標楷體" w:hAnsi="標楷體" w:cs="新細明體" w:hint="eastAsia"/>
                                      <w:b/>
                                      <w:bCs/>
                                      <w:color w:val="000000"/>
                                      <w:kern w:val="0"/>
                                      <w:sz w:val="20"/>
                                    </w:rPr>
                                    <w:t>37,921</w:t>
                                  </w:r>
                                </w:p>
                              </w:tc>
                              <w:tc>
                                <w:tcPr>
                                  <w:tcW w:w="1417" w:type="dxa"/>
                                  <w:tcBorders>
                                    <w:tl2br w:val="single" w:sz="4" w:space="0" w:color="auto"/>
                                  </w:tcBorders>
                                  <w:vAlign w:val="center"/>
                                </w:tcPr>
                                <w:p w14:paraId="7DDA0780" w14:textId="0425FD9F" w:rsidR="004000DD" w:rsidRPr="00A9220F" w:rsidRDefault="004000DD" w:rsidP="00BF18FB">
                                  <w:pPr>
                                    <w:jc w:val="right"/>
                                    <w:textAlignment w:val="center"/>
                                    <w:rPr>
                                      <w:sz w:val="20"/>
                                    </w:rPr>
                                  </w:pPr>
                                </w:p>
                              </w:tc>
                            </w:tr>
                            <w:tr w:rsidR="004000DD" w14:paraId="1A269B5A" w14:textId="305EADDD" w:rsidTr="00032298">
                              <w:trPr>
                                <w:gridAfter w:val="1"/>
                                <w:wAfter w:w="4396" w:type="dxa"/>
                                <w:trHeight w:val="283"/>
                              </w:trPr>
                              <w:tc>
                                <w:tcPr>
                                  <w:tcW w:w="1418" w:type="dxa"/>
                                  <w:vMerge/>
                                  <w:vAlign w:val="center"/>
                                </w:tcPr>
                                <w:p w14:paraId="72A77056" w14:textId="77777777" w:rsidR="004000DD" w:rsidRPr="00A9220F" w:rsidRDefault="004000DD" w:rsidP="00BF18FB">
                                  <w:pPr>
                                    <w:jc w:val="center"/>
                                    <w:textAlignment w:val="center"/>
                                    <w:rPr>
                                      <w:color w:val="000000" w:themeColor="text1"/>
                                      <w:sz w:val="20"/>
                                    </w:rPr>
                                  </w:pPr>
                                </w:p>
                              </w:tc>
                              <w:tc>
                                <w:tcPr>
                                  <w:tcW w:w="1134" w:type="dxa"/>
                                  <w:vAlign w:val="center"/>
                                </w:tcPr>
                                <w:p w14:paraId="1C8D93BF" w14:textId="08A25E67"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109</w:t>
                                  </w:r>
                                </w:p>
                              </w:tc>
                              <w:tc>
                                <w:tcPr>
                                  <w:tcW w:w="1134" w:type="dxa"/>
                                  <w:vAlign w:val="center"/>
                                </w:tcPr>
                                <w:p w14:paraId="7E69CDA4" w14:textId="26A3D28E"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6,064</w:t>
                                  </w:r>
                                </w:p>
                              </w:tc>
                              <w:tc>
                                <w:tcPr>
                                  <w:tcW w:w="1417" w:type="dxa"/>
                                  <w:vAlign w:val="center"/>
                                </w:tcPr>
                                <w:p w14:paraId="3B40D492" w14:textId="0BEAA782"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18.97</w:t>
                                  </w:r>
                                </w:p>
                              </w:tc>
                            </w:tr>
                            <w:tr w:rsidR="004000DD" w14:paraId="36B2D4BA" w14:textId="4127C459" w:rsidTr="00032298">
                              <w:trPr>
                                <w:gridAfter w:val="1"/>
                                <w:wAfter w:w="4396" w:type="dxa"/>
                                <w:trHeight w:val="283"/>
                              </w:trPr>
                              <w:tc>
                                <w:tcPr>
                                  <w:tcW w:w="1418" w:type="dxa"/>
                                  <w:vMerge/>
                                  <w:vAlign w:val="center"/>
                                </w:tcPr>
                                <w:p w14:paraId="562284F1" w14:textId="77777777" w:rsidR="004000DD" w:rsidRPr="00A9220F" w:rsidRDefault="004000DD" w:rsidP="00BF18FB">
                                  <w:pPr>
                                    <w:jc w:val="center"/>
                                    <w:textAlignment w:val="center"/>
                                    <w:rPr>
                                      <w:color w:val="000000" w:themeColor="text1"/>
                                      <w:sz w:val="20"/>
                                    </w:rPr>
                                  </w:pPr>
                                </w:p>
                              </w:tc>
                              <w:tc>
                                <w:tcPr>
                                  <w:tcW w:w="1134" w:type="dxa"/>
                                  <w:vAlign w:val="center"/>
                                </w:tcPr>
                                <w:p w14:paraId="0552E2B4" w14:textId="580C558F"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110</w:t>
                                  </w:r>
                                </w:p>
                              </w:tc>
                              <w:tc>
                                <w:tcPr>
                                  <w:tcW w:w="1134" w:type="dxa"/>
                                  <w:vAlign w:val="center"/>
                                </w:tcPr>
                                <w:p w14:paraId="57CFBC00" w14:textId="2B112389"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6,124</w:t>
                                  </w:r>
                                </w:p>
                              </w:tc>
                              <w:tc>
                                <w:tcPr>
                                  <w:tcW w:w="1417" w:type="dxa"/>
                                  <w:vAlign w:val="center"/>
                                </w:tcPr>
                                <w:p w14:paraId="2DA465F9" w14:textId="1815DC62"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17.95</w:t>
                                  </w:r>
                                </w:p>
                              </w:tc>
                            </w:tr>
                            <w:tr w:rsidR="004000DD" w14:paraId="21464019" w14:textId="16E8BA8E" w:rsidTr="00032298">
                              <w:trPr>
                                <w:gridAfter w:val="1"/>
                                <w:wAfter w:w="4396" w:type="dxa"/>
                                <w:trHeight w:val="283"/>
                              </w:trPr>
                              <w:tc>
                                <w:tcPr>
                                  <w:tcW w:w="1418" w:type="dxa"/>
                                  <w:vMerge/>
                                  <w:vAlign w:val="center"/>
                                </w:tcPr>
                                <w:p w14:paraId="0597BC8D" w14:textId="77777777" w:rsidR="004000DD" w:rsidRPr="00A9220F" w:rsidRDefault="004000DD" w:rsidP="00BF18FB">
                                  <w:pPr>
                                    <w:jc w:val="center"/>
                                    <w:textAlignment w:val="center"/>
                                    <w:rPr>
                                      <w:color w:val="000000" w:themeColor="text1"/>
                                      <w:sz w:val="20"/>
                                    </w:rPr>
                                  </w:pPr>
                                </w:p>
                              </w:tc>
                              <w:tc>
                                <w:tcPr>
                                  <w:tcW w:w="1134" w:type="dxa"/>
                                  <w:vAlign w:val="center"/>
                                </w:tcPr>
                                <w:p w14:paraId="29292845" w14:textId="6C3B2C00"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111</w:t>
                                  </w:r>
                                </w:p>
                              </w:tc>
                              <w:tc>
                                <w:tcPr>
                                  <w:tcW w:w="1134" w:type="dxa"/>
                                  <w:vAlign w:val="center"/>
                                </w:tcPr>
                                <w:p w14:paraId="2AFA97A4" w14:textId="30CAAAC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6,251</w:t>
                                  </w:r>
                                </w:p>
                              </w:tc>
                              <w:tc>
                                <w:tcPr>
                                  <w:tcW w:w="1417" w:type="dxa"/>
                                  <w:vAlign w:val="center"/>
                                </w:tcPr>
                                <w:p w14:paraId="79499CCB" w14:textId="00A0553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16.83</w:t>
                                  </w:r>
                                </w:p>
                              </w:tc>
                            </w:tr>
                            <w:tr w:rsidR="004000DD" w14:paraId="6079460F" w14:textId="18111554" w:rsidTr="00032298">
                              <w:trPr>
                                <w:gridAfter w:val="1"/>
                                <w:wAfter w:w="4396" w:type="dxa"/>
                                <w:trHeight w:val="283"/>
                              </w:trPr>
                              <w:tc>
                                <w:tcPr>
                                  <w:tcW w:w="1418" w:type="dxa"/>
                                  <w:vMerge/>
                                  <w:vAlign w:val="center"/>
                                </w:tcPr>
                                <w:p w14:paraId="1F15BAE1" w14:textId="77777777" w:rsidR="004000DD" w:rsidRPr="00A9220F" w:rsidRDefault="004000DD" w:rsidP="00BF18FB">
                                  <w:pPr>
                                    <w:jc w:val="center"/>
                                    <w:textAlignment w:val="center"/>
                                    <w:rPr>
                                      <w:color w:val="000000" w:themeColor="text1"/>
                                      <w:sz w:val="20"/>
                                    </w:rPr>
                                  </w:pPr>
                                </w:p>
                              </w:tc>
                              <w:tc>
                                <w:tcPr>
                                  <w:tcW w:w="1134" w:type="dxa"/>
                                  <w:vAlign w:val="center"/>
                                </w:tcPr>
                                <w:p w14:paraId="1FAEFB45" w14:textId="3513DD7C"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112</w:t>
                                  </w:r>
                                </w:p>
                              </w:tc>
                              <w:tc>
                                <w:tcPr>
                                  <w:tcW w:w="1134" w:type="dxa"/>
                                  <w:vAlign w:val="center"/>
                                </w:tcPr>
                                <w:p w14:paraId="16EA3C05" w14:textId="11A17079"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7,329</w:t>
                                  </w:r>
                                </w:p>
                              </w:tc>
                              <w:tc>
                                <w:tcPr>
                                  <w:tcW w:w="1417" w:type="dxa"/>
                                  <w:vAlign w:val="center"/>
                                </w:tcPr>
                                <w:p w14:paraId="626BFB79" w14:textId="6B51C82E"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18.21</w:t>
                                  </w:r>
                                </w:p>
                              </w:tc>
                            </w:tr>
                            <w:tr w:rsidR="004000DD" w14:paraId="1734A69B" w14:textId="639B477E" w:rsidTr="00032298">
                              <w:trPr>
                                <w:gridAfter w:val="1"/>
                                <w:wAfter w:w="4396" w:type="dxa"/>
                                <w:trHeight w:val="283"/>
                              </w:trPr>
                              <w:tc>
                                <w:tcPr>
                                  <w:tcW w:w="1418" w:type="dxa"/>
                                  <w:vMerge/>
                                  <w:vAlign w:val="center"/>
                                </w:tcPr>
                                <w:p w14:paraId="2781A171" w14:textId="77777777" w:rsidR="004000DD" w:rsidRPr="00A9220F" w:rsidRDefault="004000DD" w:rsidP="00BF18FB">
                                  <w:pPr>
                                    <w:jc w:val="center"/>
                                    <w:textAlignment w:val="center"/>
                                    <w:rPr>
                                      <w:color w:val="000000" w:themeColor="text1"/>
                                      <w:sz w:val="20"/>
                                    </w:rPr>
                                  </w:pPr>
                                </w:p>
                              </w:tc>
                              <w:tc>
                                <w:tcPr>
                                  <w:tcW w:w="1134" w:type="dxa"/>
                                  <w:vAlign w:val="center"/>
                                </w:tcPr>
                                <w:p w14:paraId="331B266C" w14:textId="56249DA9"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113</w:t>
                                  </w:r>
                                </w:p>
                              </w:tc>
                              <w:tc>
                                <w:tcPr>
                                  <w:tcW w:w="1134" w:type="dxa"/>
                                  <w:vAlign w:val="center"/>
                                </w:tcPr>
                                <w:p w14:paraId="339DC3D1" w14:textId="53DF3D16"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7,105</w:t>
                                  </w:r>
                                </w:p>
                              </w:tc>
                              <w:tc>
                                <w:tcPr>
                                  <w:tcW w:w="1417" w:type="dxa"/>
                                  <w:vAlign w:val="center"/>
                                </w:tcPr>
                                <w:p w14:paraId="57129440" w14:textId="2681D04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18.21</w:t>
                                  </w:r>
                                </w:p>
                              </w:tc>
                            </w:tr>
                            <w:tr w:rsidR="004000DD" w14:paraId="79925F94" w14:textId="7ECE2F2B" w:rsidTr="00032298">
                              <w:trPr>
                                <w:gridAfter w:val="1"/>
                                <w:wAfter w:w="4396" w:type="dxa"/>
                                <w:trHeight w:val="283"/>
                              </w:trPr>
                              <w:tc>
                                <w:tcPr>
                                  <w:tcW w:w="1418" w:type="dxa"/>
                                  <w:vMerge/>
                                  <w:vAlign w:val="center"/>
                                </w:tcPr>
                                <w:p w14:paraId="59E849CB" w14:textId="77777777" w:rsidR="004000DD" w:rsidRPr="00A9220F" w:rsidRDefault="004000DD" w:rsidP="00BF18FB">
                                  <w:pPr>
                                    <w:jc w:val="center"/>
                                    <w:textAlignment w:val="center"/>
                                    <w:rPr>
                                      <w:color w:val="000000" w:themeColor="text1"/>
                                      <w:sz w:val="20"/>
                                    </w:rPr>
                                  </w:pPr>
                                </w:p>
                              </w:tc>
                              <w:tc>
                                <w:tcPr>
                                  <w:tcW w:w="1134" w:type="dxa"/>
                                  <w:vAlign w:val="center"/>
                                </w:tcPr>
                                <w:p w14:paraId="737F08E7" w14:textId="77777777" w:rsidR="00F158D5" w:rsidRDefault="004000DD" w:rsidP="00BF18FB">
                                  <w:pPr>
                                    <w:widowControl/>
                                    <w:spacing w:line="240" w:lineRule="exact"/>
                                    <w:jc w:val="center"/>
                                    <w:textAlignment w:val="center"/>
                                    <w:rPr>
                                      <w:rFonts w:ascii="標楷體" w:eastAsia="標楷體" w:hAnsi="標楷體" w:cs="新細明體"/>
                                      <w:color w:val="000000"/>
                                      <w:kern w:val="0"/>
                                      <w:sz w:val="20"/>
                                    </w:rPr>
                                  </w:pPr>
                                  <w:r w:rsidRPr="00365492">
                                    <w:rPr>
                                      <w:rFonts w:ascii="標楷體" w:eastAsia="標楷體" w:hAnsi="標楷體" w:cs="新細明體" w:hint="eastAsia"/>
                                      <w:color w:val="000000"/>
                                      <w:kern w:val="0"/>
                                      <w:sz w:val="20"/>
                                    </w:rPr>
                                    <w:t>114</w:t>
                                  </w:r>
                                </w:p>
                                <w:p w14:paraId="3F63E782" w14:textId="7B3320D2" w:rsidR="004000DD" w:rsidRPr="00365492" w:rsidRDefault="004000DD" w:rsidP="00BF18FB">
                                  <w:pPr>
                                    <w:widowControl/>
                                    <w:spacing w:line="240" w:lineRule="exact"/>
                                    <w:jc w:val="center"/>
                                    <w:textAlignment w:val="center"/>
                                    <w:rPr>
                                      <w:spacing w:val="-20"/>
                                      <w:sz w:val="20"/>
                                    </w:rPr>
                                  </w:pPr>
                                  <w:r w:rsidRPr="00365492">
                                    <w:rPr>
                                      <w:rFonts w:ascii="標楷體" w:eastAsia="標楷體" w:hAnsi="標楷體" w:cs="新細明體" w:hint="eastAsia"/>
                                      <w:color w:val="000000"/>
                                      <w:spacing w:val="-20"/>
                                      <w:kern w:val="0"/>
                                      <w:sz w:val="20"/>
                                    </w:rPr>
                                    <w:t>(1至8月)</w:t>
                                  </w:r>
                                </w:p>
                              </w:tc>
                              <w:tc>
                                <w:tcPr>
                                  <w:tcW w:w="1134" w:type="dxa"/>
                                  <w:vAlign w:val="center"/>
                                </w:tcPr>
                                <w:p w14:paraId="76B53C3E" w14:textId="5A569FE0"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5,048</w:t>
                                  </w:r>
                                </w:p>
                              </w:tc>
                              <w:tc>
                                <w:tcPr>
                                  <w:tcW w:w="1417" w:type="dxa"/>
                                  <w:tcBorders>
                                    <w:bottom w:val="single" w:sz="4" w:space="0" w:color="auto"/>
                                  </w:tcBorders>
                                  <w:vAlign w:val="center"/>
                                </w:tcPr>
                                <w:p w14:paraId="46F46F3E" w14:textId="7AB38421"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16.75</w:t>
                                  </w:r>
                                </w:p>
                              </w:tc>
                            </w:tr>
                            <w:tr w:rsidR="004000DD" w14:paraId="23184343" w14:textId="77777777" w:rsidTr="00032298">
                              <w:trPr>
                                <w:gridAfter w:val="1"/>
                                <w:wAfter w:w="4396" w:type="dxa"/>
                                <w:trHeight w:val="283"/>
                              </w:trPr>
                              <w:tc>
                                <w:tcPr>
                                  <w:tcW w:w="1418" w:type="dxa"/>
                                  <w:vMerge w:val="restart"/>
                                  <w:vAlign w:val="center"/>
                                </w:tcPr>
                                <w:p w14:paraId="6B035DD2" w14:textId="77777777" w:rsidR="00F158D5" w:rsidRDefault="004000DD" w:rsidP="00BF18FB">
                                  <w:pPr>
                                    <w:ind w:leftChars="-26" w:left="-62" w:rightChars="-18" w:right="-43"/>
                                    <w:jc w:val="center"/>
                                    <w:textAlignment w:val="center"/>
                                    <w:rPr>
                                      <w:rFonts w:ascii="標楷體" w:eastAsia="標楷體" w:hAnsi="標楷體" w:cs="新細明體"/>
                                      <w:color w:val="000000"/>
                                      <w:spacing w:val="-10"/>
                                      <w:kern w:val="0"/>
                                      <w:sz w:val="20"/>
                                    </w:rPr>
                                  </w:pPr>
                                  <w:r w:rsidRPr="00365492">
                                    <w:rPr>
                                      <w:rFonts w:ascii="標楷體" w:eastAsia="標楷體" w:hAnsi="標楷體" w:cs="新細明體" w:hint="eastAsia"/>
                                      <w:color w:val="000000"/>
                                      <w:spacing w:val="-10"/>
                                      <w:kern w:val="0"/>
                                      <w:sz w:val="20"/>
                                    </w:rPr>
                                    <w:t>通常保護令</w:t>
                                  </w:r>
                                </w:p>
                                <w:p w14:paraId="694FF7CD" w14:textId="2E4841BA" w:rsidR="004000DD" w:rsidRPr="00F158D5" w:rsidRDefault="004000DD" w:rsidP="00BF18FB">
                                  <w:pPr>
                                    <w:ind w:leftChars="-26" w:left="-62" w:rightChars="-18" w:right="-43"/>
                                    <w:jc w:val="center"/>
                                    <w:textAlignment w:val="center"/>
                                    <w:rPr>
                                      <w:rFonts w:ascii="標楷體" w:eastAsia="標楷體" w:hAnsi="標楷體" w:cs="新細明體"/>
                                      <w:color w:val="000000"/>
                                      <w:spacing w:val="-10"/>
                                      <w:kern w:val="0"/>
                                      <w:sz w:val="20"/>
                                    </w:rPr>
                                  </w:pPr>
                                  <w:r w:rsidRPr="00365492">
                                    <w:rPr>
                                      <w:rFonts w:ascii="標楷體" w:eastAsia="標楷體" w:hAnsi="標楷體" w:cs="新細明體" w:hint="eastAsia"/>
                                      <w:color w:val="000000"/>
                                      <w:spacing w:val="-10"/>
                                      <w:kern w:val="0"/>
                                      <w:sz w:val="20"/>
                                    </w:rPr>
                                    <w:t>(未聲請緊急或暫時保護令者)</w:t>
                                  </w:r>
                                </w:p>
                              </w:tc>
                              <w:tc>
                                <w:tcPr>
                                  <w:tcW w:w="1134" w:type="dxa"/>
                                  <w:vAlign w:val="center"/>
                                </w:tcPr>
                                <w:p w14:paraId="3BE26CA2" w14:textId="4DCC7657" w:rsidR="004000DD" w:rsidRPr="007002D7" w:rsidRDefault="004000DD" w:rsidP="00BF18FB">
                                  <w:pPr>
                                    <w:jc w:val="center"/>
                                    <w:textAlignment w:val="center"/>
                                    <w:rPr>
                                      <w:b/>
                                      <w:bCs/>
                                      <w:sz w:val="20"/>
                                    </w:rPr>
                                  </w:pPr>
                                  <w:r w:rsidRPr="007002D7">
                                    <w:rPr>
                                      <w:rFonts w:ascii="標楷體" w:eastAsia="標楷體" w:hAnsi="標楷體" w:cs="新細明體" w:hint="eastAsia"/>
                                      <w:b/>
                                      <w:bCs/>
                                      <w:color w:val="000000"/>
                                      <w:kern w:val="0"/>
                                      <w:sz w:val="20"/>
                                    </w:rPr>
                                    <w:t>合計</w:t>
                                  </w:r>
                                </w:p>
                              </w:tc>
                              <w:tc>
                                <w:tcPr>
                                  <w:tcW w:w="1134" w:type="dxa"/>
                                  <w:vAlign w:val="center"/>
                                </w:tcPr>
                                <w:p w14:paraId="786E51AC" w14:textId="68C787EE" w:rsidR="004000DD" w:rsidRPr="007002D7" w:rsidRDefault="004000DD" w:rsidP="00BF18FB">
                                  <w:pPr>
                                    <w:jc w:val="right"/>
                                    <w:textAlignment w:val="center"/>
                                    <w:rPr>
                                      <w:b/>
                                      <w:bCs/>
                                      <w:sz w:val="20"/>
                                    </w:rPr>
                                  </w:pPr>
                                  <w:r w:rsidRPr="007002D7">
                                    <w:rPr>
                                      <w:rFonts w:ascii="標楷體" w:eastAsia="標楷體" w:hAnsi="標楷體" w:cs="新細明體" w:hint="eastAsia"/>
                                      <w:b/>
                                      <w:bCs/>
                                      <w:color w:val="000000"/>
                                      <w:kern w:val="0"/>
                                      <w:sz w:val="20"/>
                                    </w:rPr>
                                    <w:t>3</w:t>
                                  </w:r>
                                  <w:r w:rsidRPr="007002D7">
                                    <w:rPr>
                                      <w:rFonts w:ascii="標楷體" w:eastAsia="標楷體" w:hAnsi="標楷體" w:cs="新細明體"/>
                                      <w:b/>
                                      <w:bCs/>
                                      <w:color w:val="000000"/>
                                      <w:kern w:val="0"/>
                                      <w:sz w:val="20"/>
                                    </w:rPr>
                                    <w:t>7</w:t>
                                  </w:r>
                                  <w:r w:rsidRPr="007002D7">
                                    <w:rPr>
                                      <w:rFonts w:ascii="標楷體" w:eastAsia="標楷體" w:hAnsi="標楷體" w:cs="新細明體" w:hint="eastAsia"/>
                                      <w:b/>
                                      <w:bCs/>
                                      <w:color w:val="000000"/>
                                      <w:kern w:val="0"/>
                                      <w:sz w:val="20"/>
                                    </w:rPr>
                                    <w:t>,</w:t>
                                  </w:r>
                                  <w:r w:rsidRPr="007002D7">
                                    <w:rPr>
                                      <w:rFonts w:ascii="標楷體" w:eastAsia="標楷體" w:hAnsi="標楷體" w:cs="新細明體"/>
                                      <w:b/>
                                      <w:bCs/>
                                      <w:color w:val="000000"/>
                                      <w:kern w:val="0"/>
                                      <w:sz w:val="20"/>
                                    </w:rPr>
                                    <w:t>950</w:t>
                                  </w:r>
                                </w:p>
                              </w:tc>
                              <w:tc>
                                <w:tcPr>
                                  <w:tcW w:w="1417" w:type="dxa"/>
                                  <w:tcBorders>
                                    <w:tl2br w:val="single" w:sz="4" w:space="0" w:color="auto"/>
                                  </w:tcBorders>
                                  <w:vAlign w:val="center"/>
                                </w:tcPr>
                                <w:p w14:paraId="550E5D25" w14:textId="3B52032B" w:rsidR="004000DD" w:rsidRPr="00A9220F" w:rsidRDefault="004000DD" w:rsidP="00BF18FB">
                                  <w:pPr>
                                    <w:jc w:val="right"/>
                                    <w:textAlignment w:val="center"/>
                                    <w:rPr>
                                      <w:sz w:val="20"/>
                                    </w:rPr>
                                  </w:pPr>
                                </w:p>
                              </w:tc>
                            </w:tr>
                            <w:tr w:rsidR="004000DD" w14:paraId="77BCA554" w14:textId="77777777" w:rsidTr="00032298">
                              <w:trPr>
                                <w:gridAfter w:val="1"/>
                                <w:wAfter w:w="4396" w:type="dxa"/>
                                <w:trHeight w:val="283"/>
                              </w:trPr>
                              <w:tc>
                                <w:tcPr>
                                  <w:tcW w:w="1418" w:type="dxa"/>
                                  <w:vMerge/>
                                </w:tcPr>
                                <w:p w14:paraId="2D4819BC" w14:textId="77777777" w:rsidR="004000DD" w:rsidRPr="00A9220F" w:rsidRDefault="004000DD" w:rsidP="00BF18FB">
                                  <w:pPr>
                                    <w:textAlignment w:val="center"/>
                                    <w:rPr>
                                      <w:sz w:val="20"/>
                                    </w:rPr>
                                  </w:pPr>
                                </w:p>
                              </w:tc>
                              <w:tc>
                                <w:tcPr>
                                  <w:tcW w:w="1134" w:type="dxa"/>
                                  <w:vAlign w:val="center"/>
                                </w:tcPr>
                                <w:p w14:paraId="42101C1C" w14:textId="37E4B7EE"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109</w:t>
                                  </w:r>
                                </w:p>
                              </w:tc>
                              <w:tc>
                                <w:tcPr>
                                  <w:tcW w:w="1134" w:type="dxa"/>
                                  <w:vAlign w:val="center"/>
                                </w:tcPr>
                                <w:p w14:paraId="7F133DB4" w14:textId="0D38C4EB"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6,583</w:t>
                                  </w:r>
                                </w:p>
                              </w:tc>
                              <w:tc>
                                <w:tcPr>
                                  <w:tcW w:w="1417" w:type="dxa"/>
                                  <w:vAlign w:val="center"/>
                                </w:tcPr>
                                <w:p w14:paraId="62C9EE02" w14:textId="19EBA7D8"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55.37</w:t>
                                  </w:r>
                                </w:p>
                              </w:tc>
                            </w:tr>
                            <w:tr w:rsidR="004000DD" w14:paraId="44270128" w14:textId="77777777" w:rsidTr="00032298">
                              <w:trPr>
                                <w:gridAfter w:val="1"/>
                                <w:wAfter w:w="4396" w:type="dxa"/>
                                <w:trHeight w:val="283"/>
                              </w:trPr>
                              <w:tc>
                                <w:tcPr>
                                  <w:tcW w:w="1418" w:type="dxa"/>
                                  <w:vMerge/>
                                </w:tcPr>
                                <w:p w14:paraId="77E2FF50" w14:textId="77777777" w:rsidR="004000DD" w:rsidRPr="00A9220F" w:rsidRDefault="004000DD" w:rsidP="00BF18FB">
                                  <w:pPr>
                                    <w:textAlignment w:val="center"/>
                                    <w:rPr>
                                      <w:sz w:val="20"/>
                                    </w:rPr>
                                  </w:pPr>
                                </w:p>
                              </w:tc>
                              <w:tc>
                                <w:tcPr>
                                  <w:tcW w:w="1134" w:type="dxa"/>
                                  <w:vAlign w:val="center"/>
                                </w:tcPr>
                                <w:p w14:paraId="5A698C2F" w14:textId="5C70F482"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110</w:t>
                                  </w:r>
                                </w:p>
                              </w:tc>
                              <w:tc>
                                <w:tcPr>
                                  <w:tcW w:w="1134" w:type="dxa"/>
                                  <w:vAlign w:val="center"/>
                                </w:tcPr>
                                <w:p w14:paraId="1E33C51D" w14:textId="1EA527E5"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6,237</w:t>
                                  </w:r>
                                </w:p>
                              </w:tc>
                              <w:tc>
                                <w:tcPr>
                                  <w:tcW w:w="1417" w:type="dxa"/>
                                  <w:vAlign w:val="center"/>
                                </w:tcPr>
                                <w:p w14:paraId="1391318F" w14:textId="1C05DD65"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60.68</w:t>
                                  </w:r>
                                </w:p>
                              </w:tc>
                            </w:tr>
                            <w:tr w:rsidR="004000DD" w14:paraId="61B11851" w14:textId="77777777" w:rsidTr="00032298">
                              <w:trPr>
                                <w:gridAfter w:val="1"/>
                                <w:wAfter w:w="4396" w:type="dxa"/>
                                <w:trHeight w:val="283"/>
                              </w:trPr>
                              <w:tc>
                                <w:tcPr>
                                  <w:tcW w:w="1418" w:type="dxa"/>
                                  <w:vMerge/>
                                </w:tcPr>
                                <w:p w14:paraId="03A7C6EB" w14:textId="77777777" w:rsidR="004000DD" w:rsidRPr="00A9220F" w:rsidRDefault="004000DD" w:rsidP="00BF18FB">
                                  <w:pPr>
                                    <w:textAlignment w:val="center"/>
                                    <w:rPr>
                                      <w:sz w:val="20"/>
                                    </w:rPr>
                                  </w:pPr>
                                </w:p>
                              </w:tc>
                              <w:tc>
                                <w:tcPr>
                                  <w:tcW w:w="1134" w:type="dxa"/>
                                  <w:vAlign w:val="center"/>
                                </w:tcPr>
                                <w:p w14:paraId="5686DF5D" w14:textId="74611144"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111</w:t>
                                  </w:r>
                                </w:p>
                              </w:tc>
                              <w:tc>
                                <w:tcPr>
                                  <w:tcW w:w="1134" w:type="dxa"/>
                                  <w:vAlign w:val="center"/>
                                </w:tcPr>
                                <w:p w14:paraId="0F33E341" w14:textId="0105B78A"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6,850</w:t>
                                  </w:r>
                                </w:p>
                              </w:tc>
                              <w:tc>
                                <w:tcPr>
                                  <w:tcW w:w="1417" w:type="dxa"/>
                                  <w:vAlign w:val="center"/>
                                </w:tcPr>
                                <w:p w14:paraId="0C137661" w14:textId="0A48CC7C"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57.12</w:t>
                                  </w:r>
                                </w:p>
                              </w:tc>
                            </w:tr>
                            <w:tr w:rsidR="004000DD" w14:paraId="56101265" w14:textId="77777777" w:rsidTr="00032298">
                              <w:trPr>
                                <w:gridAfter w:val="1"/>
                                <w:wAfter w:w="4396" w:type="dxa"/>
                                <w:trHeight w:val="283"/>
                              </w:trPr>
                              <w:tc>
                                <w:tcPr>
                                  <w:tcW w:w="1418" w:type="dxa"/>
                                  <w:vMerge/>
                                </w:tcPr>
                                <w:p w14:paraId="6CEC5D0C" w14:textId="77777777" w:rsidR="004000DD" w:rsidRPr="00A9220F" w:rsidRDefault="004000DD" w:rsidP="00BF18FB">
                                  <w:pPr>
                                    <w:textAlignment w:val="center"/>
                                    <w:rPr>
                                      <w:sz w:val="20"/>
                                    </w:rPr>
                                  </w:pPr>
                                </w:p>
                              </w:tc>
                              <w:tc>
                                <w:tcPr>
                                  <w:tcW w:w="1134" w:type="dxa"/>
                                  <w:vAlign w:val="center"/>
                                </w:tcPr>
                                <w:p w14:paraId="42BA7BA3" w14:textId="4AE04913"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112</w:t>
                                  </w:r>
                                </w:p>
                              </w:tc>
                              <w:tc>
                                <w:tcPr>
                                  <w:tcW w:w="1134" w:type="dxa"/>
                                  <w:vAlign w:val="center"/>
                                </w:tcPr>
                                <w:p w14:paraId="0725F3CF" w14:textId="01E63A17"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7,118</w:t>
                                  </w:r>
                                </w:p>
                              </w:tc>
                              <w:tc>
                                <w:tcPr>
                                  <w:tcW w:w="1417" w:type="dxa"/>
                                  <w:vAlign w:val="center"/>
                                </w:tcPr>
                                <w:p w14:paraId="3D17D340" w14:textId="00C8A49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55.07</w:t>
                                  </w:r>
                                </w:p>
                              </w:tc>
                            </w:tr>
                            <w:tr w:rsidR="004000DD" w14:paraId="7343AE70" w14:textId="77777777" w:rsidTr="00032298">
                              <w:trPr>
                                <w:gridAfter w:val="1"/>
                                <w:wAfter w:w="4396" w:type="dxa"/>
                                <w:trHeight w:val="283"/>
                              </w:trPr>
                              <w:tc>
                                <w:tcPr>
                                  <w:tcW w:w="1418" w:type="dxa"/>
                                  <w:vMerge/>
                                </w:tcPr>
                                <w:p w14:paraId="539269D4" w14:textId="77777777" w:rsidR="004000DD" w:rsidRPr="00A9220F" w:rsidRDefault="004000DD" w:rsidP="00BF18FB">
                                  <w:pPr>
                                    <w:textAlignment w:val="center"/>
                                    <w:rPr>
                                      <w:sz w:val="20"/>
                                    </w:rPr>
                                  </w:pPr>
                                </w:p>
                              </w:tc>
                              <w:tc>
                                <w:tcPr>
                                  <w:tcW w:w="1134" w:type="dxa"/>
                                  <w:vAlign w:val="center"/>
                                </w:tcPr>
                                <w:p w14:paraId="32F2CCB3" w14:textId="196042FC"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113</w:t>
                                  </w:r>
                                </w:p>
                              </w:tc>
                              <w:tc>
                                <w:tcPr>
                                  <w:tcW w:w="1134" w:type="dxa"/>
                                  <w:vAlign w:val="center"/>
                                </w:tcPr>
                                <w:p w14:paraId="27A3AAF9" w14:textId="6F176516"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6,768</w:t>
                                  </w:r>
                                </w:p>
                              </w:tc>
                              <w:tc>
                                <w:tcPr>
                                  <w:tcW w:w="1417" w:type="dxa"/>
                                  <w:vAlign w:val="center"/>
                                </w:tcPr>
                                <w:p w14:paraId="1AD18763" w14:textId="6D8C8EFE"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56.10</w:t>
                                  </w:r>
                                </w:p>
                              </w:tc>
                            </w:tr>
                            <w:tr w:rsidR="004000DD" w14:paraId="1B9A4AA7" w14:textId="77777777" w:rsidTr="00032298">
                              <w:trPr>
                                <w:gridAfter w:val="1"/>
                                <w:wAfter w:w="4396" w:type="dxa"/>
                                <w:trHeight w:val="283"/>
                              </w:trPr>
                              <w:tc>
                                <w:tcPr>
                                  <w:tcW w:w="1418" w:type="dxa"/>
                                  <w:vMerge/>
                                </w:tcPr>
                                <w:p w14:paraId="0A47A0C4" w14:textId="77777777" w:rsidR="004000DD" w:rsidRPr="00A9220F" w:rsidRDefault="004000DD" w:rsidP="00BF18FB">
                                  <w:pPr>
                                    <w:textAlignment w:val="center"/>
                                    <w:rPr>
                                      <w:sz w:val="20"/>
                                    </w:rPr>
                                  </w:pPr>
                                </w:p>
                              </w:tc>
                              <w:tc>
                                <w:tcPr>
                                  <w:tcW w:w="1134" w:type="dxa"/>
                                  <w:vAlign w:val="center"/>
                                </w:tcPr>
                                <w:p w14:paraId="7C82A47D" w14:textId="77777777" w:rsidR="00F158D5" w:rsidRDefault="004000DD" w:rsidP="00BF18FB">
                                  <w:pPr>
                                    <w:widowControl/>
                                    <w:spacing w:line="240" w:lineRule="exact"/>
                                    <w:jc w:val="center"/>
                                    <w:textAlignment w:val="center"/>
                                    <w:rPr>
                                      <w:rFonts w:ascii="標楷體" w:eastAsia="標楷體" w:hAnsi="標楷體" w:cs="新細明體"/>
                                      <w:color w:val="000000"/>
                                      <w:kern w:val="0"/>
                                      <w:sz w:val="20"/>
                                    </w:rPr>
                                  </w:pPr>
                                  <w:r w:rsidRPr="00A9220F">
                                    <w:rPr>
                                      <w:rFonts w:ascii="標楷體" w:eastAsia="標楷體" w:hAnsi="標楷體" w:cs="新細明體" w:hint="eastAsia"/>
                                      <w:color w:val="000000"/>
                                      <w:kern w:val="0"/>
                                      <w:sz w:val="20"/>
                                    </w:rPr>
                                    <w:t>114</w:t>
                                  </w:r>
                                </w:p>
                                <w:p w14:paraId="78EF29C2" w14:textId="6B85866B" w:rsidR="004000DD" w:rsidRPr="00365492" w:rsidRDefault="004000DD" w:rsidP="00BF18FB">
                                  <w:pPr>
                                    <w:widowControl/>
                                    <w:spacing w:line="240" w:lineRule="exact"/>
                                    <w:jc w:val="center"/>
                                    <w:textAlignment w:val="center"/>
                                    <w:rPr>
                                      <w:spacing w:val="-20"/>
                                      <w:sz w:val="20"/>
                                    </w:rPr>
                                  </w:pPr>
                                  <w:r w:rsidRPr="00365492">
                                    <w:rPr>
                                      <w:rFonts w:ascii="標楷體" w:eastAsia="標楷體" w:hAnsi="標楷體" w:cs="新細明體" w:hint="eastAsia"/>
                                      <w:color w:val="000000"/>
                                      <w:spacing w:val="-20"/>
                                      <w:kern w:val="0"/>
                                      <w:sz w:val="20"/>
                                    </w:rPr>
                                    <w:t>(1至8月)</w:t>
                                  </w:r>
                                </w:p>
                              </w:tc>
                              <w:tc>
                                <w:tcPr>
                                  <w:tcW w:w="1134" w:type="dxa"/>
                                  <w:vAlign w:val="center"/>
                                </w:tcPr>
                                <w:p w14:paraId="0A21FE47" w14:textId="05599C6D"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4,394</w:t>
                                  </w:r>
                                </w:p>
                              </w:tc>
                              <w:tc>
                                <w:tcPr>
                                  <w:tcW w:w="1417" w:type="dxa"/>
                                  <w:vAlign w:val="center"/>
                                </w:tcPr>
                                <w:p w14:paraId="2EFC2EC0" w14:textId="307B569A"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56.67</w:t>
                                  </w:r>
                                </w:p>
                              </w:tc>
                            </w:tr>
                            <w:tr w:rsidR="00A9220F" w:rsidRPr="00A95C53" w14:paraId="291E7EBA" w14:textId="77777777" w:rsidTr="00EF7CB4">
                              <w:tc>
                                <w:tcPr>
                                  <w:tcW w:w="9499" w:type="dxa"/>
                                  <w:gridSpan w:val="5"/>
                                  <w:tcBorders>
                                    <w:top w:val="nil"/>
                                    <w:left w:val="nil"/>
                                    <w:bottom w:val="nil"/>
                                    <w:right w:val="nil"/>
                                  </w:tcBorders>
                                </w:tcPr>
                                <w:p w14:paraId="3F833F41" w14:textId="00A659EC" w:rsidR="00A9220F" w:rsidRPr="006B743E" w:rsidRDefault="00A9220F" w:rsidP="00A9220F">
                                  <w:pPr>
                                    <w:overflowPunct w:val="0"/>
                                    <w:spacing w:line="240" w:lineRule="exact"/>
                                    <w:ind w:leftChars="-44" w:left="-106" w:rightChars="100" w:right="240"/>
                                    <w:rPr>
                                      <w:rFonts w:ascii="標楷體" w:eastAsia="標楷體" w:hAnsi="標楷體" w:cs="新細明體"/>
                                      <w:color w:val="000000"/>
                                      <w:kern w:val="0"/>
                                      <w:sz w:val="18"/>
                                      <w:szCs w:val="18"/>
                                    </w:rPr>
                                  </w:pPr>
                                  <w:r w:rsidRPr="006B743E">
                                    <w:rPr>
                                      <w:rFonts w:ascii="標楷體" w:eastAsia="標楷體" w:hAnsi="標楷體" w:cs="新細明體" w:hint="eastAsia"/>
                                      <w:color w:val="000000"/>
                                      <w:kern w:val="0"/>
                                      <w:sz w:val="18"/>
                                      <w:szCs w:val="18"/>
                                    </w:rPr>
                                    <w:t>資料來源：整理自司法院提供資料。</w:t>
                                  </w:r>
                                </w:p>
                              </w:tc>
                            </w:tr>
                          </w:tbl>
                          <w:p w14:paraId="55A751FD" w14:textId="1ECD5817" w:rsidR="00A9220F" w:rsidRPr="00A9220F" w:rsidRDefault="00A9220F" w:rsidP="000322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1822B" id="_x0000_s1027" type="#_x0000_t202" style="position:absolute;left:0;text-align:left;margin-left:230.25pt;margin-top:5.25pt;width:267.3pt;height:309.6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" stroked="f">
                <v:textbox>
                  <w:txbxContent>
                    <w:tbl>
                      <w:tblPr>
                        <w:tblStyle w:val="aff5"/>
                        <w:tblW w:w="9499" w:type="dxa"/>
                        <w:tblLook w:val="04A0" w:firstRow="1" w:lastRow="0" w:firstColumn="1" w:lastColumn="0" w:noHBand="0" w:noVBand="1"/>
                      </w:tblPr>
                      <w:tblGrid>
                        <w:gridCol w:w="1418"/>
                        <w:gridCol w:w="1134"/>
                        <w:gridCol w:w="1134"/>
                        <w:gridCol w:w="1417"/>
                        <w:gridCol w:w="4396"/>
                      </w:tblGrid>
                      <w:tr w:rsidR="00A9220F" w14:paraId="58489DB4" w14:textId="77777777" w:rsidTr="00CB006E">
                        <w:trPr>
                          <w:gridAfter w:val="1"/>
                          <w:wAfter w:w="4396" w:type="dxa"/>
                          <w:trHeight w:val="283"/>
                        </w:trPr>
                        <w:tc>
                          <w:tcPr>
                            <w:tcW w:w="5103" w:type="dxa"/>
                            <w:gridSpan w:val="4"/>
                            <w:tcBorders>
                              <w:top w:val="nil"/>
                              <w:left w:val="nil"/>
                              <w:bottom w:val="nil"/>
                              <w:right w:val="nil"/>
                            </w:tcBorders>
                            <w:vAlign w:val="center"/>
                          </w:tcPr>
                          <w:p w14:paraId="03C283D8" w14:textId="5497D597" w:rsidR="00A9220F" w:rsidRPr="00A9220F" w:rsidRDefault="00A9220F" w:rsidP="008234D7">
                            <w:pPr>
                              <w:spacing w:line="340" w:lineRule="exact"/>
                              <w:ind w:leftChars="-21" w:left="603" w:rightChars="-47" w:right="-113" w:hangingChars="272" w:hanging="653"/>
                              <w:jc w:val="center"/>
                              <w:rPr>
                                <w:rFonts w:ascii="標楷體" w:eastAsia="標楷體" w:hAnsi="標楷體"/>
                                <w:b/>
                                <w:bCs/>
                                <w:szCs w:val="24"/>
                              </w:rPr>
                            </w:pPr>
                            <w:r w:rsidRPr="00A9220F">
                              <w:rPr>
                                <w:rFonts w:ascii="標楷體" w:eastAsia="標楷體" w:hAnsi="標楷體" w:hint="eastAsia"/>
                                <w:b/>
                                <w:bCs/>
                                <w:szCs w:val="24"/>
                              </w:rPr>
                              <w:t>表</w:t>
                            </w:r>
                            <w:r w:rsidR="004000DD">
                              <w:rPr>
                                <w:rFonts w:ascii="標楷體" w:eastAsia="標楷體" w:hAnsi="標楷體" w:hint="eastAsia"/>
                                <w:b/>
                                <w:bCs/>
                                <w:szCs w:val="24"/>
                              </w:rPr>
                              <w:t>2</w:t>
                            </w:r>
                            <w:r w:rsidRPr="00A9220F">
                              <w:rPr>
                                <w:rFonts w:ascii="標楷體" w:eastAsia="標楷體" w:hAnsi="標楷體" w:hint="eastAsia"/>
                                <w:b/>
                                <w:bCs/>
                                <w:szCs w:val="24"/>
                              </w:rPr>
                              <w:t xml:space="preserve">  各法院核發暫時保護令及通常保護令(未聲請暫時或緊急保護令者)案件終</w:t>
                            </w:r>
                            <w:r w:rsidR="001E6B30">
                              <w:rPr>
                                <w:rFonts w:ascii="標楷體" w:eastAsia="標楷體" w:hAnsi="標楷體" w:hint="eastAsia"/>
                                <w:b/>
                                <w:bCs/>
                                <w:szCs w:val="24"/>
                              </w:rPr>
                              <w:t>結日數</w:t>
                            </w:r>
                          </w:p>
                        </w:tc>
                      </w:tr>
                      <w:tr w:rsidR="00A9220F" w14:paraId="45572AAD" w14:textId="77777777" w:rsidTr="00EF7CB4">
                        <w:trPr>
                          <w:gridAfter w:val="1"/>
                          <w:wAfter w:w="4396" w:type="dxa"/>
                          <w:trHeight w:val="247"/>
                        </w:trPr>
                        <w:tc>
                          <w:tcPr>
                            <w:tcW w:w="5103" w:type="dxa"/>
                            <w:gridSpan w:val="4"/>
                            <w:tcBorders>
                              <w:top w:val="nil"/>
                              <w:left w:val="nil"/>
                              <w:bottom w:val="single" w:sz="4" w:space="0" w:color="auto"/>
                              <w:right w:val="nil"/>
                            </w:tcBorders>
                            <w:vAlign w:val="center"/>
                          </w:tcPr>
                          <w:p w14:paraId="3D8C2AEA" w14:textId="7B2D91D9" w:rsidR="00A9220F" w:rsidRPr="006B743E" w:rsidRDefault="00A9220F" w:rsidP="00CB006E">
                            <w:pPr>
                              <w:spacing w:line="300" w:lineRule="exact"/>
                              <w:ind w:rightChars="-43" w:right="-103"/>
                              <w:jc w:val="right"/>
                              <w:rPr>
                                <w:rFonts w:ascii="標楷體" w:eastAsia="標楷體" w:hAnsi="標楷體"/>
                                <w:sz w:val="20"/>
                              </w:rPr>
                            </w:pPr>
                            <w:r w:rsidRPr="006B743E">
                              <w:rPr>
                                <w:rFonts w:ascii="標楷體" w:eastAsia="標楷體" w:hAnsi="標楷體" w:cs="新細明體" w:hint="eastAsia"/>
                                <w:color w:val="000000"/>
                                <w:spacing w:val="-10"/>
                                <w:kern w:val="0"/>
                                <w:sz w:val="20"/>
                              </w:rPr>
                              <w:t>單位：件、日</w:t>
                            </w:r>
                          </w:p>
                        </w:tc>
                      </w:tr>
                      <w:tr w:rsidR="004000DD" w14:paraId="45B75525" w14:textId="79E10D93" w:rsidTr="00032298">
                        <w:trPr>
                          <w:gridAfter w:val="1"/>
                          <w:wAfter w:w="4396" w:type="dxa"/>
                          <w:trHeight w:val="283"/>
                        </w:trPr>
                        <w:tc>
                          <w:tcPr>
                            <w:tcW w:w="1418" w:type="dxa"/>
                            <w:tcBorders>
                              <w:top w:val="single" w:sz="4" w:space="0" w:color="auto"/>
                            </w:tcBorders>
                            <w:vAlign w:val="center"/>
                          </w:tcPr>
                          <w:p w14:paraId="1508C965" w14:textId="6E8829C4" w:rsidR="004000DD" w:rsidRPr="00A9220F" w:rsidRDefault="004000DD" w:rsidP="00BF18FB">
                            <w:pPr>
                              <w:jc w:val="center"/>
                              <w:textAlignment w:val="center"/>
                              <w:rPr>
                                <w:sz w:val="20"/>
                              </w:rPr>
                            </w:pPr>
                            <w:r w:rsidRPr="00A9220F">
                              <w:rPr>
                                <w:rFonts w:ascii="標楷體" w:eastAsia="標楷體" w:hAnsi="標楷體" w:hint="eastAsia"/>
                                <w:sz w:val="20"/>
                              </w:rPr>
                              <w:t>類型</w:t>
                            </w:r>
                          </w:p>
                        </w:tc>
                        <w:tc>
                          <w:tcPr>
                            <w:tcW w:w="1134" w:type="dxa"/>
                            <w:tcBorders>
                              <w:top w:val="single" w:sz="4" w:space="0" w:color="auto"/>
                            </w:tcBorders>
                            <w:vAlign w:val="center"/>
                          </w:tcPr>
                          <w:p w14:paraId="0D22E762" w14:textId="78B734BE" w:rsidR="004000DD" w:rsidRPr="00A9220F" w:rsidRDefault="004000DD" w:rsidP="00BF18FB">
                            <w:pPr>
                              <w:jc w:val="center"/>
                              <w:textAlignment w:val="center"/>
                              <w:rPr>
                                <w:sz w:val="20"/>
                              </w:rPr>
                            </w:pPr>
                            <w:r w:rsidRPr="00A9220F">
                              <w:rPr>
                                <w:rFonts w:ascii="標楷體" w:eastAsia="標楷體" w:hAnsi="標楷體" w:hint="eastAsia"/>
                                <w:sz w:val="20"/>
                              </w:rPr>
                              <w:t>年度</w:t>
                            </w:r>
                          </w:p>
                        </w:tc>
                        <w:tc>
                          <w:tcPr>
                            <w:tcW w:w="1134" w:type="dxa"/>
                            <w:tcBorders>
                              <w:top w:val="single" w:sz="4" w:space="0" w:color="auto"/>
                            </w:tcBorders>
                            <w:vAlign w:val="center"/>
                          </w:tcPr>
                          <w:p w14:paraId="0F135D37" w14:textId="36FC86B5" w:rsidR="004000DD" w:rsidRPr="00A9220F" w:rsidRDefault="004000DD" w:rsidP="00BF18FB">
                            <w:pPr>
                              <w:overflowPunct w:val="0"/>
                              <w:spacing w:line="240" w:lineRule="exact"/>
                              <w:jc w:val="center"/>
                              <w:textAlignment w:val="center"/>
                              <w:rPr>
                                <w:sz w:val="20"/>
                              </w:rPr>
                            </w:pPr>
                            <w:r w:rsidRPr="00A9220F">
                              <w:rPr>
                                <w:rFonts w:ascii="標楷體" w:eastAsia="標楷體" w:hAnsi="標楷體" w:hint="eastAsia"/>
                                <w:sz w:val="20"/>
                              </w:rPr>
                              <w:t>核發件數</w:t>
                            </w:r>
                          </w:p>
                        </w:tc>
                        <w:tc>
                          <w:tcPr>
                            <w:tcW w:w="1417" w:type="dxa"/>
                            <w:tcBorders>
                              <w:top w:val="single" w:sz="4" w:space="0" w:color="auto"/>
                            </w:tcBorders>
                            <w:vAlign w:val="center"/>
                          </w:tcPr>
                          <w:p w14:paraId="49D2B9B6" w14:textId="2E7C73A2" w:rsidR="004000DD" w:rsidRPr="00A9220F" w:rsidRDefault="004000DD" w:rsidP="00BF18FB">
                            <w:pPr>
                              <w:jc w:val="center"/>
                              <w:textAlignment w:val="center"/>
                              <w:rPr>
                                <w:sz w:val="20"/>
                              </w:rPr>
                            </w:pPr>
                            <w:r w:rsidRPr="00A9220F">
                              <w:rPr>
                                <w:rFonts w:ascii="標楷體" w:eastAsia="標楷體" w:hAnsi="標楷體" w:hint="eastAsia"/>
                                <w:sz w:val="20"/>
                              </w:rPr>
                              <w:t>平均審理天數</w:t>
                            </w:r>
                          </w:p>
                        </w:tc>
                      </w:tr>
                      <w:tr w:rsidR="004000DD" w14:paraId="16E1E1FD" w14:textId="342B57F4" w:rsidTr="00032298">
                        <w:trPr>
                          <w:gridAfter w:val="1"/>
                          <w:wAfter w:w="4396" w:type="dxa"/>
                          <w:trHeight w:val="283"/>
                        </w:trPr>
                        <w:tc>
                          <w:tcPr>
                            <w:tcW w:w="1418" w:type="dxa"/>
                            <w:vMerge w:val="restart"/>
                            <w:vAlign w:val="center"/>
                          </w:tcPr>
                          <w:p w14:paraId="254A4C80" w14:textId="09278E84" w:rsidR="004000DD" w:rsidRPr="00A9220F" w:rsidRDefault="004000DD" w:rsidP="00BF18FB">
                            <w:pPr>
                              <w:jc w:val="center"/>
                              <w:textAlignment w:val="center"/>
                              <w:rPr>
                                <w:color w:val="000000" w:themeColor="text1"/>
                                <w:sz w:val="20"/>
                              </w:rPr>
                            </w:pPr>
                            <w:r w:rsidRPr="00A9220F">
                              <w:rPr>
                                <w:rFonts w:ascii="標楷體" w:eastAsia="標楷體" w:hAnsi="標楷體" w:cs="新細明體" w:hint="eastAsia"/>
                                <w:color w:val="000000"/>
                                <w:kern w:val="0"/>
                                <w:sz w:val="20"/>
                              </w:rPr>
                              <w:t>暫時保護令</w:t>
                            </w:r>
                          </w:p>
                        </w:tc>
                        <w:tc>
                          <w:tcPr>
                            <w:tcW w:w="1134" w:type="dxa"/>
                            <w:vAlign w:val="center"/>
                          </w:tcPr>
                          <w:p w14:paraId="2E659F18" w14:textId="01C1F360" w:rsidR="004000DD" w:rsidRPr="007002D7" w:rsidRDefault="004000DD" w:rsidP="00BF18FB">
                            <w:pPr>
                              <w:jc w:val="center"/>
                              <w:textAlignment w:val="center"/>
                              <w:rPr>
                                <w:b/>
                                <w:bCs/>
                                <w:sz w:val="20"/>
                              </w:rPr>
                            </w:pPr>
                            <w:r w:rsidRPr="007002D7">
                              <w:rPr>
                                <w:rFonts w:ascii="標楷體" w:eastAsia="標楷體" w:hAnsi="標楷體" w:cs="新細明體" w:hint="eastAsia"/>
                                <w:b/>
                                <w:bCs/>
                                <w:color w:val="000000"/>
                                <w:kern w:val="0"/>
                                <w:sz w:val="20"/>
                              </w:rPr>
                              <w:t>合計</w:t>
                            </w:r>
                          </w:p>
                        </w:tc>
                        <w:tc>
                          <w:tcPr>
                            <w:tcW w:w="1134" w:type="dxa"/>
                            <w:vAlign w:val="center"/>
                          </w:tcPr>
                          <w:p w14:paraId="0B953855" w14:textId="592A9416" w:rsidR="004000DD" w:rsidRPr="007002D7" w:rsidRDefault="004000DD" w:rsidP="00BF18FB">
                            <w:pPr>
                              <w:jc w:val="right"/>
                              <w:textAlignment w:val="center"/>
                              <w:rPr>
                                <w:b/>
                                <w:bCs/>
                                <w:sz w:val="20"/>
                              </w:rPr>
                            </w:pPr>
                            <w:r w:rsidRPr="007002D7">
                              <w:rPr>
                                <w:rFonts w:ascii="標楷體" w:eastAsia="標楷體" w:hAnsi="標楷體" w:cs="新細明體" w:hint="eastAsia"/>
                                <w:b/>
                                <w:bCs/>
                                <w:color w:val="000000"/>
                                <w:kern w:val="0"/>
                                <w:sz w:val="20"/>
                              </w:rPr>
                              <w:t>37,921</w:t>
                            </w:r>
                          </w:p>
                        </w:tc>
                        <w:tc>
                          <w:tcPr>
                            <w:tcW w:w="1417" w:type="dxa"/>
                            <w:tcBorders>
                              <w:tl2br w:val="single" w:sz="4" w:space="0" w:color="auto"/>
                            </w:tcBorders>
                            <w:vAlign w:val="center"/>
                          </w:tcPr>
                          <w:p w14:paraId="7DDA0780" w14:textId="0425FD9F" w:rsidR="004000DD" w:rsidRPr="00A9220F" w:rsidRDefault="004000DD" w:rsidP="00BF18FB">
                            <w:pPr>
                              <w:jc w:val="right"/>
                              <w:textAlignment w:val="center"/>
                              <w:rPr>
                                <w:sz w:val="20"/>
                              </w:rPr>
                            </w:pPr>
                          </w:p>
                        </w:tc>
                      </w:tr>
                      <w:tr w:rsidR="004000DD" w14:paraId="1A269B5A" w14:textId="305EADDD" w:rsidTr="00032298">
                        <w:trPr>
                          <w:gridAfter w:val="1"/>
                          <w:wAfter w:w="4396" w:type="dxa"/>
                          <w:trHeight w:val="283"/>
                        </w:trPr>
                        <w:tc>
                          <w:tcPr>
                            <w:tcW w:w="1418" w:type="dxa"/>
                            <w:vMerge/>
                            <w:vAlign w:val="center"/>
                          </w:tcPr>
                          <w:p w14:paraId="72A77056" w14:textId="77777777" w:rsidR="004000DD" w:rsidRPr="00A9220F" w:rsidRDefault="004000DD" w:rsidP="00BF18FB">
                            <w:pPr>
                              <w:jc w:val="center"/>
                              <w:textAlignment w:val="center"/>
                              <w:rPr>
                                <w:color w:val="000000" w:themeColor="text1"/>
                                <w:sz w:val="20"/>
                              </w:rPr>
                            </w:pPr>
                          </w:p>
                        </w:tc>
                        <w:tc>
                          <w:tcPr>
                            <w:tcW w:w="1134" w:type="dxa"/>
                            <w:vAlign w:val="center"/>
                          </w:tcPr>
                          <w:p w14:paraId="1C8D93BF" w14:textId="08A25E67"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109</w:t>
                            </w:r>
                          </w:p>
                        </w:tc>
                        <w:tc>
                          <w:tcPr>
                            <w:tcW w:w="1134" w:type="dxa"/>
                            <w:vAlign w:val="center"/>
                          </w:tcPr>
                          <w:p w14:paraId="7E69CDA4" w14:textId="26A3D28E"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6,064</w:t>
                            </w:r>
                          </w:p>
                        </w:tc>
                        <w:tc>
                          <w:tcPr>
                            <w:tcW w:w="1417" w:type="dxa"/>
                            <w:vAlign w:val="center"/>
                          </w:tcPr>
                          <w:p w14:paraId="3B40D492" w14:textId="0BEAA782"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18.97</w:t>
                            </w:r>
                          </w:p>
                        </w:tc>
                      </w:tr>
                      <w:tr w:rsidR="004000DD" w14:paraId="36B2D4BA" w14:textId="4127C459" w:rsidTr="00032298">
                        <w:trPr>
                          <w:gridAfter w:val="1"/>
                          <w:wAfter w:w="4396" w:type="dxa"/>
                          <w:trHeight w:val="283"/>
                        </w:trPr>
                        <w:tc>
                          <w:tcPr>
                            <w:tcW w:w="1418" w:type="dxa"/>
                            <w:vMerge/>
                            <w:vAlign w:val="center"/>
                          </w:tcPr>
                          <w:p w14:paraId="562284F1" w14:textId="77777777" w:rsidR="004000DD" w:rsidRPr="00A9220F" w:rsidRDefault="004000DD" w:rsidP="00BF18FB">
                            <w:pPr>
                              <w:jc w:val="center"/>
                              <w:textAlignment w:val="center"/>
                              <w:rPr>
                                <w:color w:val="000000" w:themeColor="text1"/>
                                <w:sz w:val="20"/>
                              </w:rPr>
                            </w:pPr>
                          </w:p>
                        </w:tc>
                        <w:tc>
                          <w:tcPr>
                            <w:tcW w:w="1134" w:type="dxa"/>
                            <w:vAlign w:val="center"/>
                          </w:tcPr>
                          <w:p w14:paraId="0552E2B4" w14:textId="580C558F"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110</w:t>
                            </w:r>
                          </w:p>
                        </w:tc>
                        <w:tc>
                          <w:tcPr>
                            <w:tcW w:w="1134" w:type="dxa"/>
                            <w:vAlign w:val="center"/>
                          </w:tcPr>
                          <w:p w14:paraId="57CFBC00" w14:textId="2B112389"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6,124</w:t>
                            </w:r>
                          </w:p>
                        </w:tc>
                        <w:tc>
                          <w:tcPr>
                            <w:tcW w:w="1417" w:type="dxa"/>
                            <w:vAlign w:val="center"/>
                          </w:tcPr>
                          <w:p w14:paraId="2DA465F9" w14:textId="1815DC62"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17.95</w:t>
                            </w:r>
                          </w:p>
                        </w:tc>
                      </w:tr>
                      <w:tr w:rsidR="004000DD" w14:paraId="21464019" w14:textId="16E8BA8E" w:rsidTr="00032298">
                        <w:trPr>
                          <w:gridAfter w:val="1"/>
                          <w:wAfter w:w="4396" w:type="dxa"/>
                          <w:trHeight w:val="283"/>
                        </w:trPr>
                        <w:tc>
                          <w:tcPr>
                            <w:tcW w:w="1418" w:type="dxa"/>
                            <w:vMerge/>
                            <w:vAlign w:val="center"/>
                          </w:tcPr>
                          <w:p w14:paraId="0597BC8D" w14:textId="77777777" w:rsidR="004000DD" w:rsidRPr="00A9220F" w:rsidRDefault="004000DD" w:rsidP="00BF18FB">
                            <w:pPr>
                              <w:jc w:val="center"/>
                              <w:textAlignment w:val="center"/>
                              <w:rPr>
                                <w:color w:val="000000" w:themeColor="text1"/>
                                <w:sz w:val="20"/>
                              </w:rPr>
                            </w:pPr>
                          </w:p>
                        </w:tc>
                        <w:tc>
                          <w:tcPr>
                            <w:tcW w:w="1134" w:type="dxa"/>
                            <w:vAlign w:val="center"/>
                          </w:tcPr>
                          <w:p w14:paraId="29292845" w14:textId="6C3B2C00"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111</w:t>
                            </w:r>
                          </w:p>
                        </w:tc>
                        <w:tc>
                          <w:tcPr>
                            <w:tcW w:w="1134" w:type="dxa"/>
                            <w:vAlign w:val="center"/>
                          </w:tcPr>
                          <w:p w14:paraId="2AFA97A4" w14:textId="30CAAAC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6,251</w:t>
                            </w:r>
                          </w:p>
                        </w:tc>
                        <w:tc>
                          <w:tcPr>
                            <w:tcW w:w="1417" w:type="dxa"/>
                            <w:vAlign w:val="center"/>
                          </w:tcPr>
                          <w:p w14:paraId="79499CCB" w14:textId="00A0553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16.83</w:t>
                            </w:r>
                          </w:p>
                        </w:tc>
                      </w:tr>
                      <w:tr w:rsidR="004000DD" w14:paraId="6079460F" w14:textId="18111554" w:rsidTr="00032298">
                        <w:trPr>
                          <w:gridAfter w:val="1"/>
                          <w:wAfter w:w="4396" w:type="dxa"/>
                          <w:trHeight w:val="283"/>
                        </w:trPr>
                        <w:tc>
                          <w:tcPr>
                            <w:tcW w:w="1418" w:type="dxa"/>
                            <w:vMerge/>
                            <w:vAlign w:val="center"/>
                          </w:tcPr>
                          <w:p w14:paraId="1F15BAE1" w14:textId="77777777" w:rsidR="004000DD" w:rsidRPr="00A9220F" w:rsidRDefault="004000DD" w:rsidP="00BF18FB">
                            <w:pPr>
                              <w:jc w:val="center"/>
                              <w:textAlignment w:val="center"/>
                              <w:rPr>
                                <w:color w:val="000000" w:themeColor="text1"/>
                                <w:sz w:val="20"/>
                              </w:rPr>
                            </w:pPr>
                          </w:p>
                        </w:tc>
                        <w:tc>
                          <w:tcPr>
                            <w:tcW w:w="1134" w:type="dxa"/>
                            <w:vAlign w:val="center"/>
                          </w:tcPr>
                          <w:p w14:paraId="1FAEFB45" w14:textId="3513DD7C"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112</w:t>
                            </w:r>
                          </w:p>
                        </w:tc>
                        <w:tc>
                          <w:tcPr>
                            <w:tcW w:w="1134" w:type="dxa"/>
                            <w:vAlign w:val="center"/>
                          </w:tcPr>
                          <w:p w14:paraId="16EA3C05" w14:textId="11A17079"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7,329</w:t>
                            </w:r>
                          </w:p>
                        </w:tc>
                        <w:tc>
                          <w:tcPr>
                            <w:tcW w:w="1417" w:type="dxa"/>
                            <w:vAlign w:val="center"/>
                          </w:tcPr>
                          <w:p w14:paraId="626BFB79" w14:textId="6B51C82E"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18.21</w:t>
                            </w:r>
                          </w:p>
                        </w:tc>
                      </w:tr>
                      <w:tr w:rsidR="004000DD" w14:paraId="1734A69B" w14:textId="639B477E" w:rsidTr="00032298">
                        <w:trPr>
                          <w:gridAfter w:val="1"/>
                          <w:wAfter w:w="4396" w:type="dxa"/>
                          <w:trHeight w:val="283"/>
                        </w:trPr>
                        <w:tc>
                          <w:tcPr>
                            <w:tcW w:w="1418" w:type="dxa"/>
                            <w:vMerge/>
                            <w:vAlign w:val="center"/>
                          </w:tcPr>
                          <w:p w14:paraId="2781A171" w14:textId="77777777" w:rsidR="004000DD" w:rsidRPr="00A9220F" w:rsidRDefault="004000DD" w:rsidP="00BF18FB">
                            <w:pPr>
                              <w:jc w:val="center"/>
                              <w:textAlignment w:val="center"/>
                              <w:rPr>
                                <w:color w:val="000000" w:themeColor="text1"/>
                                <w:sz w:val="20"/>
                              </w:rPr>
                            </w:pPr>
                          </w:p>
                        </w:tc>
                        <w:tc>
                          <w:tcPr>
                            <w:tcW w:w="1134" w:type="dxa"/>
                            <w:vAlign w:val="center"/>
                          </w:tcPr>
                          <w:p w14:paraId="331B266C" w14:textId="56249DA9"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113</w:t>
                            </w:r>
                          </w:p>
                        </w:tc>
                        <w:tc>
                          <w:tcPr>
                            <w:tcW w:w="1134" w:type="dxa"/>
                            <w:vAlign w:val="center"/>
                          </w:tcPr>
                          <w:p w14:paraId="339DC3D1" w14:textId="53DF3D16"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7,105</w:t>
                            </w:r>
                          </w:p>
                        </w:tc>
                        <w:tc>
                          <w:tcPr>
                            <w:tcW w:w="1417" w:type="dxa"/>
                            <w:vAlign w:val="center"/>
                          </w:tcPr>
                          <w:p w14:paraId="57129440" w14:textId="2681D04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18.21</w:t>
                            </w:r>
                          </w:p>
                        </w:tc>
                      </w:tr>
                      <w:tr w:rsidR="004000DD" w14:paraId="79925F94" w14:textId="7ECE2F2B" w:rsidTr="00032298">
                        <w:trPr>
                          <w:gridAfter w:val="1"/>
                          <w:wAfter w:w="4396" w:type="dxa"/>
                          <w:trHeight w:val="283"/>
                        </w:trPr>
                        <w:tc>
                          <w:tcPr>
                            <w:tcW w:w="1418" w:type="dxa"/>
                            <w:vMerge/>
                            <w:vAlign w:val="center"/>
                          </w:tcPr>
                          <w:p w14:paraId="59E849CB" w14:textId="77777777" w:rsidR="004000DD" w:rsidRPr="00A9220F" w:rsidRDefault="004000DD" w:rsidP="00BF18FB">
                            <w:pPr>
                              <w:jc w:val="center"/>
                              <w:textAlignment w:val="center"/>
                              <w:rPr>
                                <w:color w:val="000000" w:themeColor="text1"/>
                                <w:sz w:val="20"/>
                              </w:rPr>
                            </w:pPr>
                          </w:p>
                        </w:tc>
                        <w:tc>
                          <w:tcPr>
                            <w:tcW w:w="1134" w:type="dxa"/>
                            <w:vAlign w:val="center"/>
                          </w:tcPr>
                          <w:p w14:paraId="737F08E7" w14:textId="77777777" w:rsidR="00F158D5" w:rsidRDefault="004000DD" w:rsidP="00BF18FB">
                            <w:pPr>
                              <w:widowControl/>
                              <w:spacing w:line="240" w:lineRule="exact"/>
                              <w:jc w:val="center"/>
                              <w:textAlignment w:val="center"/>
                              <w:rPr>
                                <w:rFonts w:ascii="標楷體" w:eastAsia="標楷體" w:hAnsi="標楷體" w:cs="新細明體"/>
                                <w:color w:val="000000"/>
                                <w:kern w:val="0"/>
                                <w:sz w:val="20"/>
                              </w:rPr>
                            </w:pPr>
                            <w:r w:rsidRPr="00365492">
                              <w:rPr>
                                <w:rFonts w:ascii="標楷體" w:eastAsia="標楷體" w:hAnsi="標楷體" w:cs="新細明體" w:hint="eastAsia"/>
                                <w:color w:val="000000"/>
                                <w:kern w:val="0"/>
                                <w:sz w:val="20"/>
                              </w:rPr>
                              <w:t>114</w:t>
                            </w:r>
                          </w:p>
                          <w:p w14:paraId="3F63E782" w14:textId="7B3320D2" w:rsidR="004000DD" w:rsidRPr="00365492" w:rsidRDefault="004000DD" w:rsidP="00BF18FB">
                            <w:pPr>
                              <w:widowControl/>
                              <w:spacing w:line="240" w:lineRule="exact"/>
                              <w:jc w:val="center"/>
                              <w:textAlignment w:val="center"/>
                              <w:rPr>
                                <w:spacing w:val="-20"/>
                                <w:sz w:val="20"/>
                              </w:rPr>
                            </w:pPr>
                            <w:r w:rsidRPr="00365492">
                              <w:rPr>
                                <w:rFonts w:ascii="標楷體" w:eastAsia="標楷體" w:hAnsi="標楷體" w:cs="新細明體" w:hint="eastAsia"/>
                                <w:color w:val="000000"/>
                                <w:spacing w:val="-20"/>
                                <w:kern w:val="0"/>
                                <w:sz w:val="20"/>
                              </w:rPr>
                              <w:t>(1至8月)</w:t>
                            </w:r>
                          </w:p>
                        </w:tc>
                        <w:tc>
                          <w:tcPr>
                            <w:tcW w:w="1134" w:type="dxa"/>
                            <w:vAlign w:val="center"/>
                          </w:tcPr>
                          <w:p w14:paraId="76B53C3E" w14:textId="5A569FE0"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5,048</w:t>
                            </w:r>
                          </w:p>
                        </w:tc>
                        <w:tc>
                          <w:tcPr>
                            <w:tcW w:w="1417" w:type="dxa"/>
                            <w:tcBorders>
                              <w:bottom w:val="single" w:sz="4" w:space="0" w:color="auto"/>
                            </w:tcBorders>
                            <w:vAlign w:val="center"/>
                          </w:tcPr>
                          <w:p w14:paraId="46F46F3E" w14:textId="7AB38421"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16.75</w:t>
                            </w:r>
                          </w:p>
                        </w:tc>
                      </w:tr>
                      <w:tr w:rsidR="004000DD" w14:paraId="23184343" w14:textId="77777777" w:rsidTr="00032298">
                        <w:trPr>
                          <w:gridAfter w:val="1"/>
                          <w:wAfter w:w="4396" w:type="dxa"/>
                          <w:trHeight w:val="283"/>
                        </w:trPr>
                        <w:tc>
                          <w:tcPr>
                            <w:tcW w:w="1418" w:type="dxa"/>
                            <w:vMerge w:val="restart"/>
                            <w:vAlign w:val="center"/>
                          </w:tcPr>
                          <w:p w14:paraId="6B035DD2" w14:textId="77777777" w:rsidR="00F158D5" w:rsidRDefault="004000DD" w:rsidP="00BF18FB">
                            <w:pPr>
                              <w:ind w:leftChars="-26" w:left="-62" w:rightChars="-18" w:right="-43"/>
                              <w:jc w:val="center"/>
                              <w:textAlignment w:val="center"/>
                              <w:rPr>
                                <w:rFonts w:ascii="標楷體" w:eastAsia="標楷體" w:hAnsi="標楷體" w:cs="新細明體"/>
                                <w:color w:val="000000"/>
                                <w:spacing w:val="-10"/>
                                <w:kern w:val="0"/>
                                <w:sz w:val="20"/>
                              </w:rPr>
                            </w:pPr>
                            <w:r w:rsidRPr="00365492">
                              <w:rPr>
                                <w:rFonts w:ascii="標楷體" w:eastAsia="標楷體" w:hAnsi="標楷體" w:cs="新細明體" w:hint="eastAsia"/>
                                <w:color w:val="000000"/>
                                <w:spacing w:val="-10"/>
                                <w:kern w:val="0"/>
                                <w:sz w:val="20"/>
                              </w:rPr>
                              <w:t>通常保護令</w:t>
                            </w:r>
                          </w:p>
                          <w:p w14:paraId="694FF7CD" w14:textId="2E4841BA" w:rsidR="004000DD" w:rsidRPr="00F158D5" w:rsidRDefault="004000DD" w:rsidP="00BF18FB">
                            <w:pPr>
                              <w:ind w:leftChars="-26" w:left="-62" w:rightChars="-18" w:right="-43"/>
                              <w:jc w:val="center"/>
                              <w:textAlignment w:val="center"/>
                              <w:rPr>
                                <w:rFonts w:ascii="標楷體" w:eastAsia="標楷體" w:hAnsi="標楷體" w:cs="新細明體"/>
                                <w:color w:val="000000"/>
                                <w:spacing w:val="-10"/>
                                <w:kern w:val="0"/>
                                <w:sz w:val="20"/>
                              </w:rPr>
                            </w:pPr>
                            <w:r w:rsidRPr="00365492">
                              <w:rPr>
                                <w:rFonts w:ascii="標楷體" w:eastAsia="標楷體" w:hAnsi="標楷體" w:cs="新細明體" w:hint="eastAsia"/>
                                <w:color w:val="000000"/>
                                <w:spacing w:val="-10"/>
                                <w:kern w:val="0"/>
                                <w:sz w:val="20"/>
                              </w:rPr>
                              <w:t>(未聲請緊急或暫時保護令者)</w:t>
                            </w:r>
                          </w:p>
                        </w:tc>
                        <w:tc>
                          <w:tcPr>
                            <w:tcW w:w="1134" w:type="dxa"/>
                            <w:vAlign w:val="center"/>
                          </w:tcPr>
                          <w:p w14:paraId="3BE26CA2" w14:textId="4DCC7657" w:rsidR="004000DD" w:rsidRPr="007002D7" w:rsidRDefault="004000DD" w:rsidP="00BF18FB">
                            <w:pPr>
                              <w:jc w:val="center"/>
                              <w:textAlignment w:val="center"/>
                              <w:rPr>
                                <w:b/>
                                <w:bCs/>
                                <w:sz w:val="20"/>
                              </w:rPr>
                            </w:pPr>
                            <w:r w:rsidRPr="007002D7">
                              <w:rPr>
                                <w:rFonts w:ascii="標楷體" w:eastAsia="標楷體" w:hAnsi="標楷體" w:cs="新細明體" w:hint="eastAsia"/>
                                <w:b/>
                                <w:bCs/>
                                <w:color w:val="000000"/>
                                <w:kern w:val="0"/>
                                <w:sz w:val="20"/>
                              </w:rPr>
                              <w:t>合計</w:t>
                            </w:r>
                          </w:p>
                        </w:tc>
                        <w:tc>
                          <w:tcPr>
                            <w:tcW w:w="1134" w:type="dxa"/>
                            <w:vAlign w:val="center"/>
                          </w:tcPr>
                          <w:p w14:paraId="786E51AC" w14:textId="68C787EE" w:rsidR="004000DD" w:rsidRPr="007002D7" w:rsidRDefault="004000DD" w:rsidP="00BF18FB">
                            <w:pPr>
                              <w:jc w:val="right"/>
                              <w:textAlignment w:val="center"/>
                              <w:rPr>
                                <w:b/>
                                <w:bCs/>
                                <w:sz w:val="20"/>
                              </w:rPr>
                            </w:pPr>
                            <w:r w:rsidRPr="007002D7">
                              <w:rPr>
                                <w:rFonts w:ascii="標楷體" w:eastAsia="標楷體" w:hAnsi="標楷體" w:cs="新細明體" w:hint="eastAsia"/>
                                <w:b/>
                                <w:bCs/>
                                <w:color w:val="000000"/>
                                <w:kern w:val="0"/>
                                <w:sz w:val="20"/>
                              </w:rPr>
                              <w:t>3</w:t>
                            </w:r>
                            <w:r w:rsidRPr="007002D7">
                              <w:rPr>
                                <w:rFonts w:ascii="標楷體" w:eastAsia="標楷體" w:hAnsi="標楷體" w:cs="新細明體"/>
                                <w:b/>
                                <w:bCs/>
                                <w:color w:val="000000"/>
                                <w:kern w:val="0"/>
                                <w:sz w:val="20"/>
                              </w:rPr>
                              <w:t>7</w:t>
                            </w:r>
                            <w:r w:rsidRPr="007002D7">
                              <w:rPr>
                                <w:rFonts w:ascii="標楷體" w:eastAsia="標楷體" w:hAnsi="標楷體" w:cs="新細明體" w:hint="eastAsia"/>
                                <w:b/>
                                <w:bCs/>
                                <w:color w:val="000000"/>
                                <w:kern w:val="0"/>
                                <w:sz w:val="20"/>
                              </w:rPr>
                              <w:t>,</w:t>
                            </w:r>
                            <w:r w:rsidRPr="007002D7">
                              <w:rPr>
                                <w:rFonts w:ascii="標楷體" w:eastAsia="標楷體" w:hAnsi="標楷體" w:cs="新細明體"/>
                                <w:b/>
                                <w:bCs/>
                                <w:color w:val="000000"/>
                                <w:kern w:val="0"/>
                                <w:sz w:val="20"/>
                              </w:rPr>
                              <w:t>950</w:t>
                            </w:r>
                          </w:p>
                        </w:tc>
                        <w:tc>
                          <w:tcPr>
                            <w:tcW w:w="1417" w:type="dxa"/>
                            <w:tcBorders>
                              <w:tl2br w:val="single" w:sz="4" w:space="0" w:color="auto"/>
                            </w:tcBorders>
                            <w:vAlign w:val="center"/>
                          </w:tcPr>
                          <w:p w14:paraId="550E5D25" w14:textId="3B52032B" w:rsidR="004000DD" w:rsidRPr="00A9220F" w:rsidRDefault="004000DD" w:rsidP="00BF18FB">
                            <w:pPr>
                              <w:jc w:val="right"/>
                              <w:textAlignment w:val="center"/>
                              <w:rPr>
                                <w:sz w:val="20"/>
                              </w:rPr>
                            </w:pPr>
                          </w:p>
                        </w:tc>
                      </w:tr>
                      <w:tr w:rsidR="004000DD" w14:paraId="77BCA554" w14:textId="77777777" w:rsidTr="00032298">
                        <w:trPr>
                          <w:gridAfter w:val="1"/>
                          <w:wAfter w:w="4396" w:type="dxa"/>
                          <w:trHeight w:val="283"/>
                        </w:trPr>
                        <w:tc>
                          <w:tcPr>
                            <w:tcW w:w="1418" w:type="dxa"/>
                            <w:vMerge/>
                          </w:tcPr>
                          <w:p w14:paraId="2D4819BC" w14:textId="77777777" w:rsidR="004000DD" w:rsidRPr="00A9220F" w:rsidRDefault="004000DD" w:rsidP="00BF18FB">
                            <w:pPr>
                              <w:textAlignment w:val="center"/>
                              <w:rPr>
                                <w:sz w:val="20"/>
                              </w:rPr>
                            </w:pPr>
                          </w:p>
                        </w:tc>
                        <w:tc>
                          <w:tcPr>
                            <w:tcW w:w="1134" w:type="dxa"/>
                            <w:vAlign w:val="center"/>
                          </w:tcPr>
                          <w:p w14:paraId="42101C1C" w14:textId="37E4B7EE"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109</w:t>
                            </w:r>
                          </w:p>
                        </w:tc>
                        <w:tc>
                          <w:tcPr>
                            <w:tcW w:w="1134" w:type="dxa"/>
                            <w:vAlign w:val="center"/>
                          </w:tcPr>
                          <w:p w14:paraId="7F133DB4" w14:textId="0D38C4EB"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6,583</w:t>
                            </w:r>
                          </w:p>
                        </w:tc>
                        <w:tc>
                          <w:tcPr>
                            <w:tcW w:w="1417" w:type="dxa"/>
                            <w:vAlign w:val="center"/>
                          </w:tcPr>
                          <w:p w14:paraId="62C9EE02" w14:textId="19EBA7D8"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55.37</w:t>
                            </w:r>
                          </w:p>
                        </w:tc>
                      </w:tr>
                      <w:tr w:rsidR="004000DD" w14:paraId="44270128" w14:textId="77777777" w:rsidTr="00032298">
                        <w:trPr>
                          <w:gridAfter w:val="1"/>
                          <w:wAfter w:w="4396" w:type="dxa"/>
                          <w:trHeight w:val="283"/>
                        </w:trPr>
                        <w:tc>
                          <w:tcPr>
                            <w:tcW w:w="1418" w:type="dxa"/>
                            <w:vMerge/>
                          </w:tcPr>
                          <w:p w14:paraId="77E2FF50" w14:textId="77777777" w:rsidR="004000DD" w:rsidRPr="00A9220F" w:rsidRDefault="004000DD" w:rsidP="00BF18FB">
                            <w:pPr>
                              <w:textAlignment w:val="center"/>
                              <w:rPr>
                                <w:sz w:val="20"/>
                              </w:rPr>
                            </w:pPr>
                          </w:p>
                        </w:tc>
                        <w:tc>
                          <w:tcPr>
                            <w:tcW w:w="1134" w:type="dxa"/>
                            <w:vAlign w:val="center"/>
                          </w:tcPr>
                          <w:p w14:paraId="5A698C2F" w14:textId="5C70F482"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110</w:t>
                            </w:r>
                          </w:p>
                        </w:tc>
                        <w:tc>
                          <w:tcPr>
                            <w:tcW w:w="1134" w:type="dxa"/>
                            <w:vAlign w:val="center"/>
                          </w:tcPr>
                          <w:p w14:paraId="1E33C51D" w14:textId="1EA527E5"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6,237</w:t>
                            </w:r>
                          </w:p>
                        </w:tc>
                        <w:tc>
                          <w:tcPr>
                            <w:tcW w:w="1417" w:type="dxa"/>
                            <w:vAlign w:val="center"/>
                          </w:tcPr>
                          <w:p w14:paraId="1391318F" w14:textId="1C05DD65"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60.68</w:t>
                            </w:r>
                          </w:p>
                        </w:tc>
                      </w:tr>
                      <w:tr w:rsidR="004000DD" w14:paraId="61B11851" w14:textId="77777777" w:rsidTr="00032298">
                        <w:trPr>
                          <w:gridAfter w:val="1"/>
                          <w:wAfter w:w="4396" w:type="dxa"/>
                          <w:trHeight w:val="283"/>
                        </w:trPr>
                        <w:tc>
                          <w:tcPr>
                            <w:tcW w:w="1418" w:type="dxa"/>
                            <w:vMerge/>
                          </w:tcPr>
                          <w:p w14:paraId="03A7C6EB" w14:textId="77777777" w:rsidR="004000DD" w:rsidRPr="00A9220F" w:rsidRDefault="004000DD" w:rsidP="00BF18FB">
                            <w:pPr>
                              <w:textAlignment w:val="center"/>
                              <w:rPr>
                                <w:sz w:val="20"/>
                              </w:rPr>
                            </w:pPr>
                          </w:p>
                        </w:tc>
                        <w:tc>
                          <w:tcPr>
                            <w:tcW w:w="1134" w:type="dxa"/>
                            <w:vAlign w:val="center"/>
                          </w:tcPr>
                          <w:p w14:paraId="5686DF5D" w14:textId="74611144"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111</w:t>
                            </w:r>
                          </w:p>
                        </w:tc>
                        <w:tc>
                          <w:tcPr>
                            <w:tcW w:w="1134" w:type="dxa"/>
                            <w:vAlign w:val="center"/>
                          </w:tcPr>
                          <w:p w14:paraId="0F33E341" w14:textId="0105B78A"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6,850</w:t>
                            </w:r>
                          </w:p>
                        </w:tc>
                        <w:tc>
                          <w:tcPr>
                            <w:tcW w:w="1417" w:type="dxa"/>
                            <w:vAlign w:val="center"/>
                          </w:tcPr>
                          <w:p w14:paraId="0C137661" w14:textId="0A48CC7C"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57.12</w:t>
                            </w:r>
                          </w:p>
                        </w:tc>
                      </w:tr>
                      <w:tr w:rsidR="004000DD" w14:paraId="56101265" w14:textId="77777777" w:rsidTr="00032298">
                        <w:trPr>
                          <w:gridAfter w:val="1"/>
                          <w:wAfter w:w="4396" w:type="dxa"/>
                          <w:trHeight w:val="283"/>
                        </w:trPr>
                        <w:tc>
                          <w:tcPr>
                            <w:tcW w:w="1418" w:type="dxa"/>
                            <w:vMerge/>
                          </w:tcPr>
                          <w:p w14:paraId="6CEC5D0C" w14:textId="77777777" w:rsidR="004000DD" w:rsidRPr="00A9220F" w:rsidRDefault="004000DD" w:rsidP="00BF18FB">
                            <w:pPr>
                              <w:textAlignment w:val="center"/>
                              <w:rPr>
                                <w:sz w:val="20"/>
                              </w:rPr>
                            </w:pPr>
                          </w:p>
                        </w:tc>
                        <w:tc>
                          <w:tcPr>
                            <w:tcW w:w="1134" w:type="dxa"/>
                            <w:vAlign w:val="center"/>
                          </w:tcPr>
                          <w:p w14:paraId="42BA7BA3" w14:textId="4AE04913"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112</w:t>
                            </w:r>
                          </w:p>
                        </w:tc>
                        <w:tc>
                          <w:tcPr>
                            <w:tcW w:w="1134" w:type="dxa"/>
                            <w:vAlign w:val="center"/>
                          </w:tcPr>
                          <w:p w14:paraId="0725F3CF" w14:textId="01E63A17"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7,118</w:t>
                            </w:r>
                          </w:p>
                        </w:tc>
                        <w:tc>
                          <w:tcPr>
                            <w:tcW w:w="1417" w:type="dxa"/>
                            <w:vAlign w:val="center"/>
                          </w:tcPr>
                          <w:p w14:paraId="3D17D340" w14:textId="00C8A493"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55.07</w:t>
                            </w:r>
                          </w:p>
                        </w:tc>
                      </w:tr>
                      <w:tr w:rsidR="004000DD" w14:paraId="7343AE70" w14:textId="77777777" w:rsidTr="00032298">
                        <w:trPr>
                          <w:gridAfter w:val="1"/>
                          <w:wAfter w:w="4396" w:type="dxa"/>
                          <w:trHeight w:val="283"/>
                        </w:trPr>
                        <w:tc>
                          <w:tcPr>
                            <w:tcW w:w="1418" w:type="dxa"/>
                            <w:vMerge/>
                          </w:tcPr>
                          <w:p w14:paraId="539269D4" w14:textId="77777777" w:rsidR="004000DD" w:rsidRPr="00A9220F" w:rsidRDefault="004000DD" w:rsidP="00BF18FB">
                            <w:pPr>
                              <w:textAlignment w:val="center"/>
                              <w:rPr>
                                <w:sz w:val="20"/>
                              </w:rPr>
                            </w:pPr>
                          </w:p>
                        </w:tc>
                        <w:tc>
                          <w:tcPr>
                            <w:tcW w:w="1134" w:type="dxa"/>
                            <w:vAlign w:val="center"/>
                          </w:tcPr>
                          <w:p w14:paraId="32F2CCB3" w14:textId="196042FC" w:rsidR="004000DD" w:rsidRPr="00A9220F" w:rsidRDefault="004000DD" w:rsidP="00BF18FB">
                            <w:pPr>
                              <w:jc w:val="center"/>
                              <w:textAlignment w:val="center"/>
                              <w:rPr>
                                <w:sz w:val="20"/>
                              </w:rPr>
                            </w:pPr>
                            <w:r w:rsidRPr="00A9220F">
                              <w:rPr>
                                <w:rFonts w:ascii="標楷體" w:eastAsia="標楷體" w:hAnsi="標楷體" w:cs="新細明體" w:hint="eastAsia"/>
                                <w:color w:val="000000"/>
                                <w:kern w:val="0"/>
                                <w:sz w:val="20"/>
                              </w:rPr>
                              <w:t>113</w:t>
                            </w:r>
                          </w:p>
                        </w:tc>
                        <w:tc>
                          <w:tcPr>
                            <w:tcW w:w="1134" w:type="dxa"/>
                            <w:vAlign w:val="center"/>
                          </w:tcPr>
                          <w:p w14:paraId="27A3AAF9" w14:textId="6F176516"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6,768</w:t>
                            </w:r>
                          </w:p>
                        </w:tc>
                        <w:tc>
                          <w:tcPr>
                            <w:tcW w:w="1417" w:type="dxa"/>
                            <w:vAlign w:val="center"/>
                          </w:tcPr>
                          <w:p w14:paraId="1AD18763" w14:textId="6D8C8EFE"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56.10</w:t>
                            </w:r>
                          </w:p>
                        </w:tc>
                      </w:tr>
                      <w:tr w:rsidR="004000DD" w14:paraId="1B9A4AA7" w14:textId="77777777" w:rsidTr="00032298">
                        <w:trPr>
                          <w:gridAfter w:val="1"/>
                          <w:wAfter w:w="4396" w:type="dxa"/>
                          <w:trHeight w:val="283"/>
                        </w:trPr>
                        <w:tc>
                          <w:tcPr>
                            <w:tcW w:w="1418" w:type="dxa"/>
                            <w:vMerge/>
                          </w:tcPr>
                          <w:p w14:paraId="0A47A0C4" w14:textId="77777777" w:rsidR="004000DD" w:rsidRPr="00A9220F" w:rsidRDefault="004000DD" w:rsidP="00BF18FB">
                            <w:pPr>
                              <w:textAlignment w:val="center"/>
                              <w:rPr>
                                <w:sz w:val="20"/>
                              </w:rPr>
                            </w:pPr>
                          </w:p>
                        </w:tc>
                        <w:tc>
                          <w:tcPr>
                            <w:tcW w:w="1134" w:type="dxa"/>
                            <w:vAlign w:val="center"/>
                          </w:tcPr>
                          <w:p w14:paraId="7C82A47D" w14:textId="77777777" w:rsidR="00F158D5" w:rsidRDefault="004000DD" w:rsidP="00BF18FB">
                            <w:pPr>
                              <w:widowControl/>
                              <w:spacing w:line="240" w:lineRule="exact"/>
                              <w:jc w:val="center"/>
                              <w:textAlignment w:val="center"/>
                              <w:rPr>
                                <w:rFonts w:ascii="標楷體" w:eastAsia="標楷體" w:hAnsi="標楷體" w:cs="新細明體"/>
                                <w:color w:val="000000"/>
                                <w:kern w:val="0"/>
                                <w:sz w:val="20"/>
                              </w:rPr>
                            </w:pPr>
                            <w:r w:rsidRPr="00A9220F">
                              <w:rPr>
                                <w:rFonts w:ascii="標楷體" w:eastAsia="標楷體" w:hAnsi="標楷體" w:cs="新細明體" w:hint="eastAsia"/>
                                <w:color w:val="000000"/>
                                <w:kern w:val="0"/>
                                <w:sz w:val="20"/>
                              </w:rPr>
                              <w:t>114</w:t>
                            </w:r>
                          </w:p>
                          <w:p w14:paraId="78EF29C2" w14:textId="6B85866B" w:rsidR="004000DD" w:rsidRPr="00365492" w:rsidRDefault="004000DD" w:rsidP="00BF18FB">
                            <w:pPr>
                              <w:widowControl/>
                              <w:spacing w:line="240" w:lineRule="exact"/>
                              <w:jc w:val="center"/>
                              <w:textAlignment w:val="center"/>
                              <w:rPr>
                                <w:spacing w:val="-20"/>
                                <w:sz w:val="20"/>
                              </w:rPr>
                            </w:pPr>
                            <w:r w:rsidRPr="00365492">
                              <w:rPr>
                                <w:rFonts w:ascii="標楷體" w:eastAsia="標楷體" w:hAnsi="標楷體" w:cs="新細明體" w:hint="eastAsia"/>
                                <w:color w:val="000000"/>
                                <w:spacing w:val="-20"/>
                                <w:kern w:val="0"/>
                                <w:sz w:val="20"/>
                              </w:rPr>
                              <w:t>(1至8月)</w:t>
                            </w:r>
                          </w:p>
                        </w:tc>
                        <w:tc>
                          <w:tcPr>
                            <w:tcW w:w="1134" w:type="dxa"/>
                            <w:vAlign w:val="center"/>
                          </w:tcPr>
                          <w:p w14:paraId="0A21FE47" w14:textId="05599C6D"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4,394</w:t>
                            </w:r>
                          </w:p>
                        </w:tc>
                        <w:tc>
                          <w:tcPr>
                            <w:tcW w:w="1417" w:type="dxa"/>
                            <w:vAlign w:val="center"/>
                          </w:tcPr>
                          <w:p w14:paraId="2EFC2EC0" w14:textId="307B569A" w:rsidR="004000DD" w:rsidRPr="00A9220F" w:rsidRDefault="004000DD" w:rsidP="00BF18FB">
                            <w:pPr>
                              <w:jc w:val="right"/>
                              <w:textAlignment w:val="center"/>
                              <w:rPr>
                                <w:sz w:val="20"/>
                              </w:rPr>
                            </w:pPr>
                            <w:r w:rsidRPr="00A9220F">
                              <w:rPr>
                                <w:rFonts w:ascii="標楷體" w:eastAsia="標楷體" w:hAnsi="標楷體" w:cs="新細明體" w:hint="eastAsia"/>
                                <w:color w:val="000000"/>
                                <w:kern w:val="0"/>
                                <w:sz w:val="20"/>
                              </w:rPr>
                              <w:t>56.67</w:t>
                            </w:r>
                          </w:p>
                        </w:tc>
                      </w:tr>
                      <w:tr w:rsidR="00A9220F" w:rsidRPr="00A95C53" w14:paraId="291E7EBA" w14:textId="77777777" w:rsidTr="00EF7CB4">
                        <w:tc>
                          <w:tcPr>
                            <w:tcW w:w="9499" w:type="dxa"/>
                            <w:gridSpan w:val="5"/>
                            <w:tcBorders>
                              <w:top w:val="nil"/>
                              <w:left w:val="nil"/>
                              <w:bottom w:val="nil"/>
                              <w:right w:val="nil"/>
                            </w:tcBorders>
                          </w:tcPr>
                          <w:p w14:paraId="3F833F41" w14:textId="00A659EC" w:rsidR="00A9220F" w:rsidRPr="006B743E" w:rsidRDefault="00A9220F" w:rsidP="00A9220F">
                            <w:pPr>
                              <w:overflowPunct w:val="0"/>
                              <w:spacing w:line="240" w:lineRule="exact"/>
                              <w:ind w:leftChars="-44" w:left="-106" w:rightChars="100" w:right="240"/>
                              <w:rPr>
                                <w:rFonts w:ascii="標楷體" w:eastAsia="標楷體" w:hAnsi="標楷體" w:cs="新細明體"/>
                                <w:color w:val="000000"/>
                                <w:kern w:val="0"/>
                                <w:sz w:val="18"/>
                                <w:szCs w:val="18"/>
                              </w:rPr>
                            </w:pPr>
                            <w:r w:rsidRPr="006B743E">
                              <w:rPr>
                                <w:rFonts w:ascii="標楷體" w:eastAsia="標楷體" w:hAnsi="標楷體" w:cs="新細明體" w:hint="eastAsia"/>
                                <w:color w:val="000000"/>
                                <w:kern w:val="0"/>
                                <w:sz w:val="18"/>
                                <w:szCs w:val="18"/>
                              </w:rPr>
                              <w:t>資料來源：整理自司法院提供資料。</w:t>
                            </w:r>
                          </w:p>
                        </w:tc>
                      </w:tr>
                    </w:tbl>
                    <w:p w14:paraId="55A751FD" w14:textId="1ECD5817" w:rsidR="00A9220F" w:rsidRPr="00A9220F" w:rsidRDefault="00A9220F" w:rsidP="00032298"/>
                  </w:txbxContent>
                </v:textbox>
                <w10:wrap type="tight" anchorx="margin"/>
              </v:shape>
            </w:pict>
          </mc:Fallback>
        </mc:AlternateContent>
      </w:r>
      <w:r w:rsidR="00A9220F" w:rsidRPr="006B743E">
        <w:rPr>
          <w:rFonts w:ascii="標楷體" w:eastAsia="標楷體" w:hAnsi="標楷體" w:hint="eastAsia"/>
          <w:bCs/>
        </w:rPr>
        <w:t>請保護令至核發</w:t>
      </w:r>
      <w:proofErr w:type="gramStart"/>
      <w:r w:rsidR="00A9220F" w:rsidRPr="006B743E">
        <w:rPr>
          <w:rFonts w:ascii="標楷體" w:eastAsia="標楷體" w:hAnsi="標楷體" w:hint="eastAsia"/>
          <w:bCs/>
        </w:rPr>
        <w:t>期間，</w:t>
      </w:r>
      <w:proofErr w:type="gramEnd"/>
      <w:r w:rsidR="00A9220F" w:rsidRPr="006B743E">
        <w:rPr>
          <w:rFonts w:ascii="標楷體" w:eastAsia="標楷體" w:hAnsi="標楷體" w:hint="eastAsia"/>
          <w:bCs/>
        </w:rPr>
        <w:t>處於保護之</w:t>
      </w:r>
      <w:proofErr w:type="gramStart"/>
      <w:r w:rsidR="00A9220F" w:rsidRPr="006B743E">
        <w:rPr>
          <w:rFonts w:ascii="標楷體" w:eastAsia="標楷體" w:hAnsi="標楷體" w:hint="eastAsia"/>
          <w:bCs/>
        </w:rPr>
        <w:t>空窗期</w:t>
      </w:r>
      <w:proofErr w:type="gramEnd"/>
      <w:r w:rsidR="00601D5D" w:rsidRPr="006B743E">
        <w:rPr>
          <w:rFonts w:ascii="標楷體" w:eastAsia="標楷體" w:hAnsi="標楷體" w:hint="eastAsia"/>
          <w:bCs/>
        </w:rPr>
        <w:t>。</w:t>
      </w:r>
      <w:r w:rsidR="00F158D5">
        <w:rPr>
          <w:rFonts w:ascii="標楷體" w:eastAsia="標楷體" w:hAnsi="標楷體" w:hint="eastAsia"/>
          <w:bCs/>
        </w:rPr>
        <w:t>按民事保護令為家暴防治之重要保護措施</w:t>
      </w:r>
      <w:r w:rsidR="00601D5D" w:rsidRPr="006B743E">
        <w:rPr>
          <w:rFonts w:ascii="標楷體" w:eastAsia="標楷體" w:hAnsi="標楷體" w:hint="eastAsia"/>
          <w:bCs/>
        </w:rPr>
        <w:t>，</w:t>
      </w:r>
      <w:r w:rsidR="00ED3B72">
        <w:rPr>
          <w:rFonts w:ascii="標楷體" w:eastAsia="標楷體" w:hAnsi="標楷體" w:hint="eastAsia"/>
          <w:bCs/>
        </w:rPr>
        <w:t>為</w:t>
      </w:r>
      <w:r w:rsidR="006B743E" w:rsidRPr="006B743E">
        <w:rPr>
          <w:rFonts w:ascii="標楷體" w:eastAsia="標楷體" w:hAnsi="標楷體" w:hint="eastAsia"/>
          <w:bCs/>
        </w:rPr>
        <w:t>確保被害人人身安全</w:t>
      </w:r>
      <w:r w:rsidR="00F158D5">
        <w:rPr>
          <w:rFonts w:ascii="標楷體" w:eastAsia="標楷體" w:hAnsi="標楷體" w:hint="eastAsia"/>
          <w:bCs/>
        </w:rPr>
        <w:t>及權益</w:t>
      </w:r>
      <w:r w:rsidR="006B743E" w:rsidRPr="006B743E">
        <w:rPr>
          <w:rFonts w:ascii="標楷體" w:eastAsia="標楷體" w:hAnsi="標楷體" w:hint="eastAsia"/>
          <w:bCs/>
        </w:rPr>
        <w:t>，經函請司法院秘書長</w:t>
      </w:r>
      <w:r w:rsidR="00601D5D" w:rsidRPr="006B743E">
        <w:rPr>
          <w:rFonts w:ascii="標楷體" w:eastAsia="標楷體" w:hAnsi="標楷體" w:hint="eastAsia"/>
          <w:bCs/>
        </w:rPr>
        <w:t>督促各法院</w:t>
      </w:r>
      <w:proofErr w:type="gramStart"/>
      <w:r w:rsidR="00601D5D" w:rsidRPr="006B743E">
        <w:rPr>
          <w:rFonts w:ascii="標楷體" w:eastAsia="標楷體" w:hAnsi="標楷體" w:hint="eastAsia"/>
          <w:bCs/>
        </w:rPr>
        <w:t>研</w:t>
      </w:r>
      <w:proofErr w:type="gramEnd"/>
      <w:r w:rsidR="00F158D5">
        <w:rPr>
          <w:rFonts w:ascii="標楷體" w:eastAsia="標楷體" w:hAnsi="標楷體" w:hint="eastAsia"/>
          <w:bCs/>
        </w:rPr>
        <w:t>謀</w:t>
      </w:r>
      <w:r w:rsidR="00601D5D" w:rsidRPr="006B743E">
        <w:rPr>
          <w:rFonts w:ascii="標楷體" w:eastAsia="標楷體" w:hAnsi="標楷體" w:hint="eastAsia"/>
          <w:bCs/>
        </w:rPr>
        <w:t>強化民事保護令審理核發時效，並針對高風險案件，積極依職權核發暫時保護令或緊急保護令，</w:t>
      </w:r>
      <w:proofErr w:type="gramStart"/>
      <w:r w:rsidR="00601D5D" w:rsidRPr="006B743E">
        <w:rPr>
          <w:rFonts w:ascii="標楷體" w:eastAsia="標楷體" w:hAnsi="標楷體" w:hint="eastAsia"/>
          <w:bCs/>
        </w:rPr>
        <w:t>俾</w:t>
      </w:r>
      <w:proofErr w:type="gramEnd"/>
      <w:r w:rsidR="00601D5D" w:rsidRPr="006B743E">
        <w:rPr>
          <w:rFonts w:ascii="標楷體" w:eastAsia="標楷體" w:hAnsi="標楷體" w:hint="eastAsia"/>
          <w:bCs/>
        </w:rPr>
        <w:t>儘速啟動保護機制，以</w:t>
      </w:r>
      <w:r w:rsidR="00F158D5">
        <w:rPr>
          <w:rFonts w:ascii="標楷體" w:eastAsia="標楷體" w:hAnsi="標楷體" w:hint="eastAsia"/>
          <w:bCs/>
        </w:rPr>
        <w:t>及時</w:t>
      </w:r>
      <w:r w:rsidR="00601D5D" w:rsidRPr="006B743E">
        <w:rPr>
          <w:rFonts w:ascii="標楷體" w:eastAsia="標楷體" w:hAnsi="標楷體" w:hint="eastAsia"/>
          <w:bCs/>
        </w:rPr>
        <w:t>遏阻暴力危害，周延被害人保護體系。據復：（1）</w:t>
      </w:r>
      <w:r w:rsidR="00E6251B" w:rsidRPr="006B743E">
        <w:rPr>
          <w:rFonts w:ascii="標楷體" w:eastAsia="標楷體" w:hAnsi="標楷體" w:hint="eastAsia"/>
          <w:bCs/>
        </w:rPr>
        <w:t>近年保護令聲請事件逐年增加，各法院</w:t>
      </w:r>
      <w:r w:rsidR="006B743E">
        <w:rPr>
          <w:rFonts w:ascii="標楷體" w:eastAsia="標楷體" w:hAnsi="標楷體" w:hint="eastAsia"/>
          <w:bCs/>
        </w:rPr>
        <w:t>於現有人力下，</w:t>
      </w:r>
      <w:r w:rsidR="00E6251B" w:rsidRPr="006B743E">
        <w:rPr>
          <w:rFonts w:ascii="標楷體" w:eastAsia="標楷體" w:hAnsi="標楷體" w:hint="eastAsia"/>
          <w:bCs/>
        </w:rPr>
        <w:t>已積極於</w:t>
      </w:r>
      <w:proofErr w:type="gramStart"/>
      <w:r w:rsidR="00E6251B" w:rsidRPr="006B743E">
        <w:rPr>
          <w:rFonts w:ascii="標楷體" w:eastAsia="標楷體" w:hAnsi="標楷體" w:hint="eastAsia"/>
          <w:bCs/>
        </w:rPr>
        <w:t>期</w:t>
      </w:r>
      <w:r w:rsidR="006B743E">
        <w:rPr>
          <w:rFonts w:ascii="標楷體" w:eastAsia="標楷體" w:hAnsi="標楷體" w:hint="eastAsia"/>
          <w:bCs/>
        </w:rPr>
        <w:t>限</w:t>
      </w:r>
      <w:r w:rsidR="00E6251B" w:rsidRPr="006B743E">
        <w:rPr>
          <w:rFonts w:ascii="標楷體" w:eastAsia="標楷體" w:hAnsi="標楷體" w:hint="eastAsia"/>
          <w:bCs/>
        </w:rPr>
        <w:t>內妥速</w:t>
      </w:r>
      <w:proofErr w:type="gramEnd"/>
      <w:r w:rsidR="00E6251B" w:rsidRPr="006B743E">
        <w:rPr>
          <w:rFonts w:ascii="標楷體" w:eastAsia="標楷體" w:hAnsi="標楷體" w:hint="eastAsia"/>
          <w:bCs/>
        </w:rPr>
        <w:t>結案，惟因部分案件審理內容繁複，或須進行加害人處遇計畫審前鑑定或評估等，致審理時間較長</w:t>
      </w:r>
      <w:r w:rsidR="00601D5D" w:rsidRPr="006B743E">
        <w:rPr>
          <w:rFonts w:ascii="標楷體" w:eastAsia="標楷體" w:hAnsi="標楷體" w:hint="eastAsia"/>
          <w:bCs/>
        </w:rPr>
        <w:t>；（2）</w:t>
      </w:r>
      <w:r w:rsidR="00E6251B" w:rsidRPr="006B743E">
        <w:rPr>
          <w:rFonts w:ascii="標楷體" w:eastAsia="標楷體" w:hAnsi="標楷體" w:hint="eastAsia"/>
          <w:bCs/>
        </w:rPr>
        <w:t>司法院為強化審理效能，</w:t>
      </w:r>
      <w:r w:rsidR="00F158D5">
        <w:rPr>
          <w:rFonts w:ascii="標楷體" w:eastAsia="標楷體" w:hAnsi="標楷體" w:hint="eastAsia"/>
          <w:bCs/>
        </w:rPr>
        <w:t>已</w:t>
      </w:r>
      <w:r w:rsidR="00E6251B" w:rsidRPr="006B743E">
        <w:rPr>
          <w:rFonts w:ascii="標楷體" w:eastAsia="標楷體" w:hAnsi="標楷體" w:hint="eastAsia"/>
          <w:bCs/>
        </w:rPr>
        <w:t>於115年1月22日函請各法院</w:t>
      </w:r>
      <w:r w:rsidR="00F158D5" w:rsidRPr="006B743E">
        <w:rPr>
          <w:rFonts w:ascii="標楷體" w:eastAsia="標楷體" w:hAnsi="標楷體" w:hint="eastAsia"/>
          <w:bCs/>
        </w:rPr>
        <w:t>落實管考規定妥速審結</w:t>
      </w:r>
      <w:r w:rsidR="00F158D5">
        <w:rPr>
          <w:rFonts w:ascii="標楷體" w:eastAsia="標楷體" w:hAnsi="標楷體" w:hint="eastAsia"/>
          <w:bCs/>
        </w:rPr>
        <w:t>，並</w:t>
      </w:r>
      <w:r w:rsidR="00247DA9">
        <w:rPr>
          <w:rFonts w:ascii="標楷體" w:eastAsia="標楷體" w:hAnsi="標楷體" w:hint="eastAsia"/>
          <w:bCs/>
        </w:rPr>
        <w:t>分流優先處理</w:t>
      </w:r>
      <w:r w:rsidR="00E6251B" w:rsidRPr="006B743E">
        <w:rPr>
          <w:rFonts w:ascii="標楷體" w:eastAsia="標楷體" w:hAnsi="標楷體" w:hint="eastAsia"/>
          <w:bCs/>
        </w:rPr>
        <w:t>高危機案件，</w:t>
      </w:r>
      <w:r w:rsidR="00F158D5">
        <w:rPr>
          <w:rFonts w:ascii="標楷體" w:eastAsia="標楷體" w:hAnsi="標楷體" w:hint="eastAsia"/>
          <w:bCs/>
        </w:rPr>
        <w:t>暨</w:t>
      </w:r>
      <w:r w:rsidR="00E6251B" w:rsidRPr="006B743E">
        <w:rPr>
          <w:rFonts w:ascii="標楷體" w:eastAsia="標楷體" w:hAnsi="標楷體" w:hint="eastAsia"/>
          <w:bCs/>
        </w:rPr>
        <w:t>與衛生福利部協商建置高危機案件資訊即時查詢輔助工具，以有效縮短保護令核發時程。</w:t>
      </w:r>
    </w:p>
    <w:p w14:paraId="28C58670" w14:textId="28CC630D" w:rsidR="00B744C9" w:rsidRDefault="00B744C9" w:rsidP="00F950F0">
      <w:pPr>
        <w:overflowPunct w:val="0"/>
        <w:spacing w:line="416" w:lineRule="exact"/>
        <w:ind w:firstLineChars="450" w:firstLine="1081"/>
        <w:jc w:val="both"/>
        <w:rPr>
          <w:rFonts w:ascii="標楷體" w:eastAsia="標楷體" w:hAnsi="標楷體" w:cs="新細明體"/>
          <w:bCs/>
          <w:color w:val="000000"/>
          <w:kern w:val="0"/>
          <w:szCs w:val="24"/>
        </w:rPr>
      </w:pPr>
      <w:r w:rsidRPr="00627C6B">
        <w:rPr>
          <w:rFonts w:ascii="標楷體" w:eastAsia="標楷體" w:hAnsi="標楷體" w:hint="eastAsia"/>
          <w:b/>
        </w:rPr>
        <w:t>2.</w:t>
      </w:r>
      <w:r>
        <w:rPr>
          <w:rFonts w:ascii="標楷體" w:eastAsia="標楷體" w:hAnsi="標楷體" w:hint="eastAsia"/>
          <w:b/>
        </w:rPr>
        <w:t xml:space="preserve">　</w:t>
      </w:r>
      <w:bookmarkStart w:id="2" w:name="_Hlk201162729"/>
      <w:r w:rsidR="00601D5D" w:rsidRPr="00601D5D">
        <w:rPr>
          <w:rFonts w:ascii="標楷體" w:eastAsia="標楷體" w:hAnsi="標楷體" w:hint="eastAsia"/>
          <w:b/>
        </w:rPr>
        <w:t>近年各</w:t>
      </w:r>
      <w:proofErr w:type="gramStart"/>
      <w:r w:rsidR="00601D5D" w:rsidRPr="00601D5D">
        <w:rPr>
          <w:rFonts w:ascii="標楷體" w:eastAsia="標楷體" w:hAnsi="標楷體" w:hint="eastAsia"/>
          <w:b/>
        </w:rPr>
        <w:t>法院依聲請</w:t>
      </w:r>
      <w:proofErr w:type="gramEnd"/>
      <w:r w:rsidR="00601D5D" w:rsidRPr="00601D5D">
        <w:rPr>
          <w:rFonts w:ascii="標楷體" w:eastAsia="標楷體" w:hAnsi="標楷體" w:hint="eastAsia"/>
          <w:b/>
        </w:rPr>
        <w:t>或依職權核發通常</w:t>
      </w:r>
      <w:proofErr w:type="gramStart"/>
      <w:r w:rsidR="00601D5D" w:rsidRPr="00601D5D">
        <w:rPr>
          <w:rFonts w:ascii="標楷體" w:eastAsia="標楷體" w:hAnsi="標楷體" w:hint="eastAsia"/>
          <w:b/>
        </w:rPr>
        <w:t>保護令命相對</w:t>
      </w:r>
      <w:proofErr w:type="gramEnd"/>
      <w:r w:rsidR="00601D5D" w:rsidRPr="00601D5D">
        <w:rPr>
          <w:rFonts w:ascii="標楷體" w:eastAsia="標楷體" w:hAnsi="標楷體" w:hint="eastAsia"/>
          <w:b/>
        </w:rPr>
        <w:t>人完成加害人處遇計畫件數，占通常</w:t>
      </w:r>
      <w:proofErr w:type="gramStart"/>
      <w:r w:rsidR="00601D5D" w:rsidRPr="00601D5D">
        <w:rPr>
          <w:rFonts w:ascii="標楷體" w:eastAsia="標楷體" w:hAnsi="標楷體" w:hint="eastAsia"/>
          <w:b/>
        </w:rPr>
        <w:t>保護令件數</w:t>
      </w:r>
      <w:proofErr w:type="gramEnd"/>
      <w:r w:rsidR="00601D5D" w:rsidRPr="00601D5D">
        <w:rPr>
          <w:rFonts w:ascii="標楷體" w:eastAsia="標楷體" w:hAnsi="標楷體" w:hint="eastAsia"/>
          <w:b/>
        </w:rPr>
        <w:t>比率未及</w:t>
      </w:r>
      <w:proofErr w:type="gramStart"/>
      <w:r w:rsidR="00601D5D" w:rsidRPr="00601D5D">
        <w:rPr>
          <w:rFonts w:ascii="標楷體" w:eastAsia="標楷體" w:hAnsi="標楷體" w:hint="eastAsia"/>
          <w:b/>
        </w:rPr>
        <w:t>3成</w:t>
      </w:r>
      <w:proofErr w:type="gramEnd"/>
      <w:r w:rsidR="00601D5D" w:rsidRPr="00601D5D">
        <w:rPr>
          <w:rFonts w:ascii="標楷體" w:eastAsia="標楷體" w:hAnsi="標楷體" w:hint="eastAsia"/>
          <w:b/>
        </w:rPr>
        <w:t>，</w:t>
      </w:r>
      <w:r w:rsidR="00106CC7">
        <w:rPr>
          <w:rFonts w:ascii="標楷體" w:eastAsia="標楷體" w:hAnsi="標楷體" w:hint="eastAsia"/>
          <w:b/>
        </w:rPr>
        <w:t>又</w:t>
      </w:r>
      <w:r w:rsidR="00601D5D" w:rsidRPr="00601D5D">
        <w:rPr>
          <w:rFonts w:ascii="標楷體" w:eastAsia="標楷體" w:hAnsi="標楷體" w:hint="eastAsia"/>
          <w:b/>
        </w:rPr>
        <w:t>核發暫時保護令或緊急</w:t>
      </w:r>
      <w:proofErr w:type="gramStart"/>
      <w:r w:rsidR="00601D5D" w:rsidRPr="00601D5D">
        <w:rPr>
          <w:rFonts w:ascii="標楷體" w:eastAsia="標楷體" w:hAnsi="標楷體" w:hint="eastAsia"/>
          <w:b/>
        </w:rPr>
        <w:t>保護令命相對</w:t>
      </w:r>
      <w:proofErr w:type="gramEnd"/>
      <w:r w:rsidR="00601D5D" w:rsidRPr="00601D5D">
        <w:rPr>
          <w:rFonts w:ascii="標楷體" w:eastAsia="標楷體" w:hAnsi="標楷體" w:hint="eastAsia"/>
          <w:b/>
        </w:rPr>
        <w:t>人完成加害人處遇計畫件數</w:t>
      </w:r>
      <w:r w:rsidR="009E5318">
        <w:rPr>
          <w:rFonts w:ascii="標楷體" w:eastAsia="標楷體" w:hAnsi="標楷體" w:hint="eastAsia"/>
          <w:b/>
        </w:rPr>
        <w:t>亦</w:t>
      </w:r>
      <w:r w:rsidR="00106CC7">
        <w:rPr>
          <w:rFonts w:ascii="標楷體" w:eastAsia="標楷體" w:hAnsi="標楷體" w:hint="eastAsia"/>
          <w:b/>
        </w:rPr>
        <w:t>偏低</w:t>
      </w:r>
      <w:r w:rsidRPr="00DE0C5D">
        <w:rPr>
          <w:rFonts w:ascii="標楷體" w:eastAsia="標楷體" w:hAnsi="標楷體" w:hint="eastAsia"/>
          <w:b/>
        </w:rPr>
        <w:t>：</w:t>
      </w:r>
      <w:r w:rsidR="00601D5D" w:rsidRPr="000309D7">
        <w:rPr>
          <w:rFonts w:ascii="標楷體" w:eastAsia="標楷體" w:hAnsi="標楷體" w:hint="eastAsia"/>
          <w:bCs/>
        </w:rPr>
        <w:t>政府為降低家暴風險，</w:t>
      </w:r>
      <w:r w:rsidR="00247DA9">
        <w:rPr>
          <w:rFonts w:ascii="標楷體" w:eastAsia="標楷體" w:hAnsi="標楷體" w:hint="eastAsia"/>
          <w:bCs/>
        </w:rPr>
        <w:t>協</w:t>
      </w:r>
      <w:r w:rsidR="00601D5D" w:rsidRPr="000309D7">
        <w:rPr>
          <w:rFonts w:ascii="標楷體" w:eastAsia="標楷體" w:hAnsi="標楷體" w:hint="eastAsia"/>
          <w:bCs/>
        </w:rPr>
        <w:t>助加害人改善問題行為，</w:t>
      </w:r>
      <w:r w:rsidR="00247DA9">
        <w:rPr>
          <w:rFonts w:ascii="標楷體" w:eastAsia="標楷體" w:hAnsi="標楷體" w:hint="eastAsia"/>
          <w:bCs/>
        </w:rPr>
        <w:t>以重建家庭和諧關係及預防再犯</w:t>
      </w:r>
      <w:r w:rsidR="00601D5D" w:rsidRPr="000309D7">
        <w:rPr>
          <w:rFonts w:ascii="標楷體" w:eastAsia="標楷體" w:hAnsi="標楷體" w:hint="eastAsia"/>
          <w:bCs/>
        </w:rPr>
        <w:t>，於87年制定公布家暴防治法時，於核發通常保護令之條款，納入「命相對人完成加害人處遇計畫」，期透過認知教育、心理輔導、戒癮治療等專業介入，由根本預防再犯，以終結暴力循環。</w:t>
      </w:r>
      <w:proofErr w:type="gramStart"/>
      <w:r w:rsidR="00601D5D" w:rsidRPr="000309D7">
        <w:rPr>
          <w:rFonts w:ascii="標楷體" w:eastAsia="標楷體" w:hAnsi="標楷體" w:hint="eastAsia"/>
          <w:bCs/>
        </w:rPr>
        <w:t>惟查部分</w:t>
      </w:r>
      <w:proofErr w:type="gramEnd"/>
      <w:r w:rsidR="00601D5D" w:rsidRPr="000309D7">
        <w:rPr>
          <w:rFonts w:ascii="標楷體" w:eastAsia="標楷體" w:hAnsi="標楷體" w:hint="eastAsia"/>
          <w:bCs/>
        </w:rPr>
        <w:t>被害人未</w:t>
      </w:r>
      <w:proofErr w:type="gramStart"/>
      <w:r w:rsidR="00601D5D" w:rsidRPr="000309D7">
        <w:rPr>
          <w:rFonts w:ascii="標楷體" w:eastAsia="標楷體" w:hAnsi="標楷體" w:hint="eastAsia"/>
          <w:bCs/>
        </w:rPr>
        <w:t>臻</w:t>
      </w:r>
      <w:proofErr w:type="gramEnd"/>
      <w:r w:rsidR="00601D5D" w:rsidRPr="000309D7">
        <w:rPr>
          <w:rFonts w:ascii="標楷體" w:eastAsia="標楷體" w:hAnsi="標楷體" w:hint="eastAsia"/>
          <w:bCs/>
        </w:rPr>
        <w:t>瞭解處遇計畫之目的及內涵，致未提出處遇計畫聲請，或法官</w:t>
      </w:r>
      <w:proofErr w:type="gramStart"/>
      <w:r w:rsidR="00601D5D" w:rsidRPr="000309D7">
        <w:rPr>
          <w:rFonts w:ascii="標楷體" w:eastAsia="標楷體" w:hAnsi="標楷體" w:hint="eastAsia"/>
          <w:bCs/>
        </w:rPr>
        <w:t>囿</w:t>
      </w:r>
      <w:proofErr w:type="gramEnd"/>
      <w:r w:rsidR="00601D5D" w:rsidRPr="000309D7">
        <w:rPr>
          <w:rFonts w:ascii="標楷體" w:eastAsia="標楷體" w:hAnsi="標楷體" w:hint="eastAsia"/>
          <w:bCs/>
        </w:rPr>
        <w:t>於審理期限壓力，主動依職權命相對人完成加害人處遇計畫之意願較低等因素，各法院近年核發通常</w:t>
      </w:r>
      <w:proofErr w:type="gramStart"/>
      <w:r w:rsidR="00601D5D" w:rsidRPr="000309D7">
        <w:rPr>
          <w:rFonts w:ascii="標楷體" w:eastAsia="標楷體" w:hAnsi="標楷體" w:hint="eastAsia"/>
          <w:bCs/>
        </w:rPr>
        <w:t>保護令命相對</w:t>
      </w:r>
      <w:proofErr w:type="gramEnd"/>
      <w:r w:rsidR="00601D5D" w:rsidRPr="000309D7">
        <w:rPr>
          <w:rFonts w:ascii="標楷體" w:eastAsia="標楷體" w:hAnsi="標楷體" w:hint="eastAsia"/>
          <w:bCs/>
        </w:rPr>
        <w:t>人完成加害人處遇計畫件數，相較通常保護令核發件數明顯偏低，據司法院統計，109至113年度各</w:t>
      </w:r>
      <w:proofErr w:type="gramStart"/>
      <w:r w:rsidR="00601D5D" w:rsidRPr="000309D7">
        <w:rPr>
          <w:rFonts w:ascii="標楷體" w:eastAsia="標楷體" w:hAnsi="標楷體" w:hint="eastAsia"/>
          <w:bCs/>
        </w:rPr>
        <w:t>法院依聲請</w:t>
      </w:r>
      <w:proofErr w:type="gramEnd"/>
      <w:r w:rsidR="00601D5D" w:rsidRPr="000309D7">
        <w:rPr>
          <w:rFonts w:ascii="標楷體" w:eastAsia="標楷體" w:hAnsi="標楷體" w:hint="eastAsia"/>
          <w:bCs/>
        </w:rPr>
        <w:t>或依職權核發通常</w:t>
      </w:r>
      <w:proofErr w:type="gramStart"/>
      <w:r w:rsidR="00601D5D" w:rsidRPr="000309D7">
        <w:rPr>
          <w:rFonts w:ascii="標楷體" w:eastAsia="標楷體" w:hAnsi="標楷體" w:hint="eastAsia"/>
          <w:bCs/>
        </w:rPr>
        <w:t>保護令命相對</w:t>
      </w:r>
      <w:proofErr w:type="gramEnd"/>
      <w:r w:rsidR="00601D5D" w:rsidRPr="000309D7">
        <w:rPr>
          <w:rFonts w:ascii="標楷體" w:eastAsia="標楷體" w:hAnsi="標楷體" w:hint="eastAsia"/>
          <w:bCs/>
        </w:rPr>
        <w:t>人完成加害人處遇計畫件數介於2,622件至3,147件間，占通常</w:t>
      </w:r>
      <w:proofErr w:type="gramStart"/>
      <w:r w:rsidR="00601D5D" w:rsidRPr="000309D7">
        <w:rPr>
          <w:rFonts w:ascii="標楷體" w:eastAsia="標楷體" w:hAnsi="標楷體" w:hint="eastAsia"/>
          <w:bCs/>
        </w:rPr>
        <w:t>保護令件數</w:t>
      </w:r>
      <w:proofErr w:type="gramEnd"/>
      <w:r w:rsidR="00601D5D" w:rsidRPr="000309D7">
        <w:rPr>
          <w:rFonts w:ascii="標楷體" w:eastAsia="標楷體" w:hAnsi="標楷體" w:hint="eastAsia"/>
          <w:bCs/>
        </w:rPr>
        <w:t>比率，由</w:t>
      </w:r>
      <w:proofErr w:type="gramStart"/>
      <w:r w:rsidR="00601D5D" w:rsidRPr="000309D7">
        <w:rPr>
          <w:rFonts w:ascii="標楷體" w:eastAsia="標楷體" w:hAnsi="標楷體" w:hint="eastAsia"/>
          <w:bCs/>
        </w:rPr>
        <w:t>109</w:t>
      </w:r>
      <w:proofErr w:type="gramEnd"/>
      <w:r w:rsidR="00601D5D" w:rsidRPr="000309D7">
        <w:rPr>
          <w:rFonts w:ascii="標楷體" w:eastAsia="標楷體" w:hAnsi="標楷體" w:hint="eastAsia"/>
          <w:bCs/>
        </w:rPr>
        <w:t>年度之27.25％，降至</w:t>
      </w:r>
      <w:proofErr w:type="gramStart"/>
      <w:r w:rsidR="00601D5D" w:rsidRPr="000309D7">
        <w:rPr>
          <w:rFonts w:ascii="標楷體" w:eastAsia="標楷體" w:hAnsi="標楷體" w:hint="eastAsia"/>
          <w:bCs/>
        </w:rPr>
        <w:t>113</w:t>
      </w:r>
      <w:proofErr w:type="gramEnd"/>
      <w:r w:rsidR="00601D5D" w:rsidRPr="000309D7">
        <w:rPr>
          <w:rFonts w:ascii="標楷體" w:eastAsia="標楷體" w:hAnsi="標楷體" w:hint="eastAsia"/>
          <w:bCs/>
        </w:rPr>
        <w:t>年度之23.71％，</w:t>
      </w:r>
      <w:r w:rsidR="009E5318">
        <w:rPr>
          <w:rFonts w:ascii="標楷體" w:eastAsia="標楷體" w:hAnsi="標楷體" w:hint="eastAsia"/>
          <w:bCs/>
        </w:rPr>
        <w:t>又</w:t>
      </w:r>
      <w:proofErr w:type="gramStart"/>
      <w:r w:rsidR="00601D5D" w:rsidRPr="000309D7">
        <w:rPr>
          <w:rFonts w:ascii="標楷體" w:eastAsia="標楷體" w:hAnsi="標楷體" w:hint="eastAsia"/>
          <w:bCs/>
        </w:rPr>
        <w:t>114</w:t>
      </w:r>
      <w:proofErr w:type="gramEnd"/>
      <w:r w:rsidR="00601D5D" w:rsidRPr="000309D7">
        <w:rPr>
          <w:rFonts w:ascii="標楷體" w:eastAsia="標楷體" w:hAnsi="標楷體" w:hint="eastAsia"/>
          <w:bCs/>
        </w:rPr>
        <w:t>年度截至8月底</w:t>
      </w:r>
      <w:r w:rsidR="00795AD6">
        <w:rPr>
          <w:rFonts w:ascii="標楷體" w:eastAsia="標楷體" w:hAnsi="標楷體" w:hint="eastAsia"/>
          <w:bCs/>
        </w:rPr>
        <w:t>之</w:t>
      </w:r>
      <w:proofErr w:type="gramStart"/>
      <w:r w:rsidR="00601D5D" w:rsidRPr="000309D7">
        <w:rPr>
          <w:rFonts w:ascii="標楷體" w:eastAsia="標楷體" w:hAnsi="標楷體" w:hint="eastAsia"/>
          <w:bCs/>
        </w:rPr>
        <w:t>比率雖升至</w:t>
      </w:r>
      <w:proofErr w:type="gramEnd"/>
      <w:r w:rsidR="00601D5D" w:rsidRPr="000309D7">
        <w:rPr>
          <w:rFonts w:ascii="標楷體" w:eastAsia="標楷體" w:hAnsi="標楷體" w:hint="eastAsia"/>
          <w:bCs/>
        </w:rPr>
        <w:t>28.01％，惟仍未及</w:t>
      </w:r>
      <w:proofErr w:type="gramStart"/>
      <w:r w:rsidR="00601D5D" w:rsidRPr="000309D7">
        <w:rPr>
          <w:rFonts w:ascii="標楷體" w:eastAsia="標楷體" w:hAnsi="標楷體" w:hint="eastAsia"/>
          <w:bCs/>
        </w:rPr>
        <w:t>3成</w:t>
      </w:r>
      <w:proofErr w:type="gramEnd"/>
      <w:r w:rsidR="00601D5D" w:rsidRPr="000309D7">
        <w:rPr>
          <w:rFonts w:ascii="標楷體" w:eastAsia="標楷體" w:hAnsi="標楷體" w:hint="eastAsia"/>
          <w:bCs/>
        </w:rPr>
        <w:t>（表</w:t>
      </w:r>
      <w:r w:rsidR="00247DA9">
        <w:rPr>
          <w:rFonts w:ascii="標楷體" w:eastAsia="標楷體" w:hAnsi="標楷體" w:hint="eastAsia"/>
          <w:bCs/>
        </w:rPr>
        <w:t>3</w:t>
      </w:r>
      <w:r w:rsidR="00601D5D" w:rsidRPr="000309D7">
        <w:rPr>
          <w:rFonts w:ascii="標楷體" w:eastAsia="標楷體" w:hAnsi="標楷體" w:hint="eastAsia"/>
          <w:bCs/>
        </w:rPr>
        <w:t>）。復查，112年家暴防治法修法時，衛生福利部考量實務上常見反覆發生家暴</w:t>
      </w:r>
      <w:r w:rsidR="0091302D">
        <w:rPr>
          <w:rFonts w:ascii="標楷體" w:eastAsia="標楷體" w:hAnsi="標楷體" w:hint="eastAsia"/>
          <w:bCs/>
        </w:rPr>
        <w:t>情</w:t>
      </w:r>
      <w:r w:rsidR="00601D5D" w:rsidRPr="000309D7">
        <w:rPr>
          <w:rFonts w:ascii="標楷體" w:eastAsia="標楷體" w:hAnsi="標楷體" w:hint="eastAsia"/>
          <w:bCs/>
        </w:rPr>
        <w:t>事，</w:t>
      </w:r>
      <w:r w:rsidR="002B5511">
        <w:rPr>
          <w:rFonts w:ascii="標楷體" w:eastAsia="標楷體" w:hAnsi="標楷體" w:hint="eastAsia"/>
          <w:bCs/>
        </w:rPr>
        <w:t>為</w:t>
      </w:r>
      <w:r w:rsidR="00601D5D" w:rsidRPr="000309D7">
        <w:rPr>
          <w:rFonts w:ascii="標楷體" w:eastAsia="標楷體" w:hAnsi="標楷體" w:hint="eastAsia"/>
          <w:bCs/>
        </w:rPr>
        <w:t>及早對相對人進行處遇計畫，</w:t>
      </w:r>
      <w:r w:rsidR="0091302D">
        <w:rPr>
          <w:rFonts w:ascii="標楷體" w:eastAsia="標楷體" w:hAnsi="標楷體" w:hint="eastAsia"/>
          <w:bCs/>
        </w:rPr>
        <w:t>以</w:t>
      </w:r>
      <w:r w:rsidR="00601D5D" w:rsidRPr="000309D7">
        <w:rPr>
          <w:rFonts w:ascii="標楷體" w:eastAsia="標楷體" w:hAnsi="標楷體" w:hint="eastAsia"/>
          <w:bCs/>
        </w:rPr>
        <w:t>改善其反覆施暴</w:t>
      </w:r>
      <w:r w:rsidR="002B5511">
        <w:rPr>
          <w:rFonts w:ascii="標楷體" w:eastAsia="標楷體" w:hAnsi="標楷體" w:hint="eastAsia"/>
          <w:bCs/>
        </w:rPr>
        <w:t>行為</w:t>
      </w:r>
      <w:r w:rsidR="00601D5D" w:rsidRPr="000309D7">
        <w:rPr>
          <w:rFonts w:ascii="標楷體" w:eastAsia="標楷體" w:hAnsi="標楷體" w:hint="eastAsia"/>
          <w:bCs/>
        </w:rPr>
        <w:t>，</w:t>
      </w:r>
      <w:proofErr w:type="gramStart"/>
      <w:r w:rsidR="00601D5D" w:rsidRPr="000309D7">
        <w:rPr>
          <w:rFonts w:ascii="標楷體" w:eastAsia="標楷體" w:hAnsi="標楷體" w:hint="eastAsia"/>
          <w:bCs/>
        </w:rPr>
        <w:t>爰</w:t>
      </w:r>
      <w:proofErr w:type="gramEnd"/>
      <w:r w:rsidR="00601D5D" w:rsidRPr="000309D7">
        <w:rPr>
          <w:rFonts w:ascii="標楷體" w:eastAsia="標楷體" w:hAnsi="標楷體" w:hint="eastAsia"/>
          <w:bCs/>
        </w:rPr>
        <w:t>於該法第16條第3項後段，增訂暫時保護令或緊急保護令之聲請人為直轄市、縣（市）主管機關者，法院得依其聲請核發第14條第1項第10款加害人處遇計畫，</w:t>
      </w:r>
      <w:r w:rsidR="002B5511">
        <w:rPr>
          <w:rFonts w:ascii="標楷體" w:eastAsia="標楷體" w:hAnsi="標楷體" w:hint="eastAsia"/>
          <w:bCs/>
        </w:rPr>
        <w:t>惟</w:t>
      </w:r>
      <w:r w:rsidR="00601D5D" w:rsidRPr="000309D7">
        <w:rPr>
          <w:rFonts w:ascii="標楷體" w:eastAsia="標楷體" w:hAnsi="標楷體" w:hint="eastAsia"/>
          <w:bCs/>
        </w:rPr>
        <w:t>該條文施行以來，113至114年度截至8月底止</w:t>
      </w:r>
      <w:r w:rsidR="009C3CDB">
        <w:rPr>
          <w:rFonts w:ascii="標楷體" w:eastAsia="標楷體" w:hAnsi="標楷體" w:hint="eastAsia"/>
          <w:bCs/>
        </w:rPr>
        <w:t>，</w:t>
      </w:r>
      <w:r w:rsidR="00601D5D" w:rsidRPr="000309D7">
        <w:rPr>
          <w:rFonts w:ascii="標楷體" w:eastAsia="標楷體" w:hAnsi="標楷體" w:hint="eastAsia"/>
          <w:bCs/>
        </w:rPr>
        <w:t>核發暫時保護令或緊急</w:t>
      </w:r>
      <w:proofErr w:type="gramStart"/>
      <w:r w:rsidR="00601D5D" w:rsidRPr="000309D7">
        <w:rPr>
          <w:rFonts w:ascii="標楷體" w:eastAsia="標楷體" w:hAnsi="標楷體" w:hint="eastAsia"/>
          <w:bCs/>
        </w:rPr>
        <w:t>保護令命相對</w:t>
      </w:r>
      <w:proofErr w:type="gramEnd"/>
      <w:r w:rsidR="00601D5D" w:rsidRPr="000309D7">
        <w:rPr>
          <w:rFonts w:ascii="標楷體" w:eastAsia="標楷體" w:hAnsi="標楷體" w:hint="eastAsia"/>
          <w:bCs/>
        </w:rPr>
        <w:t>人完成加害人處遇計畫件數僅53件，與暫時保護令及緊急</w:t>
      </w:r>
      <w:proofErr w:type="gramStart"/>
      <w:r w:rsidR="00601D5D" w:rsidRPr="000309D7">
        <w:rPr>
          <w:rFonts w:ascii="標楷體" w:eastAsia="標楷體" w:hAnsi="標楷體" w:hint="eastAsia"/>
          <w:bCs/>
        </w:rPr>
        <w:t>保護令件數</w:t>
      </w:r>
      <w:proofErr w:type="gramEnd"/>
      <w:r w:rsidR="00601D5D" w:rsidRPr="000309D7">
        <w:rPr>
          <w:rFonts w:ascii="標楷體" w:eastAsia="標楷體" w:hAnsi="標楷體" w:hint="eastAsia"/>
          <w:bCs/>
        </w:rPr>
        <w:t>12,912件相較，亦明顯偏低（表</w:t>
      </w:r>
      <w:r w:rsidR="00247DA9">
        <w:rPr>
          <w:rFonts w:ascii="標楷體" w:eastAsia="標楷體" w:hAnsi="標楷體" w:hint="eastAsia"/>
          <w:bCs/>
        </w:rPr>
        <w:t>3</w:t>
      </w:r>
      <w:r w:rsidR="00601D5D" w:rsidRPr="000309D7">
        <w:rPr>
          <w:rFonts w:ascii="標楷體" w:eastAsia="標楷體" w:hAnsi="標楷體" w:hint="eastAsia"/>
          <w:bCs/>
        </w:rPr>
        <w:t>）。</w:t>
      </w:r>
      <w:r w:rsidR="00FE3AB3" w:rsidRPr="00FE3AB3">
        <w:rPr>
          <w:rFonts w:ascii="標楷體" w:eastAsia="標楷體" w:hAnsi="標楷體" w:hint="eastAsia"/>
          <w:bCs/>
        </w:rPr>
        <w:t>為及早介入、預防與管控家暴行為，</w:t>
      </w:r>
      <w:r w:rsidR="009C3CDB">
        <w:rPr>
          <w:rFonts w:ascii="標楷體" w:eastAsia="標楷體" w:hAnsi="標楷體" w:hint="eastAsia"/>
          <w:bCs/>
        </w:rPr>
        <w:t>經函請司法院秘書長</w:t>
      </w:r>
      <w:r w:rsidR="00FE3AB3" w:rsidRPr="00FE3AB3">
        <w:rPr>
          <w:rFonts w:ascii="標楷體" w:eastAsia="標楷體" w:hAnsi="標楷體" w:hint="eastAsia"/>
          <w:bCs/>
        </w:rPr>
        <w:t>督促各法院妥適評估相對人再次施</w:t>
      </w:r>
      <w:r w:rsidR="003965EA">
        <w:rPr>
          <w:noProof/>
        </w:rPr>
        <w:lastRenderedPageBreak/>
        <mc:AlternateContent>
          <mc:Choice Requires="wps">
            <w:drawing>
              <wp:anchor distT="45720" distB="45720" distL="114300" distR="114300" simplePos="0" relativeHeight="251672576" behindDoc="1" locked="0" layoutInCell="1" allowOverlap="1" wp14:anchorId="4C86C021" wp14:editId="2CAA5934">
                <wp:simplePos x="0" y="0"/>
                <wp:positionH relativeFrom="margin">
                  <wp:posOffset>1599656</wp:posOffset>
                </wp:positionH>
                <wp:positionV relativeFrom="paragraph">
                  <wp:posOffset>20320</wp:posOffset>
                </wp:positionV>
                <wp:extent cx="4732020" cy="3259455"/>
                <wp:effectExtent l="0" t="0" r="0" b="0"/>
                <wp:wrapTight wrapText="bothSides">
                  <wp:wrapPolygon edited="0">
                    <wp:start x="0" y="0"/>
                    <wp:lineTo x="0" y="21461"/>
                    <wp:lineTo x="21478" y="21461"/>
                    <wp:lineTo x="21478"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2020" cy="3259455"/>
                        </a:xfrm>
                        <a:prstGeom prst="rect">
                          <a:avLst/>
                        </a:prstGeom>
                        <a:solidFill>
                          <a:srgbClr val="FFFFFF"/>
                        </a:solidFill>
                        <a:ln w="9525">
                          <a:noFill/>
                          <a:miter lim="800000"/>
                          <a:headEnd/>
                          <a:tailEnd/>
                        </a:ln>
                      </wps:spPr>
                      <wps:txbx>
                        <w:txbxContent>
                          <w:tbl>
                            <w:tblPr>
                              <w:tblStyle w:val="aff5"/>
                              <w:tblW w:w="7229" w:type="dxa"/>
                              <w:tblLook w:val="04A0" w:firstRow="1" w:lastRow="0" w:firstColumn="1" w:lastColumn="0" w:noHBand="0" w:noVBand="1"/>
                            </w:tblPr>
                            <w:tblGrid>
                              <w:gridCol w:w="1134"/>
                              <w:gridCol w:w="1134"/>
                              <w:gridCol w:w="982"/>
                              <w:gridCol w:w="1010"/>
                              <w:gridCol w:w="1128"/>
                              <w:gridCol w:w="837"/>
                              <w:gridCol w:w="1004"/>
                            </w:tblGrid>
                            <w:tr w:rsidR="00FE3AB3" w:rsidRPr="00FE3AB3" w14:paraId="03214D68" w14:textId="77777777" w:rsidTr="00FF19DE">
                              <w:tc>
                                <w:tcPr>
                                  <w:tcW w:w="7229" w:type="dxa"/>
                                  <w:gridSpan w:val="7"/>
                                  <w:tcBorders>
                                    <w:top w:val="nil"/>
                                    <w:left w:val="nil"/>
                                    <w:bottom w:val="nil"/>
                                    <w:right w:val="nil"/>
                                  </w:tcBorders>
                                </w:tcPr>
                                <w:p w14:paraId="532FB26A" w14:textId="581BB4B3" w:rsidR="00FE3AB3" w:rsidRPr="00247DA9" w:rsidRDefault="00FE3AB3" w:rsidP="008E5138">
                                  <w:pPr>
                                    <w:spacing w:line="360" w:lineRule="exact"/>
                                    <w:textAlignment w:val="center"/>
                                    <w:rPr>
                                      <w:rFonts w:ascii="標楷體" w:eastAsia="標楷體" w:hAnsi="標楷體"/>
                                      <w:b/>
                                      <w:bCs/>
                                    </w:rPr>
                                  </w:pPr>
                                  <w:r w:rsidRPr="00247DA9">
                                    <w:rPr>
                                      <w:rFonts w:ascii="標楷體" w:eastAsia="標楷體" w:hAnsi="標楷體" w:hint="eastAsia"/>
                                      <w:b/>
                                      <w:bCs/>
                                    </w:rPr>
                                    <w:t>表</w:t>
                                  </w:r>
                                  <w:r w:rsidR="00247DA9" w:rsidRPr="00247DA9">
                                    <w:rPr>
                                      <w:rFonts w:ascii="標楷體" w:eastAsia="標楷體" w:hAnsi="標楷體" w:hint="eastAsia"/>
                                      <w:b/>
                                      <w:bCs/>
                                    </w:rPr>
                                    <w:t>3</w:t>
                                  </w:r>
                                  <w:r w:rsidRPr="00247DA9">
                                    <w:rPr>
                                      <w:rFonts w:ascii="標楷體" w:eastAsia="標楷體" w:hAnsi="標楷體" w:hint="eastAsia"/>
                                      <w:b/>
                                      <w:bCs/>
                                    </w:rPr>
                                    <w:t xml:space="preserve">  各法院核發民事保護令及命相對人完成加害人處遇計畫情形</w:t>
                                  </w:r>
                                </w:p>
                              </w:tc>
                            </w:tr>
                            <w:tr w:rsidR="00FE3AB3" w:rsidRPr="00FE3AB3" w14:paraId="2131B64F" w14:textId="77777777" w:rsidTr="00FF19DE">
                              <w:tc>
                                <w:tcPr>
                                  <w:tcW w:w="7229" w:type="dxa"/>
                                  <w:gridSpan w:val="7"/>
                                  <w:tcBorders>
                                    <w:top w:val="nil"/>
                                    <w:left w:val="nil"/>
                                    <w:bottom w:val="single" w:sz="4" w:space="0" w:color="auto"/>
                                    <w:right w:val="nil"/>
                                  </w:tcBorders>
                                </w:tcPr>
                                <w:p w14:paraId="6FE1EAFC" w14:textId="4C4A6336" w:rsidR="00FE3AB3" w:rsidRPr="00FE3AB3" w:rsidRDefault="00FE3AB3" w:rsidP="008E5138">
                                  <w:pPr>
                                    <w:spacing w:line="280" w:lineRule="exact"/>
                                    <w:jc w:val="right"/>
                                    <w:rPr>
                                      <w:rFonts w:ascii="標楷體" w:eastAsia="標楷體" w:hAnsi="標楷體"/>
                                      <w:sz w:val="20"/>
                                      <w:szCs w:val="16"/>
                                    </w:rPr>
                                  </w:pPr>
                                  <w:r w:rsidRPr="00FE3AB3">
                                    <w:rPr>
                                      <w:rFonts w:ascii="標楷體" w:eastAsia="標楷體" w:hAnsi="標楷體" w:hint="eastAsia"/>
                                      <w:sz w:val="20"/>
                                      <w:szCs w:val="16"/>
                                    </w:rPr>
                                    <w:t>單位：件、％</w:t>
                                  </w:r>
                                </w:p>
                              </w:tc>
                            </w:tr>
                            <w:tr w:rsidR="00FF19DE" w:rsidRPr="00FE3AB3" w14:paraId="3E2041C4" w14:textId="77777777" w:rsidTr="008E5138">
                              <w:trPr>
                                <w:trHeight w:val="340"/>
                              </w:trPr>
                              <w:tc>
                                <w:tcPr>
                                  <w:tcW w:w="1134" w:type="dxa"/>
                                  <w:vMerge w:val="restart"/>
                                  <w:tcBorders>
                                    <w:top w:val="single" w:sz="4" w:space="0" w:color="auto"/>
                                  </w:tcBorders>
                                  <w:vAlign w:val="center"/>
                                </w:tcPr>
                                <w:p w14:paraId="0B2BC64D" w14:textId="74CE5BCE"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hint="eastAsia"/>
                                      <w:sz w:val="20"/>
                                    </w:rPr>
                                    <w:t>年度</w:t>
                                  </w:r>
                                </w:p>
                              </w:tc>
                              <w:tc>
                                <w:tcPr>
                                  <w:tcW w:w="3126" w:type="dxa"/>
                                  <w:gridSpan w:val="3"/>
                                  <w:tcBorders>
                                    <w:top w:val="single" w:sz="4" w:space="0" w:color="auto"/>
                                  </w:tcBorders>
                                  <w:vAlign w:val="center"/>
                                </w:tcPr>
                                <w:p w14:paraId="10579DFF" w14:textId="63A535E2"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hint="eastAsia"/>
                                      <w:sz w:val="20"/>
                                    </w:rPr>
                                    <w:t>通常保護令</w:t>
                                  </w:r>
                                </w:p>
                              </w:tc>
                              <w:tc>
                                <w:tcPr>
                                  <w:tcW w:w="2969" w:type="dxa"/>
                                  <w:gridSpan w:val="3"/>
                                  <w:tcBorders>
                                    <w:top w:val="single" w:sz="4" w:space="0" w:color="auto"/>
                                  </w:tcBorders>
                                  <w:vAlign w:val="center"/>
                                </w:tcPr>
                                <w:p w14:paraId="3DB1C2BB" w14:textId="196C3050"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hint="eastAsia"/>
                                      <w:sz w:val="20"/>
                                    </w:rPr>
                                    <w:t>暫時保護令及緊急保護令</w:t>
                                  </w:r>
                                </w:p>
                              </w:tc>
                            </w:tr>
                            <w:tr w:rsidR="00060DAA" w:rsidRPr="00FE3AB3" w14:paraId="53033916" w14:textId="77777777" w:rsidTr="009B0281">
                              <w:trPr>
                                <w:trHeight w:val="1137"/>
                              </w:trPr>
                              <w:tc>
                                <w:tcPr>
                                  <w:tcW w:w="1134" w:type="dxa"/>
                                  <w:vMerge/>
                                </w:tcPr>
                                <w:p w14:paraId="43AEB260" w14:textId="77777777" w:rsidR="00FF19DE" w:rsidRPr="00FF19DE" w:rsidRDefault="00FF19DE" w:rsidP="00BF18FB">
                                  <w:pPr>
                                    <w:textAlignment w:val="center"/>
                                    <w:rPr>
                                      <w:rFonts w:ascii="標楷體" w:eastAsia="標楷體" w:hAnsi="標楷體"/>
                                      <w:sz w:val="20"/>
                                    </w:rPr>
                                  </w:pPr>
                                </w:p>
                              </w:tc>
                              <w:tc>
                                <w:tcPr>
                                  <w:tcW w:w="1134" w:type="dxa"/>
                                  <w:vAlign w:val="center"/>
                                </w:tcPr>
                                <w:p w14:paraId="1FFDF8A0" w14:textId="0EDD3760" w:rsidR="00FF19DE" w:rsidRPr="00FF19DE" w:rsidRDefault="00FF19DE" w:rsidP="00BF18FB">
                                  <w:pPr>
                                    <w:ind w:leftChars="-40" w:left="-96" w:rightChars="-43" w:right="-103"/>
                                    <w:jc w:val="center"/>
                                    <w:textAlignment w:val="center"/>
                                    <w:rPr>
                                      <w:rFonts w:ascii="標楷體" w:eastAsia="標楷體" w:hAnsi="標楷體"/>
                                      <w:sz w:val="20"/>
                                    </w:rPr>
                                  </w:pPr>
                                  <w:r w:rsidRPr="00FF19DE">
                                    <w:rPr>
                                      <w:rFonts w:ascii="標楷體" w:eastAsia="標楷體" w:hAnsi="標楷體" w:hint="eastAsia"/>
                                      <w:sz w:val="20"/>
                                    </w:rPr>
                                    <w:t>命相對人完成加害人處遇計畫件數</w:t>
                                  </w:r>
                                  <w:r w:rsidR="00060DAA">
                                    <w:rPr>
                                      <w:rFonts w:ascii="標楷體" w:eastAsia="標楷體" w:hAnsi="標楷體"/>
                                      <w:sz w:val="20"/>
                                    </w:rPr>
                                    <w:br/>
                                  </w:r>
                                  <w:r w:rsidRPr="00FF19DE">
                                    <w:rPr>
                                      <w:rFonts w:ascii="標楷體" w:eastAsia="標楷體" w:hAnsi="標楷體" w:hint="eastAsia"/>
                                      <w:sz w:val="20"/>
                                    </w:rPr>
                                    <w:t>(A)</w:t>
                                  </w:r>
                                </w:p>
                              </w:tc>
                              <w:tc>
                                <w:tcPr>
                                  <w:tcW w:w="982" w:type="dxa"/>
                                  <w:vAlign w:val="center"/>
                                </w:tcPr>
                                <w:p w14:paraId="6D37CD3E" w14:textId="6CA78CF6" w:rsidR="00FF19DE" w:rsidRPr="00FF19DE" w:rsidRDefault="00FF19DE" w:rsidP="00BF18FB">
                                  <w:pPr>
                                    <w:ind w:leftChars="-42" w:left="-101" w:rightChars="-41" w:right="-98"/>
                                    <w:jc w:val="center"/>
                                    <w:textAlignment w:val="center"/>
                                    <w:rPr>
                                      <w:rFonts w:ascii="標楷體" w:eastAsia="標楷體" w:hAnsi="標楷體"/>
                                      <w:sz w:val="20"/>
                                    </w:rPr>
                                  </w:pPr>
                                  <w:r w:rsidRPr="00FF19DE">
                                    <w:rPr>
                                      <w:rFonts w:ascii="標楷體" w:eastAsia="標楷體" w:hAnsi="標楷體" w:hint="eastAsia"/>
                                      <w:sz w:val="20"/>
                                    </w:rPr>
                                    <w:t>核發保護令件數</w:t>
                                  </w:r>
                                  <w:r>
                                    <w:rPr>
                                      <w:rFonts w:ascii="標楷體" w:eastAsia="標楷體" w:hAnsi="標楷體"/>
                                      <w:sz w:val="20"/>
                                    </w:rPr>
                                    <w:br/>
                                  </w:r>
                                  <w:r w:rsidRPr="00FF19DE">
                                    <w:rPr>
                                      <w:rFonts w:ascii="標楷體" w:eastAsia="標楷體" w:hAnsi="標楷體" w:hint="eastAsia"/>
                                      <w:sz w:val="20"/>
                                    </w:rPr>
                                    <w:t>(B)</w:t>
                                  </w:r>
                                </w:p>
                              </w:tc>
                              <w:tc>
                                <w:tcPr>
                                  <w:tcW w:w="1010" w:type="dxa"/>
                                  <w:vAlign w:val="center"/>
                                </w:tcPr>
                                <w:p w14:paraId="10C9A96E" w14:textId="609F9CAD" w:rsidR="00FF19DE" w:rsidRPr="00FF19DE" w:rsidRDefault="00FF19DE" w:rsidP="00BF18FB">
                                  <w:pPr>
                                    <w:ind w:leftChars="-44" w:left="-106" w:rightChars="-42" w:right="-101"/>
                                    <w:jc w:val="center"/>
                                    <w:textAlignment w:val="center"/>
                                    <w:rPr>
                                      <w:rFonts w:ascii="標楷體" w:eastAsia="標楷體" w:hAnsi="標楷體"/>
                                      <w:sz w:val="20"/>
                                    </w:rPr>
                                  </w:pPr>
                                  <w:r w:rsidRPr="00FF19DE">
                                    <w:rPr>
                                      <w:rFonts w:ascii="標楷體" w:eastAsia="標楷體" w:hAnsi="標楷體" w:hint="eastAsia"/>
                                      <w:sz w:val="20"/>
                                    </w:rPr>
                                    <w:t>占比(A/</w:t>
                                  </w:r>
                                  <w:r w:rsidRPr="00FF19DE">
                                    <w:rPr>
                                      <w:rFonts w:ascii="標楷體" w:eastAsia="標楷體" w:hAnsi="標楷體"/>
                                      <w:sz w:val="20"/>
                                    </w:rPr>
                                    <w:t>B</w:t>
                                  </w:r>
                                  <w:r w:rsidR="00060DAA">
                                    <w:rPr>
                                      <w:rFonts w:ascii="標楷體" w:eastAsia="標楷體" w:hAnsi="標楷體"/>
                                      <w:sz w:val="20"/>
                                    </w:rPr>
                                    <w:t>×100</w:t>
                                  </w:r>
                                  <w:r w:rsidRPr="00FF19DE">
                                    <w:rPr>
                                      <w:rFonts w:ascii="標楷體" w:eastAsia="標楷體" w:hAnsi="標楷體" w:hint="eastAsia"/>
                                      <w:sz w:val="20"/>
                                    </w:rPr>
                                    <w:t>)</w:t>
                                  </w:r>
                                </w:p>
                              </w:tc>
                              <w:tc>
                                <w:tcPr>
                                  <w:tcW w:w="1128" w:type="dxa"/>
                                  <w:tcBorders>
                                    <w:bottom w:val="single" w:sz="4" w:space="0" w:color="auto"/>
                                  </w:tcBorders>
                                  <w:vAlign w:val="center"/>
                                </w:tcPr>
                                <w:p w14:paraId="237595A3" w14:textId="23291161" w:rsidR="00FF19DE" w:rsidRPr="00FF19DE" w:rsidRDefault="00FF19DE" w:rsidP="00BF18FB">
                                  <w:pPr>
                                    <w:ind w:leftChars="-40" w:left="-96" w:rightChars="-43" w:right="-103"/>
                                    <w:jc w:val="center"/>
                                    <w:textAlignment w:val="center"/>
                                    <w:rPr>
                                      <w:rFonts w:ascii="標楷體" w:eastAsia="標楷體" w:hAnsi="標楷體"/>
                                      <w:sz w:val="20"/>
                                    </w:rPr>
                                  </w:pPr>
                                  <w:r w:rsidRPr="00FF19DE">
                                    <w:rPr>
                                      <w:rFonts w:ascii="標楷體" w:eastAsia="標楷體" w:hAnsi="標楷體" w:hint="eastAsia"/>
                                      <w:sz w:val="20"/>
                                    </w:rPr>
                                    <w:t>命相對人完成加害人處遇計畫件數(</w:t>
                                  </w:r>
                                  <w:r w:rsidRPr="00FF19DE">
                                    <w:rPr>
                                      <w:rFonts w:ascii="標楷體" w:eastAsia="標楷體" w:hAnsi="標楷體"/>
                                      <w:sz w:val="20"/>
                                    </w:rPr>
                                    <w:t>C</w:t>
                                  </w:r>
                                  <w:r w:rsidRPr="00FF19DE">
                                    <w:rPr>
                                      <w:rFonts w:ascii="標楷體" w:eastAsia="標楷體" w:hAnsi="標楷體" w:hint="eastAsia"/>
                                      <w:sz w:val="20"/>
                                    </w:rPr>
                                    <w:t>)</w:t>
                                  </w:r>
                                </w:p>
                              </w:tc>
                              <w:tc>
                                <w:tcPr>
                                  <w:tcW w:w="837" w:type="dxa"/>
                                  <w:tcBorders>
                                    <w:bottom w:val="single" w:sz="4" w:space="0" w:color="auto"/>
                                  </w:tcBorders>
                                  <w:vAlign w:val="center"/>
                                </w:tcPr>
                                <w:p w14:paraId="70FA5C4A" w14:textId="326CDD24" w:rsidR="00FF19DE" w:rsidRPr="00FF19DE" w:rsidRDefault="00FF19DE" w:rsidP="00BF18FB">
                                  <w:pPr>
                                    <w:ind w:leftChars="-41" w:left="-98" w:rightChars="-38" w:right="-91"/>
                                    <w:jc w:val="center"/>
                                    <w:textAlignment w:val="center"/>
                                    <w:rPr>
                                      <w:rFonts w:ascii="標楷體" w:eastAsia="標楷體" w:hAnsi="標楷體"/>
                                      <w:sz w:val="20"/>
                                    </w:rPr>
                                  </w:pPr>
                                  <w:r w:rsidRPr="00FF19DE">
                                    <w:rPr>
                                      <w:rFonts w:ascii="標楷體" w:eastAsia="標楷體" w:hAnsi="標楷體" w:hint="eastAsia"/>
                                      <w:sz w:val="20"/>
                                    </w:rPr>
                                    <w:t>核發保護令件數</w:t>
                                  </w:r>
                                  <w:r>
                                    <w:rPr>
                                      <w:rFonts w:ascii="標楷體" w:eastAsia="標楷體" w:hAnsi="標楷體"/>
                                      <w:sz w:val="20"/>
                                    </w:rPr>
                                    <w:br/>
                                  </w:r>
                                  <w:r w:rsidRPr="00FF19DE">
                                    <w:rPr>
                                      <w:rFonts w:ascii="標楷體" w:eastAsia="標楷體" w:hAnsi="標楷體" w:hint="eastAsia"/>
                                      <w:sz w:val="20"/>
                                    </w:rPr>
                                    <w:t>(</w:t>
                                  </w:r>
                                  <w:r w:rsidRPr="00FF19DE">
                                    <w:rPr>
                                      <w:rFonts w:ascii="標楷體" w:eastAsia="標楷體" w:hAnsi="標楷體"/>
                                      <w:sz w:val="20"/>
                                    </w:rPr>
                                    <w:t>D</w:t>
                                  </w:r>
                                  <w:r w:rsidRPr="00FF19DE">
                                    <w:rPr>
                                      <w:rFonts w:ascii="標楷體" w:eastAsia="標楷體" w:hAnsi="標楷體" w:hint="eastAsia"/>
                                      <w:sz w:val="20"/>
                                    </w:rPr>
                                    <w:t>)</w:t>
                                  </w:r>
                                </w:p>
                              </w:tc>
                              <w:tc>
                                <w:tcPr>
                                  <w:tcW w:w="1004" w:type="dxa"/>
                                  <w:tcBorders>
                                    <w:bottom w:val="single" w:sz="4" w:space="0" w:color="auto"/>
                                  </w:tcBorders>
                                  <w:vAlign w:val="center"/>
                                </w:tcPr>
                                <w:p w14:paraId="4FB36710" w14:textId="5E50E0E4" w:rsidR="00FF19DE" w:rsidRPr="00FF19DE" w:rsidRDefault="00FF19DE" w:rsidP="00BF18FB">
                                  <w:pPr>
                                    <w:ind w:leftChars="-47" w:left="-113" w:rightChars="-38" w:right="-91"/>
                                    <w:jc w:val="center"/>
                                    <w:textAlignment w:val="center"/>
                                    <w:rPr>
                                      <w:rFonts w:ascii="標楷體" w:eastAsia="標楷體" w:hAnsi="標楷體"/>
                                      <w:sz w:val="20"/>
                                    </w:rPr>
                                  </w:pPr>
                                  <w:r w:rsidRPr="00FF19DE">
                                    <w:rPr>
                                      <w:rFonts w:ascii="標楷體" w:eastAsia="標楷體" w:hAnsi="標楷體" w:hint="eastAsia"/>
                                      <w:sz w:val="20"/>
                                    </w:rPr>
                                    <w:t>占比(</w:t>
                                  </w:r>
                                  <w:r w:rsidRPr="00FF19DE">
                                    <w:rPr>
                                      <w:rFonts w:ascii="標楷體" w:eastAsia="標楷體" w:hAnsi="標楷體"/>
                                      <w:sz w:val="20"/>
                                    </w:rPr>
                                    <w:t>C</w:t>
                                  </w:r>
                                  <w:r w:rsidRPr="00FF19DE">
                                    <w:rPr>
                                      <w:rFonts w:ascii="標楷體" w:eastAsia="標楷體" w:hAnsi="標楷體" w:hint="eastAsia"/>
                                      <w:sz w:val="20"/>
                                    </w:rPr>
                                    <w:t>/</w:t>
                                  </w:r>
                                  <w:r w:rsidRPr="00FF19DE">
                                    <w:rPr>
                                      <w:rFonts w:ascii="標楷體" w:eastAsia="標楷體" w:hAnsi="標楷體"/>
                                      <w:sz w:val="20"/>
                                    </w:rPr>
                                    <w:t>D</w:t>
                                  </w:r>
                                  <w:r w:rsidR="00060DAA">
                                    <w:rPr>
                                      <w:rFonts w:ascii="標楷體" w:eastAsia="標楷體" w:hAnsi="標楷體"/>
                                      <w:sz w:val="20"/>
                                    </w:rPr>
                                    <w:t>×100</w:t>
                                  </w:r>
                                  <w:r w:rsidRPr="00FF19DE">
                                    <w:rPr>
                                      <w:rFonts w:ascii="標楷體" w:eastAsia="標楷體" w:hAnsi="標楷體" w:hint="eastAsia"/>
                                      <w:sz w:val="20"/>
                                    </w:rPr>
                                    <w:t>)</w:t>
                                  </w:r>
                                </w:p>
                              </w:tc>
                            </w:tr>
                            <w:tr w:rsidR="009B0281" w:rsidRPr="00FE3AB3" w14:paraId="4C46AECA" w14:textId="77777777" w:rsidTr="009B0281">
                              <w:trPr>
                                <w:trHeight w:val="403"/>
                              </w:trPr>
                              <w:tc>
                                <w:tcPr>
                                  <w:tcW w:w="1134" w:type="dxa"/>
                                  <w:vAlign w:val="center"/>
                                </w:tcPr>
                                <w:p w14:paraId="4B89E57D" w14:textId="2380A3E8"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109</w:t>
                                  </w:r>
                                </w:p>
                              </w:tc>
                              <w:tc>
                                <w:tcPr>
                                  <w:tcW w:w="1134" w:type="dxa"/>
                                  <w:vAlign w:val="center"/>
                                </w:tcPr>
                                <w:p w14:paraId="0435BF49" w14:textId="72A8AD04"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3,094</w:t>
                                  </w:r>
                                </w:p>
                              </w:tc>
                              <w:tc>
                                <w:tcPr>
                                  <w:tcW w:w="982" w:type="dxa"/>
                                  <w:vAlign w:val="center"/>
                                </w:tcPr>
                                <w:p w14:paraId="1CF802F4" w14:textId="4C027581"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11,354</w:t>
                                  </w:r>
                                </w:p>
                              </w:tc>
                              <w:tc>
                                <w:tcPr>
                                  <w:tcW w:w="1010" w:type="dxa"/>
                                  <w:vAlign w:val="center"/>
                                </w:tcPr>
                                <w:p w14:paraId="7195FD4A" w14:textId="1562A3DE"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27.25</w:t>
                                  </w:r>
                                </w:p>
                              </w:tc>
                              <w:tc>
                                <w:tcPr>
                                  <w:tcW w:w="1128" w:type="dxa"/>
                                  <w:tcBorders>
                                    <w:tl2br w:val="nil"/>
                                  </w:tcBorders>
                                  <w:vAlign w:val="center"/>
                                </w:tcPr>
                                <w:p w14:paraId="75F84454" w14:textId="1CC0A3E5"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506241CD" w14:textId="5A4CB502"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6</w:t>
                                  </w:r>
                                  <w:r>
                                    <w:rPr>
                                      <w:rFonts w:ascii="標楷體" w:eastAsia="標楷體" w:hAnsi="標楷體"/>
                                      <w:sz w:val="20"/>
                                    </w:rPr>
                                    <w:t>,340</w:t>
                                  </w:r>
                                </w:p>
                              </w:tc>
                              <w:tc>
                                <w:tcPr>
                                  <w:tcW w:w="1004" w:type="dxa"/>
                                  <w:tcBorders>
                                    <w:tl2br w:val="nil"/>
                                  </w:tcBorders>
                                  <w:vAlign w:val="center"/>
                                </w:tcPr>
                                <w:p w14:paraId="73180FD3" w14:textId="60414B95"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9B0281" w:rsidRPr="00FE3AB3" w14:paraId="05CFA08D" w14:textId="77777777" w:rsidTr="009B0281">
                              <w:trPr>
                                <w:trHeight w:val="403"/>
                              </w:trPr>
                              <w:tc>
                                <w:tcPr>
                                  <w:tcW w:w="1134" w:type="dxa"/>
                                  <w:vAlign w:val="center"/>
                                </w:tcPr>
                                <w:p w14:paraId="16FFD4EC" w14:textId="191CAF36"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110</w:t>
                                  </w:r>
                                </w:p>
                              </w:tc>
                              <w:tc>
                                <w:tcPr>
                                  <w:tcW w:w="1134" w:type="dxa"/>
                                  <w:vAlign w:val="center"/>
                                </w:tcPr>
                                <w:p w14:paraId="6F981369" w14:textId="04353280"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2,622</w:t>
                                  </w:r>
                                </w:p>
                              </w:tc>
                              <w:tc>
                                <w:tcPr>
                                  <w:tcW w:w="982" w:type="dxa"/>
                                  <w:vAlign w:val="center"/>
                                </w:tcPr>
                                <w:p w14:paraId="382D8D65" w14:textId="07DF0A7B"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10,552</w:t>
                                  </w:r>
                                </w:p>
                              </w:tc>
                              <w:tc>
                                <w:tcPr>
                                  <w:tcW w:w="1010" w:type="dxa"/>
                                  <w:vAlign w:val="center"/>
                                </w:tcPr>
                                <w:p w14:paraId="4696250C" w14:textId="12A1CA15"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24.85</w:t>
                                  </w:r>
                                </w:p>
                              </w:tc>
                              <w:tc>
                                <w:tcPr>
                                  <w:tcW w:w="1128" w:type="dxa"/>
                                  <w:tcBorders>
                                    <w:tl2br w:val="nil"/>
                                  </w:tcBorders>
                                  <w:vAlign w:val="center"/>
                                </w:tcPr>
                                <w:p w14:paraId="44EF06C4" w14:textId="6E6C5F31"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20E376EE" w14:textId="354AD87D"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6</w:t>
                                  </w:r>
                                  <w:r>
                                    <w:rPr>
                                      <w:rFonts w:ascii="標楷體" w:eastAsia="標楷體" w:hAnsi="標楷體"/>
                                      <w:sz w:val="20"/>
                                    </w:rPr>
                                    <w:t>,533</w:t>
                                  </w:r>
                                </w:p>
                              </w:tc>
                              <w:tc>
                                <w:tcPr>
                                  <w:tcW w:w="1004" w:type="dxa"/>
                                  <w:tcBorders>
                                    <w:tl2br w:val="nil"/>
                                  </w:tcBorders>
                                  <w:vAlign w:val="center"/>
                                </w:tcPr>
                                <w:p w14:paraId="3A719AA6" w14:textId="0A4DA30C"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9B0281" w:rsidRPr="00FE3AB3" w14:paraId="518DED8B" w14:textId="77777777" w:rsidTr="009B0281">
                              <w:trPr>
                                <w:trHeight w:val="403"/>
                              </w:trPr>
                              <w:tc>
                                <w:tcPr>
                                  <w:tcW w:w="1134" w:type="dxa"/>
                                  <w:vAlign w:val="center"/>
                                </w:tcPr>
                                <w:p w14:paraId="260037AD" w14:textId="7C7A595E"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111</w:t>
                                  </w:r>
                                </w:p>
                              </w:tc>
                              <w:tc>
                                <w:tcPr>
                                  <w:tcW w:w="1134" w:type="dxa"/>
                                  <w:vAlign w:val="center"/>
                                </w:tcPr>
                                <w:p w14:paraId="7164B9BE" w14:textId="63D24059"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3,147</w:t>
                                  </w:r>
                                </w:p>
                              </w:tc>
                              <w:tc>
                                <w:tcPr>
                                  <w:tcW w:w="982" w:type="dxa"/>
                                  <w:vAlign w:val="center"/>
                                </w:tcPr>
                                <w:p w14:paraId="40369C51" w14:textId="13FB836E"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11,726</w:t>
                                  </w:r>
                                </w:p>
                              </w:tc>
                              <w:tc>
                                <w:tcPr>
                                  <w:tcW w:w="1010" w:type="dxa"/>
                                  <w:vAlign w:val="center"/>
                                </w:tcPr>
                                <w:p w14:paraId="0A17B7A8" w14:textId="32EDD86C"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26.84</w:t>
                                  </w:r>
                                </w:p>
                              </w:tc>
                              <w:tc>
                                <w:tcPr>
                                  <w:tcW w:w="1128" w:type="dxa"/>
                                  <w:tcBorders>
                                    <w:tl2br w:val="nil"/>
                                  </w:tcBorders>
                                  <w:vAlign w:val="center"/>
                                </w:tcPr>
                                <w:p w14:paraId="069CF89E" w14:textId="1DBC08B7"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4EFA7E58" w14:textId="71572D77"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6</w:t>
                                  </w:r>
                                  <w:r>
                                    <w:rPr>
                                      <w:rFonts w:ascii="標楷體" w:eastAsia="標楷體" w:hAnsi="標楷體"/>
                                      <w:sz w:val="20"/>
                                    </w:rPr>
                                    <w:t>,739</w:t>
                                  </w:r>
                                </w:p>
                              </w:tc>
                              <w:tc>
                                <w:tcPr>
                                  <w:tcW w:w="1004" w:type="dxa"/>
                                  <w:tcBorders>
                                    <w:tl2br w:val="nil"/>
                                  </w:tcBorders>
                                  <w:vAlign w:val="center"/>
                                </w:tcPr>
                                <w:p w14:paraId="3128D0DC" w14:textId="129DD483"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9B0281" w:rsidRPr="00FE3AB3" w14:paraId="5F881032" w14:textId="77777777" w:rsidTr="009B0281">
                              <w:trPr>
                                <w:trHeight w:val="403"/>
                              </w:trPr>
                              <w:tc>
                                <w:tcPr>
                                  <w:tcW w:w="1134" w:type="dxa"/>
                                  <w:vAlign w:val="center"/>
                                </w:tcPr>
                                <w:p w14:paraId="2261A1E0" w14:textId="7CC37889"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112</w:t>
                                  </w:r>
                                </w:p>
                              </w:tc>
                              <w:tc>
                                <w:tcPr>
                                  <w:tcW w:w="1134" w:type="dxa"/>
                                  <w:vAlign w:val="center"/>
                                </w:tcPr>
                                <w:p w14:paraId="168BD6C2" w14:textId="69946952"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2,917</w:t>
                                  </w:r>
                                </w:p>
                              </w:tc>
                              <w:tc>
                                <w:tcPr>
                                  <w:tcW w:w="982" w:type="dxa"/>
                                  <w:vAlign w:val="center"/>
                                </w:tcPr>
                                <w:p w14:paraId="0DBA95CA" w14:textId="7D995091"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12,508</w:t>
                                  </w:r>
                                </w:p>
                              </w:tc>
                              <w:tc>
                                <w:tcPr>
                                  <w:tcW w:w="1010" w:type="dxa"/>
                                  <w:vAlign w:val="center"/>
                                </w:tcPr>
                                <w:p w14:paraId="4A111A88" w14:textId="7DB4CC73"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23.32</w:t>
                                  </w:r>
                                </w:p>
                              </w:tc>
                              <w:tc>
                                <w:tcPr>
                                  <w:tcW w:w="1128" w:type="dxa"/>
                                  <w:tcBorders>
                                    <w:tl2br w:val="nil"/>
                                  </w:tcBorders>
                                  <w:vAlign w:val="center"/>
                                </w:tcPr>
                                <w:p w14:paraId="4BBB2E39" w14:textId="126E4C41"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66E925A2" w14:textId="28F1131B"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7</w:t>
                                  </w:r>
                                  <w:r>
                                    <w:rPr>
                                      <w:rFonts w:ascii="標楷體" w:eastAsia="標楷體" w:hAnsi="標楷體"/>
                                      <w:sz w:val="20"/>
                                    </w:rPr>
                                    <w:t>,812</w:t>
                                  </w:r>
                                </w:p>
                              </w:tc>
                              <w:tc>
                                <w:tcPr>
                                  <w:tcW w:w="1004" w:type="dxa"/>
                                  <w:tcBorders>
                                    <w:tl2br w:val="nil"/>
                                  </w:tcBorders>
                                  <w:vAlign w:val="center"/>
                                </w:tcPr>
                                <w:p w14:paraId="62B96EB8" w14:textId="64A13B45"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060DAA" w:rsidRPr="00FE3AB3" w14:paraId="6CE87B94" w14:textId="77777777" w:rsidTr="009B0281">
                              <w:trPr>
                                <w:trHeight w:val="403"/>
                              </w:trPr>
                              <w:tc>
                                <w:tcPr>
                                  <w:tcW w:w="1134" w:type="dxa"/>
                                  <w:vAlign w:val="center"/>
                                </w:tcPr>
                                <w:p w14:paraId="3189E2E1" w14:textId="71F416AE"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113</w:t>
                                  </w:r>
                                </w:p>
                              </w:tc>
                              <w:tc>
                                <w:tcPr>
                                  <w:tcW w:w="1134" w:type="dxa"/>
                                  <w:vAlign w:val="center"/>
                                </w:tcPr>
                                <w:p w14:paraId="11D19434" w14:textId="1C1448B2"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2,954</w:t>
                                  </w:r>
                                </w:p>
                              </w:tc>
                              <w:tc>
                                <w:tcPr>
                                  <w:tcW w:w="982" w:type="dxa"/>
                                  <w:vAlign w:val="center"/>
                                </w:tcPr>
                                <w:p w14:paraId="302F46CA" w14:textId="5135A450"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12,457</w:t>
                                  </w:r>
                                </w:p>
                              </w:tc>
                              <w:tc>
                                <w:tcPr>
                                  <w:tcW w:w="1010" w:type="dxa"/>
                                  <w:vAlign w:val="center"/>
                                </w:tcPr>
                                <w:p w14:paraId="20BB7A31" w14:textId="11ED6E20"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23.71</w:t>
                                  </w:r>
                                </w:p>
                              </w:tc>
                              <w:tc>
                                <w:tcPr>
                                  <w:tcW w:w="1128" w:type="dxa"/>
                                  <w:vAlign w:val="center"/>
                                </w:tcPr>
                                <w:p w14:paraId="534B763A" w14:textId="3A615A47"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22</w:t>
                                  </w:r>
                                </w:p>
                              </w:tc>
                              <w:tc>
                                <w:tcPr>
                                  <w:tcW w:w="837" w:type="dxa"/>
                                  <w:vAlign w:val="center"/>
                                </w:tcPr>
                                <w:p w14:paraId="11037367" w14:textId="43D12FB5"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7,533</w:t>
                                  </w:r>
                                </w:p>
                              </w:tc>
                              <w:tc>
                                <w:tcPr>
                                  <w:tcW w:w="1004" w:type="dxa"/>
                                  <w:vAlign w:val="center"/>
                                </w:tcPr>
                                <w:p w14:paraId="4C6EF236" w14:textId="4B200B65"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0.29</w:t>
                                  </w:r>
                                </w:p>
                              </w:tc>
                            </w:tr>
                            <w:tr w:rsidR="00060DAA" w:rsidRPr="00FE3AB3" w14:paraId="3F0F8385" w14:textId="77777777" w:rsidTr="009B0281">
                              <w:tc>
                                <w:tcPr>
                                  <w:tcW w:w="1134" w:type="dxa"/>
                                  <w:tcBorders>
                                    <w:bottom w:val="single" w:sz="4" w:space="0" w:color="auto"/>
                                  </w:tcBorders>
                                  <w:vAlign w:val="center"/>
                                </w:tcPr>
                                <w:p w14:paraId="3C16F53E" w14:textId="77777777" w:rsidR="00FF19DE" w:rsidRPr="00FF19DE" w:rsidRDefault="00FF19DE" w:rsidP="00BF18FB">
                                  <w:pPr>
                                    <w:overflowPunct w:val="0"/>
                                    <w:spacing w:line="280" w:lineRule="exact"/>
                                    <w:jc w:val="center"/>
                                    <w:textAlignment w:val="center"/>
                                    <w:rPr>
                                      <w:rFonts w:ascii="標楷體" w:eastAsia="標楷體" w:hAnsi="標楷體" w:cs="新細明體"/>
                                      <w:color w:val="000000"/>
                                      <w:kern w:val="0"/>
                                      <w:sz w:val="20"/>
                                    </w:rPr>
                                  </w:pPr>
                                  <w:r w:rsidRPr="00FF19DE">
                                    <w:rPr>
                                      <w:rFonts w:ascii="標楷體" w:eastAsia="標楷體" w:hAnsi="標楷體" w:cs="新細明體" w:hint="eastAsia"/>
                                      <w:color w:val="000000"/>
                                      <w:kern w:val="0"/>
                                      <w:sz w:val="20"/>
                                    </w:rPr>
                                    <w:t>114</w:t>
                                  </w:r>
                                </w:p>
                                <w:p w14:paraId="1C7E7A2A" w14:textId="57CB11E1" w:rsidR="00FF19DE" w:rsidRPr="00060DAA" w:rsidRDefault="00FF19DE" w:rsidP="00BF18FB">
                                  <w:pPr>
                                    <w:ind w:leftChars="-33" w:left="-79" w:rightChars="-44" w:right="-106"/>
                                    <w:jc w:val="center"/>
                                    <w:textAlignment w:val="center"/>
                                    <w:rPr>
                                      <w:rFonts w:ascii="標楷體" w:eastAsia="標楷體" w:hAnsi="標楷體"/>
                                      <w:spacing w:val="-10"/>
                                      <w:sz w:val="20"/>
                                    </w:rPr>
                                  </w:pPr>
                                  <w:r w:rsidRPr="00060DAA">
                                    <w:rPr>
                                      <w:rFonts w:ascii="標楷體" w:eastAsia="標楷體" w:hAnsi="標楷體" w:cs="新細明體" w:hint="eastAsia"/>
                                      <w:color w:val="000000"/>
                                      <w:spacing w:val="-10"/>
                                      <w:kern w:val="0"/>
                                      <w:sz w:val="20"/>
                                    </w:rPr>
                                    <w:t>(1至8月)</w:t>
                                  </w:r>
                                </w:p>
                              </w:tc>
                              <w:tc>
                                <w:tcPr>
                                  <w:tcW w:w="1134" w:type="dxa"/>
                                  <w:tcBorders>
                                    <w:bottom w:val="single" w:sz="4" w:space="0" w:color="auto"/>
                                  </w:tcBorders>
                                  <w:vAlign w:val="center"/>
                                </w:tcPr>
                                <w:p w14:paraId="3B21559B" w14:textId="5CA68C07"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2,225</w:t>
                                  </w:r>
                                </w:p>
                              </w:tc>
                              <w:tc>
                                <w:tcPr>
                                  <w:tcW w:w="982" w:type="dxa"/>
                                  <w:tcBorders>
                                    <w:bottom w:val="single" w:sz="4" w:space="0" w:color="auto"/>
                                  </w:tcBorders>
                                  <w:vAlign w:val="center"/>
                                </w:tcPr>
                                <w:p w14:paraId="08DDE591" w14:textId="7C56D08A"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7,945</w:t>
                                  </w:r>
                                </w:p>
                              </w:tc>
                              <w:tc>
                                <w:tcPr>
                                  <w:tcW w:w="1010" w:type="dxa"/>
                                  <w:tcBorders>
                                    <w:bottom w:val="single" w:sz="4" w:space="0" w:color="auto"/>
                                  </w:tcBorders>
                                  <w:vAlign w:val="center"/>
                                </w:tcPr>
                                <w:p w14:paraId="43BC9F60" w14:textId="298B42D5"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28.01</w:t>
                                  </w:r>
                                </w:p>
                              </w:tc>
                              <w:tc>
                                <w:tcPr>
                                  <w:tcW w:w="1128" w:type="dxa"/>
                                  <w:tcBorders>
                                    <w:bottom w:val="single" w:sz="4" w:space="0" w:color="auto"/>
                                  </w:tcBorders>
                                  <w:vAlign w:val="center"/>
                                </w:tcPr>
                                <w:p w14:paraId="363B0C74" w14:textId="2761F6F6"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31</w:t>
                                  </w:r>
                                </w:p>
                              </w:tc>
                              <w:tc>
                                <w:tcPr>
                                  <w:tcW w:w="837" w:type="dxa"/>
                                  <w:tcBorders>
                                    <w:bottom w:val="single" w:sz="4" w:space="0" w:color="auto"/>
                                  </w:tcBorders>
                                  <w:vAlign w:val="center"/>
                                </w:tcPr>
                                <w:p w14:paraId="12598B2C" w14:textId="744C09F7"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5,379</w:t>
                                  </w:r>
                                </w:p>
                              </w:tc>
                              <w:tc>
                                <w:tcPr>
                                  <w:tcW w:w="1004" w:type="dxa"/>
                                  <w:tcBorders>
                                    <w:bottom w:val="single" w:sz="4" w:space="0" w:color="auto"/>
                                  </w:tcBorders>
                                  <w:vAlign w:val="center"/>
                                </w:tcPr>
                                <w:p w14:paraId="103CBFF9" w14:textId="24273754"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0.58</w:t>
                                  </w:r>
                                </w:p>
                              </w:tc>
                            </w:tr>
                            <w:tr w:rsidR="00FF19DE" w:rsidRPr="00FE3AB3" w14:paraId="73109DD9" w14:textId="77777777" w:rsidTr="00FF19DE">
                              <w:tc>
                                <w:tcPr>
                                  <w:tcW w:w="7229" w:type="dxa"/>
                                  <w:gridSpan w:val="7"/>
                                  <w:tcBorders>
                                    <w:top w:val="single" w:sz="4" w:space="0" w:color="auto"/>
                                    <w:left w:val="nil"/>
                                    <w:bottom w:val="nil"/>
                                    <w:right w:val="nil"/>
                                  </w:tcBorders>
                                </w:tcPr>
                                <w:p w14:paraId="7D5D6E5D" w14:textId="42669C61" w:rsidR="00FF19DE" w:rsidRPr="000B1E03" w:rsidRDefault="00FF19DE" w:rsidP="00FF19DE">
                                  <w:pPr>
                                    <w:rPr>
                                      <w:rFonts w:ascii="標楷體" w:eastAsia="標楷體" w:hAnsi="標楷體"/>
                                      <w:sz w:val="18"/>
                                      <w:szCs w:val="18"/>
                                    </w:rPr>
                                  </w:pPr>
                                  <w:r w:rsidRPr="000B1E03">
                                    <w:rPr>
                                      <w:rFonts w:ascii="標楷體" w:eastAsia="標楷體" w:hAnsi="標楷體" w:hint="eastAsia"/>
                                      <w:sz w:val="18"/>
                                      <w:szCs w:val="18"/>
                                    </w:rPr>
                                    <w:t>資料來源：整理自司法院提供資料。</w:t>
                                  </w:r>
                                </w:p>
                              </w:tc>
                            </w:tr>
                          </w:tbl>
                          <w:p w14:paraId="25A683FA" w14:textId="1371CB09" w:rsidR="00FE3AB3" w:rsidRPr="00FF19DE" w:rsidRDefault="00FE3AB3" w:rsidP="00FF19DE">
                            <w:pPr>
                              <w:spacing w:line="240" w:lineRule="atLeast"/>
                              <w:rPr>
                                <w:rFonts w:ascii="標楷體" w:eastAsia="標楷體" w:hAnsi="標楷體"/>
                                <w:sz w:val="18"/>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6C021" id="_x0000_s1028" type="#_x0000_t202" style="position:absolute;left:0;text-align:left;margin-left:125.95pt;margin-top:1.6pt;width:372.6pt;height:256.65pt;z-index:-251643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" stroked="f">
                <v:textbox>
                  <w:txbxContent>
                    <w:tbl>
                      <w:tblPr>
                        <w:tblStyle w:val="aff5"/>
                        <w:tblW w:w="7229" w:type="dxa"/>
                        <w:tblLook w:val="04A0" w:firstRow="1" w:lastRow="0" w:firstColumn="1" w:lastColumn="0" w:noHBand="0" w:noVBand="1"/>
                      </w:tblPr>
                      <w:tblGrid>
                        <w:gridCol w:w="1134"/>
                        <w:gridCol w:w="1134"/>
                        <w:gridCol w:w="982"/>
                        <w:gridCol w:w="1010"/>
                        <w:gridCol w:w="1128"/>
                        <w:gridCol w:w="837"/>
                        <w:gridCol w:w="1004"/>
                      </w:tblGrid>
                      <w:tr w:rsidR="00FE3AB3" w:rsidRPr="00FE3AB3" w14:paraId="03214D68" w14:textId="77777777" w:rsidTr="00FF19DE">
                        <w:tc>
                          <w:tcPr>
                            <w:tcW w:w="7229" w:type="dxa"/>
                            <w:gridSpan w:val="7"/>
                            <w:tcBorders>
                              <w:top w:val="nil"/>
                              <w:left w:val="nil"/>
                              <w:bottom w:val="nil"/>
                              <w:right w:val="nil"/>
                            </w:tcBorders>
                          </w:tcPr>
                          <w:p w14:paraId="532FB26A" w14:textId="581BB4B3" w:rsidR="00FE3AB3" w:rsidRPr="00247DA9" w:rsidRDefault="00FE3AB3" w:rsidP="008E5138">
                            <w:pPr>
                              <w:spacing w:line="360" w:lineRule="exact"/>
                              <w:textAlignment w:val="center"/>
                              <w:rPr>
                                <w:rFonts w:ascii="標楷體" w:eastAsia="標楷體" w:hAnsi="標楷體"/>
                                <w:b/>
                                <w:bCs/>
                              </w:rPr>
                            </w:pPr>
                            <w:r w:rsidRPr="00247DA9">
                              <w:rPr>
                                <w:rFonts w:ascii="標楷體" w:eastAsia="標楷體" w:hAnsi="標楷體" w:hint="eastAsia"/>
                                <w:b/>
                                <w:bCs/>
                              </w:rPr>
                              <w:t>表</w:t>
                            </w:r>
                            <w:r w:rsidR="00247DA9" w:rsidRPr="00247DA9">
                              <w:rPr>
                                <w:rFonts w:ascii="標楷體" w:eastAsia="標楷體" w:hAnsi="標楷體" w:hint="eastAsia"/>
                                <w:b/>
                                <w:bCs/>
                              </w:rPr>
                              <w:t>3</w:t>
                            </w:r>
                            <w:r w:rsidRPr="00247DA9">
                              <w:rPr>
                                <w:rFonts w:ascii="標楷體" w:eastAsia="標楷體" w:hAnsi="標楷體" w:hint="eastAsia"/>
                                <w:b/>
                                <w:bCs/>
                              </w:rPr>
                              <w:t xml:space="preserve">  各法院核發民事保護令及命相對人完成加害人處遇計畫情形</w:t>
                            </w:r>
                          </w:p>
                        </w:tc>
                      </w:tr>
                      <w:tr w:rsidR="00FE3AB3" w:rsidRPr="00FE3AB3" w14:paraId="2131B64F" w14:textId="77777777" w:rsidTr="00FF19DE">
                        <w:tc>
                          <w:tcPr>
                            <w:tcW w:w="7229" w:type="dxa"/>
                            <w:gridSpan w:val="7"/>
                            <w:tcBorders>
                              <w:top w:val="nil"/>
                              <w:left w:val="nil"/>
                              <w:bottom w:val="single" w:sz="4" w:space="0" w:color="auto"/>
                              <w:right w:val="nil"/>
                            </w:tcBorders>
                          </w:tcPr>
                          <w:p w14:paraId="6FE1EAFC" w14:textId="4C4A6336" w:rsidR="00FE3AB3" w:rsidRPr="00FE3AB3" w:rsidRDefault="00FE3AB3" w:rsidP="008E5138">
                            <w:pPr>
                              <w:spacing w:line="280" w:lineRule="exact"/>
                              <w:jc w:val="right"/>
                              <w:rPr>
                                <w:rFonts w:ascii="標楷體" w:eastAsia="標楷體" w:hAnsi="標楷體"/>
                                <w:sz w:val="20"/>
                                <w:szCs w:val="16"/>
                              </w:rPr>
                            </w:pPr>
                            <w:r w:rsidRPr="00FE3AB3">
                              <w:rPr>
                                <w:rFonts w:ascii="標楷體" w:eastAsia="標楷體" w:hAnsi="標楷體" w:hint="eastAsia"/>
                                <w:sz w:val="20"/>
                                <w:szCs w:val="16"/>
                              </w:rPr>
                              <w:t>單位：件、％</w:t>
                            </w:r>
                          </w:p>
                        </w:tc>
                      </w:tr>
                      <w:tr w:rsidR="00FF19DE" w:rsidRPr="00FE3AB3" w14:paraId="3E2041C4" w14:textId="77777777" w:rsidTr="008E5138">
                        <w:trPr>
                          <w:trHeight w:val="340"/>
                        </w:trPr>
                        <w:tc>
                          <w:tcPr>
                            <w:tcW w:w="1134" w:type="dxa"/>
                            <w:vMerge w:val="restart"/>
                            <w:tcBorders>
                              <w:top w:val="single" w:sz="4" w:space="0" w:color="auto"/>
                            </w:tcBorders>
                            <w:vAlign w:val="center"/>
                          </w:tcPr>
                          <w:p w14:paraId="0B2BC64D" w14:textId="74CE5BCE"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hint="eastAsia"/>
                                <w:sz w:val="20"/>
                              </w:rPr>
                              <w:t>年度</w:t>
                            </w:r>
                          </w:p>
                        </w:tc>
                        <w:tc>
                          <w:tcPr>
                            <w:tcW w:w="3126" w:type="dxa"/>
                            <w:gridSpan w:val="3"/>
                            <w:tcBorders>
                              <w:top w:val="single" w:sz="4" w:space="0" w:color="auto"/>
                            </w:tcBorders>
                            <w:vAlign w:val="center"/>
                          </w:tcPr>
                          <w:p w14:paraId="10579DFF" w14:textId="63A535E2"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hint="eastAsia"/>
                                <w:sz w:val="20"/>
                              </w:rPr>
                              <w:t>通常保護令</w:t>
                            </w:r>
                          </w:p>
                        </w:tc>
                        <w:tc>
                          <w:tcPr>
                            <w:tcW w:w="2969" w:type="dxa"/>
                            <w:gridSpan w:val="3"/>
                            <w:tcBorders>
                              <w:top w:val="single" w:sz="4" w:space="0" w:color="auto"/>
                            </w:tcBorders>
                            <w:vAlign w:val="center"/>
                          </w:tcPr>
                          <w:p w14:paraId="3DB1C2BB" w14:textId="196C3050"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hint="eastAsia"/>
                                <w:sz w:val="20"/>
                              </w:rPr>
                              <w:t>暫時保護令及緊急保護令</w:t>
                            </w:r>
                          </w:p>
                        </w:tc>
                      </w:tr>
                      <w:tr w:rsidR="00060DAA" w:rsidRPr="00FE3AB3" w14:paraId="53033916" w14:textId="77777777" w:rsidTr="009B0281">
                        <w:trPr>
                          <w:trHeight w:val="1137"/>
                        </w:trPr>
                        <w:tc>
                          <w:tcPr>
                            <w:tcW w:w="1134" w:type="dxa"/>
                            <w:vMerge/>
                          </w:tcPr>
                          <w:p w14:paraId="43AEB260" w14:textId="77777777" w:rsidR="00FF19DE" w:rsidRPr="00FF19DE" w:rsidRDefault="00FF19DE" w:rsidP="00BF18FB">
                            <w:pPr>
                              <w:textAlignment w:val="center"/>
                              <w:rPr>
                                <w:rFonts w:ascii="標楷體" w:eastAsia="標楷體" w:hAnsi="標楷體"/>
                                <w:sz w:val="20"/>
                              </w:rPr>
                            </w:pPr>
                          </w:p>
                        </w:tc>
                        <w:tc>
                          <w:tcPr>
                            <w:tcW w:w="1134" w:type="dxa"/>
                            <w:vAlign w:val="center"/>
                          </w:tcPr>
                          <w:p w14:paraId="1FFDF8A0" w14:textId="0EDD3760" w:rsidR="00FF19DE" w:rsidRPr="00FF19DE" w:rsidRDefault="00FF19DE" w:rsidP="00BF18FB">
                            <w:pPr>
                              <w:ind w:leftChars="-40" w:left="-96" w:rightChars="-43" w:right="-103"/>
                              <w:jc w:val="center"/>
                              <w:textAlignment w:val="center"/>
                              <w:rPr>
                                <w:rFonts w:ascii="標楷體" w:eastAsia="標楷體" w:hAnsi="標楷體"/>
                                <w:sz w:val="20"/>
                              </w:rPr>
                            </w:pPr>
                            <w:r w:rsidRPr="00FF19DE">
                              <w:rPr>
                                <w:rFonts w:ascii="標楷體" w:eastAsia="標楷體" w:hAnsi="標楷體" w:hint="eastAsia"/>
                                <w:sz w:val="20"/>
                              </w:rPr>
                              <w:t>命相對人完成加害人處遇計畫件數</w:t>
                            </w:r>
                            <w:r w:rsidR="00060DAA">
                              <w:rPr>
                                <w:rFonts w:ascii="標楷體" w:eastAsia="標楷體" w:hAnsi="標楷體"/>
                                <w:sz w:val="20"/>
                              </w:rPr>
                              <w:br/>
                            </w:r>
                            <w:r w:rsidRPr="00FF19DE">
                              <w:rPr>
                                <w:rFonts w:ascii="標楷體" w:eastAsia="標楷體" w:hAnsi="標楷體" w:hint="eastAsia"/>
                                <w:sz w:val="20"/>
                              </w:rPr>
                              <w:t>(A)</w:t>
                            </w:r>
                          </w:p>
                        </w:tc>
                        <w:tc>
                          <w:tcPr>
                            <w:tcW w:w="982" w:type="dxa"/>
                            <w:vAlign w:val="center"/>
                          </w:tcPr>
                          <w:p w14:paraId="6D37CD3E" w14:textId="6CA78CF6" w:rsidR="00FF19DE" w:rsidRPr="00FF19DE" w:rsidRDefault="00FF19DE" w:rsidP="00BF18FB">
                            <w:pPr>
                              <w:ind w:leftChars="-42" w:left="-101" w:rightChars="-41" w:right="-98"/>
                              <w:jc w:val="center"/>
                              <w:textAlignment w:val="center"/>
                              <w:rPr>
                                <w:rFonts w:ascii="標楷體" w:eastAsia="標楷體" w:hAnsi="標楷體"/>
                                <w:sz w:val="20"/>
                              </w:rPr>
                            </w:pPr>
                            <w:r w:rsidRPr="00FF19DE">
                              <w:rPr>
                                <w:rFonts w:ascii="標楷體" w:eastAsia="標楷體" w:hAnsi="標楷體" w:hint="eastAsia"/>
                                <w:sz w:val="20"/>
                              </w:rPr>
                              <w:t>核發保護令件數</w:t>
                            </w:r>
                            <w:r>
                              <w:rPr>
                                <w:rFonts w:ascii="標楷體" w:eastAsia="標楷體" w:hAnsi="標楷體"/>
                                <w:sz w:val="20"/>
                              </w:rPr>
                              <w:br/>
                            </w:r>
                            <w:r w:rsidRPr="00FF19DE">
                              <w:rPr>
                                <w:rFonts w:ascii="標楷體" w:eastAsia="標楷體" w:hAnsi="標楷體" w:hint="eastAsia"/>
                                <w:sz w:val="20"/>
                              </w:rPr>
                              <w:t>(B)</w:t>
                            </w:r>
                          </w:p>
                        </w:tc>
                        <w:tc>
                          <w:tcPr>
                            <w:tcW w:w="1010" w:type="dxa"/>
                            <w:vAlign w:val="center"/>
                          </w:tcPr>
                          <w:p w14:paraId="10C9A96E" w14:textId="609F9CAD" w:rsidR="00FF19DE" w:rsidRPr="00FF19DE" w:rsidRDefault="00FF19DE" w:rsidP="00BF18FB">
                            <w:pPr>
                              <w:ind w:leftChars="-44" w:left="-106" w:rightChars="-42" w:right="-101"/>
                              <w:jc w:val="center"/>
                              <w:textAlignment w:val="center"/>
                              <w:rPr>
                                <w:rFonts w:ascii="標楷體" w:eastAsia="標楷體" w:hAnsi="標楷體"/>
                                <w:sz w:val="20"/>
                              </w:rPr>
                            </w:pPr>
                            <w:r w:rsidRPr="00FF19DE">
                              <w:rPr>
                                <w:rFonts w:ascii="標楷體" w:eastAsia="標楷體" w:hAnsi="標楷體" w:hint="eastAsia"/>
                                <w:sz w:val="20"/>
                              </w:rPr>
                              <w:t>占比(A/</w:t>
                            </w:r>
                            <w:r w:rsidRPr="00FF19DE">
                              <w:rPr>
                                <w:rFonts w:ascii="標楷體" w:eastAsia="標楷體" w:hAnsi="標楷體"/>
                                <w:sz w:val="20"/>
                              </w:rPr>
                              <w:t>B</w:t>
                            </w:r>
                            <w:r w:rsidR="00060DAA">
                              <w:rPr>
                                <w:rFonts w:ascii="標楷體" w:eastAsia="標楷體" w:hAnsi="標楷體"/>
                                <w:sz w:val="20"/>
                              </w:rPr>
                              <w:t>×100</w:t>
                            </w:r>
                            <w:r w:rsidRPr="00FF19DE">
                              <w:rPr>
                                <w:rFonts w:ascii="標楷體" w:eastAsia="標楷體" w:hAnsi="標楷體" w:hint="eastAsia"/>
                                <w:sz w:val="20"/>
                              </w:rPr>
                              <w:t>)</w:t>
                            </w:r>
                          </w:p>
                        </w:tc>
                        <w:tc>
                          <w:tcPr>
                            <w:tcW w:w="1128" w:type="dxa"/>
                            <w:tcBorders>
                              <w:bottom w:val="single" w:sz="4" w:space="0" w:color="auto"/>
                            </w:tcBorders>
                            <w:vAlign w:val="center"/>
                          </w:tcPr>
                          <w:p w14:paraId="237595A3" w14:textId="23291161" w:rsidR="00FF19DE" w:rsidRPr="00FF19DE" w:rsidRDefault="00FF19DE" w:rsidP="00BF18FB">
                            <w:pPr>
                              <w:ind w:leftChars="-40" w:left="-96" w:rightChars="-43" w:right="-103"/>
                              <w:jc w:val="center"/>
                              <w:textAlignment w:val="center"/>
                              <w:rPr>
                                <w:rFonts w:ascii="標楷體" w:eastAsia="標楷體" w:hAnsi="標楷體"/>
                                <w:sz w:val="20"/>
                              </w:rPr>
                            </w:pPr>
                            <w:r w:rsidRPr="00FF19DE">
                              <w:rPr>
                                <w:rFonts w:ascii="標楷體" w:eastAsia="標楷體" w:hAnsi="標楷體" w:hint="eastAsia"/>
                                <w:sz w:val="20"/>
                              </w:rPr>
                              <w:t>命相對人完成加害人處遇計畫件數(</w:t>
                            </w:r>
                            <w:r w:rsidRPr="00FF19DE">
                              <w:rPr>
                                <w:rFonts w:ascii="標楷體" w:eastAsia="標楷體" w:hAnsi="標楷體"/>
                                <w:sz w:val="20"/>
                              </w:rPr>
                              <w:t>C</w:t>
                            </w:r>
                            <w:r w:rsidRPr="00FF19DE">
                              <w:rPr>
                                <w:rFonts w:ascii="標楷體" w:eastAsia="標楷體" w:hAnsi="標楷體" w:hint="eastAsia"/>
                                <w:sz w:val="20"/>
                              </w:rPr>
                              <w:t>)</w:t>
                            </w:r>
                          </w:p>
                        </w:tc>
                        <w:tc>
                          <w:tcPr>
                            <w:tcW w:w="837" w:type="dxa"/>
                            <w:tcBorders>
                              <w:bottom w:val="single" w:sz="4" w:space="0" w:color="auto"/>
                            </w:tcBorders>
                            <w:vAlign w:val="center"/>
                          </w:tcPr>
                          <w:p w14:paraId="70FA5C4A" w14:textId="326CDD24" w:rsidR="00FF19DE" w:rsidRPr="00FF19DE" w:rsidRDefault="00FF19DE" w:rsidP="00BF18FB">
                            <w:pPr>
                              <w:ind w:leftChars="-41" w:left="-98" w:rightChars="-38" w:right="-91"/>
                              <w:jc w:val="center"/>
                              <w:textAlignment w:val="center"/>
                              <w:rPr>
                                <w:rFonts w:ascii="標楷體" w:eastAsia="標楷體" w:hAnsi="標楷體"/>
                                <w:sz w:val="20"/>
                              </w:rPr>
                            </w:pPr>
                            <w:r w:rsidRPr="00FF19DE">
                              <w:rPr>
                                <w:rFonts w:ascii="標楷體" w:eastAsia="標楷體" w:hAnsi="標楷體" w:hint="eastAsia"/>
                                <w:sz w:val="20"/>
                              </w:rPr>
                              <w:t>核發保護令件數</w:t>
                            </w:r>
                            <w:r>
                              <w:rPr>
                                <w:rFonts w:ascii="標楷體" w:eastAsia="標楷體" w:hAnsi="標楷體"/>
                                <w:sz w:val="20"/>
                              </w:rPr>
                              <w:br/>
                            </w:r>
                            <w:r w:rsidRPr="00FF19DE">
                              <w:rPr>
                                <w:rFonts w:ascii="標楷體" w:eastAsia="標楷體" w:hAnsi="標楷體" w:hint="eastAsia"/>
                                <w:sz w:val="20"/>
                              </w:rPr>
                              <w:t>(</w:t>
                            </w:r>
                            <w:r w:rsidRPr="00FF19DE">
                              <w:rPr>
                                <w:rFonts w:ascii="標楷體" w:eastAsia="標楷體" w:hAnsi="標楷體"/>
                                <w:sz w:val="20"/>
                              </w:rPr>
                              <w:t>D</w:t>
                            </w:r>
                            <w:r w:rsidRPr="00FF19DE">
                              <w:rPr>
                                <w:rFonts w:ascii="標楷體" w:eastAsia="標楷體" w:hAnsi="標楷體" w:hint="eastAsia"/>
                                <w:sz w:val="20"/>
                              </w:rPr>
                              <w:t>)</w:t>
                            </w:r>
                          </w:p>
                        </w:tc>
                        <w:tc>
                          <w:tcPr>
                            <w:tcW w:w="1004" w:type="dxa"/>
                            <w:tcBorders>
                              <w:bottom w:val="single" w:sz="4" w:space="0" w:color="auto"/>
                            </w:tcBorders>
                            <w:vAlign w:val="center"/>
                          </w:tcPr>
                          <w:p w14:paraId="4FB36710" w14:textId="5E50E0E4" w:rsidR="00FF19DE" w:rsidRPr="00FF19DE" w:rsidRDefault="00FF19DE" w:rsidP="00BF18FB">
                            <w:pPr>
                              <w:ind w:leftChars="-47" w:left="-113" w:rightChars="-38" w:right="-91"/>
                              <w:jc w:val="center"/>
                              <w:textAlignment w:val="center"/>
                              <w:rPr>
                                <w:rFonts w:ascii="標楷體" w:eastAsia="標楷體" w:hAnsi="標楷體"/>
                                <w:sz w:val="20"/>
                              </w:rPr>
                            </w:pPr>
                            <w:r w:rsidRPr="00FF19DE">
                              <w:rPr>
                                <w:rFonts w:ascii="標楷體" w:eastAsia="標楷體" w:hAnsi="標楷體" w:hint="eastAsia"/>
                                <w:sz w:val="20"/>
                              </w:rPr>
                              <w:t>占比(</w:t>
                            </w:r>
                            <w:r w:rsidRPr="00FF19DE">
                              <w:rPr>
                                <w:rFonts w:ascii="標楷體" w:eastAsia="標楷體" w:hAnsi="標楷體"/>
                                <w:sz w:val="20"/>
                              </w:rPr>
                              <w:t>C</w:t>
                            </w:r>
                            <w:r w:rsidRPr="00FF19DE">
                              <w:rPr>
                                <w:rFonts w:ascii="標楷體" w:eastAsia="標楷體" w:hAnsi="標楷體" w:hint="eastAsia"/>
                                <w:sz w:val="20"/>
                              </w:rPr>
                              <w:t>/</w:t>
                            </w:r>
                            <w:r w:rsidRPr="00FF19DE">
                              <w:rPr>
                                <w:rFonts w:ascii="標楷體" w:eastAsia="標楷體" w:hAnsi="標楷體"/>
                                <w:sz w:val="20"/>
                              </w:rPr>
                              <w:t>D</w:t>
                            </w:r>
                            <w:r w:rsidR="00060DAA">
                              <w:rPr>
                                <w:rFonts w:ascii="標楷體" w:eastAsia="標楷體" w:hAnsi="標楷體"/>
                                <w:sz w:val="20"/>
                              </w:rPr>
                              <w:t>×100</w:t>
                            </w:r>
                            <w:r w:rsidRPr="00FF19DE">
                              <w:rPr>
                                <w:rFonts w:ascii="標楷體" w:eastAsia="標楷體" w:hAnsi="標楷體" w:hint="eastAsia"/>
                                <w:sz w:val="20"/>
                              </w:rPr>
                              <w:t>)</w:t>
                            </w:r>
                          </w:p>
                        </w:tc>
                      </w:tr>
                      <w:tr w:rsidR="009B0281" w:rsidRPr="00FE3AB3" w14:paraId="4C46AECA" w14:textId="77777777" w:rsidTr="009B0281">
                        <w:trPr>
                          <w:trHeight w:val="403"/>
                        </w:trPr>
                        <w:tc>
                          <w:tcPr>
                            <w:tcW w:w="1134" w:type="dxa"/>
                            <w:vAlign w:val="center"/>
                          </w:tcPr>
                          <w:p w14:paraId="4B89E57D" w14:textId="2380A3E8"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109</w:t>
                            </w:r>
                          </w:p>
                        </w:tc>
                        <w:tc>
                          <w:tcPr>
                            <w:tcW w:w="1134" w:type="dxa"/>
                            <w:vAlign w:val="center"/>
                          </w:tcPr>
                          <w:p w14:paraId="0435BF49" w14:textId="72A8AD04"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3,094</w:t>
                            </w:r>
                          </w:p>
                        </w:tc>
                        <w:tc>
                          <w:tcPr>
                            <w:tcW w:w="982" w:type="dxa"/>
                            <w:vAlign w:val="center"/>
                          </w:tcPr>
                          <w:p w14:paraId="1CF802F4" w14:textId="4C027581"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11,354</w:t>
                            </w:r>
                          </w:p>
                        </w:tc>
                        <w:tc>
                          <w:tcPr>
                            <w:tcW w:w="1010" w:type="dxa"/>
                            <w:vAlign w:val="center"/>
                          </w:tcPr>
                          <w:p w14:paraId="7195FD4A" w14:textId="1562A3DE"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27.25</w:t>
                            </w:r>
                          </w:p>
                        </w:tc>
                        <w:tc>
                          <w:tcPr>
                            <w:tcW w:w="1128" w:type="dxa"/>
                            <w:tcBorders>
                              <w:tl2br w:val="nil"/>
                            </w:tcBorders>
                            <w:vAlign w:val="center"/>
                          </w:tcPr>
                          <w:p w14:paraId="75F84454" w14:textId="1CC0A3E5"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506241CD" w14:textId="5A4CB502"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6</w:t>
                            </w:r>
                            <w:r>
                              <w:rPr>
                                <w:rFonts w:ascii="標楷體" w:eastAsia="標楷體" w:hAnsi="標楷體"/>
                                <w:sz w:val="20"/>
                              </w:rPr>
                              <w:t>,340</w:t>
                            </w:r>
                          </w:p>
                        </w:tc>
                        <w:tc>
                          <w:tcPr>
                            <w:tcW w:w="1004" w:type="dxa"/>
                            <w:tcBorders>
                              <w:tl2br w:val="nil"/>
                            </w:tcBorders>
                            <w:vAlign w:val="center"/>
                          </w:tcPr>
                          <w:p w14:paraId="73180FD3" w14:textId="60414B95"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9B0281" w:rsidRPr="00FE3AB3" w14:paraId="05CFA08D" w14:textId="77777777" w:rsidTr="009B0281">
                        <w:trPr>
                          <w:trHeight w:val="403"/>
                        </w:trPr>
                        <w:tc>
                          <w:tcPr>
                            <w:tcW w:w="1134" w:type="dxa"/>
                            <w:vAlign w:val="center"/>
                          </w:tcPr>
                          <w:p w14:paraId="16FFD4EC" w14:textId="191CAF36"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110</w:t>
                            </w:r>
                          </w:p>
                        </w:tc>
                        <w:tc>
                          <w:tcPr>
                            <w:tcW w:w="1134" w:type="dxa"/>
                            <w:vAlign w:val="center"/>
                          </w:tcPr>
                          <w:p w14:paraId="6F981369" w14:textId="04353280"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2,622</w:t>
                            </w:r>
                          </w:p>
                        </w:tc>
                        <w:tc>
                          <w:tcPr>
                            <w:tcW w:w="982" w:type="dxa"/>
                            <w:vAlign w:val="center"/>
                          </w:tcPr>
                          <w:p w14:paraId="382D8D65" w14:textId="07DF0A7B"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10,552</w:t>
                            </w:r>
                          </w:p>
                        </w:tc>
                        <w:tc>
                          <w:tcPr>
                            <w:tcW w:w="1010" w:type="dxa"/>
                            <w:vAlign w:val="center"/>
                          </w:tcPr>
                          <w:p w14:paraId="4696250C" w14:textId="12A1CA15"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24.85</w:t>
                            </w:r>
                          </w:p>
                        </w:tc>
                        <w:tc>
                          <w:tcPr>
                            <w:tcW w:w="1128" w:type="dxa"/>
                            <w:tcBorders>
                              <w:tl2br w:val="nil"/>
                            </w:tcBorders>
                            <w:vAlign w:val="center"/>
                          </w:tcPr>
                          <w:p w14:paraId="44EF06C4" w14:textId="6E6C5F31"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20E376EE" w14:textId="354AD87D"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6</w:t>
                            </w:r>
                            <w:r>
                              <w:rPr>
                                <w:rFonts w:ascii="標楷體" w:eastAsia="標楷體" w:hAnsi="標楷體"/>
                                <w:sz w:val="20"/>
                              </w:rPr>
                              <w:t>,533</w:t>
                            </w:r>
                          </w:p>
                        </w:tc>
                        <w:tc>
                          <w:tcPr>
                            <w:tcW w:w="1004" w:type="dxa"/>
                            <w:tcBorders>
                              <w:tl2br w:val="nil"/>
                            </w:tcBorders>
                            <w:vAlign w:val="center"/>
                          </w:tcPr>
                          <w:p w14:paraId="3A719AA6" w14:textId="0A4DA30C"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9B0281" w:rsidRPr="00FE3AB3" w14:paraId="518DED8B" w14:textId="77777777" w:rsidTr="009B0281">
                        <w:trPr>
                          <w:trHeight w:val="403"/>
                        </w:trPr>
                        <w:tc>
                          <w:tcPr>
                            <w:tcW w:w="1134" w:type="dxa"/>
                            <w:vAlign w:val="center"/>
                          </w:tcPr>
                          <w:p w14:paraId="260037AD" w14:textId="7C7A595E"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111</w:t>
                            </w:r>
                          </w:p>
                        </w:tc>
                        <w:tc>
                          <w:tcPr>
                            <w:tcW w:w="1134" w:type="dxa"/>
                            <w:vAlign w:val="center"/>
                          </w:tcPr>
                          <w:p w14:paraId="7164B9BE" w14:textId="63D24059"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3,147</w:t>
                            </w:r>
                          </w:p>
                        </w:tc>
                        <w:tc>
                          <w:tcPr>
                            <w:tcW w:w="982" w:type="dxa"/>
                            <w:vAlign w:val="center"/>
                          </w:tcPr>
                          <w:p w14:paraId="40369C51" w14:textId="13FB836E"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11,726</w:t>
                            </w:r>
                          </w:p>
                        </w:tc>
                        <w:tc>
                          <w:tcPr>
                            <w:tcW w:w="1010" w:type="dxa"/>
                            <w:vAlign w:val="center"/>
                          </w:tcPr>
                          <w:p w14:paraId="0A17B7A8" w14:textId="32EDD86C"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26.84</w:t>
                            </w:r>
                          </w:p>
                        </w:tc>
                        <w:tc>
                          <w:tcPr>
                            <w:tcW w:w="1128" w:type="dxa"/>
                            <w:tcBorders>
                              <w:tl2br w:val="nil"/>
                            </w:tcBorders>
                            <w:vAlign w:val="center"/>
                          </w:tcPr>
                          <w:p w14:paraId="069CF89E" w14:textId="1DBC08B7"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4EFA7E58" w14:textId="71572D77"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6</w:t>
                            </w:r>
                            <w:r>
                              <w:rPr>
                                <w:rFonts w:ascii="標楷體" w:eastAsia="標楷體" w:hAnsi="標楷體"/>
                                <w:sz w:val="20"/>
                              </w:rPr>
                              <w:t>,739</w:t>
                            </w:r>
                          </w:p>
                        </w:tc>
                        <w:tc>
                          <w:tcPr>
                            <w:tcW w:w="1004" w:type="dxa"/>
                            <w:tcBorders>
                              <w:tl2br w:val="nil"/>
                            </w:tcBorders>
                            <w:vAlign w:val="center"/>
                          </w:tcPr>
                          <w:p w14:paraId="3128D0DC" w14:textId="129DD483"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9B0281" w:rsidRPr="00FE3AB3" w14:paraId="5F881032" w14:textId="77777777" w:rsidTr="009B0281">
                        <w:trPr>
                          <w:trHeight w:val="403"/>
                        </w:trPr>
                        <w:tc>
                          <w:tcPr>
                            <w:tcW w:w="1134" w:type="dxa"/>
                            <w:vAlign w:val="center"/>
                          </w:tcPr>
                          <w:p w14:paraId="2261A1E0" w14:textId="7CC37889" w:rsidR="009B0281" w:rsidRPr="00FF19DE" w:rsidRDefault="009B0281"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112</w:t>
                            </w:r>
                          </w:p>
                        </w:tc>
                        <w:tc>
                          <w:tcPr>
                            <w:tcW w:w="1134" w:type="dxa"/>
                            <w:vAlign w:val="center"/>
                          </w:tcPr>
                          <w:p w14:paraId="168BD6C2" w14:textId="69946952"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2,917</w:t>
                            </w:r>
                          </w:p>
                        </w:tc>
                        <w:tc>
                          <w:tcPr>
                            <w:tcW w:w="982" w:type="dxa"/>
                            <w:vAlign w:val="center"/>
                          </w:tcPr>
                          <w:p w14:paraId="0DBA95CA" w14:textId="7D995091"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12,508</w:t>
                            </w:r>
                          </w:p>
                        </w:tc>
                        <w:tc>
                          <w:tcPr>
                            <w:tcW w:w="1010" w:type="dxa"/>
                            <w:vAlign w:val="center"/>
                          </w:tcPr>
                          <w:p w14:paraId="4A111A88" w14:textId="7DB4CC73" w:rsidR="009B0281" w:rsidRPr="00FF19DE" w:rsidRDefault="009B0281"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23.32</w:t>
                            </w:r>
                          </w:p>
                        </w:tc>
                        <w:tc>
                          <w:tcPr>
                            <w:tcW w:w="1128" w:type="dxa"/>
                            <w:tcBorders>
                              <w:tl2br w:val="nil"/>
                            </w:tcBorders>
                            <w:vAlign w:val="center"/>
                          </w:tcPr>
                          <w:p w14:paraId="4BBB2E39" w14:textId="126E4C41"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c>
                          <w:tcPr>
                            <w:tcW w:w="837" w:type="dxa"/>
                            <w:tcBorders>
                              <w:tl2br w:val="nil"/>
                            </w:tcBorders>
                            <w:vAlign w:val="center"/>
                          </w:tcPr>
                          <w:p w14:paraId="66E925A2" w14:textId="28F1131B" w:rsidR="009B0281" w:rsidRPr="00FF19DE" w:rsidRDefault="004412CB" w:rsidP="00BF18FB">
                            <w:pPr>
                              <w:jc w:val="right"/>
                              <w:textAlignment w:val="center"/>
                              <w:rPr>
                                <w:rFonts w:ascii="標楷體" w:eastAsia="標楷體" w:hAnsi="標楷體"/>
                                <w:sz w:val="20"/>
                              </w:rPr>
                            </w:pPr>
                            <w:r>
                              <w:rPr>
                                <w:rFonts w:ascii="標楷體" w:eastAsia="標楷體" w:hAnsi="標楷體" w:hint="eastAsia"/>
                                <w:sz w:val="20"/>
                              </w:rPr>
                              <w:t>7</w:t>
                            </w:r>
                            <w:r>
                              <w:rPr>
                                <w:rFonts w:ascii="標楷體" w:eastAsia="標楷體" w:hAnsi="標楷體"/>
                                <w:sz w:val="20"/>
                              </w:rPr>
                              <w:t>,812</w:t>
                            </w:r>
                          </w:p>
                        </w:tc>
                        <w:tc>
                          <w:tcPr>
                            <w:tcW w:w="1004" w:type="dxa"/>
                            <w:tcBorders>
                              <w:tl2br w:val="nil"/>
                            </w:tcBorders>
                            <w:vAlign w:val="center"/>
                          </w:tcPr>
                          <w:p w14:paraId="62B96EB8" w14:textId="64A13B45" w:rsidR="009B0281" w:rsidRPr="00FF19DE" w:rsidRDefault="00A82504" w:rsidP="00BF18FB">
                            <w:pPr>
                              <w:jc w:val="right"/>
                              <w:textAlignment w:val="center"/>
                              <w:rPr>
                                <w:rFonts w:ascii="標楷體" w:eastAsia="標楷體" w:hAnsi="標楷體"/>
                                <w:sz w:val="20"/>
                              </w:rPr>
                            </w:pPr>
                            <w:r>
                              <w:rPr>
                                <w:rFonts w:ascii="標楷體" w:eastAsia="標楷體" w:hAnsi="標楷體" w:hint="eastAsia"/>
                                <w:sz w:val="20"/>
                              </w:rPr>
                              <w:t>－</w:t>
                            </w:r>
                          </w:p>
                        </w:tc>
                      </w:tr>
                      <w:tr w:rsidR="00060DAA" w:rsidRPr="00FE3AB3" w14:paraId="6CE87B94" w14:textId="77777777" w:rsidTr="009B0281">
                        <w:trPr>
                          <w:trHeight w:val="403"/>
                        </w:trPr>
                        <w:tc>
                          <w:tcPr>
                            <w:tcW w:w="1134" w:type="dxa"/>
                            <w:vAlign w:val="center"/>
                          </w:tcPr>
                          <w:p w14:paraId="3189E2E1" w14:textId="71F416AE" w:rsidR="00FF19DE" w:rsidRPr="00FF19DE" w:rsidRDefault="00FF19DE" w:rsidP="00BF18FB">
                            <w:pPr>
                              <w:jc w:val="center"/>
                              <w:textAlignment w:val="center"/>
                              <w:rPr>
                                <w:rFonts w:ascii="標楷體" w:eastAsia="標楷體" w:hAnsi="標楷體"/>
                                <w:sz w:val="20"/>
                              </w:rPr>
                            </w:pPr>
                            <w:r w:rsidRPr="00FF19DE">
                              <w:rPr>
                                <w:rFonts w:ascii="標楷體" w:eastAsia="標楷體" w:hAnsi="標楷體" w:cs="新細明體" w:hint="eastAsia"/>
                                <w:color w:val="000000"/>
                                <w:kern w:val="0"/>
                                <w:sz w:val="20"/>
                              </w:rPr>
                              <w:t>113</w:t>
                            </w:r>
                          </w:p>
                        </w:tc>
                        <w:tc>
                          <w:tcPr>
                            <w:tcW w:w="1134" w:type="dxa"/>
                            <w:vAlign w:val="center"/>
                          </w:tcPr>
                          <w:p w14:paraId="11D19434" w14:textId="1C1448B2"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2,954</w:t>
                            </w:r>
                          </w:p>
                        </w:tc>
                        <w:tc>
                          <w:tcPr>
                            <w:tcW w:w="982" w:type="dxa"/>
                            <w:vAlign w:val="center"/>
                          </w:tcPr>
                          <w:p w14:paraId="302F46CA" w14:textId="5135A450"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12,457</w:t>
                            </w:r>
                          </w:p>
                        </w:tc>
                        <w:tc>
                          <w:tcPr>
                            <w:tcW w:w="1010" w:type="dxa"/>
                            <w:vAlign w:val="center"/>
                          </w:tcPr>
                          <w:p w14:paraId="20BB7A31" w14:textId="11ED6E20"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23.71</w:t>
                            </w:r>
                          </w:p>
                        </w:tc>
                        <w:tc>
                          <w:tcPr>
                            <w:tcW w:w="1128" w:type="dxa"/>
                            <w:vAlign w:val="center"/>
                          </w:tcPr>
                          <w:p w14:paraId="534B763A" w14:textId="3A615A47"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22</w:t>
                            </w:r>
                          </w:p>
                        </w:tc>
                        <w:tc>
                          <w:tcPr>
                            <w:tcW w:w="837" w:type="dxa"/>
                            <w:vAlign w:val="center"/>
                          </w:tcPr>
                          <w:p w14:paraId="11037367" w14:textId="43D12FB5"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7,533</w:t>
                            </w:r>
                          </w:p>
                        </w:tc>
                        <w:tc>
                          <w:tcPr>
                            <w:tcW w:w="1004" w:type="dxa"/>
                            <w:vAlign w:val="center"/>
                          </w:tcPr>
                          <w:p w14:paraId="4C6EF236" w14:textId="4B200B65"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0.29</w:t>
                            </w:r>
                          </w:p>
                        </w:tc>
                      </w:tr>
                      <w:tr w:rsidR="00060DAA" w:rsidRPr="00FE3AB3" w14:paraId="3F0F8385" w14:textId="77777777" w:rsidTr="009B0281">
                        <w:tc>
                          <w:tcPr>
                            <w:tcW w:w="1134" w:type="dxa"/>
                            <w:tcBorders>
                              <w:bottom w:val="single" w:sz="4" w:space="0" w:color="auto"/>
                            </w:tcBorders>
                            <w:vAlign w:val="center"/>
                          </w:tcPr>
                          <w:p w14:paraId="3C16F53E" w14:textId="77777777" w:rsidR="00FF19DE" w:rsidRPr="00FF19DE" w:rsidRDefault="00FF19DE" w:rsidP="00BF18FB">
                            <w:pPr>
                              <w:overflowPunct w:val="0"/>
                              <w:spacing w:line="280" w:lineRule="exact"/>
                              <w:jc w:val="center"/>
                              <w:textAlignment w:val="center"/>
                              <w:rPr>
                                <w:rFonts w:ascii="標楷體" w:eastAsia="標楷體" w:hAnsi="標楷體" w:cs="新細明體"/>
                                <w:color w:val="000000"/>
                                <w:kern w:val="0"/>
                                <w:sz w:val="20"/>
                              </w:rPr>
                            </w:pPr>
                            <w:r w:rsidRPr="00FF19DE">
                              <w:rPr>
                                <w:rFonts w:ascii="標楷體" w:eastAsia="標楷體" w:hAnsi="標楷體" w:cs="新細明體" w:hint="eastAsia"/>
                                <w:color w:val="000000"/>
                                <w:kern w:val="0"/>
                                <w:sz w:val="20"/>
                              </w:rPr>
                              <w:t>114</w:t>
                            </w:r>
                          </w:p>
                          <w:p w14:paraId="1C7E7A2A" w14:textId="57CB11E1" w:rsidR="00FF19DE" w:rsidRPr="00060DAA" w:rsidRDefault="00FF19DE" w:rsidP="00BF18FB">
                            <w:pPr>
                              <w:ind w:leftChars="-33" w:left="-79" w:rightChars="-44" w:right="-106"/>
                              <w:jc w:val="center"/>
                              <w:textAlignment w:val="center"/>
                              <w:rPr>
                                <w:rFonts w:ascii="標楷體" w:eastAsia="標楷體" w:hAnsi="標楷體"/>
                                <w:spacing w:val="-10"/>
                                <w:sz w:val="20"/>
                              </w:rPr>
                            </w:pPr>
                            <w:r w:rsidRPr="00060DAA">
                              <w:rPr>
                                <w:rFonts w:ascii="標楷體" w:eastAsia="標楷體" w:hAnsi="標楷體" w:cs="新細明體" w:hint="eastAsia"/>
                                <w:color w:val="000000"/>
                                <w:spacing w:val="-10"/>
                                <w:kern w:val="0"/>
                                <w:sz w:val="20"/>
                              </w:rPr>
                              <w:t>(1至8月)</w:t>
                            </w:r>
                          </w:p>
                        </w:tc>
                        <w:tc>
                          <w:tcPr>
                            <w:tcW w:w="1134" w:type="dxa"/>
                            <w:tcBorders>
                              <w:bottom w:val="single" w:sz="4" w:space="0" w:color="auto"/>
                            </w:tcBorders>
                            <w:vAlign w:val="center"/>
                          </w:tcPr>
                          <w:p w14:paraId="3B21559B" w14:textId="5CA68C07"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2,225</w:t>
                            </w:r>
                          </w:p>
                        </w:tc>
                        <w:tc>
                          <w:tcPr>
                            <w:tcW w:w="982" w:type="dxa"/>
                            <w:tcBorders>
                              <w:bottom w:val="single" w:sz="4" w:space="0" w:color="auto"/>
                            </w:tcBorders>
                            <w:vAlign w:val="center"/>
                          </w:tcPr>
                          <w:p w14:paraId="08DDE591" w14:textId="7C56D08A"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7,945</w:t>
                            </w:r>
                          </w:p>
                        </w:tc>
                        <w:tc>
                          <w:tcPr>
                            <w:tcW w:w="1010" w:type="dxa"/>
                            <w:tcBorders>
                              <w:bottom w:val="single" w:sz="4" w:space="0" w:color="auto"/>
                            </w:tcBorders>
                            <w:vAlign w:val="center"/>
                          </w:tcPr>
                          <w:p w14:paraId="43BC9F60" w14:textId="298B42D5"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28.01</w:t>
                            </w:r>
                          </w:p>
                        </w:tc>
                        <w:tc>
                          <w:tcPr>
                            <w:tcW w:w="1128" w:type="dxa"/>
                            <w:tcBorders>
                              <w:bottom w:val="single" w:sz="4" w:space="0" w:color="auto"/>
                            </w:tcBorders>
                            <w:vAlign w:val="center"/>
                          </w:tcPr>
                          <w:p w14:paraId="363B0C74" w14:textId="2761F6F6"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31</w:t>
                            </w:r>
                          </w:p>
                        </w:tc>
                        <w:tc>
                          <w:tcPr>
                            <w:tcW w:w="837" w:type="dxa"/>
                            <w:tcBorders>
                              <w:bottom w:val="single" w:sz="4" w:space="0" w:color="auto"/>
                            </w:tcBorders>
                            <w:vAlign w:val="center"/>
                          </w:tcPr>
                          <w:p w14:paraId="12598B2C" w14:textId="744C09F7"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5,379</w:t>
                            </w:r>
                          </w:p>
                        </w:tc>
                        <w:tc>
                          <w:tcPr>
                            <w:tcW w:w="1004" w:type="dxa"/>
                            <w:tcBorders>
                              <w:bottom w:val="single" w:sz="4" w:space="0" w:color="auto"/>
                            </w:tcBorders>
                            <w:vAlign w:val="center"/>
                          </w:tcPr>
                          <w:p w14:paraId="103CBFF9" w14:textId="24273754" w:rsidR="00FF19DE" w:rsidRPr="00FF19DE" w:rsidRDefault="00FF19DE" w:rsidP="00BF18FB">
                            <w:pPr>
                              <w:jc w:val="right"/>
                              <w:textAlignment w:val="center"/>
                              <w:rPr>
                                <w:rFonts w:ascii="標楷體" w:eastAsia="標楷體" w:hAnsi="標楷體"/>
                                <w:sz w:val="20"/>
                              </w:rPr>
                            </w:pPr>
                            <w:r w:rsidRPr="00FF19DE">
                              <w:rPr>
                                <w:rFonts w:ascii="標楷體" w:eastAsia="標楷體" w:hAnsi="標楷體" w:cs="新細明體" w:hint="eastAsia"/>
                                <w:color w:val="000000"/>
                                <w:kern w:val="0"/>
                                <w:sz w:val="20"/>
                              </w:rPr>
                              <w:t>0.58</w:t>
                            </w:r>
                          </w:p>
                        </w:tc>
                      </w:tr>
                      <w:tr w:rsidR="00FF19DE" w:rsidRPr="00FE3AB3" w14:paraId="73109DD9" w14:textId="77777777" w:rsidTr="00FF19DE">
                        <w:tc>
                          <w:tcPr>
                            <w:tcW w:w="7229" w:type="dxa"/>
                            <w:gridSpan w:val="7"/>
                            <w:tcBorders>
                              <w:top w:val="single" w:sz="4" w:space="0" w:color="auto"/>
                              <w:left w:val="nil"/>
                              <w:bottom w:val="nil"/>
                              <w:right w:val="nil"/>
                            </w:tcBorders>
                          </w:tcPr>
                          <w:p w14:paraId="7D5D6E5D" w14:textId="42669C61" w:rsidR="00FF19DE" w:rsidRPr="000B1E03" w:rsidRDefault="00FF19DE" w:rsidP="00FF19DE">
                            <w:pPr>
                              <w:rPr>
                                <w:rFonts w:ascii="標楷體" w:eastAsia="標楷體" w:hAnsi="標楷體"/>
                                <w:sz w:val="18"/>
                                <w:szCs w:val="18"/>
                              </w:rPr>
                            </w:pPr>
                            <w:r w:rsidRPr="000B1E03">
                              <w:rPr>
                                <w:rFonts w:ascii="標楷體" w:eastAsia="標楷體" w:hAnsi="標楷體" w:hint="eastAsia"/>
                                <w:sz w:val="18"/>
                                <w:szCs w:val="18"/>
                              </w:rPr>
                              <w:t>資料來源：整理自司法院提供資料。</w:t>
                            </w:r>
                          </w:p>
                        </w:tc>
                      </w:tr>
                    </w:tbl>
                    <w:p w14:paraId="25A683FA" w14:textId="1371CB09" w:rsidR="00FE3AB3" w:rsidRPr="00FF19DE" w:rsidRDefault="00FE3AB3" w:rsidP="00FF19DE">
                      <w:pPr>
                        <w:spacing w:line="240" w:lineRule="atLeast"/>
                        <w:rPr>
                          <w:rFonts w:ascii="標楷體" w:eastAsia="標楷體" w:hAnsi="標楷體"/>
                          <w:sz w:val="18"/>
                          <w:szCs w:val="14"/>
                        </w:rPr>
                      </w:pPr>
                    </w:p>
                  </w:txbxContent>
                </v:textbox>
                <w10:wrap type="tight" anchorx="margin"/>
              </v:shape>
            </w:pict>
          </mc:Fallback>
        </mc:AlternateContent>
      </w:r>
      <w:r w:rsidR="00FE3AB3" w:rsidRPr="00FE3AB3">
        <w:rPr>
          <w:rFonts w:ascii="標楷體" w:eastAsia="標楷體" w:hAnsi="標楷體" w:hint="eastAsia"/>
          <w:bCs/>
        </w:rPr>
        <w:t>暴之風險程度，積極依職權核發命相對人完成加害人處遇計畫之</w:t>
      </w:r>
      <w:r w:rsidR="009E5318">
        <w:rPr>
          <w:rFonts w:ascii="標楷體" w:eastAsia="標楷體" w:hAnsi="標楷體" w:hint="eastAsia"/>
          <w:bCs/>
        </w:rPr>
        <w:t>通常</w:t>
      </w:r>
      <w:r w:rsidR="00FE3AB3" w:rsidRPr="00FE3AB3">
        <w:rPr>
          <w:rFonts w:ascii="標楷體" w:eastAsia="標楷體" w:hAnsi="標楷體" w:hint="eastAsia"/>
          <w:bCs/>
        </w:rPr>
        <w:t>保護令，同時強化與地方政府合作，促請各駐法院家暴事件服務處發揮第一線功能，積極代為或協助被害人聲請命相對人完成加害人處遇計畫之保護令，並協助法官瞭解處遇計畫實施內容，</w:t>
      </w:r>
      <w:proofErr w:type="gramStart"/>
      <w:r w:rsidR="00FE3AB3" w:rsidRPr="00FE3AB3">
        <w:rPr>
          <w:rFonts w:ascii="標楷體" w:eastAsia="標楷體" w:hAnsi="標楷體" w:hint="eastAsia"/>
          <w:bCs/>
        </w:rPr>
        <w:t>俾</w:t>
      </w:r>
      <w:proofErr w:type="gramEnd"/>
      <w:r w:rsidR="00FE3AB3" w:rsidRPr="00FE3AB3">
        <w:rPr>
          <w:rFonts w:ascii="標楷體" w:eastAsia="標楷體" w:hAnsi="標楷體" w:hint="eastAsia"/>
          <w:bCs/>
        </w:rPr>
        <w:t>提升處遇計畫保護令之核發比率。</w:t>
      </w:r>
      <w:r w:rsidRPr="00DE0C5D">
        <w:rPr>
          <w:rFonts w:ascii="標楷體" w:eastAsia="標楷體" w:hAnsi="標楷體" w:cs="新細明體" w:hint="eastAsia"/>
          <w:bCs/>
          <w:color w:val="000000"/>
          <w:kern w:val="0"/>
          <w:szCs w:val="24"/>
        </w:rPr>
        <w:t>據復：（1）</w:t>
      </w:r>
      <w:bookmarkEnd w:id="2"/>
      <w:proofErr w:type="gramStart"/>
      <w:r w:rsidR="00E6251B" w:rsidRPr="00E6251B">
        <w:rPr>
          <w:rFonts w:ascii="標楷體" w:eastAsia="標楷體" w:hAnsi="標楷體" w:cs="新細明體" w:hint="eastAsia"/>
          <w:bCs/>
          <w:color w:val="000000"/>
          <w:kern w:val="0"/>
          <w:szCs w:val="24"/>
        </w:rPr>
        <w:t>鑑</w:t>
      </w:r>
      <w:proofErr w:type="gramEnd"/>
      <w:r w:rsidR="00E6251B" w:rsidRPr="00E6251B">
        <w:rPr>
          <w:rFonts w:ascii="標楷體" w:eastAsia="標楷體" w:hAnsi="標楷體" w:cs="新細明體" w:hint="eastAsia"/>
          <w:bCs/>
          <w:color w:val="000000"/>
          <w:kern w:val="0"/>
          <w:szCs w:val="24"/>
        </w:rPr>
        <w:t>於相對人（家暴加害人）多係家庭主要經濟支持者，部分法院已與地方政府合作辦理「預防性認知教育輔導」，並於開庭審理期日進行，以促請相對人參加，</w:t>
      </w:r>
      <w:proofErr w:type="gramStart"/>
      <w:r w:rsidR="00E6251B" w:rsidRPr="00E6251B">
        <w:rPr>
          <w:rFonts w:ascii="標楷體" w:eastAsia="標楷體" w:hAnsi="標楷體" w:cs="新細明體" w:hint="eastAsia"/>
          <w:bCs/>
          <w:color w:val="000000"/>
          <w:kern w:val="0"/>
          <w:szCs w:val="24"/>
        </w:rPr>
        <w:t>俾</w:t>
      </w:r>
      <w:proofErr w:type="gramEnd"/>
      <w:r w:rsidR="00E6251B" w:rsidRPr="00E6251B">
        <w:rPr>
          <w:rFonts w:ascii="標楷體" w:eastAsia="標楷體" w:hAnsi="標楷體" w:cs="新細明體" w:hint="eastAsia"/>
          <w:bCs/>
          <w:color w:val="000000"/>
          <w:kern w:val="0"/>
          <w:szCs w:val="24"/>
        </w:rPr>
        <w:t>及早介入、預防及管控家庭暴力行為發生</w:t>
      </w:r>
      <w:r w:rsidRPr="00DE0C5D">
        <w:rPr>
          <w:rFonts w:ascii="標楷體" w:eastAsia="標楷體" w:hAnsi="標楷體" w:cs="新細明體" w:hint="eastAsia"/>
          <w:bCs/>
          <w:color w:val="000000"/>
          <w:kern w:val="0"/>
          <w:szCs w:val="24"/>
        </w:rPr>
        <w:t>；（2）</w:t>
      </w:r>
      <w:r w:rsidR="00E6251B" w:rsidRPr="00E6251B">
        <w:rPr>
          <w:rFonts w:ascii="標楷體" w:eastAsia="標楷體" w:hAnsi="標楷體" w:cs="新細明體" w:hint="eastAsia"/>
          <w:bCs/>
          <w:color w:val="000000"/>
          <w:kern w:val="0"/>
          <w:szCs w:val="24"/>
        </w:rPr>
        <w:t>司法院每年辦理家事庭人員教育訓練時，均適時納入家庭暴力加害人處遇計畫相關議題課程，並定期提供</w:t>
      </w:r>
      <w:r w:rsidR="009C3CDB">
        <w:rPr>
          <w:rFonts w:ascii="標楷體" w:eastAsia="標楷體" w:hAnsi="標楷體" w:cs="新細明體" w:hint="eastAsia"/>
          <w:bCs/>
          <w:color w:val="000000"/>
          <w:kern w:val="0"/>
          <w:szCs w:val="24"/>
        </w:rPr>
        <w:t>各</w:t>
      </w:r>
      <w:r w:rsidR="00E6251B" w:rsidRPr="00E6251B">
        <w:rPr>
          <w:rFonts w:ascii="標楷體" w:eastAsia="標楷體" w:hAnsi="標楷體" w:cs="新細明體" w:hint="eastAsia"/>
          <w:bCs/>
          <w:color w:val="000000"/>
          <w:kern w:val="0"/>
          <w:szCs w:val="24"/>
        </w:rPr>
        <w:t>法院裁定處遇計畫保護令情形作</w:t>
      </w:r>
      <w:r w:rsidR="002B5511">
        <w:rPr>
          <w:rFonts w:ascii="標楷體" w:eastAsia="標楷體" w:hAnsi="標楷體" w:cs="新細明體" w:hint="eastAsia"/>
          <w:bCs/>
          <w:color w:val="000000"/>
          <w:kern w:val="0"/>
          <w:szCs w:val="24"/>
        </w:rPr>
        <w:t>為</w:t>
      </w:r>
      <w:r w:rsidR="00E6251B" w:rsidRPr="00E6251B">
        <w:rPr>
          <w:rFonts w:ascii="標楷體" w:eastAsia="標楷體" w:hAnsi="標楷體" w:cs="新細明體" w:hint="eastAsia"/>
          <w:bCs/>
          <w:color w:val="000000"/>
          <w:kern w:val="0"/>
          <w:szCs w:val="24"/>
        </w:rPr>
        <w:t>參考，督促核發比率較低之法院瞭解原因，</w:t>
      </w:r>
      <w:proofErr w:type="gramStart"/>
      <w:r w:rsidR="00E6251B" w:rsidRPr="00E6251B">
        <w:rPr>
          <w:rFonts w:ascii="標楷體" w:eastAsia="標楷體" w:hAnsi="標楷體" w:cs="新細明體" w:hint="eastAsia"/>
          <w:bCs/>
          <w:color w:val="000000"/>
          <w:kern w:val="0"/>
          <w:szCs w:val="24"/>
        </w:rPr>
        <w:t>114</w:t>
      </w:r>
      <w:proofErr w:type="gramEnd"/>
      <w:r w:rsidR="00E6251B" w:rsidRPr="00E6251B">
        <w:rPr>
          <w:rFonts w:ascii="標楷體" w:eastAsia="標楷體" w:hAnsi="標楷體" w:cs="新細明體" w:hint="eastAsia"/>
          <w:bCs/>
          <w:color w:val="000000"/>
          <w:kern w:val="0"/>
          <w:szCs w:val="24"/>
        </w:rPr>
        <w:t>年度各法院核發通常</w:t>
      </w:r>
      <w:proofErr w:type="gramStart"/>
      <w:r w:rsidR="00E6251B" w:rsidRPr="00E6251B">
        <w:rPr>
          <w:rFonts w:ascii="標楷體" w:eastAsia="標楷體" w:hAnsi="標楷體" w:cs="新細明體" w:hint="eastAsia"/>
          <w:bCs/>
          <w:color w:val="000000"/>
          <w:kern w:val="0"/>
          <w:szCs w:val="24"/>
        </w:rPr>
        <w:t>保護令命相對</w:t>
      </w:r>
      <w:proofErr w:type="gramEnd"/>
      <w:r w:rsidR="00E6251B" w:rsidRPr="00E6251B">
        <w:rPr>
          <w:rFonts w:ascii="標楷體" w:eastAsia="標楷體" w:hAnsi="標楷體" w:cs="新細明體" w:hint="eastAsia"/>
          <w:bCs/>
          <w:color w:val="000000"/>
          <w:kern w:val="0"/>
          <w:szCs w:val="24"/>
        </w:rPr>
        <w:t>人完成加害人處遇計畫</w:t>
      </w:r>
      <w:r w:rsidR="009C3CDB">
        <w:rPr>
          <w:rFonts w:ascii="標楷體" w:eastAsia="標楷體" w:hAnsi="標楷體" w:cs="新細明體" w:hint="eastAsia"/>
          <w:bCs/>
          <w:color w:val="000000"/>
          <w:kern w:val="0"/>
          <w:szCs w:val="24"/>
        </w:rPr>
        <w:t>之</w:t>
      </w:r>
      <w:r w:rsidR="00E6251B" w:rsidRPr="00E6251B">
        <w:rPr>
          <w:rFonts w:ascii="標楷體" w:eastAsia="標楷體" w:hAnsi="標楷體" w:cs="新細明體" w:hint="eastAsia"/>
          <w:bCs/>
          <w:color w:val="000000"/>
          <w:kern w:val="0"/>
          <w:szCs w:val="24"/>
        </w:rPr>
        <w:t>件數及比率，已有微幅成長；</w:t>
      </w:r>
      <w:r w:rsidR="009C3CDB">
        <w:rPr>
          <w:rFonts w:ascii="標楷體" w:eastAsia="標楷體" w:hAnsi="標楷體" w:cs="新細明體" w:hint="eastAsia"/>
          <w:bCs/>
          <w:color w:val="000000"/>
          <w:kern w:val="0"/>
          <w:szCs w:val="24"/>
        </w:rPr>
        <w:t>（3）</w:t>
      </w:r>
      <w:r w:rsidR="00E6251B" w:rsidRPr="00E6251B">
        <w:rPr>
          <w:rFonts w:ascii="標楷體" w:eastAsia="標楷體" w:hAnsi="標楷體" w:cs="新細明體" w:hint="eastAsia"/>
          <w:bCs/>
          <w:color w:val="000000"/>
          <w:kern w:val="0"/>
          <w:szCs w:val="24"/>
        </w:rPr>
        <w:t>暫時保護令及緊急保護令之處遇計畫，</w:t>
      </w:r>
      <w:r w:rsidR="002B5511">
        <w:rPr>
          <w:rFonts w:ascii="標楷體" w:eastAsia="標楷體" w:hAnsi="標楷體" w:cs="新細明體" w:hint="eastAsia"/>
          <w:bCs/>
          <w:color w:val="000000"/>
          <w:kern w:val="0"/>
          <w:szCs w:val="24"/>
        </w:rPr>
        <w:t>各法院</w:t>
      </w:r>
      <w:r w:rsidR="009C3CDB">
        <w:rPr>
          <w:rFonts w:ascii="標楷體" w:eastAsia="標楷體" w:hAnsi="標楷體" w:cs="新細明體" w:hint="eastAsia"/>
          <w:bCs/>
          <w:color w:val="000000"/>
          <w:kern w:val="0"/>
          <w:szCs w:val="24"/>
        </w:rPr>
        <w:t>係</w:t>
      </w:r>
      <w:r w:rsidR="00E6251B" w:rsidRPr="00E6251B">
        <w:rPr>
          <w:rFonts w:ascii="標楷體" w:eastAsia="標楷體" w:hAnsi="標楷體" w:cs="新細明體" w:hint="eastAsia"/>
          <w:bCs/>
          <w:color w:val="000000"/>
          <w:kern w:val="0"/>
          <w:szCs w:val="24"/>
        </w:rPr>
        <w:t>依據主管機關之聲請核發，司法院將持續與衛生福利部協力督促所屬加強處遇計畫制度之運用</w:t>
      </w:r>
      <w:r w:rsidRPr="00DE0C5D">
        <w:rPr>
          <w:rFonts w:ascii="標楷體" w:eastAsia="標楷體" w:hAnsi="標楷體" w:cs="新細明體" w:hint="eastAsia"/>
          <w:bCs/>
          <w:color w:val="000000"/>
          <w:kern w:val="0"/>
          <w:szCs w:val="24"/>
        </w:rPr>
        <w:t>。</w:t>
      </w:r>
    </w:p>
    <w:p w14:paraId="4AF790B7" w14:textId="07958AD6" w:rsidR="00FE3AB3" w:rsidRPr="00DE0C5D" w:rsidRDefault="00FE3AB3" w:rsidP="00F950F0">
      <w:pPr>
        <w:overflowPunct w:val="0"/>
        <w:spacing w:line="437" w:lineRule="exact"/>
        <w:ind w:firstLineChars="450" w:firstLine="1081"/>
        <w:jc w:val="both"/>
        <w:rPr>
          <w:rFonts w:ascii="標楷體" w:eastAsia="標楷體" w:hAnsi="標楷體" w:cs="新細明體"/>
          <w:bCs/>
          <w:color w:val="000000"/>
          <w:kern w:val="0"/>
          <w:szCs w:val="24"/>
        </w:rPr>
      </w:pPr>
      <w:r>
        <w:rPr>
          <w:rFonts w:ascii="標楷體" w:eastAsia="標楷體" w:hAnsi="標楷體"/>
          <w:b/>
        </w:rPr>
        <w:t>3</w:t>
      </w:r>
      <w:r w:rsidRPr="00627C6B">
        <w:rPr>
          <w:rFonts w:ascii="標楷體" w:eastAsia="標楷體" w:hAnsi="標楷體" w:hint="eastAsia"/>
          <w:b/>
        </w:rPr>
        <w:t>.</w:t>
      </w:r>
      <w:r>
        <w:rPr>
          <w:rFonts w:ascii="標楷體" w:eastAsia="標楷體" w:hAnsi="標楷體" w:hint="eastAsia"/>
          <w:b/>
        </w:rPr>
        <w:t xml:space="preserve">　</w:t>
      </w:r>
      <w:r w:rsidRPr="00FE3AB3">
        <w:rPr>
          <w:rFonts w:ascii="標楷體" w:eastAsia="標楷體" w:hAnsi="標楷體" w:hint="eastAsia"/>
          <w:b/>
        </w:rPr>
        <w:t>部分被害人低估受暴風險，於法院裁定核發民事保護令前，即撤回聲請</w:t>
      </w:r>
      <w:r w:rsidR="009E5318">
        <w:rPr>
          <w:rFonts w:ascii="標楷體" w:eastAsia="標楷體" w:hAnsi="標楷體" w:hint="eastAsia"/>
          <w:b/>
        </w:rPr>
        <w:t>之比率逾</w:t>
      </w:r>
      <w:proofErr w:type="gramStart"/>
      <w:r w:rsidR="009E5318">
        <w:rPr>
          <w:rFonts w:ascii="標楷體" w:eastAsia="標楷體" w:hAnsi="標楷體" w:hint="eastAsia"/>
          <w:b/>
        </w:rPr>
        <w:t>2成</w:t>
      </w:r>
      <w:proofErr w:type="gramEnd"/>
      <w:r w:rsidRPr="00FE3AB3">
        <w:rPr>
          <w:rFonts w:ascii="標楷體" w:eastAsia="標楷體" w:hAnsi="標楷體" w:hint="eastAsia"/>
          <w:b/>
        </w:rPr>
        <w:t>，部分撤回聲請後，短時間旋即對同一相對人再度提出民事保護令聲請，恐因欠缺危機意識，陷入暴力循環</w:t>
      </w:r>
      <w:r w:rsidR="009E5318">
        <w:rPr>
          <w:rFonts w:ascii="標楷體" w:eastAsia="標楷體" w:hAnsi="標楷體" w:hint="eastAsia"/>
          <w:b/>
        </w:rPr>
        <w:t>，尚待</w:t>
      </w:r>
      <w:proofErr w:type="gramStart"/>
      <w:r w:rsidR="009E5318">
        <w:rPr>
          <w:rFonts w:ascii="標楷體" w:eastAsia="標楷體" w:hAnsi="標楷體" w:hint="eastAsia"/>
          <w:b/>
        </w:rPr>
        <w:t>賡</w:t>
      </w:r>
      <w:proofErr w:type="gramEnd"/>
      <w:r w:rsidR="009E5318">
        <w:rPr>
          <w:rFonts w:ascii="標楷體" w:eastAsia="標楷體" w:hAnsi="標楷體" w:hint="eastAsia"/>
          <w:b/>
        </w:rPr>
        <w:t>續協助強化危險評估等事宜</w:t>
      </w:r>
      <w:r w:rsidRPr="00DE0C5D">
        <w:rPr>
          <w:rFonts w:ascii="標楷體" w:eastAsia="標楷體" w:hAnsi="標楷體" w:hint="eastAsia"/>
          <w:b/>
        </w:rPr>
        <w:t>：</w:t>
      </w:r>
      <w:r w:rsidRPr="00FE3AB3">
        <w:rPr>
          <w:rFonts w:ascii="標楷體" w:eastAsia="標楷體" w:hAnsi="標楷體" w:hint="eastAsia"/>
          <w:bCs/>
        </w:rPr>
        <w:t>依</w:t>
      </w:r>
      <w:r w:rsidR="003A6353">
        <w:rPr>
          <w:rFonts w:ascii="標楷體" w:eastAsia="標楷體" w:hAnsi="標楷體" w:hint="eastAsia"/>
          <w:bCs/>
        </w:rPr>
        <w:t>據</w:t>
      </w:r>
      <w:r w:rsidRPr="00FE3AB3">
        <w:rPr>
          <w:rFonts w:ascii="標楷體" w:eastAsia="標楷體" w:hAnsi="標楷體" w:hint="eastAsia"/>
          <w:bCs/>
        </w:rPr>
        <w:t>家暴防治法第10條第1項規定，聲請人向法院聲請通常保護令或暫時保護令，於法院審理終結前，如決定放棄聲請民事保護令，得以書面向法院撤回聲請案件</w:t>
      </w:r>
      <w:r w:rsidR="004A2A5C">
        <w:rPr>
          <w:rFonts w:ascii="標楷體" w:eastAsia="標楷體" w:hAnsi="標楷體" w:hint="eastAsia"/>
          <w:bCs/>
        </w:rPr>
        <w:t>。</w:t>
      </w:r>
      <w:r w:rsidR="004A2A5C" w:rsidRPr="00FE3AB3">
        <w:rPr>
          <w:rFonts w:ascii="標楷體" w:eastAsia="標楷體" w:hAnsi="標楷體" w:hint="eastAsia"/>
          <w:bCs/>
        </w:rPr>
        <w:t>經查，現行家事保護令之聲請人，逾9成為遭受家暴被害人</w:t>
      </w:r>
      <w:r w:rsidRPr="00FE3AB3">
        <w:rPr>
          <w:rFonts w:ascii="標楷體" w:eastAsia="標楷體" w:hAnsi="標楷體" w:hint="eastAsia"/>
          <w:bCs/>
        </w:rPr>
        <w:t>，據司法院統計，109至113年度聲請人因達成和解或認已無受家暴之虞等因素，撤回民事保護令</w:t>
      </w:r>
      <w:proofErr w:type="gramStart"/>
      <w:r w:rsidRPr="00FE3AB3">
        <w:rPr>
          <w:rFonts w:ascii="標楷體" w:eastAsia="標楷體" w:hAnsi="標楷體" w:hint="eastAsia"/>
          <w:bCs/>
        </w:rPr>
        <w:t>聲請件數</w:t>
      </w:r>
      <w:proofErr w:type="gramEnd"/>
      <w:r w:rsidRPr="00FE3AB3">
        <w:rPr>
          <w:rFonts w:ascii="標楷體" w:eastAsia="標楷體" w:hAnsi="標楷體" w:hint="eastAsia"/>
          <w:bCs/>
        </w:rPr>
        <w:t>介於6,485件至7,648件</w:t>
      </w:r>
      <w:r w:rsidRPr="003A6353">
        <w:rPr>
          <w:rFonts w:ascii="標楷體" w:eastAsia="標楷體" w:hAnsi="標楷體" w:hint="eastAsia"/>
          <w:bCs/>
        </w:rPr>
        <w:t>（表1）</w:t>
      </w:r>
      <w:r w:rsidRPr="00FE3AB3">
        <w:rPr>
          <w:rFonts w:ascii="標楷體" w:eastAsia="標楷體" w:hAnsi="標楷體" w:hint="eastAsia"/>
          <w:bCs/>
        </w:rPr>
        <w:t>，占各該年度終結件數比率介於20.15％至23.54％</w:t>
      </w:r>
      <w:r w:rsidR="003A6353">
        <w:rPr>
          <w:rFonts w:ascii="標楷體" w:eastAsia="標楷體" w:hAnsi="標楷體" w:hint="eastAsia"/>
          <w:bCs/>
        </w:rPr>
        <w:t>，</w:t>
      </w:r>
      <w:r w:rsidRPr="00FE3AB3">
        <w:rPr>
          <w:rFonts w:ascii="標楷體" w:eastAsia="標楷體" w:hAnsi="標楷體" w:hint="eastAsia"/>
          <w:bCs/>
        </w:rPr>
        <w:t>其中部分聲請人撤回聲請後，短期間旋即對同一相對人再度提出民事保護令聲請，以</w:t>
      </w:r>
      <w:proofErr w:type="gramStart"/>
      <w:r w:rsidRPr="00FE3AB3">
        <w:rPr>
          <w:rFonts w:ascii="標楷體" w:eastAsia="標楷體" w:hAnsi="標楷體" w:hint="eastAsia"/>
          <w:bCs/>
        </w:rPr>
        <w:t>113</w:t>
      </w:r>
      <w:proofErr w:type="gramEnd"/>
      <w:r w:rsidRPr="00FE3AB3">
        <w:rPr>
          <w:rFonts w:ascii="標楷體" w:eastAsia="標楷體" w:hAnsi="標楷體" w:hint="eastAsia"/>
          <w:bCs/>
        </w:rPr>
        <w:t>年度為例，當年度撤回聲請共計6,879件，聲請人撤回聲請後，</w:t>
      </w:r>
      <w:r w:rsidR="002B5511">
        <w:rPr>
          <w:rFonts w:ascii="標楷體" w:eastAsia="標楷體" w:hAnsi="標楷體" w:hint="eastAsia"/>
          <w:bCs/>
        </w:rPr>
        <w:t>迄</w:t>
      </w:r>
      <w:r w:rsidRPr="00FE3AB3">
        <w:rPr>
          <w:rFonts w:ascii="標楷體" w:eastAsia="標楷體" w:hAnsi="標楷體" w:hint="eastAsia"/>
          <w:bCs/>
        </w:rPr>
        <w:t>至114年8月底，對同一相對人再度提起民事保護令聲請事件計985件，占比14.32％</w:t>
      </w:r>
      <w:r w:rsidR="003A6353">
        <w:rPr>
          <w:rFonts w:ascii="標楷體" w:eastAsia="標楷體" w:hAnsi="標楷體" w:hint="eastAsia"/>
          <w:bCs/>
        </w:rPr>
        <w:t>，</w:t>
      </w:r>
      <w:r w:rsidR="003A6353" w:rsidRPr="003A6353">
        <w:rPr>
          <w:rFonts w:ascii="標楷體" w:eastAsia="標楷體" w:hAnsi="標楷體" w:hint="eastAsia"/>
          <w:bCs/>
        </w:rPr>
        <w:t>顯示</w:t>
      </w:r>
      <w:r w:rsidR="003A6353">
        <w:rPr>
          <w:rFonts w:ascii="標楷體" w:eastAsia="標楷體" w:hAnsi="標楷體" w:hint="eastAsia"/>
          <w:bCs/>
        </w:rPr>
        <w:t>部分</w:t>
      </w:r>
      <w:r w:rsidR="003A6353" w:rsidRPr="00FE3AB3">
        <w:rPr>
          <w:rFonts w:ascii="標楷體" w:eastAsia="標楷體" w:hAnsi="標楷體" w:hint="eastAsia"/>
          <w:bCs/>
        </w:rPr>
        <w:t>被害人</w:t>
      </w:r>
      <w:r w:rsidR="003A6353">
        <w:rPr>
          <w:rFonts w:ascii="標楷體" w:eastAsia="標楷體" w:hAnsi="標楷體" w:hint="eastAsia"/>
          <w:bCs/>
        </w:rPr>
        <w:t>因</w:t>
      </w:r>
      <w:r w:rsidR="003A6353" w:rsidRPr="00FE3AB3">
        <w:rPr>
          <w:rFonts w:ascii="標楷體" w:eastAsia="標楷體" w:hAnsi="標楷體" w:hint="eastAsia"/>
          <w:bCs/>
        </w:rPr>
        <w:t>欠缺危機意識，低估受暴風險，於撤回聲請後，再度遭受同一相對人家暴</w:t>
      </w:r>
      <w:r w:rsidRPr="00FE3AB3">
        <w:rPr>
          <w:rFonts w:ascii="標楷體" w:eastAsia="標楷體" w:hAnsi="標楷體" w:hint="eastAsia"/>
          <w:bCs/>
        </w:rPr>
        <w:t>。</w:t>
      </w:r>
      <w:r w:rsidR="002B5511">
        <w:rPr>
          <w:rFonts w:ascii="標楷體" w:eastAsia="標楷體" w:hAnsi="標楷體" w:hint="eastAsia"/>
          <w:bCs/>
        </w:rPr>
        <w:t>按</w:t>
      </w:r>
      <w:r w:rsidRPr="00FE3AB3">
        <w:rPr>
          <w:rFonts w:ascii="標楷體" w:eastAsia="標楷體" w:hAnsi="標楷體" w:hint="eastAsia"/>
          <w:bCs/>
        </w:rPr>
        <w:t>司法院為保護被害人人身安全，</w:t>
      </w:r>
      <w:r w:rsidR="002B5511">
        <w:rPr>
          <w:rFonts w:ascii="標楷體" w:eastAsia="標楷體" w:hAnsi="標楷體" w:hint="eastAsia"/>
          <w:bCs/>
        </w:rPr>
        <w:t>雖</w:t>
      </w:r>
      <w:r w:rsidRPr="00FE3AB3">
        <w:rPr>
          <w:rFonts w:ascii="標楷體" w:eastAsia="標楷體" w:hAnsi="標楷體" w:hint="eastAsia"/>
          <w:bCs/>
        </w:rPr>
        <w:t>依據衛生福利部113年11月4日召開</w:t>
      </w:r>
      <w:r w:rsidR="002B5511">
        <w:rPr>
          <w:rFonts w:ascii="標楷體" w:eastAsia="標楷體" w:hAnsi="標楷體" w:hint="eastAsia"/>
          <w:bCs/>
        </w:rPr>
        <w:t>之</w:t>
      </w:r>
      <w:r w:rsidRPr="00FE3AB3">
        <w:rPr>
          <w:rFonts w:ascii="標楷體" w:eastAsia="標楷體" w:hAnsi="標楷體" w:hint="eastAsia"/>
          <w:bCs/>
        </w:rPr>
        <w:t>成人家庭暴力防治業務聯繫會議決議，於113年12月9日函請各法院針對被害人親至法院聲請撤回（銷）民事保護令時，應請駐法院家暴事件服務處</w:t>
      </w:r>
      <w:r w:rsidR="003A6353">
        <w:rPr>
          <w:rFonts w:ascii="標楷體" w:eastAsia="標楷體" w:hAnsi="標楷體" w:hint="eastAsia"/>
          <w:bCs/>
        </w:rPr>
        <w:t>（下稱</w:t>
      </w:r>
      <w:r w:rsidR="003A6353">
        <w:rPr>
          <w:rFonts w:ascii="標楷體" w:eastAsia="標楷體" w:hAnsi="標楷體" w:hint="eastAsia"/>
          <w:bCs/>
        </w:rPr>
        <w:lastRenderedPageBreak/>
        <w:t>服務處）</w:t>
      </w:r>
      <w:r w:rsidRPr="00FE3AB3">
        <w:rPr>
          <w:rFonts w:ascii="標楷體" w:eastAsia="標楷體" w:hAnsi="標楷體" w:hint="eastAsia"/>
          <w:bCs/>
        </w:rPr>
        <w:t>協助被害人撰寫聲請書狀，由社工評估其撤回（銷）聲請之妥適性，非被害人親至法院聲請撤回（銷），或無法即時請服務處社工協助者，應將</w:t>
      </w:r>
      <w:r w:rsidR="002B5511">
        <w:rPr>
          <w:rFonts w:ascii="標楷體" w:eastAsia="標楷體" w:hAnsi="標楷體" w:hint="eastAsia"/>
          <w:bCs/>
        </w:rPr>
        <w:t>個</w:t>
      </w:r>
      <w:r w:rsidRPr="00FE3AB3">
        <w:rPr>
          <w:rFonts w:ascii="標楷體" w:eastAsia="標楷體" w:hAnsi="標楷體" w:hint="eastAsia"/>
          <w:bCs/>
        </w:rPr>
        <w:t>案轉</w:t>
      </w:r>
      <w:proofErr w:type="gramStart"/>
      <w:r w:rsidRPr="00FE3AB3">
        <w:rPr>
          <w:rFonts w:ascii="標楷體" w:eastAsia="標楷體" w:hAnsi="標楷體" w:hint="eastAsia"/>
          <w:bCs/>
        </w:rPr>
        <w:t>介</w:t>
      </w:r>
      <w:proofErr w:type="gramEnd"/>
      <w:r w:rsidRPr="00FE3AB3">
        <w:rPr>
          <w:rFonts w:ascii="標楷體" w:eastAsia="標楷體" w:hAnsi="標楷體" w:hint="eastAsia"/>
          <w:bCs/>
        </w:rPr>
        <w:t>服務處，</w:t>
      </w:r>
      <w:r w:rsidR="003A6353">
        <w:rPr>
          <w:rFonts w:ascii="標楷體" w:eastAsia="標楷體" w:hAnsi="標楷體" w:hint="eastAsia"/>
          <w:bCs/>
        </w:rPr>
        <w:t>以</w:t>
      </w:r>
      <w:r w:rsidRPr="00FE3AB3">
        <w:rPr>
          <w:rFonts w:ascii="標楷體" w:eastAsia="標楷體" w:hAnsi="標楷體" w:hint="eastAsia"/>
          <w:bCs/>
        </w:rPr>
        <w:t>協助被害人擬定安全計畫或提供相關服務</w:t>
      </w:r>
      <w:r w:rsidR="002B5511">
        <w:rPr>
          <w:rFonts w:ascii="標楷體" w:eastAsia="標楷體" w:hAnsi="標楷體" w:hint="eastAsia"/>
          <w:bCs/>
        </w:rPr>
        <w:t>，惟實務上撤回聲請比</w:t>
      </w:r>
      <w:r w:rsidR="0091302D">
        <w:rPr>
          <w:rFonts w:ascii="標楷體" w:eastAsia="標楷體" w:hAnsi="標楷體" w:hint="eastAsia"/>
          <w:bCs/>
        </w:rPr>
        <w:t>率</w:t>
      </w:r>
      <w:r w:rsidR="002B5511">
        <w:rPr>
          <w:rFonts w:ascii="標楷體" w:eastAsia="標楷體" w:hAnsi="標楷體" w:hint="eastAsia"/>
          <w:bCs/>
        </w:rPr>
        <w:t>仍高</w:t>
      </w:r>
      <w:r w:rsidRPr="00FE3AB3">
        <w:rPr>
          <w:rFonts w:ascii="標楷體" w:eastAsia="標楷體" w:hAnsi="標楷體" w:hint="eastAsia"/>
          <w:bCs/>
        </w:rPr>
        <w:t>。</w:t>
      </w:r>
      <w:proofErr w:type="gramStart"/>
      <w:r w:rsidR="002B5511">
        <w:rPr>
          <w:rFonts w:ascii="標楷體" w:eastAsia="標楷體" w:hAnsi="標楷體" w:hint="eastAsia"/>
          <w:bCs/>
        </w:rPr>
        <w:t>鑑</w:t>
      </w:r>
      <w:proofErr w:type="gramEnd"/>
      <w:r w:rsidR="002B5511">
        <w:rPr>
          <w:rFonts w:ascii="標楷體" w:eastAsia="標楷體" w:hAnsi="標楷體" w:hint="eastAsia"/>
          <w:bCs/>
        </w:rPr>
        <w:t>於</w:t>
      </w:r>
      <w:r w:rsidRPr="00FE3AB3">
        <w:rPr>
          <w:rFonts w:ascii="標楷體" w:eastAsia="標楷體" w:hAnsi="標楷體" w:hint="eastAsia"/>
          <w:bCs/>
        </w:rPr>
        <w:t>近年家暴通報案件逐年增加，據衛生福利部統計，家庭暴力通報件數，由</w:t>
      </w:r>
      <w:proofErr w:type="gramStart"/>
      <w:r w:rsidRPr="00FE3AB3">
        <w:rPr>
          <w:rFonts w:ascii="標楷體" w:eastAsia="標楷體" w:hAnsi="標楷體" w:hint="eastAsia"/>
          <w:bCs/>
        </w:rPr>
        <w:t>109</w:t>
      </w:r>
      <w:proofErr w:type="gramEnd"/>
      <w:r w:rsidRPr="00FE3AB3">
        <w:rPr>
          <w:rFonts w:ascii="標楷體" w:eastAsia="標楷體" w:hAnsi="標楷體" w:hint="eastAsia"/>
          <w:bCs/>
        </w:rPr>
        <w:t>年度之141,872件上升至</w:t>
      </w:r>
      <w:proofErr w:type="gramStart"/>
      <w:r w:rsidRPr="00FE3AB3">
        <w:rPr>
          <w:rFonts w:ascii="標楷體" w:eastAsia="標楷體" w:hAnsi="標楷體" w:hint="eastAsia"/>
          <w:bCs/>
        </w:rPr>
        <w:t>113</w:t>
      </w:r>
      <w:proofErr w:type="gramEnd"/>
      <w:r w:rsidRPr="00FE3AB3">
        <w:rPr>
          <w:rFonts w:ascii="標楷體" w:eastAsia="標楷體" w:hAnsi="標楷體" w:hint="eastAsia"/>
          <w:bCs/>
        </w:rPr>
        <w:t>年度之179,107件，其中以「婚姻、離婚或同居關係暴力（親密關係暴力）」占</w:t>
      </w:r>
      <w:proofErr w:type="gramStart"/>
      <w:r w:rsidRPr="00FE3AB3">
        <w:rPr>
          <w:rFonts w:ascii="標楷體" w:eastAsia="標楷體" w:hAnsi="標楷體" w:hint="eastAsia"/>
          <w:bCs/>
        </w:rPr>
        <w:t>大宗，</w:t>
      </w:r>
      <w:proofErr w:type="gramEnd"/>
      <w:r w:rsidRPr="00FE3AB3">
        <w:rPr>
          <w:rFonts w:ascii="標楷體" w:eastAsia="標楷體" w:hAnsi="標楷體" w:hint="eastAsia"/>
          <w:bCs/>
        </w:rPr>
        <w:t>該等被害人常因處於家暴循環之蜜月期，低估受暴風險，因而撤回保護令聲請，導致再度遭受家暴</w:t>
      </w:r>
      <w:r w:rsidR="002B5511">
        <w:rPr>
          <w:rFonts w:ascii="標楷體" w:eastAsia="標楷體" w:hAnsi="標楷體" w:hint="eastAsia"/>
          <w:bCs/>
        </w:rPr>
        <w:t>。</w:t>
      </w:r>
      <w:r w:rsidRPr="00FE3AB3">
        <w:rPr>
          <w:rFonts w:ascii="標楷體" w:eastAsia="標楷體" w:hAnsi="標楷體" w:hint="eastAsia"/>
          <w:bCs/>
        </w:rPr>
        <w:t>為</w:t>
      </w:r>
      <w:r w:rsidR="003A6353">
        <w:rPr>
          <w:rFonts w:ascii="標楷體" w:eastAsia="標楷體" w:hAnsi="標楷體" w:hint="eastAsia"/>
          <w:bCs/>
        </w:rPr>
        <w:t>確保</w:t>
      </w:r>
      <w:r w:rsidRPr="00FE3AB3">
        <w:rPr>
          <w:rFonts w:ascii="標楷體" w:eastAsia="標楷體" w:hAnsi="標楷體" w:hint="eastAsia"/>
          <w:bCs/>
        </w:rPr>
        <w:t>被害人人身安全，</w:t>
      </w:r>
      <w:r w:rsidR="003A6353">
        <w:rPr>
          <w:rFonts w:ascii="標楷體" w:eastAsia="標楷體" w:hAnsi="標楷體" w:hint="eastAsia"/>
          <w:bCs/>
        </w:rPr>
        <w:t>經函請司法院秘書長</w:t>
      </w:r>
      <w:r w:rsidRPr="00FE3AB3">
        <w:rPr>
          <w:rFonts w:ascii="標楷體" w:eastAsia="標楷體" w:hAnsi="標楷體" w:hint="eastAsia"/>
          <w:bCs/>
        </w:rPr>
        <w:t>督促各法院確實依</w:t>
      </w:r>
      <w:proofErr w:type="gramStart"/>
      <w:r w:rsidRPr="00FE3AB3">
        <w:rPr>
          <w:rFonts w:ascii="標楷體" w:eastAsia="標楷體" w:hAnsi="標楷體" w:hint="eastAsia"/>
          <w:bCs/>
        </w:rPr>
        <w:t>上開函示</w:t>
      </w:r>
      <w:proofErr w:type="gramEnd"/>
      <w:r w:rsidRPr="00FE3AB3">
        <w:rPr>
          <w:rFonts w:ascii="標楷體" w:eastAsia="標楷體" w:hAnsi="標楷體" w:hint="eastAsia"/>
          <w:bCs/>
        </w:rPr>
        <w:t>，協同地方政府落實強化被害人保護措施。</w:t>
      </w:r>
      <w:r w:rsidR="00654589" w:rsidRPr="00DE0C5D">
        <w:rPr>
          <w:rFonts w:ascii="標楷體" w:eastAsia="標楷體" w:hAnsi="標楷體" w:cs="新細明體" w:hint="eastAsia"/>
          <w:bCs/>
          <w:color w:val="000000"/>
          <w:kern w:val="0"/>
          <w:szCs w:val="24"/>
        </w:rPr>
        <w:t>據復：</w:t>
      </w:r>
      <w:r w:rsidR="00E6251B" w:rsidRPr="00E6251B">
        <w:rPr>
          <w:rFonts w:ascii="標楷體" w:eastAsia="標楷體" w:hAnsi="標楷體" w:cs="新細明體" w:hint="eastAsia"/>
          <w:bCs/>
          <w:color w:val="000000"/>
          <w:kern w:val="0"/>
          <w:szCs w:val="24"/>
        </w:rPr>
        <w:t>司法院為保障被害人權益，於113年12月9日函請各法院對撤回保護令聲請之當事人提供必要協助，包括進行危險評估及提供安全計畫，</w:t>
      </w:r>
      <w:proofErr w:type="gramStart"/>
      <w:r w:rsidR="00E6251B" w:rsidRPr="00E6251B">
        <w:rPr>
          <w:rFonts w:ascii="標楷體" w:eastAsia="標楷體" w:hAnsi="標楷體" w:cs="新細明體" w:hint="eastAsia"/>
          <w:bCs/>
          <w:color w:val="000000"/>
          <w:kern w:val="0"/>
          <w:szCs w:val="24"/>
        </w:rPr>
        <w:t>114</w:t>
      </w:r>
      <w:proofErr w:type="gramEnd"/>
      <w:r w:rsidR="00E6251B" w:rsidRPr="00E6251B">
        <w:rPr>
          <w:rFonts w:ascii="標楷體" w:eastAsia="標楷體" w:hAnsi="標楷體" w:cs="新細明體" w:hint="eastAsia"/>
          <w:bCs/>
          <w:color w:val="000000"/>
          <w:kern w:val="0"/>
          <w:szCs w:val="24"/>
        </w:rPr>
        <w:t>年度民事保護令撤回比率已較</w:t>
      </w:r>
      <w:proofErr w:type="gramStart"/>
      <w:r w:rsidR="00E6251B" w:rsidRPr="00E6251B">
        <w:rPr>
          <w:rFonts w:ascii="標楷體" w:eastAsia="標楷體" w:hAnsi="標楷體" w:cs="新細明體" w:hint="eastAsia"/>
          <w:bCs/>
          <w:color w:val="000000"/>
          <w:kern w:val="0"/>
          <w:szCs w:val="24"/>
        </w:rPr>
        <w:t>113</w:t>
      </w:r>
      <w:proofErr w:type="gramEnd"/>
      <w:r w:rsidR="00E6251B" w:rsidRPr="00E6251B">
        <w:rPr>
          <w:rFonts w:ascii="標楷體" w:eastAsia="標楷體" w:hAnsi="標楷體" w:cs="新細明體" w:hint="eastAsia"/>
          <w:bCs/>
          <w:color w:val="000000"/>
          <w:kern w:val="0"/>
          <w:szCs w:val="24"/>
        </w:rPr>
        <w:t>年度降低，</w:t>
      </w:r>
      <w:proofErr w:type="gramStart"/>
      <w:r w:rsidR="003A6353">
        <w:rPr>
          <w:rFonts w:ascii="標楷體" w:eastAsia="標楷體" w:hAnsi="標楷體" w:cs="新細明體" w:hint="eastAsia"/>
          <w:bCs/>
          <w:color w:val="000000"/>
          <w:kern w:val="0"/>
          <w:szCs w:val="24"/>
        </w:rPr>
        <w:t>嗣</w:t>
      </w:r>
      <w:proofErr w:type="gramEnd"/>
      <w:r w:rsidR="00E6251B" w:rsidRPr="00E6251B">
        <w:rPr>
          <w:rFonts w:ascii="標楷體" w:eastAsia="標楷體" w:hAnsi="標楷體" w:cs="新細明體" w:hint="eastAsia"/>
          <w:bCs/>
          <w:color w:val="000000"/>
          <w:kern w:val="0"/>
          <w:szCs w:val="24"/>
        </w:rPr>
        <w:t>將持續督促各法院強化民事保護令審理效能，並透過跨機關合作，精進司法相關措施，以即時保護被害人人身安全及權益</w:t>
      </w:r>
      <w:r w:rsidR="00654589">
        <w:rPr>
          <w:rFonts w:ascii="標楷體" w:eastAsia="標楷體" w:hAnsi="標楷體" w:cs="新細明體" w:hint="eastAsia"/>
          <w:bCs/>
          <w:color w:val="000000"/>
          <w:kern w:val="0"/>
          <w:szCs w:val="24"/>
        </w:rPr>
        <w:t>。</w:t>
      </w:r>
    </w:p>
    <w:p w14:paraId="3CC34B0F" w14:textId="0E9A4CB5" w:rsidR="00B744C9" w:rsidRDefault="00B744C9" w:rsidP="00F950F0">
      <w:pPr>
        <w:overflowPunct w:val="0"/>
        <w:spacing w:beforeLines="20" w:before="72" w:afterLines="20" w:after="72" w:line="460" w:lineRule="exact"/>
        <w:ind w:firstLineChars="200" w:firstLine="561"/>
        <w:jc w:val="both"/>
        <w:rPr>
          <w:rFonts w:ascii="標楷體" w:eastAsia="標楷體" w:hAnsi="標楷體" w:cs="Arial"/>
          <w:b/>
          <w:sz w:val="28"/>
          <w:szCs w:val="28"/>
          <w:shd w:val="clear" w:color="auto" w:fill="FFFFFF"/>
        </w:rPr>
      </w:pPr>
      <w:r w:rsidRPr="00022F7A">
        <w:rPr>
          <w:rFonts w:ascii="標楷體" w:eastAsia="標楷體" w:hAnsi="標楷體" w:cs="Arial" w:hint="eastAsia"/>
          <w:b/>
          <w:sz w:val="28"/>
          <w:szCs w:val="28"/>
          <w:shd w:val="clear" w:color="auto" w:fill="FFFFFF"/>
        </w:rPr>
        <w:t>（三）</w:t>
      </w:r>
      <w:bookmarkStart w:id="3" w:name="_Hlk201326650"/>
      <w:r>
        <w:rPr>
          <w:rFonts w:ascii="標楷體" w:eastAsia="標楷體" w:hAnsi="標楷體" w:cs="Arial" w:hint="eastAsia"/>
          <w:b/>
          <w:sz w:val="28"/>
          <w:szCs w:val="28"/>
          <w:shd w:val="clear" w:color="auto" w:fill="FFFFFF"/>
        </w:rPr>
        <w:t xml:space="preserve">　</w:t>
      </w:r>
      <w:bookmarkEnd w:id="3"/>
      <w:r w:rsidR="00654589" w:rsidRPr="00654589">
        <w:rPr>
          <w:rFonts w:ascii="標楷體" w:eastAsia="標楷體" w:hAnsi="標楷體" w:cs="Arial" w:hint="eastAsia"/>
          <w:b/>
          <w:sz w:val="28"/>
          <w:szCs w:val="28"/>
          <w:shd w:val="clear" w:color="auto" w:fill="FFFFFF"/>
        </w:rPr>
        <w:t>國民參與審判制度自112年起分2階段施行，第1階段施行近3年，惟終結案件平均審結日數及未終結案量逐年增加，另受理案件裁定不行國民參與審判比率</w:t>
      </w:r>
      <w:r w:rsidR="00A560D2">
        <w:rPr>
          <w:rFonts w:ascii="標楷體" w:eastAsia="標楷體" w:hAnsi="標楷體" w:cs="Arial" w:hint="eastAsia"/>
          <w:b/>
          <w:sz w:val="28"/>
          <w:szCs w:val="28"/>
          <w:shd w:val="clear" w:color="auto" w:fill="FFFFFF"/>
        </w:rPr>
        <w:t>近</w:t>
      </w:r>
      <w:proofErr w:type="gramStart"/>
      <w:r w:rsidR="00654589" w:rsidRPr="00654589">
        <w:rPr>
          <w:rFonts w:ascii="標楷體" w:eastAsia="標楷體" w:hAnsi="標楷體" w:cs="Arial" w:hint="eastAsia"/>
          <w:b/>
          <w:sz w:val="28"/>
          <w:szCs w:val="28"/>
          <w:shd w:val="clear" w:color="auto" w:fill="FFFFFF"/>
        </w:rPr>
        <w:t>3成</w:t>
      </w:r>
      <w:proofErr w:type="gramEnd"/>
      <w:r w:rsidR="00654589" w:rsidRPr="00654589">
        <w:rPr>
          <w:rFonts w:ascii="標楷體" w:eastAsia="標楷體" w:hAnsi="標楷體" w:cs="Arial" w:hint="eastAsia"/>
          <w:b/>
          <w:sz w:val="28"/>
          <w:szCs w:val="28"/>
          <w:shd w:val="clear" w:color="auto" w:fill="FFFFFF"/>
        </w:rPr>
        <w:t>，允宜督促持續精進行政及審理程序，並</w:t>
      </w:r>
      <w:proofErr w:type="gramStart"/>
      <w:r w:rsidR="00654589" w:rsidRPr="00654589">
        <w:rPr>
          <w:rFonts w:ascii="標楷體" w:eastAsia="標楷體" w:hAnsi="標楷體" w:cs="Arial" w:hint="eastAsia"/>
          <w:b/>
          <w:sz w:val="28"/>
          <w:szCs w:val="28"/>
          <w:shd w:val="clear" w:color="auto" w:fill="FFFFFF"/>
        </w:rPr>
        <w:t>研</w:t>
      </w:r>
      <w:proofErr w:type="gramEnd"/>
      <w:r w:rsidR="00654589" w:rsidRPr="00654589">
        <w:rPr>
          <w:rFonts w:ascii="標楷體" w:eastAsia="標楷體" w:hAnsi="標楷體" w:cs="Arial" w:hint="eastAsia"/>
          <w:b/>
          <w:sz w:val="28"/>
          <w:szCs w:val="28"/>
          <w:shd w:val="clear" w:color="auto" w:fill="FFFFFF"/>
        </w:rPr>
        <w:t>議訂定不行國民參審制度裁定基準之可行性，以落實</w:t>
      </w:r>
      <w:proofErr w:type="gramStart"/>
      <w:r w:rsidR="00654589" w:rsidRPr="00654589">
        <w:rPr>
          <w:rFonts w:ascii="標楷體" w:eastAsia="標楷體" w:hAnsi="標楷體" w:cs="Arial" w:hint="eastAsia"/>
          <w:b/>
          <w:sz w:val="28"/>
          <w:szCs w:val="28"/>
          <w:shd w:val="clear" w:color="auto" w:fill="FFFFFF"/>
        </w:rPr>
        <w:t>踐行</w:t>
      </w:r>
      <w:proofErr w:type="gramEnd"/>
      <w:r w:rsidR="00654589" w:rsidRPr="00654589">
        <w:rPr>
          <w:rFonts w:ascii="標楷體" w:eastAsia="標楷體" w:hAnsi="標楷體" w:cs="Arial" w:hint="eastAsia"/>
          <w:b/>
          <w:sz w:val="28"/>
          <w:szCs w:val="28"/>
          <w:shd w:val="clear" w:color="auto" w:fill="FFFFFF"/>
        </w:rPr>
        <w:t>國民參與審判制度。</w:t>
      </w:r>
    </w:p>
    <w:p w14:paraId="2B234628" w14:textId="709466BD" w:rsidR="00B744C9" w:rsidRPr="007002D7" w:rsidRDefault="003965EA" w:rsidP="00F950F0">
      <w:pPr>
        <w:overflowPunct w:val="0"/>
        <w:spacing w:beforeLines="20" w:before="72" w:afterLines="20" w:after="72" w:line="450" w:lineRule="exact"/>
        <w:ind w:firstLineChars="200" w:firstLine="480"/>
        <w:jc w:val="both"/>
        <w:rPr>
          <w:rFonts w:ascii="標楷體" w:eastAsia="標楷體" w:hAnsi="標楷體" w:cs="Arial"/>
          <w:b/>
          <w:spacing w:val="-2"/>
          <w:sz w:val="28"/>
          <w:szCs w:val="28"/>
          <w:shd w:val="clear" w:color="auto" w:fill="FFFFFF"/>
        </w:rPr>
      </w:pPr>
      <w:r>
        <w:rPr>
          <w:noProof/>
        </w:rPr>
        <mc:AlternateContent>
          <mc:Choice Requires="wps">
            <w:drawing>
              <wp:anchor distT="45720" distB="45720" distL="114300" distR="114300" simplePos="0" relativeHeight="251663360" behindDoc="1" locked="0" layoutInCell="1" allowOverlap="1" wp14:anchorId="29D3E795" wp14:editId="33C38737">
                <wp:simplePos x="0" y="0"/>
                <wp:positionH relativeFrom="margin">
                  <wp:posOffset>1760764</wp:posOffset>
                </wp:positionH>
                <wp:positionV relativeFrom="paragraph">
                  <wp:posOffset>2430145</wp:posOffset>
                </wp:positionV>
                <wp:extent cx="4613910" cy="2133600"/>
                <wp:effectExtent l="0" t="0" r="0" b="0"/>
                <wp:wrapTight wrapText="bothSides">
                  <wp:wrapPolygon edited="0">
                    <wp:start x="0" y="0"/>
                    <wp:lineTo x="0" y="21407"/>
                    <wp:lineTo x="21493" y="21407"/>
                    <wp:lineTo x="21493" y="0"/>
                    <wp:lineTo x="0" y="0"/>
                  </wp:wrapPolygon>
                </wp:wrapTight>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2133600"/>
                        </a:xfrm>
                        <a:prstGeom prst="rect">
                          <a:avLst/>
                        </a:prstGeom>
                        <a:solidFill>
                          <a:srgbClr val="FFFFFF"/>
                        </a:solidFill>
                        <a:ln w="9525">
                          <a:noFill/>
                          <a:miter lim="800000"/>
                          <a:headEnd/>
                          <a:tailEnd/>
                        </a:ln>
                      </wps:spPr>
                      <wps:txbx>
                        <w:txbxContent>
                          <w:tbl>
                            <w:tblPr>
                              <w:tblStyle w:val="aff5"/>
                              <w:tblW w:w="0" w:type="auto"/>
                              <w:tblLook w:val="04A0" w:firstRow="1" w:lastRow="0" w:firstColumn="1" w:lastColumn="0" w:noHBand="0" w:noVBand="1"/>
                            </w:tblPr>
                            <w:tblGrid>
                              <w:gridCol w:w="851"/>
                              <w:gridCol w:w="1134"/>
                              <w:gridCol w:w="1288"/>
                              <w:gridCol w:w="1276"/>
                              <w:gridCol w:w="1276"/>
                              <w:gridCol w:w="1134"/>
                            </w:tblGrid>
                            <w:tr w:rsidR="00654589" w:rsidRPr="00D5094B" w14:paraId="5C7E9853" w14:textId="77777777" w:rsidTr="00BF18FB">
                              <w:tc>
                                <w:tcPr>
                                  <w:tcW w:w="6959" w:type="dxa"/>
                                  <w:gridSpan w:val="6"/>
                                  <w:tcBorders>
                                    <w:top w:val="nil"/>
                                    <w:left w:val="nil"/>
                                    <w:right w:val="nil"/>
                                  </w:tcBorders>
                                  <w:vAlign w:val="center"/>
                                </w:tcPr>
                                <w:p w14:paraId="69449D5C" w14:textId="1A7C038A" w:rsidR="00654589" w:rsidRPr="008C547D" w:rsidRDefault="00654589" w:rsidP="00A90B4A">
                                  <w:pPr>
                                    <w:spacing w:line="320" w:lineRule="exact"/>
                                    <w:ind w:left="-108" w:right="57"/>
                                    <w:jc w:val="center"/>
                                    <w:rPr>
                                      <w:rFonts w:ascii="標楷體" w:eastAsia="標楷體" w:hAnsi="標楷體"/>
                                      <w:b/>
                                      <w:bCs/>
                                    </w:rPr>
                                  </w:pPr>
                                  <w:r w:rsidRPr="008C547D">
                                    <w:rPr>
                                      <w:rFonts w:ascii="標楷體" w:eastAsia="標楷體" w:hAnsi="標楷體" w:hint="eastAsia"/>
                                      <w:b/>
                                      <w:bCs/>
                                    </w:rPr>
                                    <w:t>表</w:t>
                                  </w:r>
                                  <w:r w:rsidR="001870DF">
                                    <w:rPr>
                                      <w:rFonts w:ascii="標楷體" w:eastAsia="標楷體" w:hAnsi="標楷體" w:hint="eastAsia"/>
                                      <w:b/>
                                      <w:bCs/>
                                    </w:rPr>
                                    <w:t>4</w:t>
                                  </w:r>
                                  <w:r>
                                    <w:rPr>
                                      <w:rFonts w:ascii="標楷體" w:eastAsia="標楷體" w:hAnsi="標楷體" w:hint="eastAsia"/>
                                      <w:b/>
                                      <w:bCs/>
                                    </w:rPr>
                                    <w:t xml:space="preserve"> </w:t>
                                  </w:r>
                                  <w:r>
                                    <w:rPr>
                                      <w:rFonts w:ascii="標楷體" w:eastAsia="標楷體" w:hAnsi="標楷體"/>
                                      <w:b/>
                                      <w:bCs/>
                                    </w:rPr>
                                    <w:t xml:space="preserve"> </w:t>
                                  </w:r>
                                  <w:r w:rsidRPr="008C547D">
                                    <w:rPr>
                                      <w:rFonts w:ascii="標楷體" w:eastAsia="標楷體" w:hAnsi="標楷體" w:hint="eastAsia"/>
                                      <w:b/>
                                      <w:bCs/>
                                    </w:rPr>
                                    <w:t>司法院及</w:t>
                                  </w:r>
                                  <w:r>
                                    <w:rPr>
                                      <w:rFonts w:ascii="標楷體" w:eastAsia="標楷體" w:hAnsi="標楷體" w:hint="eastAsia"/>
                                      <w:b/>
                                      <w:bCs/>
                                    </w:rPr>
                                    <w:t>各地方法院</w:t>
                                  </w:r>
                                  <w:r w:rsidR="00BB34E3">
                                    <w:rPr>
                                      <w:rFonts w:ascii="標楷體" w:eastAsia="標楷體" w:hAnsi="標楷體" w:hint="eastAsia"/>
                                      <w:b/>
                                      <w:bCs/>
                                    </w:rPr>
                                    <w:t>執行</w:t>
                                  </w:r>
                                  <w:r w:rsidRPr="008C547D">
                                    <w:rPr>
                                      <w:rFonts w:ascii="標楷體" w:eastAsia="標楷體" w:hAnsi="標楷體" w:hint="eastAsia"/>
                                      <w:b/>
                                      <w:bCs/>
                                    </w:rPr>
                                    <w:t>國民參</w:t>
                                  </w:r>
                                  <w:r>
                                    <w:rPr>
                                      <w:rFonts w:ascii="標楷體" w:eastAsia="標楷體" w:hAnsi="標楷體" w:hint="eastAsia"/>
                                      <w:b/>
                                      <w:bCs/>
                                    </w:rPr>
                                    <w:t>與</w:t>
                                  </w:r>
                                  <w:r w:rsidRPr="008C547D">
                                    <w:rPr>
                                      <w:rFonts w:ascii="標楷體" w:eastAsia="標楷體" w:hAnsi="標楷體" w:hint="eastAsia"/>
                                      <w:b/>
                                      <w:bCs/>
                                    </w:rPr>
                                    <w:t>審</w:t>
                                  </w:r>
                                  <w:r>
                                    <w:rPr>
                                      <w:rFonts w:ascii="標楷體" w:eastAsia="標楷體" w:hAnsi="標楷體" w:hint="eastAsia"/>
                                      <w:b/>
                                      <w:bCs/>
                                    </w:rPr>
                                    <w:t>判</w:t>
                                  </w:r>
                                  <w:r w:rsidRPr="008C547D">
                                    <w:rPr>
                                      <w:rFonts w:ascii="標楷體" w:eastAsia="標楷體" w:hAnsi="標楷體" w:hint="eastAsia"/>
                                      <w:b/>
                                      <w:bCs/>
                                    </w:rPr>
                                    <w:t>業務</w:t>
                                  </w:r>
                                  <w:r w:rsidR="00BB34E3">
                                    <w:rPr>
                                      <w:rFonts w:ascii="標楷體" w:eastAsia="標楷體" w:hAnsi="標楷體" w:hint="eastAsia"/>
                                      <w:b/>
                                      <w:bCs/>
                                    </w:rPr>
                                    <w:t>經費</w:t>
                                  </w:r>
                                  <w:r w:rsidRPr="008C547D">
                                    <w:rPr>
                                      <w:rFonts w:ascii="標楷體" w:eastAsia="標楷體" w:hAnsi="標楷體" w:hint="eastAsia"/>
                                      <w:b/>
                                      <w:bCs/>
                                    </w:rPr>
                                    <w:t>情形</w:t>
                                  </w:r>
                                </w:p>
                                <w:p w14:paraId="0855BE9F" w14:textId="77777777" w:rsidR="00654589" w:rsidRPr="008C547D" w:rsidRDefault="00654589" w:rsidP="00A90B4A">
                                  <w:pPr>
                                    <w:spacing w:line="300" w:lineRule="exact"/>
                                    <w:ind w:left="601" w:rightChars="-34" w:right="-82"/>
                                    <w:jc w:val="right"/>
                                    <w:rPr>
                                      <w:rFonts w:ascii="標楷體" w:eastAsia="標楷體" w:hAnsi="標楷體"/>
                                      <w:sz w:val="18"/>
                                      <w:szCs w:val="18"/>
                                    </w:rPr>
                                  </w:pPr>
                                  <w:r w:rsidRPr="00BB6293">
                                    <w:rPr>
                                      <w:rFonts w:ascii="標楷體" w:eastAsia="標楷體" w:hAnsi="標楷體" w:hint="eastAsia"/>
                                      <w:sz w:val="20"/>
                                    </w:rPr>
                                    <w:t>單位：新臺幣千元、％</w:t>
                                  </w:r>
                                </w:p>
                              </w:tc>
                            </w:tr>
                            <w:tr w:rsidR="00654589" w:rsidRPr="00D5094B" w14:paraId="2EECCA44" w14:textId="77777777" w:rsidTr="00A90B4A">
                              <w:trPr>
                                <w:trHeight w:val="322"/>
                              </w:trPr>
                              <w:tc>
                                <w:tcPr>
                                  <w:tcW w:w="851" w:type="dxa"/>
                                  <w:vMerge w:val="restart"/>
                                  <w:vAlign w:val="center"/>
                                </w:tcPr>
                                <w:p w14:paraId="7FA69BB0" w14:textId="77777777"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年度</w:t>
                                  </w:r>
                                </w:p>
                              </w:tc>
                              <w:tc>
                                <w:tcPr>
                                  <w:tcW w:w="1134" w:type="dxa"/>
                                  <w:vMerge w:val="restart"/>
                                  <w:vAlign w:val="center"/>
                                </w:tcPr>
                                <w:p w14:paraId="7E7F47AA" w14:textId="77777777" w:rsidR="00BB34E3" w:rsidRDefault="00654589" w:rsidP="00A90B4A">
                                  <w:pPr>
                                    <w:ind w:leftChars="-45" w:left="-108" w:rightChars="-49" w:right="-118"/>
                                    <w:jc w:val="center"/>
                                    <w:textAlignment w:val="center"/>
                                    <w:rPr>
                                      <w:rFonts w:ascii="標楷體" w:eastAsia="標楷體" w:hAnsi="標楷體"/>
                                      <w:sz w:val="20"/>
                                    </w:rPr>
                                  </w:pPr>
                                  <w:r w:rsidRPr="008C547D">
                                    <w:rPr>
                                      <w:rFonts w:ascii="標楷體" w:eastAsia="標楷體" w:hAnsi="標楷體" w:hint="eastAsia"/>
                                      <w:sz w:val="20"/>
                                    </w:rPr>
                                    <w:t>預算數</w:t>
                                  </w:r>
                                </w:p>
                                <w:p w14:paraId="35AFB296" w14:textId="62C6C4F8" w:rsidR="00654589" w:rsidRPr="008C547D" w:rsidRDefault="00654589" w:rsidP="00A90B4A">
                                  <w:pPr>
                                    <w:ind w:leftChars="-45" w:left="-108" w:rightChars="-49" w:right="-118"/>
                                    <w:jc w:val="center"/>
                                    <w:textAlignment w:val="center"/>
                                    <w:rPr>
                                      <w:rFonts w:ascii="標楷體" w:eastAsia="標楷體" w:hAnsi="標楷體"/>
                                      <w:sz w:val="20"/>
                                    </w:rPr>
                                  </w:pPr>
                                  <w:r w:rsidRPr="008C547D">
                                    <w:rPr>
                                      <w:rFonts w:ascii="標楷體" w:eastAsia="標楷體" w:hAnsi="標楷體" w:hint="eastAsia"/>
                                      <w:sz w:val="20"/>
                                    </w:rPr>
                                    <w:t>(A)</w:t>
                                  </w:r>
                                </w:p>
                              </w:tc>
                              <w:tc>
                                <w:tcPr>
                                  <w:tcW w:w="3840" w:type="dxa"/>
                                  <w:gridSpan w:val="3"/>
                                  <w:vAlign w:val="center"/>
                                </w:tcPr>
                                <w:p w14:paraId="306303E1" w14:textId="77777777" w:rsidR="00654589" w:rsidRPr="008C547D" w:rsidRDefault="00654589" w:rsidP="00A90B4A">
                                  <w:pPr>
                                    <w:ind w:right="240"/>
                                    <w:jc w:val="center"/>
                                    <w:textAlignment w:val="center"/>
                                    <w:rPr>
                                      <w:rFonts w:ascii="標楷體" w:eastAsia="標楷體" w:hAnsi="標楷體"/>
                                      <w:sz w:val="20"/>
                                    </w:rPr>
                                  </w:pPr>
                                  <w:r w:rsidRPr="008C547D">
                                    <w:rPr>
                                      <w:rFonts w:ascii="標楷體" w:eastAsia="標楷體" w:hAnsi="標楷體" w:hint="eastAsia"/>
                                      <w:sz w:val="20"/>
                                    </w:rPr>
                                    <w:t>執行數</w:t>
                                  </w:r>
                                </w:p>
                              </w:tc>
                              <w:tc>
                                <w:tcPr>
                                  <w:tcW w:w="1134" w:type="dxa"/>
                                  <w:vMerge w:val="restart"/>
                                  <w:vAlign w:val="center"/>
                                </w:tcPr>
                                <w:p w14:paraId="61988AFB" w14:textId="77777777" w:rsidR="00654589" w:rsidRPr="008C547D" w:rsidRDefault="00654589" w:rsidP="00A90B4A">
                                  <w:pPr>
                                    <w:ind w:right="56"/>
                                    <w:jc w:val="center"/>
                                    <w:textAlignment w:val="center"/>
                                    <w:rPr>
                                      <w:rFonts w:ascii="標楷體" w:eastAsia="標楷體" w:hAnsi="標楷體"/>
                                      <w:sz w:val="20"/>
                                    </w:rPr>
                                  </w:pPr>
                                  <w:r w:rsidRPr="008C547D">
                                    <w:rPr>
                                      <w:rFonts w:ascii="標楷體" w:eastAsia="標楷體" w:hAnsi="標楷體" w:hint="eastAsia"/>
                                      <w:sz w:val="20"/>
                                    </w:rPr>
                                    <w:t>執行率</w:t>
                                  </w:r>
                                </w:p>
                                <w:p w14:paraId="34189A86" w14:textId="3DD3FD85" w:rsidR="00654589" w:rsidRPr="008C547D" w:rsidRDefault="00654589" w:rsidP="00A90B4A">
                                  <w:pPr>
                                    <w:ind w:leftChars="-42" w:left="-101" w:right="-73"/>
                                    <w:jc w:val="center"/>
                                    <w:textAlignment w:val="center"/>
                                    <w:rPr>
                                      <w:rFonts w:ascii="標楷體" w:eastAsia="標楷體" w:hAnsi="標楷體"/>
                                      <w:sz w:val="20"/>
                                    </w:rPr>
                                  </w:pPr>
                                  <w:r w:rsidRPr="008C547D">
                                    <w:rPr>
                                      <w:rFonts w:ascii="標楷體" w:eastAsia="標楷體" w:hAnsi="標楷體" w:hint="eastAsia"/>
                                      <w:sz w:val="20"/>
                                    </w:rPr>
                                    <w:t>(</w:t>
                                  </w:r>
                                  <w:r w:rsidR="007C4531">
                                    <w:rPr>
                                      <w:rFonts w:ascii="標楷體" w:eastAsia="標楷體" w:hAnsi="標楷體"/>
                                      <w:sz w:val="20"/>
                                    </w:rPr>
                                    <w:t>B</w:t>
                                  </w:r>
                                  <w:r w:rsidRPr="008C547D">
                                    <w:rPr>
                                      <w:rFonts w:ascii="標楷體" w:eastAsia="標楷體" w:hAnsi="標楷體" w:hint="eastAsia"/>
                                      <w:sz w:val="20"/>
                                    </w:rPr>
                                    <w:t>/A</w:t>
                                  </w:r>
                                  <w:r w:rsidR="00802D7E">
                                    <w:rPr>
                                      <w:rFonts w:ascii="標楷體" w:eastAsia="標楷體" w:hAnsi="標楷體"/>
                                      <w:sz w:val="20"/>
                                    </w:rPr>
                                    <w:t>×100</w:t>
                                  </w:r>
                                  <w:r w:rsidRPr="008C547D">
                                    <w:rPr>
                                      <w:rFonts w:ascii="標楷體" w:eastAsia="標楷體" w:hAnsi="標楷體"/>
                                      <w:sz w:val="20"/>
                                    </w:rPr>
                                    <w:t>)</w:t>
                                  </w:r>
                                </w:p>
                              </w:tc>
                            </w:tr>
                            <w:tr w:rsidR="000B3A69" w:rsidRPr="00D5094B" w14:paraId="46F80527" w14:textId="77777777" w:rsidTr="00A90B4A">
                              <w:trPr>
                                <w:trHeight w:val="377"/>
                              </w:trPr>
                              <w:tc>
                                <w:tcPr>
                                  <w:tcW w:w="851" w:type="dxa"/>
                                  <w:vMerge/>
                                  <w:vAlign w:val="center"/>
                                </w:tcPr>
                                <w:p w14:paraId="4D186666" w14:textId="77777777" w:rsidR="00654589" w:rsidRPr="008C547D" w:rsidRDefault="00654589" w:rsidP="00A90B4A">
                                  <w:pPr>
                                    <w:ind w:left="600" w:right="-11"/>
                                    <w:jc w:val="center"/>
                                    <w:textAlignment w:val="center"/>
                                    <w:rPr>
                                      <w:rFonts w:ascii="標楷體" w:eastAsia="標楷體" w:hAnsi="標楷體"/>
                                      <w:sz w:val="20"/>
                                    </w:rPr>
                                  </w:pPr>
                                </w:p>
                              </w:tc>
                              <w:tc>
                                <w:tcPr>
                                  <w:tcW w:w="1134" w:type="dxa"/>
                                  <w:vMerge/>
                                  <w:vAlign w:val="center"/>
                                </w:tcPr>
                                <w:p w14:paraId="3C1D2CC6" w14:textId="77777777" w:rsidR="00654589" w:rsidRPr="008C547D" w:rsidRDefault="00654589" w:rsidP="00A90B4A">
                                  <w:pPr>
                                    <w:ind w:left="600" w:right="240"/>
                                    <w:jc w:val="center"/>
                                    <w:textAlignment w:val="center"/>
                                    <w:rPr>
                                      <w:rFonts w:ascii="標楷體" w:eastAsia="標楷體" w:hAnsi="標楷體"/>
                                      <w:sz w:val="20"/>
                                    </w:rPr>
                                  </w:pPr>
                                </w:p>
                              </w:tc>
                              <w:tc>
                                <w:tcPr>
                                  <w:tcW w:w="1288" w:type="dxa"/>
                                  <w:vAlign w:val="center"/>
                                </w:tcPr>
                                <w:p w14:paraId="095BF2F8" w14:textId="77777777" w:rsidR="00880D0C" w:rsidRDefault="00654589" w:rsidP="00880D0C">
                                  <w:pPr>
                                    <w:ind w:left="-106" w:right="-110"/>
                                    <w:jc w:val="center"/>
                                    <w:textAlignment w:val="center"/>
                                    <w:rPr>
                                      <w:rFonts w:ascii="標楷體" w:eastAsia="標楷體" w:hAnsi="標楷體"/>
                                      <w:sz w:val="20"/>
                                    </w:rPr>
                                  </w:pPr>
                                  <w:r w:rsidRPr="008C547D">
                                    <w:rPr>
                                      <w:rFonts w:ascii="標楷體" w:eastAsia="標楷體" w:hAnsi="標楷體" w:hint="eastAsia"/>
                                      <w:sz w:val="20"/>
                                    </w:rPr>
                                    <w:t>合計</w:t>
                                  </w:r>
                                </w:p>
                                <w:p w14:paraId="464B79FA" w14:textId="4C05DD04" w:rsidR="00654589" w:rsidRPr="008C547D" w:rsidRDefault="00654589" w:rsidP="00880D0C">
                                  <w:pPr>
                                    <w:ind w:left="-106" w:right="-110"/>
                                    <w:jc w:val="center"/>
                                    <w:textAlignment w:val="center"/>
                                    <w:rPr>
                                      <w:rFonts w:ascii="標楷體" w:eastAsia="標楷體" w:hAnsi="標楷體"/>
                                      <w:sz w:val="20"/>
                                    </w:rPr>
                                  </w:pPr>
                                  <w:r w:rsidRPr="008C547D">
                                    <w:rPr>
                                      <w:rFonts w:ascii="標楷體" w:eastAsia="標楷體" w:hAnsi="標楷體" w:hint="eastAsia"/>
                                      <w:sz w:val="20"/>
                                    </w:rPr>
                                    <w:t>(</w:t>
                                  </w:r>
                                  <w:r w:rsidR="00880D0C">
                                    <w:rPr>
                                      <w:rFonts w:ascii="標楷體" w:eastAsia="標楷體" w:hAnsi="標楷體"/>
                                      <w:sz w:val="20"/>
                                    </w:rPr>
                                    <w:t>B</w:t>
                                  </w:r>
                                  <w:r w:rsidRPr="008C547D">
                                    <w:rPr>
                                      <w:rFonts w:ascii="標楷體" w:eastAsia="標楷體" w:hAnsi="標楷體" w:hint="eastAsia"/>
                                      <w:sz w:val="20"/>
                                    </w:rPr>
                                    <w:t>)</w:t>
                                  </w:r>
                                </w:p>
                              </w:tc>
                              <w:tc>
                                <w:tcPr>
                                  <w:tcW w:w="1276" w:type="dxa"/>
                                  <w:vAlign w:val="center"/>
                                </w:tcPr>
                                <w:p w14:paraId="589341B0" w14:textId="17FCB39A" w:rsidR="00654589" w:rsidRPr="008C547D" w:rsidRDefault="00654589" w:rsidP="00A90B4A">
                                  <w:pPr>
                                    <w:jc w:val="center"/>
                                    <w:textAlignment w:val="center"/>
                                    <w:rPr>
                                      <w:rFonts w:ascii="標楷體" w:eastAsia="標楷體" w:hAnsi="標楷體"/>
                                      <w:sz w:val="20"/>
                                    </w:rPr>
                                  </w:pPr>
                                  <w:r w:rsidRPr="008C547D">
                                    <w:rPr>
                                      <w:rFonts w:ascii="標楷體" w:eastAsia="標楷體" w:hAnsi="標楷體" w:hint="eastAsia"/>
                                      <w:sz w:val="20"/>
                                    </w:rPr>
                                    <w:t>實現數</w:t>
                                  </w:r>
                                </w:p>
                              </w:tc>
                              <w:tc>
                                <w:tcPr>
                                  <w:tcW w:w="1276" w:type="dxa"/>
                                  <w:vAlign w:val="center"/>
                                </w:tcPr>
                                <w:p w14:paraId="244BDCEC" w14:textId="5482E9EB" w:rsidR="00654589" w:rsidRPr="008C547D" w:rsidRDefault="00654589" w:rsidP="00A90B4A">
                                  <w:pPr>
                                    <w:ind w:right="86"/>
                                    <w:jc w:val="center"/>
                                    <w:textAlignment w:val="center"/>
                                    <w:rPr>
                                      <w:rFonts w:ascii="標楷體" w:eastAsia="標楷體" w:hAnsi="標楷體"/>
                                      <w:sz w:val="20"/>
                                    </w:rPr>
                                  </w:pPr>
                                  <w:r w:rsidRPr="008C547D">
                                    <w:rPr>
                                      <w:rFonts w:ascii="標楷體" w:eastAsia="標楷體" w:hAnsi="標楷體" w:hint="eastAsia"/>
                                      <w:sz w:val="20"/>
                                    </w:rPr>
                                    <w:t>保留數</w:t>
                                  </w:r>
                                </w:p>
                              </w:tc>
                              <w:tc>
                                <w:tcPr>
                                  <w:tcW w:w="1134" w:type="dxa"/>
                                  <w:vMerge/>
                                  <w:vAlign w:val="center"/>
                                </w:tcPr>
                                <w:p w14:paraId="0D67175D" w14:textId="77777777" w:rsidR="00654589" w:rsidRPr="008C547D" w:rsidRDefault="00654589" w:rsidP="00A90B4A">
                                  <w:pPr>
                                    <w:ind w:right="240"/>
                                    <w:textAlignment w:val="center"/>
                                    <w:rPr>
                                      <w:rFonts w:ascii="標楷體" w:eastAsia="標楷體" w:hAnsi="標楷體"/>
                                      <w:sz w:val="20"/>
                                    </w:rPr>
                                  </w:pPr>
                                </w:p>
                              </w:tc>
                            </w:tr>
                            <w:tr w:rsidR="000B3A69" w:rsidRPr="00D5094B" w14:paraId="09E69A93" w14:textId="77777777" w:rsidTr="00A90B4A">
                              <w:trPr>
                                <w:trHeight w:val="360"/>
                              </w:trPr>
                              <w:tc>
                                <w:tcPr>
                                  <w:tcW w:w="851" w:type="dxa"/>
                                  <w:vAlign w:val="center"/>
                                </w:tcPr>
                                <w:p w14:paraId="33EA961D" w14:textId="77777777" w:rsidR="00654589" w:rsidRPr="007002D7" w:rsidRDefault="00654589" w:rsidP="00A90B4A">
                                  <w:pPr>
                                    <w:ind w:right="-11"/>
                                    <w:jc w:val="center"/>
                                    <w:textAlignment w:val="center"/>
                                    <w:rPr>
                                      <w:rFonts w:ascii="標楷體" w:eastAsia="標楷體" w:hAnsi="標楷體"/>
                                      <w:b/>
                                      <w:bCs/>
                                      <w:sz w:val="20"/>
                                    </w:rPr>
                                  </w:pPr>
                                  <w:r w:rsidRPr="007002D7">
                                    <w:rPr>
                                      <w:rFonts w:ascii="標楷體" w:eastAsia="標楷體" w:hAnsi="標楷體" w:hint="eastAsia"/>
                                      <w:b/>
                                      <w:bCs/>
                                      <w:sz w:val="20"/>
                                    </w:rPr>
                                    <w:t>合計</w:t>
                                  </w:r>
                                </w:p>
                              </w:tc>
                              <w:tc>
                                <w:tcPr>
                                  <w:tcW w:w="1134" w:type="dxa"/>
                                  <w:vAlign w:val="center"/>
                                </w:tcPr>
                                <w:p w14:paraId="498DB46C" w14:textId="1BA884C0" w:rsidR="00654589" w:rsidRPr="007002D7" w:rsidRDefault="00654589" w:rsidP="00A90B4A">
                                  <w:pPr>
                                    <w:ind w:right="73"/>
                                    <w:jc w:val="right"/>
                                    <w:textAlignment w:val="center"/>
                                    <w:rPr>
                                      <w:rFonts w:ascii="標楷體" w:eastAsia="標楷體" w:hAnsi="標楷體"/>
                                      <w:b/>
                                      <w:bCs/>
                                      <w:sz w:val="20"/>
                                    </w:rPr>
                                  </w:pPr>
                                  <w:r w:rsidRPr="007002D7">
                                    <w:rPr>
                                      <w:rFonts w:ascii="標楷體" w:eastAsia="標楷體" w:hAnsi="標楷體"/>
                                      <w:b/>
                                      <w:bCs/>
                                      <w:sz w:val="20"/>
                                    </w:rPr>
                                    <w:t>700</w:t>
                                  </w:r>
                                  <w:r w:rsidRPr="007002D7">
                                    <w:rPr>
                                      <w:rFonts w:ascii="標楷體" w:eastAsia="標楷體" w:hAnsi="標楷體" w:hint="eastAsia"/>
                                      <w:b/>
                                      <w:bCs/>
                                      <w:sz w:val="20"/>
                                    </w:rPr>
                                    <w:t>,</w:t>
                                  </w:r>
                                  <w:r w:rsidRPr="007002D7">
                                    <w:rPr>
                                      <w:rFonts w:ascii="標楷體" w:eastAsia="標楷體" w:hAnsi="標楷體"/>
                                      <w:b/>
                                      <w:bCs/>
                                      <w:sz w:val="20"/>
                                    </w:rPr>
                                    <w:t>292</w:t>
                                  </w:r>
                                </w:p>
                              </w:tc>
                              <w:tc>
                                <w:tcPr>
                                  <w:tcW w:w="1288" w:type="dxa"/>
                                  <w:vAlign w:val="center"/>
                                </w:tcPr>
                                <w:p w14:paraId="5C4F5D90" w14:textId="1979E494" w:rsidR="00654589" w:rsidRPr="007002D7" w:rsidRDefault="00654589" w:rsidP="00A90B4A">
                                  <w:pPr>
                                    <w:ind w:right="87"/>
                                    <w:jc w:val="right"/>
                                    <w:textAlignment w:val="center"/>
                                    <w:rPr>
                                      <w:rFonts w:ascii="標楷體" w:eastAsia="標楷體" w:hAnsi="標楷體"/>
                                      <w:b/>
                                      <w:bCs/>
                                      <w:sz w:val="20"/>
                                    </w:rPr>
                                  </w:pPr>
                                  <w:r w:rsidRPr="007002D7">
                                    <w:rPr>
                                      <w:rFonts w:ascii="標楷體" w:eastAsia="標楷體" w:hAnsi="標楷體" w:hint="eastAsia"/>
                                      <w:b/>
                                      <w:bCs/>
                                      <w:sz w:val="20"/>
                                    </w:rPr>
                                    <w:t>1</w:t>
                                  </w:r>
                                  <w:r w:rsidR="00E50C3B" w:rsidRPr="007002D7">
                                    <w:rPr>
                                      <w:rFonts w:ascii="標楷體" w:eastAsia="標楷體" w:hAnsi="標楷體"/>
                                      <w:b/>
                                      <w:bCs/>
                                      <w:sz w:val="20"/>
                                    </w:rPr>
                                    <w:t>63</w:t>
                                  </w:r>
                                  <w:r w:rsidRPr="007002D7">
                                    <w:rPr>
                                      <w:rFonts w:ascii="標楷體" w:eastAsia="標楷體" w:hAnsi="標楷體"/>
                                      <w:b/>
                                      <w:bCs/>
                                      <w:sz w:val="20"/>
                                    </w:rPr>
                                    <w:t>,</w:t>
                                  </w:r>
                                  <w:r w:rsidR="00E50C3B" w:rsidRPr="007002D7">
                                    <w:rPr>
                                      <w:rFonts w:ascii="標楷體" w:eastAsia="標楷體" w:hAnsi="標楷體"/>
                                      <w:b/>
                                      <w:bCs/>
                                      <w:sz w:val="20"/>
                                    </w:rPr>
                                    <w:t>878</w:t>
                                  </w:r>
                                </w:p>
                              </w:tc>
                              <w:tc>
                                <w:tcPr>
                                  <w:tcW w:w="1276" w:type="dxa"/>
                                  <w:vAlign w:val="center"/>
                                </w:tcPr>
                                <w:p w14:paraId="6BC53E58" w14:textId="1F4FD552" w:rsidR="00654589" w:rsidRPr="007002D7" w:rsidRDefault="00654589" w:rsidP="00A90B4A">
                                  <w:pPr>
                                    <w:jc w:val="right"/>
                                    <w:textAlignment w:val="center"/>
                                    <w:rPr>
                                      <w:rFonts w:ascii="標楷體" w:eastAsia="標楷體" w:hAnsi="標楷體"/>
                                      <w:b/>
                                      <w:bCs/>
                                      <w:sz w:val="20"/>
                                    </w:rPr>
                                  </w:pPr>
                                  <w:r w:rsidRPr="007002D7">
                                    <w:rPr>
                                      <w:rFonts w:ascii="標楷體" w:eastAsia="標楷體" w:hAnsi="標楷體" w:hint="eastAsia"/>
                                      <w:b/>
                                      <w:bCs/>
                                      <w:sz w:val="20"/>
                                    </w:rPr>
                                    <w:t>1</w:t>
                                  </w:r>
                                  <w:r w:rsidR="00E50C3B" w:rsidRPr="007002D7">
                                    <w:rPr>
                                      <w:rFonts w:ascii="標楷體" w:eastAsia="標楷體" w:hAnsi="標楷體"/>
                                      <w:b/>
                                      <w:bCs/>
                                      <w:sz w:val="20"/>
                                    </w:rPr>
                                    <w:t>43</w:t>
                                  </w:r>
                                  <w:r w:rsidRPr="007002D7">
                                    <w:rPr>
                                      <w:rFonts w:ascii="標楷體" w:eastAsia="標楷體" w:hAnsi="標楷體"/>
                                      <w:b/>
                                      <w:bCs/>
                                      <w:sz w:val="20"/>
                                    </w:rPr>
                                    <w:t>,</w:t>
                                  </w:r>
                                  <w:r w:rsidR="00E50C3B" w:rsidRPr="007002D7">
                                    <w:rPr>
                                      <w:rFonts w:ascii="標楷體" w:eastAsia="標楷體" w:hAnsi="標楷體"/>
                                      <w:b/>
                                      <w:bCs/>
                                      <w:sz w:val="20"/>
                                    </w:rPr>
                                    <w:t>720</w:t>
                                  </w:r>
                                </w:p>
                              </w:tc>
                              <w:tc>
                                <w:tcPr>
                                  <w:tcW w:w="1276" w:type="dxa"/>
                                  <w:vAlign w:val="center"/>
                                </w:tcPr>
                                <w:p w14:paraId="08F5986E" w14:textId="7988FF2A" w:rsidR="00654589" w:rsidRPr="007002D7" w:rsidRDefault="00E50C3B" w:rsidP="00A90B4A">
                                  <w:pPr>
                                    <w:ind w:right="86"/>
                                    <w:jc w:val="right"/>
                                    <w:textAlignment w:val="center"/>
                                    <w:rPr>
                                      <w:rFonts w:ascii="標楷體" w:eastAsia="標楷體" w:hAnsi="標楷體"/>
                                      <w:b/>
                                      <w:bCs/>
                                      <w:sz w:val="20"/>
                                    </w:rPr>
                                  </w:pPr>
                                  <w:r w:rsidRPr="007002D7">
                                    <w:rPr>
                                      <w:rFonts w:ascii="標楷體" w:eastAsia="標楷體" w:hAnsi="標楷體"/>
                                      <w:b/>
                                      <w:bCs/>
                                      <w:sz w:val="20"/>
                                    </w:rPr>
                                    <w:t>20</w:t>
                                  </w:r>
                                  <w:r w:rsidR="00654589" w:rsidRPr="007002D7">
                                    <w:rPr>
                                      <w:rFonts w:ascii="標楷體" w:eastAsia="標楷體" w:hAnsi="標楷體"/>
                                      <w:b/>
                                      <w:bCs/>
                                      <w:sz w:val="20"/>
                                    </w:rPr>
                                    <w:t>,158</w:t>
                                  </w:r>
                                </w:p>
                              </w:tc>
                              <w:tc>
                                <w:tcPr>
                                  <w:tcW w:w="1134" w:type="dxa"/>
                                  <w:vAlign w:val="center"/>
                                </w:tcPr>
                                <w:p w14:paraId="50E55B26" w14:textId="67E06EA0" w:rsidR="00654589" w:rsidRPr="007002D7" w:rsidRDefault="00E50C3B" w:rsidP="00A90B4A">
                                  <w:pPr>
                                    <w:ind w:right="56"/>
                                    <w:jc w:val="right"/>
                                    <w:textAlignment w:val="center"/>
                                    <w:rPr>
                                      <w:rFonts w:ascii="標楷體" w:eastAsia="標楷體" w:hAnsi="標楷體"/>
                                      <w:b/>
                                      <w:bCs/>
                                      <w:sz w:val="20"/>
                                    </w:rPr>
                                  </w:pPr>
                                  <w:r w:rsidRPr="007002D7">
                                    <w:rPr>
                                      <w:rFonts w:ascii="標楷體" w:eastAsia="標楷體" w:hAnsi="標楷體"/>
                                      <w:b/>
                                      <w:bCs/>
                                      <w:sz w:val="20"/>
                                    </w:rPr>
                                    <w:t>23</w:t>
                                  </w:r>
                                  <w:r w:rsidR="00654589" w:rsidRPr="007002D7">
                                    <w:rPr>
                                      <w:rFonts w:ascii="標楷體" w:eastAsia="標楷體" w:hAnsi="標楷體"/>
                                      <w:b/>
                                      <w:bCs/>
                                      <w:sz w:val="20"/>
                                    </w:rPr>
                                    <w:t>.</w:t>
                                  </w:r>
                                  <w:r w:rsidRPr="007002D7">
                                    <w:rPr>
                                      <w:rFonts w:ascii="標楷體" w:eastAsia="標楷體" w:hAnsi="標楷體"/>
                                      <w:b/>
                                      <w:bCs/>
                                      <w:sz w:val="20"/>
                                    </w:rPr>
                                    <w:t>40</w:t>
                                  </w:r>
                                </w:p>
                              </w:tc>
                            </w:tr>
                            <w:tr w:rsidR="000B3A69" w:rsidRPr="00D5094B" w14:paraId="48041B05" w14:textId="77777777" w:rsidTr="00A90B4A">
                              <w:trPr>
                                <w:trHeight w:val="360"/>
                              </w:trPr>
                              <w:tc>
                                <w:tcPr>
                                  <w:tcW w:w="851" w:type="dxa"/>
                                  <w:vAlign w:val="center"/>
                                </w:tcPr>
                                <w:p w14:paraId="6EC49DBD" w14:textId="77777777"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112</w:t>
                                  </w:r>
                                </w:p>
                              </w:tc>
                              <w:tc>
                                <w:tcPr>
                                  <w:tcW w:w="1134" w:type="dxa"/>
                                  <w:vAlign w:val="center"/>
                                </w:tcPr>
                                <w:p w14:paraId="07E45F8A" w14:textId="77777777" w:rsidR="00654589" w:rsidRPr="008C547D" w:rsidRDefault="00654589" w:rsidP="00A90B4A">
                                  <w:pPr>
                                    <w:ind w:right="73"/>
                                    <w:jc w:val="right"/>
                                    <w:textAlignment w:val="center"/>
                                    <w:rPr>
                                      <w:rFonts w:ascii="標楷體" w:eastAsia="標楷體" w:hAnsi="標楷體"/>
                                      <w:sz w:val="20"/>
                                    </w:rPr>
                                  </w:pPr>
                                  <w:r w:rsidRPr="008C547D">
                                    <w:rPr>
                                      <w:rFonts w:ascii="標楷體" w:eastAsia="標楷體" w:hAnsi="標楷體" w:hint="eastAsia"/>
                                      <w:sz w:val="20"/>
                                    </w:rPr>
                                    <w:t>271,897</w:t>
                                  </w:r>
                                </w:p>
                              </w:tc>
                              <w:tc>
                                <w:tcPr>
                                  <w:tcW w:w="1288" w:type="dxa"/>
                                  <w:vAlign w:val="center"/>
                                </w:tcPr>
                                <w:p w14:paraId="5F31D89E" w14:textId="48447C64" w:rsidR="00654589" w:rsidRPr="008C547D" w:rsidRDefault="00654589" w:rsidP="00A90B4A">
                                  <w:pPr>
                                    <w:ind w:right="87"/>
                                    <w:jc w:val="right"/>
                                    <w:textAlignment w:val="center"/>
                                    <w:rPr>
                                      <w:rFonts w:ascii="標楷體" w:eastAsia="標楷體" w:hAnsi="標楷體"/>
                                      <w:sz w:val="20"/>
                                    </w:rPr>
                                  </w:pPr>
                                  <w:r w:rsidRPr="0057626F">
                                    <w:rPr>
                                      <w:rFonts w:ascii="標楷體" w:eastAsia="標楷體" w:hAnsi="標楷體" w:hint="eastAsia"/>
                                      <w:sz w:val="20"/>
                                    </w:rPr>
                                    <w:t>56,551</w:t>
                                  </w:r>
                                </w:p>
                              </w:tc>
                              <w:tc>
                                <w:tcPr>
                                  <w:tcW w:w="1276" w:type="dxa"/>
                                  <w:vAlign w:val="center"/>
                                </w:tcPr>
                                <w:p w14:paraId="16501B0A" w14:textId="77777777" w:rsidR="00654589" w:rsidRPr="008C547D" w:rsidRDefault="00654589" w:rsidP="00A90B4A">
                                  <w:pPr>
                                    <w:jc w:val="right"/>
                                    <w:textAlignment w:val="center"/>
                                    <w:rPr>
                                      <w:rFonts w:ascii="標楷體" w:eastAsia="標楷體" w:hAnsi="標楷體"/>
                                      <w:sz w:val="20"/>
                                    </w:rPr>
                                  </w:pPr>
                                  <w:r w:rsidRPr="008C547D">
                                    <w:rPr>
                                      <w:rFonts w:ascii="標楷體" w:eastAsia="標楷體" w:hAnsi="標楷體" w:hint="eastAsia"/>
                                      <w:sz w:val="20"/>
                                    </w:rPr>
                                    <w:t>41,766</w:t>
                                  </w:r>
                                </w:p>
                              </w:tc>
                              <w:tc>
                                <w:tcPr>
                                  <w:tcW w:w="1276" w:type="dxa"/>
                                  <w:vAlign w:val="center"/>
                                </w:tcPr>
                                <w:p w14:paraId="1A2A08DB" w14:textId="77777777" w:rsidR="00654589" w:rsidRPr="008C547D" w:rsidRDefault="00654589" w:rsidP="00A90B4A">
                                  <w:pPr>
                                    <w:ind w:right="86"/>
                                    <w:jc w:val="right"/>
                                    <w:textAlignment w:val="center"/>
                                    <w:rPr>
                                      <w:rFonts w:ascii="標楷體" w:eastAsia="標楷體" w:hAnsi="標楷體"/>
                                      <w:sz w:val="20"/>
                                    </w:rPr>
                                  </w:pPr>
                                  <w:r w:rsidRPr="008C547D">
                                    <w:rPr>
                                      <w:rFonts w:ascii="標楷體" w:eastAsia="標楷體" w:hAnsi="標楷體" w:hint="eastAsia"/>
                                      <w:sz w:val="20"/>
                                    </w:rPr>
                                    <w:t>14,785</w:t>
                                  </w:r>
                                </w:p>
                              </w:tc>
                              <w:tc>
                                <w:tcPr>
                                  <w:tcW w:w="1134" w:type="dxa"/>
                                  <w:vAlign w:val="center"/>
                                </w:tcPr>
                                <w:p w14:paraId="59A27234" w14:textId="77777777" w:rsidR="00654589" w:rsidRPr="008C547D" w:rsidRDefault="00654589" w:rsidP="00A90B4A">
                                  <w:pPr>
                                    <w:ind w:right="56"/>
                                    <w:jc w:val="right"/>
                                    <w:textAlignment w:val="center"/>
                                    <w:rPr>
                                      <w:rFonts w:ascii="標楷體" w:eastAsia="標楷體" w:hAnsi="標楷體"/>
                                      <w:sz w:val="20"/>
                                    </w:rPr>
                                  </w:pPr>
                                  <w:r w:rsidRPr="008C547D">
                                    <w:rPr>
                                      <w:rFonts w:ascii="標楷體" w:eastAsia="標楷體" w:hAnsi="標楷體" w:hint="eastAsia"/>
                                      <w:sz w:val="20"/>
                                    </w:rPr>
                                    <w:t>20.80</w:t>
                                  </w:r>
                                </w:p>
                              </w:tc>
                            </w:tr>
                            <w:tr w:rsidR="000B3A69" w:rsidRPr="00D5094B" w14:paraId="57A24906" w14:textId="77777777" w:rsidTr="00A90B4A">
                              <w:trPr>
                                <w:trHeight w:val="360"/>
                              </w:trPr>
                              <w:tc>
                                <w:tcPr>
                                  <w:tcW w:w="851" w:type="dxa"/>
                                  <w:vAlign w:val="center"/>
                                </w:tcPr>
                                <w:p w14:paraId="608D5865" w14:textId="77777777"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113</w:t>
                                  </w:r>
                                </w:p>
                              </w:tc>
                              <w:tc>
                                <w:tcPr>
                                  <w:tcW w:w="1134" w:type="dxa"/>
                                  <w:vAlign w:val="center"/>
                                </w:tcPr>
                                <w:p w14:paraId="298502C5" w14:textId="77777777" w:rsidR="00654589" w:rsidRPr="008C547D" w:rsidRDefault="00654589" w:rsidP="00A90B4A">
                                  <w:pPr>
                                    <w:ind w:right="73"/>
                                    <w:jc w:val="right"/>
                                    <w:textAlignment w:val="center"/>
                                    <w:rPr>
                                      <w:rFonts w:ascii="標楷體" w:eastAsia="標楷體" w:hAnsi="標楷體"/>
                                      <w:sz w:val="20"/>
                                    </w:rPr>
                                  </w:pPr>
                                  <w:r w:rsidRPr="008C547D">
                                    <w:rPr>
                                      <w:rFonts w:ascii="標楷體" w:eastAsia="標楷體" w:hAnsi="標楷體" w:hint="eastAsia"/>
                                      <w:sz w:val="20"/>
                                    </w:rPr>
                                    <w:t>250,524</w:t>
                                  </w:r>
                                </w:p>
                              </w:tc>
                              <w:tc>
                                <w:tcPr>
                                  <w:tcW w:w="1288" w:type="dxa"/>
                                  <w:vAlign w:val="center"/>
                                </w:tcPr>
                                <w:p w14:paraId="6EC7FE81" w14:textId="0664F3EE" w:rsidR="00654589" w:rsidRPr="008C547D" w:rsidRDefault="00654589" w:rsidP="00A90B4A">
                                  <w:pPr>
                                    <w:ind w:right="87"/>
                                    <w:jc w:val="right"/>
                                    <w:textAlignment w:val="center"/>
                                    <w:rPr>
                                      <w:rFonts w:ascii="標楷體" w:eastAsia="標楷體" w:hAnsi="標楷體"/>
                                      <w:sz w:val="20"/>
                                    </w:rPr>
                                  </w:pPr>
                                  <w:r w:rsidRPr="0057626F">
                                    <w:rPr>
                                      <w:rFonts w:ascii="標楷體" w:eastAsia="標楷體" w:hAnsi="標楷體" w:hint="eastAsia"/>
                                      <w:sz w:val="20"/>
                                    </w:rPr>
                                    <w:t>57,135</w:t>
                                  </w:r>
                                </w:p>
                              </w:tc>
                              <w:tc>
                                <w:tcPr>
                                  <w:tcW w:w="1276" w:type="dxa"/>
                                  <w:vAlign w:val="center"/>
                                </w:tcPr>
                                <w:p w14:paraId="097B8AE2" w14:textId="77777777" w:rsidR="00654589" w:rsidRPr="008C547D" w:rsidRDefault="00654589" w:rsidP="00A90B4A">
                                  <w:pPr>
                                    <w:jc w:val="right"/>
                                    <w:textAlignment w:val="center"/>
                                    <w:rPr>
                                      <w:rFonts w:ascii="標楷體" w:eastAsia="標楷體" w:hAnsi="標楷體"/>
                                      <w:sz w:val="20"/>
                                    </w:rPr>
                                  </w:pPr>
                                  <w:r w:rsidRPr="008C547D">
                                    <w:rPr>
                                      <w:rFonts w:ascii="標楷體" w:eastAsia="標楷體" w:hAnsi="標楷體" w:hint="eastAsia"/>
                                      <w:sz w:val="20"/>
                                    </w:rPr>
                                    <w:t>54,762</w:t>
                                  </w:r>
                                </w:p>
                              </w:tc>
                              <w:tc>
                                <w:tcPr>
                                  <w:tcW w:w="1276" w:type="dxa"/>
                                  <w:vAlign w:val="center"/>
                                </w:tcPr>
                                <w:p w14:paraId="638BC8DB" w14:textId="77777777" w:rsidR="00654589" w:rsidRPr="008C547D" w:rsidRDefault="00654589" w:rsidP="00A90B4A">
                                  <w:pPr>
                                    <w:ind w:right="86"/>
                                    <w:jc w:val="right"/>
                                    <w:textAlignment w:val="center"/>
                                    <w:rPr>
                                      <w:rFonts w:ascii="標楷體" w:eastAsia="標楷體" w:hAnsi="標楷體"/>
                                      <w:sz w:val="20"/>
                                    </w:rPr>
                                  </w:pPr>
                                  <w:r w:rsidRPr="008C547D">
                                    <w:rPr>
                                      <w:rFonts w:ascii="標楷體" w:eastAsia="標楷體" w:hAnsi="標楷體" w:hint="eastAsia"/>
                                      <w:sz w:val="20"/>
                                    </w:rPr>
                                    <w:t>2,373</w:t>
                                  </w:r>
                                </w:p>
                              </w:tc>
                              <w:tc>
                                <w:tcPr>
                                  <w:tcW w:w="1134" w:type="dxa"/>
                                  <w:vAlign w:val="center"/>
                                </w:tcPr>
                                <w:p w14:paraId="04A561B6" w14:textId="77777777" w:rsidR="00654589" w:rsidRPr="008C547D" w:rsidRDefault="00654589" w:rsidP="00A90B4A">
                                  <w:pPr>
                                    <w:ind w:right="56"/>
                                    <w:jc w:val="right"/>
                                    <w:textAlignment w:val="center"/>
                                    <w:rPr>
                                      <w:rFonts w:ascii="標楷體" w:eastAsia="標楷體" w:hAnsi="標楷體"/>
                                      <w:sz w:val="20"/>
                                    </w:rPr>
                                  </w:pPr>
                                  <w:r w:rsidRPr="008C547D">
                                    <w:rPr>
                                      <w:rFonts w:ascii="標楷體" w:eastAsia="標楷體" w:hAnsi="標楷體" w:hint="eastAsia"/>
                                      <w:sz w:val="20"/>
                                    </w:rPr>
                                    <w:t>22.81</w:t>
                                  </w:r>
                                </w:p>
                              </w:tc>
                            </w:tr>
                            <w:tr w:rsidR="000B3A69" w:rsidRPr="00D5094B" w14:paraId="353C2C49" w14:textId="77777777" w:rsidTr="00A90B4A">
                              <w:trPr>
                                <w:trHeight w:val="360"/>
                              </w:trPr>
                              <w:tc>
                                <w:tcPr>
                                  <w:tcW w:w="851" w:type="dxa"/>
                                  <w:tcBorders>
                                    <w:bottom w:val="single" w:sz="4" w:space="0" w:color="auto"/>
                                  </w:tcBorders>
                                  <w:vAlign w:val="center"/>
                                </w:tcPr>
                                <w:p w14:paraId="11916353" w14:textId="26ADC63D"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114</w:t>
                                  </w:r>
                                </w:p>
                              </w:tc>
                              <w:tc>
                                <w:tcPr>
                                  <w:tcW w:w="1134" w:type="dxa"/>
                                  <w:tcBorders>
                                    <w:bottom w:val="single" w:sz="4" w:space="0" w:color="auto"/>
                                  </w:tcBorders>
                                  <w:vAlign w:val="center"/>
                                </w:tcPr>
                                <w:p w14:paraId="119C1E74" w14:textId="6AD65DA8" w:rsidR="00654589" w:rsidRPr="008C547D" w:rsidRDefault="00654589" w:rsidP="00A90B4A">
                                  <w:pPr>
                                    <w:ind w:right="73"/>
                                    <w:jc w:val="right"/>
                                    <w:textAlignment w:val="center"/>
                                    <w:rPr>
                                      <w:rFonts w:ascii="標楷體" w:eastAsia="標楷體" w:hAnsi="標楷體"/>
                                      <w:sz w:val="20"/>
                                    </w:rPr>
                                  </w:pPr>
                                  <w:r w:rsidRPr="00654589">
                                    <w:rPr>
                                      <w:rFonts w:ascii="標楷體" w:eastAsia="標楷體" w:hAnsi="標楷體"/>
                                      <w:sz w:val="20"/>
                                    </w:rPr>
                                    <w:t>177</w:t>
                                  </w:r>
                                  <w:r>
                                    <w:rPr>
                                      <w:rFonts w:ascii="標楷體" w:eastAsia="標楷體" w:hAnsi="標楷體"/>
                                      <w:sz w:val="20"/>
                                    </w:rPr>
                                    <w:t>,</w:t>
                                  </w:r>
                                  <w:r w:rsidRPr="00654589">
                                    <w:rPr>
                                      <w:rFonts w:ascii="標楷體" w:eastAsia="標楷體" w:hAnsi="標楷體"/>
                                      <w:sz w:val="20"/>
                                    </w:rPr>
                                    <w:t>871</w:t>
                                  </w:r>
                                </w:p>
                              </w:tc>
                              <w:tc>
                                <w:tcPr>
                                  <w:tcW w:w="1288" w:type="dxa"/>
                                  <w:tcBorders>
                                    <w:bottom w:val="single" w:sz="4" w:space="0" w:color="auto"/>
                                  </w:tcBorders>
                                  <w:vAlign w:val="center"/>
                                </w:tcPr>
                                <w:p w14:paraId="2D48FD91" w14:textId="4AC255CF" w:rsidR="00654589" w:rsidRPr="008C547D" w:rsidRDefault="00654589" w:rsidP="00A90B4A">
                                  <w:pPr>
                                    <w:ind w:right="87"/>
                                    <w:jc w:val="right"/>
                                    <w:textAlignment w:val="center"/>
                                    <w:rPr>
                                      <w:rFonts w:ascii="標楷體" w:eastAsia="標楷體" w:hAnsi="標楷體"/>
                                      <w:sz w:val="20"/>
                                    </w:rPr>
                                  </w:pPr>
                                  <w:r>
                                    <w:rPr>
                                      <w:rFonts w:ascii="標楷體" w:eastAsia="標楷體" w:hAnsi="標楷體"/>
                                      <w:sz w:val="20"/>
                                    </w:rPr>
                                    <w:t>50</w:t>
                                  </w:r>
                                  <w:r>
                                    <w:rPr>
                                      <w:rFonts w:ascii="標楷體" w:eastAsia="標楷體" w:hAnsi="標楷體" w:hint="eastAsia"/>
                                      <w:sz w:val="20"/>
                                    </w:rPr>
                                    <w:t>,</w:t>
                                  </w:r>
                                  <w:r w:rsidRPr="00654589">
                                    <w:rPr>
                                      <w:rFonts w:ascii="標楷體" w:eastAsia="標楷體" w:hAnsi="標楷體"/>
                                      <w:sz w:val="20"/>
                                    </w:rPr>
                                    <w:t>192</w:t>
                                  </w:r>
                                </w:p>
                              </w:tc>
                              <w:tc>
                                <w:tcPr>
                                  <w:tcW w:w="1276" w:type="dxa"/>
                                  <w:tcBorders>
                                    <w:bottom w:val="single" w:sz="4" w:space="0" w:color="auto"/>
                                  </w:tcBorders>
                                  <w:vAlign w:val="center"/>
                                </w:tcPr>
                                <w:p w14:paraId="64346AB5" w14:textId="6086AA05" w:rsidR="00654589" w:rsidRPr="008C547D" w:rsidRDefault="00654589" w:rsidP="00A90B4A">
                                  <w:pPr>
                                    <w:jc w:val="right"/>
                                    <w:textAlignment w:val="center"/>
                                    <w:rPr>
                                      <w:rFonts w:ascii="標楷體" w:eastAsia="標楷體" w:hAnsi="標楷體"/>
                                      <w:sz w:val="20"/>
                                    </w:rPr>
                                  </w:pPr>
                                  <w:r w:rsidRPr="00654589">
                                    <w:rPr>
                                      <w:rFonts w:ascii="標楷體" w:eastAsia="標楷體" w:hAnsi="標楷體"/>
                                      <w:sz w:val="20"/>
                                    </w:rPr>
                                    <w:t>47</w:t>
                                  </w:r>
                                  <w:r>
                                    <w:rPr>
                                      <w:rFonts w:ascii="標楷體" w:eastAsia="標楷體" w:hAnsi="標楷體" w:hint="eastAsia"/>
                                      <w:sz w:val="20"/>
                                    </w:rPr>
                                    <w:t>,</w:t>
                                  </w:r>
                                  <w:r w:rsidRPr="00654589">
                                    <w:rPr>
                                      <w:rFonts w:ascii="標楷體" w:eastAsia="標楷體" w:hAnsi="標楷體"/>
                                      <w:sz w:val="20"/>
                                    </w:rPr>
                                    <w:t>192</w:t>
                                  </w:r>
                                </w:p>
                              </w:tc>
                              <w:tc>
                                <w:tcPr>
                                  <w:tcW w:w="1276" w:type="dxa"/>
                                  <w:tcBorders>
                                    <w:bottom w:val="single" w:sz="4" w:space="0" w:color="auto"/>
                                  </w:tcBorders>
                                  <w:vAlign w:val="center"/>
                                </w:tcPr>
                                <w:p w14:paraId="49EE8316" w14:textId="10CAF5BD" w:rsidR="00654589" w:rsidRPr="008C547D" w:rsidRDefault="00654589" w:rsidP="00A90B4A">
                                  <w:pPr>
                                    <w:ind w:right="86"/>
                                    <w:jc w:val="right"/>
                                    <w:textAlignment w:val="center"/>
                                    <w:rPr>
                                      <w:rFonts w:ascii="標楷體" w:eastAsia="標楷體" w:hAnsi="標楷體"/>
                                      <w:sz w:val="20"/>
                                    </w:rPr>
                                  </w:pPr>
                                  <w:r>
                                    <w:rPr>
                                      <w:rFonts w:ascii="標楷體" w:eastAsia="標楷體" w:hAnsi="標楷體" w:hint="eastAsia"/>
                                      <w:sz w:val="20"/>
                                    </w:rPr>
                                    <w:t>3,</w:t>
                                  </w:r>
                                  <w:r>
                                    <w:rPr>
                                      <w:rFonts w:ascii="標楷體" w:eastAsia="標楷體" w:hAnsi="標楷體"/>
                                      <w:sz w:val="20"/>
                                    </w:rPr>
                                    <w:t>000</w:t>
                                  </w:r>
                                </w:p>
                              </w:tc>
                              <w:tc>
                                <w:tcPr>
                                  <w:tcW w:w="1134" w:type="dxa"/>
                                  <w:tcBorders>
                                    <w:bottom w:val="single" w:sz="4" w:space="0" w:color="auto"/>
                                  </w:tcBorders>
                                  <w:vAlign w:val="center"/>
                                </w:tcPr>
                                <w:p w14:paraId="5E27BAF5" w14:textId="358DDBCE" w:rsidR="00654589" w:rsidRPr="008C547D" w:rsidRDefault="00654589" w:rsidP="00A90B4A">
                                  <w:pPr>
                                    <w:ind w:right="56"/>
                                    <w:jc w:val="right"/>
                                    <w:textAlignment w:val="center"/>
                                    <w:rPr>
                                      <w:rFonts w:ascii="標楷體" w:eastAsia="標楷體" w:hAnsi="標楷體"/>
                                      <w:sz w:val="20"/>
                                    </w:rPr>
                                  </w:pPr>
                                  <w:r>
                                    <w:rPr>
                                      <w:rFonts w:ascii="標楷體" w:eastAsia="標楷體" w:hAnsi="標楷體" w:hint="eastAsia"/>
                                      <w:sz w:val="20"/>
                                    </w:rPr>
                                    <w:t>2</w:t>
                                  </w:r>
                                  <w:r>
                                    <w:rPr>
                                      <w:rFonts w:ascii="標楷體" w:eastAsia="標楷體" w:hAnsi="標楷體"/>
                                      <w:sz w:val="20"/>
                                    </w:rPr>
                                    <w:t>8.22</w:t>
                                  </w:r>
                                </w:p>
                              </w:tc>
                            </w:tr>
                            <w:tr w:rsidR="00654589" w:rsidRPr="008C547D" w14:paraId="05957EB2" w14:textId="77777777" w:rsidTr="00BF18FB">
                              <w:tc>
                                <w:tcPr>
                                  <w:tcW w:w="6959" w:type="dxa"/>
                                  <w:gridSpan w:val="6"/>
                                  <w:tcBorders>
                                    <w:left w:val="nil"/>
                                    <w:bottom w:val="nil"/>
                                    <w:right w:val="nil"/>
                                  </w:tcBorders>
                                  <w:vAlign w:val="center"/>
                                </w:tcPr>
                                <w:p w14:paraId="607BB9D8" w14:textId="0B72D464" w:rsidR="00654589" w:rsidRPr="008C547D" w:rsidRDefault="00654589" w:rsidP="00BB34E3">
                                  <w:pPr>
                                    <w:spacing w:line="240" w:lineRule="exact"/>
                                    <w:ind w:leftChars="-44" w:left="-106" w:right="240"/>
                                    <w:jc w:val="both"/>
                                    <w:rPr>
                                      <w:rFonts w:ascii="標楷體" w:eastAsia="標楷體" w:hAnsi="標楷體"/>
                                      <w:sz w:val="18"/>
                                      <w:szCs w:val="18"/>
                                    </w:rPr>
                                  </w:pPr>
                                  <w:r w:rsidRPr="008C547D">
                                    <w:rPr>
                                      <w:rFonts w:ascii="標楷體" w:eastAsia="標楷體" w:hAnsi="標楷體" w:hint="eastAsia"/>
                                      <w:sz w:val="18"/>
                                      <w:szCs w:val="18"/>
                                    </w:rPr>
                                    <w:t>資料來源：整理自司法院提供資料。</w:t>
                                  </w:r>
                                </w:p>
                              </w:tc>
                            </w:tr>
                          </w:tbl>
                          <w:p w14:paraId="6798218D" w14:textId="77777777" w:rsidR="00B744C9" w:rsidRPr="00654589" w:rsidRDefault="00B744C9" w:rsidP="00B744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D3E795" id="_x0000_s1029" type="#_x0000_t202" style="position:absolute;left:0;text-align:left;margin-left:138.65pt;margin-top:191.35pt;width:363.3pt;height:168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" stroked="f">
                <v:textbox>
                  <w:txbxContent>
                    <w:tbl>
                      <w:tblPr>
                        <w:tblStyle w:val="aff5"/>
                        <w:tblW w:w="0" w:type="auto"/>
                        <w:tblLook w:val="04A0" w:firstRow="1" w:lastRow="0" w:firstColumn="1" w:lastColumn="0" w:noHBand="0" w:noVBand="1"/>
                      </w:tblPr>
                      <w:tblGrid>
                        <w:gridCol w:w="851"/>
                        <w:gridCol w:w="1134"/>
                        <w:gridCol w:w="1288"/>
                        <w:gridCol w:w="1276"/>
                        <w:gridCol w:w="1276"/>
                        <w:gridCol w:w="1134"/>
                      </w:tblGrid>
                      <w:tr w:rsidR="00654589" w:rsidRPr="00D5094B" w14:paraId="5C7E9853" w14:textId="77777777" w:rsidTr="00BF18FB">
                        <w:tc>
                          <w:tcPr>
                            <w:tcW w:w="6959" w:type="dxa"/>
                            <w:gridSpan w:val="6"/>
                            <w:tcBorders>
                              <w:top w:val="nil"/>
                              <w:left w:val="nil"/>
                              <w:right w:val="nil"/>
                            </w:tcBorders>
                            <w:vAlign w:val="center"/>
                          </w:tcPr>
                          <w:p w14:paraId="69449D5C" w14:textId="1A7C038A" w:rsidR="00654589" w:rsidRPr="008C547D" w:rsidRDefault="00654589" w:rsidP="00A90B4A">
                            <w:pPr>
                              <w:spacing w:line="320" w:lineRule="exact"/>
                              <w:ind w:left="-108" w:right="57"/>
                              <w:jc w:val="center"/>
                              <w:rPr>
                                <w:rFonts w:ascii="標楷體" w:eastAsia="標楷體" w:hAnsi="標楷體"/>
                                <w:b/>
                                <w:bCs/>
                              </w:rPr>
                            </w:pPr>
                            <w:r w:rsidRPr="008C547D">
                              <w:rPr>
                                <w:rFonts w:ascii="標楷體" w:eastAsia="標楷體" w:hAnsi="標楷體" w:hint="eastAsia"/>
                                <w:b/>
                                <w:bCs/>
                              </w:rPr>
                              <w:t>表</w:t>
                            </w:r>
                            <w:r w:rsidR="001870DF">
                              <w:rPr>
                                <w:rFonts w:ascii="標楷體" w:eastAsia="標楷體" w:hAnsi="標楷體" w:hint="eastAsia"/>
                                <w:b/>
                                <w:bCs/>
                              </w:rPr>
                              <w:t>4</w:t>
                            </w:r>
                            <w:r>
                              <w:rPr>
                                <w:rFonts w:ascii="標楷體" w:eastAsia="標楷體" w:hAnsi="標楷體" w:hint="eastAsia"/>
                                <w:b/>
                                <w:bCs/>
                              </w:rPr>
                              <w:t xml:space="preserve"> </w:t>
                            </w:r>
                            <w:r>
                              <w:rPr>
                                <w:rFonts w:ascii="標楷體" w:eastAsia="標楷體" w:hAnsi="標楷體"/>
                                <w:b/>
                                <w:bCs/>
                              </w:rPr>
                              <w:t xml:space="preserve"> </w:t>
                            </w:r>
                            <w:r w:rsidRPr="008C547D">
                              <w:rPr>
                                <w:rFonts w:ascii="標楷體" w:eastAsia="標楷體" w:hAnsi="標楷體" w:hint="eastAsia"/>
                                <w:b/>
                                <w:bCs/>
                              </w:rPr>
                              <w:t>司法院及</w:t>
                            </w:r>
                            <w:r>
                              <w:rPr>
                                <w:rFonts w:ascii="標楷體" w:eastAsia="標楷體" w:hAnsi="標楷體" w:hint="eastAsia"/>
                                <w:b/>
                                <w:bCs/>
                              </w:rPr>
                              <w:t>各地方法院</w:t>
                            </w:r>
                            <w:r w:rsidR="00BB34E3">
                              <w:rPr>
                                <w:rFonts w:ascii="標楷體" w:eastAsia="標楷體" w:hAnsi="標楷體" w:hint="eastAsia"/>
                                <w:b/>
                                <w:bCs/>
                              </w:rPr>
                              <w:t>執行</w:t>
                            </w:r>
                            <w:r w:rsidRPr="008C547D">
                              <w:rPr>
                                <w:rFonts w:ascii="標楷體" w:eastAsia="標楷體" w:hAnsi="標楷體" w:hint="eastAsia"/>
                                <w:b/>
                                <w:bCs/>
                              </w:rPr>
                              <w:t>國民參</w:t>
                            </w:r>
                            <w:r>
                              <w:rPr>
                                <w:rFonts w:ascii="標楷體" w:eastAsia="標楷體" w:hAnsi="標楷體" w:hint="eastAsia"/>
                                <w:b/>
                                <w:bCs/>
                              </w:rPr>
                              <w:t>與</w:t>
                            </w:r>
                            <w:r w:rsidRPr="008C547D">
                              <w:rPr>
                                <w:rFonts w:ascii="標楷體" w:eastAsia="標楷體" w:hAnsi="標楷體" w:hint="eastAsia"/>
                                <w:b/>
                                <w:bCs/>
                              </w:rPr>
                              <w:t>審</w:t>
                            </w:r>
                            <w:r>
                              <w:rPr>
                                <w:rFonts w:ascii="標楷體" w:eastAsia="標楷體" w:hAnsi="標楷體" w:hint="eastAsia"/>
                                <w:b/>
                                <w:bCs/>
                              </w:rPr>
                              <w:t>判</w:t>
                            </w:r>
                            <w:r w:rsidRPr="008C547D">
                              <w:rPr>
                                <w:rFonts w:ascii="標楷體" w:eastAsia="標楷體" w:hAnsi="標楷體" w:hint="eastAsia"/>
                                <w:b/>
                                <w:bCs/>
                              </w:rPr>
                              <w:t>業務</w:t>
                            </w:r>
                            <w:r w:rsidR="00BB34E3">
                              <w:rPr>
                                <w:rFonts w:ascii="標楷體" w:eastAsia="標楷體" w:hAnsi="標楷體" w:hint="eastAsia"/>
                                <w:b/>
                                <w:bCs/>
                              </w:rPr>
                              <w:t>經費</w:t>
                            </w:r>
                            <w:r w:rsidRPr="008C547D">
                              <w:rPr>
                                <w:rFonts w:ascii="標楷體" w:eastAsia="標楷體" w:hAnsi="標楷體" w:hint="eastAsia"/>
                                <w:b/>
                                <w:bCs/>
                              </w:rPr>
                              <w:t>情形</w:t>
                            </w:r>
                          </w:p>
                          <w:p w14:paraId="0855BE9F" w14:textId="77777777" w:rsidR="00654589" w:rsidRPr="008C547D" w:rsidRDefault="00654589" w:rsidP="00A90B4A">
                            <w:pPr>
                              <w:spacing w:line="300" w:lineRule="exact"/>
                              <w:ind w:left="601" w:rightChars="-34" w:right="-82"/>
                              <w:jc w:val="right"/>
                              <w:rPr>
                                <w:rFonts w:ascii="標楷體" w:eastAsia="標楷體" w:hAnsi="標楷體"/>
                                <w:sz w:val="18"/>
                                <w:szCs w:val="18"/>
                              </w:rPr>
                            </w:pPr>
                            <w:r w:rsidRPr="00BB6293">
                              <w:rPr>
                                <w:rFonts w:ascii="標楷體" w:eastAsia="標楷體" w:hAnsi="標楷體" w:hint="eastAsia"/>
                                <w:sz w:val="20"/>
                              </w:rPr>
                              <w:t>單位：新臺幣千元、％</w:t>
                            </w:r>
                          </w:p>
                        </w:tc>
                      </w:tr>
                      <w:tr w:rsidR="00654589" w:rsidRPr="00D5094B" w14:paraId="2EECCA44" w14:textId="77777777" w:rsidTr="00A90B4A">
                        <w:trPr>
                          <w:trHeight w:val="322"/>
                        </w:trPr>
                        <w:tc>
                          <w:tcPr>
                            <w:tcW w:w="851" w:type="dxa"/>
                            <w:vMerge w:val="restart"/>
                            <w:vAlign w:val="center"/>
                          </w:tcPr>
                          <w:p w14:paraId="7FA69BB0" w14:textId="77777777"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年度</w:t>
                            </w:r>
                          </w:p>
                        </w:tc>
                        <w:tc>
                          <w:tcPr>
                            <w:tcW w:w="1134" w:type="dxa"/>
                            <w:vMerge w:val="restart"/>
                            <w:vAlign w:val="center"/>
                          </w:tcPr>
                          <w:p w14:paraId="7E7F47AA" w14:textId="77777777" w:rsidR="00BB34E3" w:rsidRDefault="00654589" w:rsidP="00A90B4A">
                            <w:pPr>
                              <w:ind w:leftChars="-45" w:left="-108" w:rightChars="-49" w:right="-118"/>
                              <w:jc w:val="center"/>
                              <w:textAlignment w:val="center"/>
                              <w:rPr>
                                <w:rFonts w:ascii="標楷體" w:eastAsia="標楷體" w:hAnsi="標楷體"/>
                                <w:sz w:val="20"/>
                              </w:rPr>
                            </w:pPr>
                            <w:r w:rsidRPr="008C547D">
                              <w:rPr>
                                <w:rFonts w:ascii="標楷體" w:eastAsia="標楷體" w:hAnsi="標楷體" w:hint="eastAsia"/>
                                <w:sz w:val="20"/>
                              </w:rPr>
                              <w:t>預算數</w:t>
                            </w:r>
                          </w:p>
                          <w:p w14:paraId="35AFB296" w14:textId="62C6C4F8" w:rsidR="00654589" w:rsidRPr="008C547D" w:rsidRDefault="00654589" w:rsidP="00A90B4A">
                            <w:pPr>
                              <w:ind w:leftChars="-45" w:left="-108" w:rightChars="-49" w:right="-118"/>
                              <w:jc w:val="center"/>
                              <w:textAlignment w:val="center"/>
                              <w:rPr>
                                <w:rFonts w:ascii="標楷體" w:eastAsia="標楷體" w:hAnsi="標楷體"/>
                                <w:sz w:val="20"/>
                              </w:rPr>
                            </w:pPr>
                            <w:r w:rsidRPr="008C547D">
                              <w:rPr>
                                <w:rFonts w:ascii="標楷體" w:eastAsia="標楷體" w:hAnsi="標楷體" w:hint="eastAsia"/>
                                <w:sz w:val="20"/>
                              </w:rPr>
                              <w:t>(A)</w:t>
                            </w:r>
                          </w:p>
                        </w:tc>
                        <w:tc>
                          <w:tcPr>
                            <w:tcW w:w="3840" w:type="dxa"/>
                            <w:gridSpan w:val="3"/>
                            <w:vAlign w:val="center"/>
                          </w:tcPr>
                          <w:p w14:paraId="306303E1" w14:textId="77777777" w:rsidR="00654589" w:rsidRPr="008C547D" w:rsidRDefault="00654589" w:rsidP="00A90B4A">
                            <w:pPr>
                              <w:ind w:right="240"/>
                              <w:jc w:val="center"/>
                              <w:textAlignment w:val="center"/>
                              <w:rPr>
                                <w:rFonts w:ascii="標楷體" w:eastAsia="標楷體" w:hAnsi="標楷體"/>
                                <w:sz w:val="20"/>
                              </w:rPr>
                            </w:pPr>
                            <w:r w:rsidRPr="008C547D">
                              <w:rPr>
                                <w:rFonts w:ascii="標楷體" w:eastAsia="標楷體" w:hAnsi="標楷體" w:hint="eastAsia"/>
                                <w:sz w:val="20"/>
                              </w:rPr>
                              <w:t>執行數</w:t>
                            </w:r>
                          </w:p>
                        </w:tc>
                        <w:tc>
                          <w:tcPr>
                            <w:tcW w:w="1134" w:type="dxa"/>
                            <w:vMerge w:val="restart"/>
                            <w:vAlign w:val="center"/>
                          </w:tcPr>
                          <w:p w14:paraId="61988AFB" w14:textId="77777777" w:rsidR="00654589" w:rsidRPr="008C547D" w:rsidRDefault="00654589" w:rsidP="00A90B4A">
                            <w:pPr>
                              <w:ind w:right="56"/>
                              <w:jc w:val="center"/>
                              <w:textAlignment w:val="center"/>
                              <w:rPr>
                                <w:rFonts w:ascii="標楷體" w:eastAsia="標楷體" w:hAnsi="標楷體"/>
                                <w:sz w:val="20"/>
                              </w:rPr>
                            </w:pPr>
                            <w:r w:rsidRPr="008C547D">
                              <w:rPr>
                                <w:rFonts w:ascii="標楷體" w:eastAsia="標楷體" w:hAnsi="標楷體" w:hint="eastAsia"/>
                                <w:sz w:val="20"/>
                              </w:rPr>
                              <w:t>執行率</w:t>
                            </w:r>
                          </w:p>
                          <w:p w14:paraId="34189A86" w14:textId="3DD3FD85" w:rsidR="00654589" w:rsidRPr="008C547D" w:rsidRDefault="00654589" w:rsidP="00A90B4A">
                            <w:pPr>
                              <w:ind w:leftChars="-42" w:left="-101" w:right="-73"/>
                              <w:jc w:val="center"/>
                              <w:textAlignment w:val="center"/>
                              <w:rPr>
                                <w:rFonts w:ascii="標楷體" w:eastAsia="標楷體" w:hAnsi="標楷體"/>
                                <w:sz w:val="20"/>
                              </w:rPr>
                            </w:pPr>
                            <w:r w:rsidRPr="008C547D">
                              <w:rPr>
                                <w:rFonts w:ascii="標楷體" w:eastAsia="標楷體" w:hAnsi="標楷體" w:hint="eastAsia"/>
                                <w:sz w:val="20"/>
                              </w:rPr>
                              <w:t>(</w:t>
                            </w:r>
                            <w:r w:rsidR="007C4531">
                              <w:rPr>
                                <w:rFonts w:ascii="標楷體" w:eastAsia="標楷體" w:hAnsi="標楷體"/>
                                <w:sz w:val="20"/>
                              </w:rPr>
                              <w:t>B</w:t>
                            </w:r>
                            <w:r w:rsidRPr="008C547D">
                              <w:rPr>
                                <w:rFonts w:ascii="標楷體" w:eastAsia="標楷體" w:hAnsi="標楷體" w:hint="eastAsia"/>
                                <w:sz w:val="20"/>
                              </w:rPr>
                              <w:t>/A</w:t>
                            </w:r>
                            <w:r w:rsidR="00802D7E">
                              <w:rPr>
                                <w:rFonts w:ascii="標楷體" w:eastAsia="標楷體" w:hAnsi="標楷體"/>
                                <w:sz w:val="20"/>
                              </w:rPr>
                              <w:t>×100</w:t>
                            </w:r>
                            <w:r w:rsidRPr="008C547D">
                              <w:rPr>
                                <w:rFonts w:ascii="標楷體" w:eastAsia="標楷體" w:hAnsi="標楷體"/>
                                <w:sz w:val="20"/>
                              </w:rPr>
                              <w:t>)</w:t>
                            </w:r>
                          </w:p>
                        </w:tc>
                      </w:tr>
                      <w:tr w:rsidR="000B3A69" w:rsidRPr="00D5094B" w14:paraId="46F80527" w14:textId="77777777" w:rsidTr="00A90B4A">
                        <w:trPr>
                          <w:trHeight w:val="377"/>
                        </w:trPr>
                        <w:tc>
                          <w:tcPr>
                            <w:tcW w:w="851" w:type="dxa"/>
                            <w:vMerge/>
                            <w:vAlign w:val="center"/>
                          </w:tcPr>
                          <w:p w14:paraId="4D186666" w14:textId="77777777" w:rsidR="00654589" w:rsidRPr="008C547D" w:rsidRDefault="00654589" w:rsidP="00A90B4A">
                            <w:pPr>
                              <w:ind w:left="600" w:right="-11"/>
                              <w:jc w:val="center"/>
                              <w:textAlignment w:val="center"/>
                              <w:rPr>
                                <w:rFonts w:ascii="標楷體" w:eastAsia="標楷體" w:hAnsi="標楷體"/>
                                <w:sz w:val="20"/>
                              </w:rPr>
                            </w:pPr>
                          </w:p>
                        </w:tc>
                        <w:tc>
                          <w:tcPr>
                            <w:tcW w:w="1134" w:type="dxa"/>
                            <w:vMerge/>
                            <w:vAlign w:val="center"/>
                          </w:tcPr>
                          <w:p w14:paraId="3C1D2CC6" w14:textId="77777777" w:rsidR="00654589" w:rsidRPr="008C547D" w:rsidRDefault="00654589" w:rsidP="00A90B4A">
                            <w:pPr>
                              <w:ind w:left="600" w:right="240"/>
                              <w:jc w:val="center"/>
                              <w:textAlignment w:val="center"/>
                              <w:rPr>
                                <w:rFonts w:ascii="標楷體" w:eastAsia="標楷體" w:hAnsi="標楷體"/>
                                <w:sz w:val="20"/>
                              </w:rPr>
                            </w:pPr>
                          </w:p>
                        </w:tc>
                        <w:tc>
                          <w:tcPr>
                            <w:tcW w:w="1288" w:type="dxa"/>
                            <w:vAlign w:val="center"/>
                          </w:tcPr>
                          <w:p w14:paraId="095BF2F8" w14:textId="77777777" w:rsidR="00880D0C" w:rsidRDefault="00654589" w:rsidP="00880D0C">
                            <w:pPr>
                              <w:ind w:left="-106" w:right="-110"/>
                              <w:jc w:val="center"/>
                              <w:textAlignment w:val="center"/>
                              <w:rPr>
                                <w:rFonts w:ascii="標楷體" w:eastAsia="標楷體" w:hAnsi="標楷體"/>
                                <w:sz w:val="20"/>
                              </w:rPr>
                            </w:pPr>
                            <w:r w:rsidRPr="008C547D">
                              <w:rPr>
                                <w:rFonts w:ascii="標楷體" w:eastAsia="標楷體" w:hAnsi="標楷體" w:hint="eastAsia"/>
                                <w:sz w:val="20"/>
                              </w:rPr>
                              <w:t>合計</w:t>
                            </w:r>
                          </w:p>
                          <w:p w14:paraId="464B79FA" w14:textId="4C05DD04" w:rsidR="00654589" w:rsidRPr="008C547D" w:rsidRDefault="00654589" w:rsidP="00880D0C">
                            <w:pPr>
                              <w:ind w:left="-106" w:right="-110"/>
                              <w:jc w:val="center"/>
                              <w:textAlignment w:val="center"/>
                              <w:rPr>
                                <w:rFonts w:ascii="標楷體" w:eastAsia="標楷體" w:hAnsi="標楷體"/>
                                <w:sz w:val="20"/>
                              </w:rPr>
                            </w:pPr>
                            <w:r w:rsidRPr="008C547D">
                              <w:rPr>
                                <w:rFonts w:ascii="標楷體" w:eastAsia="標楷體" w:hAnsi="標楷體" w:hint="eastAsia"/>
                                <w:sz w:val="20"/>
                              </w:rPr>
                              <w:t>(</w:t>
                            </w:r>
                            <w:r w:rsidR="00880D0C">
                              <w:rPr>
                                <w:rFonts w:ascii="標楷體" w:eastAsia="標楷體" w:hAnsi="標楷體"/>
                                <w:sz w:val="20"/>
                              </w:rPr>
                              <w:t>B</w:t>
                            </w:r>
                            <w:r w:rsidRPr="008C547D">
                              <w:rPr>
                                <w:rFonts w:ascii="標楷體" w:eastAsia="標楷體" w:hAnsi="標楷體" w:hint="eastAsia"/>
                                <w:sz w:val="20"/>
                              </w:rPr>
                              <w:t>)</w:t>
                            </w:r>
                          </w:p>
                        </w:tc>
                        <w:tc>
                          <w:tcPr>
                            <w:tcW w:w="1276" w:type="dxa"/>
                            <w:vAlign w:val="center"/>
                          </w:tcPr>
                          <w:p w14:paraId="589341B0" w14:textId="17FCB39A" w:rsidR="00654589" w:rsidRPr="008C547D" w:rsidRDefault="00654589" w:rsidP="00A90B4A">
                            <w:pPr>
                              <w:jc w:val="center"/>
                              <w:textAlignment w:val="center"/>
                              <w:rPr>
                                <w:rFonts w:ascii="標楷體" w:eastAsia="標楷體" w:hAnsi="標楷體"/>
                                <w:sz w:val="20"/>
                              </w:rPr>
                            </w:pPr>
                            <w:r w:rsidRPr="008C547D">
                              <w:rPr>
                                <w:rFonts w:ascii="標楷體" w:eastAsia="標楷體" w:hAnsi="標楷體" w:hint="eastAsia"/>
                                <w:sz w:val="20"/>
                              </w:rPr>
                              <w:t>實現數</w:t>
                            </w:r>
                          </w:p>
                        </w:tc>
                        <w:tc>
                          <w:tcPr>
                            <w:tcW w:w="1276" w:type="dxa"/>
                            <w:vAlign w:val="center"/>
                          </w:tcPr>
                          <w:p w14:paraId="244BDCEC" w14:textId="5482E9EB" w:rsidR="00654589" w:rsidRPr="008C547D" w:rsidRDefault="00654589" w:rsidP="00A90B4A">
                            <w:pPr>
                              <w:ind w:right="86"/>
                              <w:jc w:val="center"/>
                              <w:textAlignment w:val="center"/>
                              <w:rPr>
                                <w:rFonts w:ascii="標楷體" w:eastAsia="標楷體" w:hAnsi="標楷體"/>
                                <w:sz w:val="20"/>
                              </w:rPr>
                            </w:pPr>
                            <w:r w:rsidRPr="008C547D">
                              <w:rPr>
                                <w:rFonts w:ascii="標楷體" w:eastAsia="標楷體" w:hAnsi="標楷體" w:hint="eastAsia"/>
                                <w:sz w:val="20"/>
                              </w:rPr>
                              <w:t>保留數</w:t>
                            </w:r>
                          </w:p>
                        </w:tc>
                        <w:tc>
                          <w:tcPr>
                            <w:tcW w:w="1134" w:type="dxa"/>
                            <w:vMerge/>
                            <w:vAlign w:val="center"/>
                          </w:tcPr>
                          <w:p w14:paraId="0D67175D" w14:textId="77777777" w:rsidR="00654589" w:rsidRPr="008C547D" w:rsidRDefault="00654589" w:rsidP="00A90B4A">
                            <w:pPr>
                              <w:ind w:right="240"/>
                              <w:textAlignment w:val="center"/>
                              <w:rPr>
                                <w:rFonts w:ascii="標楷體" w:eastAsia="標楷體" w:hAnsi="標楷體"/>
                                <w:sz w:val="20"/>
                              </w:rPr>
                            </w:pPr>
                          </w:p>
                        </w:tc>
                      </w:tr>
                      <w:tr w:rsidR="000B3A69" w:rsidRPr="00D5094B" w14:paraId="09E69A93" w14:textId="77777777" w:rsidTr="00A90B4A">
                        <w:trPr>
                          <w:trHeight w:val="360"/>
                        </w:trPr>
                        <w:tc>
                          <w:tcPr>
                            <w:tcW w:w="851" w:type="dxa"/>
                            <w:vAlign w:val="center"/>
                          </w:tcPr>
                          <w:p w14:paraId="33EA961D" w14:textId="77777777" w:rsidR="00654589" w:rsidRPr="007002D7" w:rsidRDefault="00654589" w:rsidP="00A90B4A">
                            <w:pPr>
                              <w:ind w:right="-11"/>
                              <w:jc w:val="center"/>
                              <w:textAlignment w:val="center"/>
                              <w:rPr>
                                <w:rFonts w:ascii="標楷體" w:eastAsia="標楷體" w:hAnsi="標楷體"/>
                                <w:b/>
                                <w:bCs/>
                                <w:sz w:val="20"/>
                              </w:rPr>
                            </w:pPr>
                            <w:r w:rsidRPr="007002D7">
                              <w:rPr>
                                <w:rFonts w:ascii="標楷體" w:eastAsia="標楷體" w:hAnsi="標楷體" w:hint="eastAsia"/>
                                <w:b/>
                                <w:bCs/>
                                <w:sz w:val="20"/>
                              </w:rPr>
                              <w:t>合計</w:t>
                            </w:r>
                          </w:p>
                        </w:tc>
                        <w:tc>
                          <w:tcPr>
                            <w:tcW w:w="1134" w:type="dxa"/>
                            <w:vAlign w:val="center"/>
                          </w:tcPr>
                          <w:p w14:paraId="498DB46C" w14:textId="1BA884C0" w:rsidR="00654589" w:rsidRPr="007002D7" w:rsidRDefault="00654589" w:rsidP="00A90B4A">
                            <w:pPr>
                              <w:ind w:right="73"/>
                              <w:jc w:val="right"/>
                              <w:textAlignment w:val="center"/>
                              <w:rPr>
                                <w:rFonts w:ascii="標楷體" w:eastAsia="標楷體" w:hAnsi="標楷體"/>
                                <w:b/>
                                <w:bCs/>
                                <w:sz w:val="20"/>
                              </w:rPr>
                            </w:pPr>
                            <w:r w:rsidRPr="007002D7">
                              <w:rPr>
                                <w:rFonts w:ascii="標楷體" w:eastAsia="標楷體" w:hAnsi="標楷體"/>
                                <w:b/>
                                <w:bCs/>
                                <w:sz w:val="20"/>
                              </w:rPr>
                              <w:t>700</w:t>
                            </w:r>
                            <w:r w:rsidRPr="007002D7">
                              <w:rPr>
                                <w:rFonts w:ascii="標楷體" w:eastAsia="標楷體" w:hAnsi="標楷體" w:hint="eastAsia"/>
                                <w:b/>
                                <w:bCs/>
                                <w:sz w:val="20"/>
                              </w:rPr>
                              <w:t>,</w:t>
                            </w:r>
                            <w:r w:rsidRPr="007002D7">
                              <w:rPr>
                                <w:rFonts w:ascii="標楷體" w:eastAsia="標楷體" w:hAnsi="標楷體"/>
                                <w:b/>
                                <w:bCs/>
                                <w:sz w:val="20"/>
                              </w:rPr>
                              <w:t>292</w:t>
                            </w:r>
                          </w:p>
                        </w:tc>
                        <w:tc>
                          <w:tcPr>
                            <w:tcW w:w="1288" w:type="dxa"/>
                            <w:vAlign w:val="center"/>
                          </w:tcPr>
                          <w:p w14:paraId="5C4F5D90" w14:textId="1979E494" w:rsidR="00654589" w:rsidRPr="007002D7" w:rsidRDefault="00654589" w:rsidP="00A90B4A">
                            <w:pPr>
                              <w:ind w:right="87"/>
                              <w:jc w:val="right"/>
                              <w:textAlignment w:val="center"/>
                              <w:rPr>
                                <w:rFonts w:ascii="標楷體" w:eastAsia="標楷體" w:hAnsi="標楷體"/>
                                <w:b/>
                                <w:bCs/>
                                <w:sz w:val="20"/>
                              </w:rPr>
                            </w:pPr>
                            <w:r w:rsidRPr="007002D7">
                              <w:rPr>
                                <w:rFonts w:ascii="標楷體" w:eastAsia="標楷體" w:hAnsi="標楷體" w:hint="eastAsia"/>
                                <w:b/>
                                <w:bCs/>
                                <w:sz w:val="20"/>
                              </w:rPr>
                              <w:t>1</w:t>
                            </w:r>
                            <w:r w:rsidR="00E50C3B" w:rsidRPr="007002D7">
                              <w:rPr>
                                <w:rFonts w:ascii="標楷體" w:eastAsia="標楷體" w:hAnsi="標楷體"/>
                                <w:b/>
                                <w:bCs/>
                                <w:sz w:val="20"/>
                              </w:rPr>
                              <w:t>63</w:t>
                            </w:r>
                            <w:r w:rsidRPr="007002D7">
                              <w:rPr>
                                <w:rFonts w:ascii="標楷體" w:eastAsia="標楷體" w:hAnsi="標楷體"/>
                                <w:b/>
                                <w:bCs/>
                                <w:sz w:val="20"/>
                              </w:rPr>
                              <w:t>,</w:t>
                            </w:r>
                            <w:r w:rsidR="00E50C3B" w:rsidRPr="007002D7">
                              <w:rPr>
                                <w:rFonts w:ascii="標楷體" w:eastAsia="標楷體" w:hAnsi="標楷體"/>
                                <w:b/>
                                <w:bCs/>
                                <w:sz w:val="20"/>
                              </w:rPr>
                              <w:t>878</w:t>
                            </w:r>
                          </w:p>
                        </w:tc>
                        <w:tc>
                          <w:tcPr>
                            <w:tcW w:w="1276" w:type="dxa"/>
                            <w:vAlign w:val="center"/>
                          </w:tcPr>
                          <w:p w14:paraId="6BC53E58" w14:textId="1F4FD552" w:rsidR="00654589" w:rsidRPr="007002D7" w:rsidRDefault="00654589" w:rsidP="00A90B4A">
                            <w:pPr>
                              <w:jc w:val="right"/>
                              <w:textAlignment w:val="center"/>
                              <w:rPr>
                                <w:rFonts w:ascii="標楷體" w:eastAsia="標楷體" w:hAnsi="標楷體"/>
                                <w:b/>
                                <w:bCs/>
                                <w:sz w:val="20"/>
                              </w:rPr>
                            </w:pPr>
                            <w:r w:rsidRPr="007002D7">
                              <w:rPr>
                                <w:rFonts w:ascii="標楷體" w:eastAsia="標楷體" w:hAnsi="標楷體" w:hint="eastAsia"/>
                                <w:b/>
                                <w:bCs/>
                                <w:sz w:val="20"/>
                              </w:rPr>
                              <w:t>1</w:t>
                            </w:r>
                            <w:r w:rsidR="00E50C3B" w:rsidRPr="007002D7">
                              <w:rPr>
                                <w:rFonts w:ascii="標楷體" w:eastAsia="標楷體" w:hAnsi="標楷體"/>
                                <w:b/>
                                <w:bCs/>
                                <w:sz w:val="20"/>
                              </w:rPr>
                              <w:t>43</w:t>
                            </w:r>
                            <w:r w:rsidRPr="007002D7">
                              <w:rPr>
                                <w:rFonts w:ascii="標楷體" w:eastAsia="標楷體" w:hAnsi="標楷體"/>
                                <w:b/>
                                <w:bCs/>
                                <w:sz w:val="20"/>
                              </w:rPr>
                              <w:t>,</w:t>
                            </w:r>
                            <w:r w:rsidR="00E50C3B" w:rsidRPr="007002D7">
                              <w:rPr>
                                <w:rFonts w:ascii="標楷體" w:eastAsia="標楷體" w:hAnsi="標楷體"/>
                                <w:b/>
                                <w:bCs/>
                                <w:sz w:val="20"/>
                              </w:rPr>
                              <w:t>720</w:t>
                            </w:r>
                          </w:p>
                        </w:tc>
                        <w:tc>
                          <w:tcPr>
                            <w:tcW w:w="1276" w:type="dxa"/>
                            <w:vAlign w:val="center"/>
                          </w:tcPr>
                          <w:p w14:paraId="08F5986E" w14:textId="7988FF2A" w:rsidR="00654589" w:rsidRPr="007002D7" w:rsidRDefault="00E50C3B" w:rsidP="00A90B4A">
                            <w:pPr>
                              <w:ind w:right="86"/>
                              <w:jc w:val="right"/>
                              <w:textAlignment w:val="center"/>
                              <w:rPr>
                                <w:rFonts w:ascii="標楷體" w:eastAsia="標楷體" w:hAnsi="標楷體"/>
                                <w:b/>
                                <w:bCs/>
                                <w:sz w:val="20"/>
                              </w:rPr>
                            </w:pPr>
                            <w:r w:rsidRPr="007002D7">
                              <w:rPr>
                                <w:rFonts w:ascii="標楷體" w:eastAsia="標楷體" w:hAnsi="標楷體"/>
                                <w:b/>
                                <w:bCs/>
                                <w:sz w:val="20"/>
                              </w:rPr>
                              <w:t>20</w:t>
                            </w:r>
                            <w:r w:rsidR="00654589" w:rsidRPr="007002D7">
                              <w:rPr>
                                <w:rFonts w:ascii="標楷體" w:eastAsia="標楷體" w:hAnsi="標楷體"/>
                                <w:b/>
                                <w:bCs/>
                                <w:sz w:val="20"/>
                              </w:rPr>
                              <w:t>,158</w:t>
                            </w:r>
                          </w:p>
                        </w:tc>
                        <w:tc>
                          <w:tcPr>
                            <w:tcW w:w="1134" w:type="dxa"/>
                            <w:vAlign w:val="center"/>
                          </w:tcPr>
                          <w:p w14:paraId="50E55B26" w14:textId="67E06EA0" w:rsidR="00654589" w:rsidRPr="007002D7" w:rsidRDefault="00E50C3B" w:rsidP="00A90B4A">
                            <w:pPr>
                              <w:ind w:right="56"/>
                              <w:jc w:val="right"/>
                              <w:textAlignment w:val="center"/>
                              <w:rPr>
                                <w:rFonts w:ascii="標楷體" w:eastAsia="標楷體" w:hAnsi="標楷體"/>
                                <w:b/>
                                <w:bCs/>
                                <w:sz w:val="20"/>
                              </w:rPr>
                            </w:pPr>
                            <w:r w:rsidRPr="007002D7">
                              <w:rPr>
                                <w:rFonts w:ascii="標楷體" w:eastAsia="標楷體" w:hAnsi="標楷體"/>
                                <w:b/>
                                <w:bCs/>
                                <w:sz w:val="20"/>
                              </w:rPr>
                              <w:t>23</w:t>
                            </w:r>
                            <w:r w:rsidR="00654589" w:rsidRPr="007002D7">
                              <w:rPr>
                                <w:rFonts w:ascii="標楷體" w:eastAsia="標楷體" w:hAnsi="標楷體"/>
                                <w:b/>
                                <w:bCs/>
                                <w:sz w:val="20"/>
                              </w:rPr>
                              <w:t>.</w:t>
                            </w:r>
                            <w:r w:rsidRPr="007002D7">
                              <w:rPr>
                                <w:rFonts w:ascii="標楷體" w:eastAsia="標楷體" w:hAnsi="標楷體"/>
                                <w:b/>
                                <w:bCs/>
                                <w:sz w:val="20"/>
                              </w:rPr>
                              <w:t>40</w:t>
                            </w:r>
                          </w:p>
                        </w:tc>
                      </w:tr>
                      <w:tr w:rsidR="000B3A69" w:rsidRPr="00D5094B" w14:paraId="48041B05" w14:textId="77777777" w:rsidTr="00A90B4A">
                        <w:trPr>
                          <w:trHeight w:val="360"/>
                        </w:trPr>
                        <w:tc>
                          <w:tcPr>
                            <w:tcW w:w="851" w:type="dxa"/>
                            <w:vAlign w:val="center"/>
                          </w:tcPr>
                          <w:p w14:paraId="6EC49DBD" w14:textId="77777777"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112</w:t>
                            </w:r>
                          </w:p>
                        </w:tc>
                        <w:tc>
                          <w:tcPr>
                            <w:tcW w:w="1134" w:type="dxa"/>
                            <w:vAlign w:val="center"/>
                          </w:tcPr>
                          <w:p w14:paraId="07E45F8A" w14:textId="77777777" w:rsidR="00654589" w:rsidRPr="008C547D" w:rsidRDefault="00654589" w:rsidP="00A90B4A">
                            <w:pPr>
                              <w:ind w:right="73"/>
                              <w:jc w:val="right"/>
                              <w:textAlignment w:val="center"/>
                              <w:rPr>
                                <w:rFonts w:ascii="標楷體" w:eastAsia="標楷體" w:hAnsi="標楷體"/>
                                <w:sz w:val="20"/>
                              </w:rPr>
                            </w:pPr>
                            <w:r w:rsidRPr="008C547D">
                              <w:rPr>
                                <w:rFonts w:ascii="標楷體" w:eastAsia="標楷體" w:hAnsi="標楷體" w:hint="eastAsia"/>
                                <w:sz w:val="20"/>
                              </w:rPr>
                              <w:t>271,897</w:t>
                            </w:r>
                          </w:p>
                        </w:tc>
                        <w:tc>
                          <w:tcPr>
                            <w:tcW w:w="1288" w:type="dxa"/>
                            <w:vAlign w:val="center"/>
                          </w:tcPr>
                          <w:p w14:paraId="5F31D89E" w14:textId="48447C64" w:rsidR="00654589" w:rsidRPr="008C547D" w:rsidRDefault="00654589" w:rsidP="00A90B4A">
                            <w:pPr>
                              <w:ind w:right="87"/>
                              <w:jc w:val="right"/>
                              <w:textAlignment w:val="center"/>
                              <w:rPr>
                                <w:rFonts w:ascii="標楷體" w:eastAsia="標楷體" w:hAnsi="標楷體"/>
                                <w:sz w:val="20"/>
                              </w:rPr>
                            </w:pPr>
                            <w:r w:rsidRPr="0057626F">
                              <w:rPr>
                                <w:rFonts w:ascii="標楷體" w:eastAsia="標楷體" w:hAnsi="標楷體" w:hint="eastAsia"/>
                                <w:sz w:val="20"/>
                              </w:rPr>
                              <w:t>56,551</w:t>
                            </w:r>
                          </w:p>
                        </w:tc>
                        <w:tc>
                          <w:tcPr>
                            <w:tcW w:w="1276" w:type="dxa"/>
                            <w:vAlign w:val="center"/>
                          </w:tcPr>
                          <w:p w14:paraId="16501B0A" w14:textId="77777777" w:rsidR="00654589" w:rsidRPr="008C547D" w:rsidRDefault="00654589" w:rsidP="00A90B4A">
                            <w:pPr>
                              <w:jc w:val="right"/>
                              <w:textAlignment w:val="center"/>
                              <w:rPr>
                                <w:rFonts w:ascii="標楷體" w:eastAsia="標楷體" w:hAnsi="標楷體"/>
                                <w:sz w:val="20"/>
                              </w:rPr>
                            </w:pPr>
                            <w:r w:rsidRPr="008C547D">
                              <w:rPr>
                                <w:rFonts w:ascii="標楷體" w:eastAsia="標楷體" w:hAnsi="標楷體" w:hint="eastAsia"/>
                                <w:sz w:val="20"/>
                              </w:rPr>
                              <w:t>41,766</w:t>
                            </w:r>
                          </w:p>
                        </w:tc>
                        <w:tc>
                          <w:tcPr>
                            <w:tcW w:w="1276" w:type="dxa"/>
                            <w:vAlign w:val="center"/>
                          </w:tcPr>
                          <w:p w14:paraId="1A2A08DB" w14:textId="77777777" w:rsidR="00654589" w:rsidRPr="008C547D" w:rsidRDefault="00654589" w:rsidP="00A90B4A">
                            <w:pPr>
                              <w:ind w:right="86"/>
                              <w:jc w:val="right"/>
                              <w:textAlignment w:val="center"/>
                              <w:rPr>
                                <w:rFonts w:ascii="標楷體" w:eastAsia="標楷體" w:hAnsi="標楷體"/>
                                <w:sz w:val="20"/>
                              </w:rPr>
                            </w:pPr>
                            <w:r w:rsidRPr="008C547D">
                              <w:rPr>
                                <w:rFonts w:ascii="標楷體" w:eastAsia="標楷體" w:hAnsi="標楷體" w:hint="eastAsia"/>
                                <w:sz w:val="20"/>
                              </w:rPr>
                              <w:t>14,785</w:t>
                            </w:r>
                          </w:p>
                        </w:tc>
                        <w:tc>
                          <w:tcPr>
                            <w:tcW w:w="1134" w:type="dxa"/>
                            <w:vAlign w:val="center"/>
                          </w:tcPr>
                          <w:p w14:paraId="59A27234" w14:textId="77777777" w:rsidR="00654589" w:rsidRPr="008C547D" w:rsidRDefault="00654589" w:rsidP="00A90B4A">
                            <w:pPr>
                              <w:ind w:right="56"/>
                              <w:jc w:val="right"/>
                              <w:textAlignment w:val="center"/>
                              <w:rPr>
                                <w:rFonts w:ascii="標楷體" w:eastAsia="標楷體" w:hAnsi="標楷體"/>
                                <w:sz w:val="20"/>
                              </w:rPr>
                            </w:pPr>
                            <w:r w:rsidRPr="008C547D">
                              <w:rPr>
                                <w:rFonts w:ascii="標楷體" w:eastAsia="標楷體" w:hAnsi="標楷體" w:hint="eastAsia"/>
                                <w:sz w:val="20"/>
                              </w:rPr>
                              <w:t>20.80</w:t>
                            </w:r>
                          </w:p>
                        </w:tc>
                      </w:tr>
                      <w:tr w:rsidR="000B3A69" w:rsidRPr="00D5094B" w14:paraId="57A24906" w14:textId="77777777" w:rsidTr="00A90B4A">
                        <w:trPr>
                          <w:trHeight w:val="360"/>
                        </w:trPr>
                        <w:tc>
                          <w:tcPr>
                            <w:tcW w:w="851" w:type="dxa"/>
                            <w:vAlign w:val="center"/>
                          </w:tcPr>
                          <w:p w14:paraId="608D5865" w14:textId="77777777"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113</w:t>
                            </w:r>
                          </w:p>
                        </w:tc>
                        <w:tc>
                          <w:tcPr>
                            <w:tcW w:w="1134" w:type="dxa"/>
                            <w:vAlign w:val="center"/>
                          </w:tcPr>
                          <w:p w14:paraId="298502C5" w14:textId="77777777" w:rsidR="00654589" w:rsidRPr="008C547D" w:rsidRDefault="00654589" w:rsidP="00A90B4A">
                            <w:pPr>
                              <w:ind w:right="73"/>
                              <w:jc w:val="right"/>
                              <w:textAlignment w:val="center"/>
                              <w:rPr>
                                <w:rFonts w:ascii="標楷體" w:eastAsia="標楷體" w:hAnsi="標楷體"/>
                                <w:sz w:val="20"/>
                              </w:rPr>
                            </w:pPr>
                            <w:r w:rsidRPr="008C547D">
                              <w:rPr>
                                <w:rFonts w:ascii="標楷體" w:eastAsia="標楷體" w:hAnsi="標楷體" w:hint="eastAsia"/>
                                <w:sz w:val="20"/>
                              </w:rPr>
                              <w:t>250,524</w:t>
                            </w:r>
                          </w:p>
                        </w:tc>
                        <w:tc>
                          <w:tcPr>
                            <w:tcW w:w="1288" w:type="dxa"/>
                            <w:vAlign w:val="center"/>
                          </w:tcPr>
                          <w:p w14:paraId="6EC7FE81" w14:textId="0664F3EE" w:rsidR="00654589" w:rsidRPr="008C547D" w:rsidRDefault="00654589" w:rsidP="00A90B4A">
                            <w:pPr>
                              <w:ind w:right="87"/>
                              <w:jc w:val="right"/>
                              <w:textAlignment w:val="center"/>
                              <w:rPr>
                                <w:rFonts w:ascii="標楷體" w:eastAsia="標楷體" w:hAnsi="標楷體"/>
                                <w:sz w:val="20"/>
                              </w:rPr>
                            </w:pPr>
                            <w:r w:rsidRPr="0057626F">
                              <w:rPr>
                                <w:rFonts w:ascii="標楷體" w:eastAsia="標楷體" w:hAnsi="標楷體" w:hint="eastAsia"/>
                                <w:sz w:val="20"/>
                              </w:rPr>
                              <w:t>57,135</w:t>
                            </w:r>
                          </w:p>
                        </w:tc>
                        <w:tc>
                          <w:tcPr>
                            <w:tcW w:w="1276" w:type="dxa"/>
                            <w:vAlign w:val="center"/>
                          </w:tcPr>
                          <w:p w14:paraId="097B8AE2" w14:textId="77777777" w:rsidR="00654589" w:rsidRPr="008C547D" w:rsidRDefault="00654589" w:rsidP="00A90B4A">
                            <w:pPr>
                              <w:jc w:val="right"/>
                              <w:textAlignment w:val="center"/>
                              <w:rPr>
                                <w:rFonts w:ascii="標楷體" w:eastAsia="標楷體" w:hAnsi="標楷體"/>
                                <w:sz w:val="20"/>
                              </w:rPr>
                            </w:pPr>
                            <w:r w:rsidRPr="008C547D">
                              <w:rPr>
                                <w:rFonts w:ascii="標楷體" w:eastAsia="標楷體" w:hAnsi="標楷體" w:hint="eastAsia"/>
                                <w:sz w:val="20"/>
                              </w:rPr>
                              <w:t>54,762</w:t>
                            </w:r>
                          </w:p>
                        </w:tc>
                        <w:tc>
                          <w:tcPr>
                            <w:tcW w:w="1276" w:type="dxa"/>
                            <w:vAlign w:val="center"/>
                          </w:tcPr>
                          <w:p w14:paraId="638BC8DB" w14:textId="77777777" w:rsidR="00654589" w:rsidRPr="008C547D" w:rsidRDefault="00654589" w:rsidP="00A90B4A">
                            <w:pPr>
                              <w:ind w:right="86"/>
                              <w:jc w:val="right"/>
                              <w:textAlignment w:val="center"/>
                              <w:rPr>
                                <w:rFonts w:ascii="標楷體" w:eastAsia="標楷體" w:hAnsi="標楷體"/>
                                <w:sz w:val="20"/>
                              </w:rPr>
                            </w:pPr>
                            <w:r w:rsidRPr="008C547D">
                              <w:rPr>
                                <w:rFonts w:ascii="標楷體" w:eastAsia="標楷體" w:hAnsi="標楷體" w:hint="eastAsia"/>
                                <w:sz w:val="20"/>
                              </w:rPr>
                              <w:t>2,373</w:t>
                            </w:r>
                          </w:p>
                        </w:tc>
                        <w:tc>
                          <w:tcPr>
                            <w:tcW w:w="1134" w:type="dxa"/>
                            <w:vAlign w:val="center"/>
                          </w:tcPr>
                          <w:p w14:paraId="04A561B6" w14:textId="77777777" w:rsidR="00654589" w:rsidRPr="008C547D" w:rsidRDefault="00654589" w:rsidP="00A90B4A">
                            <w:pPr>
                              <w:ind w:right="56"/>
                              <w:jc w:val="right"/>
                              <w:textAlignment w:val="center"/>
                              <w:rPr>
                                <w:rFonts w:ascii="標楷體" w:eastAsia="標楷體" w:hAnsi="標楷體"/>
                                <w:sz w:val="20"/>
                              </w:rPr>
                            </w:pPr>
                            <w:r w:rsidRPr="008C547D">
                              <w:rPr>
                                <w:rFonts w:ascii="標楷體" w:eastAsia="標楷體" w:hAnsi="標楷體" w:hint="eastAsia"/>
                                <w:sz w:val="20"/>
                              </w:rPr>
                              <w:t>22.81</w:t>
                            </w:r>
                          </w:p>
                        </w:tc>
                      </w:tr>
                      <w:tr w:rsidR="000B3A69" w:rsidRPr="00D5094B" w14:paraId="353C2C49" w14:textId="77777777" w:rsidTr="00A90B4A">
                        <w:trPr>
                          <w:trHeight w:val="360"/>
                        </w:trPr>
                        <w:tc>
                          <w:tcPr>
                            <w:tcW w:w="851" w:type="dxa"/>
                            <w:tcBorders>
                              <w:bottom w:val="single" w:sz="4" w:space="0" w:color="auto"/>
                            </w:tcBorders>
                            <w:vAlign w:val="center"/>
                          </w:tcPr>
                          <w:p w14:paraId="11916353" w14:textId="26ADC63D" w:rsidR="00654589" w:rsidRPr="008C547D" w:rsidRDefault="00654589" w:rsidP="00A90B4A">
                            <w:pPr>
                              <w:ind w:right="-11"/>
                              <w:jc w:val="center"/>
                              <w:textAlignment w:val="center"/>
                              <w:rPr>
                                <w:rFonts w:ascii="標楷體" w:eastAsia="標楷體" w:hAnsi="標楷體"/>
                                <w:sz w:val="20"/>
                              </w:rPr>
                            </w:pPr>
                            <w:r w:rsidRPr="008C547D">
                              <w:rPr>
                                <w:rFonts w:ascii="標楷體" w:eastAsia="標楷體" w:hAnsi="標楷體" w:hint="eastAsia"/>
                                <w:sz w:val="20"/>
                              </w:rPr>
                              <w:t>114</w:t>
                            </w:r>
                          </w:p>
                        </w:tc>
                        <w:tc>
                          <w:tcPr>
                            <w:tcW w:w="1134" w:type="dxa"/>
                            <w:tcBorders>
                              <w:bottom w:val="single" w:sz="4" w:space="0" w:color="auto"/>
                            </w:tcBorders>
                            <w:vAlign w:val="center"/>
                          </w:tcPr>
                          <w:p w14:paraId="119C1E74" w14:textId="6AD65DA8" w:rsidR="00654589" w:rsidRPr="008C547D" w:rsidRDefault="00654589" w:rsidP="00A90B4A">
                            <w:pPr>
                              <w:ind w:right="73"/>
                              <w:jc w:val="right"/>
                              <w:textAlignment w:val="center"/>
                              <w:rPr>
                                <w:rFonts w:ascii="標楷體" w:eastAsia="標楷體" w:hAnsi="標楷體"/>
                                <w:sz w:val="20"/>
                              </w:rPr>
                            </w:pPr>
                            <w:r w:rsidRPr="00654589">
                              <w:rPr>
                                <w:rFonts w:ascii="標楷體" w:eastAsia="標楷體" w:hAnsi="標楷體"/>
                                <w:sz w:val="20"/>
                              </w:rPr>
                              <w:t>177</w:t>
                            </w:r>
                            <w:r>
                              <w:rPr>
                                <w:rFonts w:ascii="標楷體" w:eastAsia="標楷體" w:hAnsi="標楷體"/>
                                <w:sz w:val="20"/>
                              </w:rPr>
                              <w:t>,</w:t>
                            </w:r>
                            <w:r w:rsidRPr="00654589">
                              <w:rPr>
                                <w:rFonts w:ascii="標楷體" w:eastAsia="標楷體" w:hAnsi="標楷體"/>
                                <w:sz w:val="20"/>
                              </w:rPr>
                              <w:t>871</w:t>
                            </w:r>
                          </w:p>
                        </w:tc>
                        <w:tc>
                          <w:tcPr>
                            <w:tcW w:w="1288" w:type="dxa"/>
                            <w:tcBorders>
                              <w:bottom w:val="single" w:sz="4" w:space="0" w:color="auto"/>
                            </w:tcBorders>
                            <w:vAlign w:val="center"/>
                          </w:tcPr>
                          <w:p w14:paraId="2D48FD91" w14:textId="4AC255CF" w:rsidR="00654589" w:rsidRPr="008C547D" w:rsidRDefault="00654589" w:rsidP="00A90B4A">
                            <w:pPr>
                              <w:ind w:right="87"/>
                              <w:jc w:val="right"/>
                              <w:textAlignment w:val="center"/>
                              <w:rPr>
                                <w:rFonts w:ascii="標楷體" w:eastAsia="標楷體" w:hAnsi="標楷體"/>
                                <w:sz w:val="20"/>
                              </w:rPr>
                            </w:pPr>
                            <w:r>
                              <w:rPr>
                                <w:rFonts w:ascii="標楷體" w:eastAsia="標楷體" w:hAnsi="標楷體"/>
                                <w:sz w:val="20"/>
                              </w:rPr>
                              <w:t>50</w:t>
                            </w:r>
                            <w:r>
                              <w:rPr>
                                <w:rFonts w:ascii="標楷體" w:eastAsia="標楷體" w:hAnsi="標楷體" w:hint="eastAsia"/>
                                <w:sz w:val="20"/>
                              </w:rPr>
                              <w:t>,</w:t>
                            </w:r>
                            <w:r w:rsidRPr="00654589">
                              <w:rPr>
                                <w:rFonts w:ascii="標楷體" w:eastAsia="標楷體" w:hAnsi="標楷體"/>
                                <w:sz w:val="20"/>
                              </w:rPr>
                              <w:t>192</w:t>
                            </w:r>
                          </w:p>
                        </w:tc>
                        <w:tc>
                          <w:tcPr>
                            <w:tcW w:w="1276" w:type="dxa"/>
                            <w:tcBorders>
                              <w:bottom w:val="single" w:sz="4" w:space="0" w:color="auto"/>
                            </w:tcBorders>
                            <w:vAlign w:val="center"/>
                          </w:tcPr>
                          <w:p w14:paraId="64346AB5" w14:textId="6086AA05" w:rsidR="00654589" w:rsidRPr="008C547D" w:rsidRDefault="00654589" w:rsidP="00A90B4A">
                            <w:pPr>
                              <w:jc w:val="right"/>
                              <w:textAlignment w:val="center"/>
                              <w:rPr>
                                <w:rFonts w:ascii="標楷體" w:eastAsia="標楷體" w:hAnsi="標楷體"/>
                                <w:sz w:val="20"/>
                              </w:rPr>
                            </w:pPr>
                            <w:r w:rsidRPr="00654589">
                              <w:rPr>
                                <w:rFonts w:ascii="標楷體" w:eastAsia="標楷體" w:hAnsi="標楷體"/>
                                <w:sz w:val="20"/>
                              </w:rPr>
                              <w:t>47</w:t>
                            </w:r>
                            <w:r>
                              <w:rPr>
                                <w:rFonts w:ascii="標楷體" w:eastAsia="標楷體" w:hAnsi="標楷體" w:hint="eastAsia"/>
                                <w:sz w:val="20"/>
                              </w:rPr>
                              <w:t>,</w:t>
                            </w:r>
                            <w:r w:rsidRPr="00654589">
                              <w:rPr>
                                <w:rFonts w:ascii="標楷體" w:eastAsia="標楷體" w:hAnsi="標楷體"/>
                                <w:sz w:val="20"/>
                              </w:rPr>
                              <w:t>192</w:t>
                            </w:r>
                          </w:p>
                        </w:tc>
                        <w:tc>
                          <w:tcPr>
                            <w:tcW w:w="1276" w:type="dxa"/>
                            <w:tcBorders>
                              <w:bottom w:val="single" w:sz="4" w:space="0" w:color="auto"/>
                            </w:tcBorders>
                            <w:vAlign w:val="center"/>
                          </w:tcPr>
                          <w:p w14:paraId="49EE8316" w14:textId="10CAF5BD" w:rsidR="00654589" w:rsidRPr="008C547D" w:rsidRDefault="00654589" w:rsidP="00A90B4A">
                            <w:pPr>
                              <w:ind w:right="86"/>
                              <w:jc w:val="right"/>
                              <w:textAlignment w:val="center"/>
                              <w:rPr>
                                <w:rFonts w:ascii="標楷體" w:eastAsia="標楷體" w:hAnsi="標楷體"/>
                                <w:sz w:val="20"/>
                              </w:rPr>
                            </w:pPr>
                            <w:r>
                              <w:rPr>
                                <w:rFonts w:ascii="標楷體" w:eastAsia="標楷體" w:hAnsi="標楷體" w:hint="eastAsia"/>
                                <w:sz w:val="20"/>
                              </w:rPr>
                              <w:t>3,</w:t>
                            </w:r>
                            <w:r>
                              <w:rPr>
                                <w:rFonts w:ascii="標楷體" w:eastAsia="標楷體" w:hAnsi="標楷體"/>
                                <w:sz w:val="20"/>
                              </w:rPr>
                              <w:t>000</w:t>
                            </w:r>
                          </w:p>
                        </w:tc>
                        <w:tc>
                          <w:tcPr>
                            <w:tcW w:w="1134" w:type="dxa"/>
                            <w:tcBorders>
                              <w:bottom w:val="single" w:sz="4" w:space="0" w:color="auto"/>
                            </w:tcBorders>
                            <w:vAlign w:val="center"/>
                          </w:tcPr>
                          <w:p w14:paraId="5E27BAF5" w14:textId="358DDBCE" w:rsidR="00654589" w:rsidRPr="008C547D" w:rsidRDefault="00654589" w:rsidP="00A90B4A">
                            <w:pPr>
                              <w:ind w:right="56"/>
                              <w:jc w:val="right"/>
                              <w:textAlignment w:val="center"/>
                              <w:rPr>
                                <w:rFonts w:ascii="標楷體" w:eastAsia="標楷體" w:hAnsi="標楷體"/>
                                <w:sz w:val="20"/>
                              </w:rPr>
                            </w:pPr>
                            <w:r>
                              <w:rPr>
                                <w:rFonts w:ascii="標楷體" w:eastAsia="標楷體" w:hAnsi="標楷體" w:hint="eastAsia"/>
                                <w:sz w:val="20"/>
                              </w:rPr>
                              <w:t>2</w:t>
                            </w:r>
                            <w:r>
                              <w:rPr>
                                <w:rFonts w:ascii="標楷體" w:eastAsia="標楷體" w:hAnsi="標楷體"/>
                                <w:sz w:val="20"/>
                              </w:rPr>
                              <w:t>8.22</w:t>
                            </w:r>
                          </w:p>
                        </w:tc>
                      </w:tr>
                      <w:tr w:rsidR="00654589" w:rsidRPr="008C547D" w14:paraId="05957EB2" w14:textId="77777777" w:rsidTr="00BF18FB">
                        <w:tc>
                          <w:tcPr>
                            <w:tcW w:w="6959" w:type="dxa"/>
                            <w:gridSpan w:val="6"/>
                            <w:tcBorders>
                              <w:left w:val="nil"/>
                              <w:bottom w:val="nil"/>
                              <w:right w:val="nil"/>
                            </w:tcBorders>
                            <w:vAlign w:val="center"/>
                          </w:tcPr>
                          <w:p w14:paraId="607BB9D8" w14:textId="0B72D464" w:rsidR="00654589" w:rsidRPr="008C547D" w:rsidRDefault="00654589" w:rsidP="00BB34E3">
                            <w:pPr>
                              <w:spacing w:line="240" w:lineRule="exact"/>
                              <w:ind w:leftChars="-44" w:left="-106" w:right="240"/>
                              <w:jc w:val="both"/>
                              <w:rPr>
                                <w:rFonts w:ascii="標楷體" w:eastAsia="標楷體" w:hAnsi="標楷體"/>
                                <w:sz w:val="18"/>
                                <w:szCs w:val="18"/>
                              </w:rPr>
                            </w:pPr>
                            <w:r w:rsidRPr="008C547D">
                              <w:rPr>
                                <w:rFonts w:ascii="標楷體" w:eastAsia="標楷體" w:hAnsi="標楷體" w:hint="eastAsia"/>
                                <w:sz w:val="18"/>
                                <w:szCs w:val="18"/>
                              </w:rPr>
                              <w:t>資料來源：整理自司法院提供資料。</w:t>
                            </w:r>
                          </w:p>
                        </w:tc>
                      </w:tr>
                    </w:tbl>
                    <w:p w14:paraId="6798218D" w14:textId="77777777" w:rsidR="00B744C9" w:rsidRPr="00654589" w:rsidRDefault="00B744C9" w:rsidP="00B744C9"/>
                  </w:txbxContent>
                </v:textbox>
                <w10:wrap type="tight" anchorx="margin"/>
              </v:shape>
            </w:pict>
          </mc:Fallback>
        </mc:AlternateContent>
      </w:r>
      <w:r w:rsidR="007002D7" w:rsidRPr="00654589">
        <w:rPr>
          <w:rFonts w:ascii="標楷體" w:eastAsia="標楷體" w:hAnsi="標楷體" w:hint="eastAsia"/>
          <w:szCs w:val="24"/>
        </w:rPr>
        <w:t>政府為提升司法透明度，反映國民正當法律感情，增進國民對司法之瞭解與信賴，於109年8月12日制定公布國民法官法，依據該法第5條第1項及第113條規定，「所犯最輕本刑為10年以上有期徒刑之罪」及「故意犯罪因而發生死亡結果者」之案件應行國民參與審判，並分別自</w:t>
      </w:r>
      <w:r w:rsidR="00654589" w:rsidRPr="00654589">
        <w:rPr>
          <w:rFonts w:ascii="標楷體" w:eastAsia="標楷體" w:hAnsi="標楷體" w:hint="eastAsia"/>
          <w:szCs w:val="24"/>
        </w:rPr>
        <w:t>112年起（故意犯罪因而發生死亡結果者）及115年起（所犯最輕本刑為10年以上有期徒刑之罪）分2階段施行。據司法院統計，該院及各地方法院112至114年度共計編列國民參與審判業務預算</w:t>
      </w:r>
      <w:r w:rsidR="003A6353">
        <w:rPr>
          <w:rFonts w:ascii="標楷體" w:eastAsia="標楷體" w:hAnsi="標楷體" w:hint="eastAsia"/>
          <w:szCs w:val="24"/>
        </w:rPr>
        <w:t>7</w:t>
      </w:r>
      <w:r w:rsidR="00654589" w:rsidRPr="00654589">
        <w:rPr>
          <w:rFonts w:ascii="標楷體" w:eastAsia="標楷體" w:hAnsi="標楷體" w:hint="eastAsia"/>
          <w:szCs w:val="24"/>
        </w:rPr>
        <w:t>億餘元</w:t>
      </w:r>
      <w:r w:rsidR="009E5318">
        <w:rPr>
          <w:rFonts w:ascii="標楷體" w:eastAsia="標楷體" w:hAnsi="標楷體" w:hint="eastAsia"/>
          <w:szCs w:val="24"/>
        </w:rPr>
        <w:t>，執行數1億6千餘萬元，主要係</w:t>
      </w:r>
      <w:r w:rsidR="00654589" w:rsidRPr="00654589">
        <w:rPr>
          <w:rFonts w:ascii="標楷體" w:eastAsia="標楷體" w:hAnsi="標楷體" w:hint="eastAsia"/>
          <w:szCs w:val="24"/>
        </w:rPr>
        <w:t>實際行國民參與審判案件數較預計減少，各年度</w:t>
      </w:r>
      <w:r w:rsidR="0091302D">
        <w:rPr>
          <w:rFonts w:ascii="標楷體" w:eastAsia="標楷體" w:hAnsi="標楷體" w:hint="eastAsia"/>
          <w:szCs w:val="24"/>
        </w:rPr>
        <w:t>預算</w:t>
      </w:r>
      <w:proofErr w:type="gramStart"/>
      <w:r w:rsidR="00654589" w:rsidRPr="00654589">
        <w:rPr>
          <w:rFonts w:ascii="標楷體" w:eastAsia="標楷體" w:hAnsi="標楷體" w:hint="eastAsia"/>
          <w:szCs w:val="24"/>
        </w:rPr>
        <w:t>執行</w:t>
      </w:r>
      <w:r w:rsidR="000B3A69">
        <w:rPr>
          <w:rFonts w:ascii="標楷體" w:eastAsia="標楷體" w:hAnsi="標楷體" w:hint="eastAsia"/>
          <w:szCs w:val="24"/>
        </w:rPr>
        <w:t>率</w:t>
      </w:r>
      <w:r w:rsidR="00A560D2">
        <w:rPr>
          <w:rFonts w:ascii="標楷體" w:eastAsia="標楷體" w:hAnsi="標楷體" w:hint="eastAsia"/>
          <w:szCs w:val="24"/>
        </w:rPr>
        <w:t>均未及3成</w:t>
      </w:r>
      <w:proofErr w:type="gramEnd"/>
      <w:r w:rsidR="00654589" w:rsidRPr="00654589">
        <w:rPr>
          <w:rFonts w:ascii="標楷體" w:eastAsia="標楷體" w:hAnsi="標楷體" w:hint="eastAsia"/>
          <w:szCs w:val="24"/>
        </w:rPr>
        <w:t>（表</w:t>
      </w:r>
      <w:r w:rsidR="00A560D2">
        <w:rPr>
          <w:rFonts w:ascii="標楷體" w:eastAsia="標楷體" w:hAnsi="標楷體" w:hint="eastAsia"/>
          <w:szCs w:val="24"/>
        </w:rPr>
        <w:t>4</w:t>
      </w:r>
      <w:r w:rsidR="00654589" w:rsidRPr="00654589">
        <w:rPr>
          <w:rFonts w:ascii="標楷體" w:eastAsia="標楷體" w:hAnsi="標楷體" w:hint="eastAsia"/>
          <w:szCs w:val="24"/>
        </w:rPr>
        <w:t>）</w:t>
      </w:r>
      <w:r w:rsidR="000B3A69">
        <w:rPr>
          <w:rFonts w:ascii="標楷體" w:eastAsia="標楷體" w:hAnsi="標楷體" w:hint="eastAsia"/>
          <w:szCs w:val="24"/>
        </w:rPr>
        <w:t>，另112</w:t>
      </w:r>
      <w:r w:rsidR="00654589" w:rsidRPr="00654589">
        <w:rPr>
          <w:rFonts w:ascii="標楷體" w:eastAsia="標楷體" w:hAnsi="標楷體" w:hint="eastAsia"/>
          <w:szCs w:val="24"/>
        </w:rPr>
        <w:t>至114年</w:t>
      </w:r>
      <w:r w:rsidR="000B3A69">
        <w:rPr>
          <w:rFonts w:ascii="標楷體" w:eastAsia="標楷體" w:hAnsi="標楷體" w:hint="eastAsia"/>
          <w:szCs w:val="24"/>
        </w:rPr>
        <w:t>度</w:t>
      </w:r>
      <w:r w:rsidR="00654589" w:rsidRPr="00654589">
        <w:rPr>
          <w:rFonts w:ascii="標楷體" w:eastAsia="標楷體" w:hAnsi="標楷體" w:hint="eastAsia"/>
          <w:szCs w:val="24"/>
        </w:rPr>
        <w:t>8月底止，經檢察官提起公訴且已</w:t>
      </w:r>
      <w:proofErr w:type="gramStart"/>
      <w:r w:rsidR="00654589" w:rsidRPr="00654589">
        <w:rPr>
          <w:rFonts w:ascii="標楷體" w:eastAsia="標楷體" w:hAnsi="標楷體" w:hint="eastAsia"/>
          <w:szCs w:val="24"/>
        </w:rPr>
        <w:t>繫</w:t>
      </w:r>
      <w:proofErr w:type="gramEnd"/>
      <w:r w:rsidR="00654589" w:rsidRPr="00654589">
        <w:rPr>
          <w:rFonts w:ascii="標楷體" w:eastAsia="標楷體" w:hAnsi="標楷體" w:hint="eastAsia"/>
          <w:szCs w:val="24"/>
        </w:rPr>
        <w:t>屬各地方法院之國民參與審判案件（下稱受理案件）共計428件，其中裁定不行國民參與審判案件119件、已完成審理程序審判終結151件、尚在進行審檢辯協商會議，或於準備程序、選任程序中</w:t>
      </w:r>
      <w:r w:rsidR="00A560D2" w:rsidRPr="00654589">
        <w:rPr>
          <w:rFonts w:ascii="標楷體" w:eastAsia="標楷體" w:hAnsi="標楷體" w:hint="eastAsia"/>
          <w:szCs w:val="24"/>
        </w:rPr>
        <w:t>158件</w:t>
      </w:r>
      <w:r w:rsidR="00654589" w:rsidRPr="00654589">
        <w:rPr>
          <w:rFonts w:ascii="標楷體" w:eastAsia="標楷體" w:hAnsi="標楷體" w:hint="eastAsia"/>
          <w:szCs w:val="24"/>
        </w:rPr>
        <w:t>。經查</w:t>
      </w:r>
      <w:r w:rsidR="000B3A69">
        <w:rPr>
          <w:rFonts w:ascii="標楷體" w:eastAsia="標楷體" w:hAnsi="標楷體" w:hint="eastAsia"/>
          <w:szCs w:val="24"/>
        </w:rPr>
        <w:t>，</w:t>
      </w:r>
      <w:r w:rsidR="001870DF">
        <w:rPr>
          <w:rFonts w:ascii="標楷體" w:eastAsia="標楷體" w:hAnsi="標楷體" w:hint="eastAsia"/>
          <w:szCs w:val="24"/>
        </w:rPr>
        <w:t>各地方法院審理國民參與審判案件情形，核有：1.據司法院統計</w:t>
      </w:r>
      <w:r w:rsidR="00654589" w:rsidRPr="00654589">
        <w:rPr>
          <w:rFonts w:ascii="標楷體" w:eastAsia="標楷體" w:hAnsi="標楷體" w:hint="eastAsia"/>
          <w:szCs w:val="24"/>
        </w:rPr>
        <w:t>，第1階段國民</w:t>
      </w:r>
      <w:r w:rsidR="00654589" w:rsidRPr="00654589">
        <w:rPr>
          <w:rFonts w:ascii="標楷體" w:eastAsia="標楷體" w:hAnsi="標楷體" w:hint="eastAsia"/>
          <w:szCs w:val="24"/>
        </w:rPr>
        <w:lastRenderedPageBreak/>
        <w:t>參與審判制度自112年施行以來，近</w:t>
      </w:r>
      <w:proofErr w:type="gramStart"/>
      <w:r w:rsidR="00654589" w:rsidRPr="00654589">
        <w:rPr>
          <w:rFonts w:ascii="標楷體" w:eastAsia="標楷體" w:hAnsi="標楷體" w:hint="eastAsia"/>
          <w:szCs w:val="24"/>
        </w:rPr>
        <w:t>3</w:t>
      </w:r>
      <w:proofErr w:type="gramEnd"/>
      <w:r w:rsidR="00654589" w:rsidRPr="00654589">
        <w:rPr>
          <w:rFonts w:ascii="標楷體" w:eastAsia="標楷體" w:hAnsi="標楷體" w:hint="eastAsia"/>
          <w:szCs w:val="24"/>
        </w:rPr>
        <w:t>年度各地方法院受理應行國民參與審判之新收案件自</w:t>
      </w:r>
      <w:proofErr w:type="gramStart"/>
      <w:r w:rsidR="00654589" w:rsidRPr="00654589">
        <w:rPr>
          <w:rFonts w:ascii="標楷體" w:eastAsia="標楷體" w:hAnsi="標楷體" w:hint="eastAsia"/>
          <w:szCs w:val="24"/>
        </w:rPr>
        <w:t>112</w:t>
      </w:r>
      <w:proofErr w:type="gramEnd"/>
      <w:r w:rsidR="00654589" w:rsidRPr="00654589">
        <w:rPr>
          <w:rFonts w:ascii="標楷體" w:eastAsia="標楷體" w:hAnsi="標楷體" w:hint="eastAsia"/>
          <w:szCs w:val="24"/>
        </w:rPr>
        <w:t>年度之108件，上升至</w:t>
      </w:r>
      <w:proofErr w:type="gramStart"/>
      <w:r w:rsidR="00654589" w:rsidRPr="00654589">
        <w:rPr>
          <w:rFonts w:ascii="標楷體" w:eastAsia="標楷體" w:hAnsi="標楷體" w:hint="eastAsia"/>
          <w:szCs w:val="24"/>
        </w:rPr>
        <w:t>113</w:t>
      </w:r>
      <w:proofErr w:type="gramEnd"/>
      <w:r w:rsidR="00654589" w:rsidRPr="00654589">
        <w:rPr>
          <w:rFonts w:ascii="標楷體" w:eastAsia="標楷體" w:hAnsi="標楷體" w:hint="eastAsia"/>
          <w:szCs w:val="24"/>
        </w:rPr>
        <w:t>年度之177件</w:t>
      </w:r>
      <w:r w:rsidR="001870DF">
        <w:rPr>
          <w:rFonts w:ascii="標楷體" w:eastAsia="標楷體" w:hAnsi="標楷體" w:hint="eastAsia"/>
          <w:szCs w:val="24"/>
        </w:rPr>
        <w:t>、</w:t>
      </w:r>
      <w:proofErr w:type="gramStart"/>
      <w:r w:rsidR="00654589" w:rsidRPr="00654589">
        <w:rPr>
          <w:rFonts w:ascii="標楷體" w:eastAsia="標楷體" w:hAnsi="標楷體" w:hint="eastAsia"/>
          <w:szCs w:val="24"/>
        </w:rPr>
        <w:t>114</w:t>
      </w:r>
      <w:proofErr w:type="gramEnd"/>
      <w:r w:rsidR="00654589" w:rsidRPr="00654589">
        <w:rPr>
          <w:rFonts w:ascii="標楷體" w:eastAsia="標楷體" w:hAnsi="標楷體" w:hint="eastAsia"/>
          <w:szCs w:val="24"/>
        </w:rPr>
        <w:t>年度截至8月底止</w:t>
      </w:r>
      <w:r w:rsidR="001870DF">
        <w:rPr>
          <w:rFonts w:ascii="標楷體" w:eastAsia="標楷體" w:hAnsi="標楷體" w:hint="eastAsia"/>
          <w:szCs w:val="24"/>
        </w:rPr>
        <w:t>之</w:t>
      </w:r>
      <w:r w:rsidR="00654589" w:rsidRPr="00654589">
        <w:rPr>
          <w:rFonts w:ascii="標楷體" w:eastAsia="標楷體" w:hAnsi="標楷體" w:hint="eastAsia"/>
          <w:szCs w:val="24"/>
        </w:rPr>
        <w:t>1</w:t>
      </w:r>
      <w:r w:rsidR="00A31818">
        <w:rPr>
          <w:rFonts w:ascii="標楷體" w:eastAsia="標楷體" w:hAnsi="標楷體" w:hint="eastAsia"/>
          <w:szCs w:val="24"/>
        </w:rPr>
        <w:t>43</w:t>
      </w:r>
      <w:r w:rsidR="00654589" w:rsidRPr="00654589">
        <w:rPr>
          <w:rFonts w:ascii="標楷體" w:eastAsia="標楷體" w:hAnsi="標楷體" w:hint="eastAsia"/>
          <w:szCs w:val="24"/>
        </w:rPr>
        <w:t>件，終結案件自</w:t>
      </w:r>
      <w:proofErr w:type="gramStart"/>
      <w:r w:rsidR="00654589" w:rsidRPr="00654589">
        <w:rPr>
          <w:rFonts w:ascii="標楷體" w:eastAsia="標楷體" w:hAnsi="標楷體" w:hint="eastAsia"/>
          <w:szCs w:val="24"/>
        </w:rPr>
        <w:t>112</w:t>
      </w:r>
      <w:proofErr w:type="gramEnd"/>
      <w:r w:rsidR="00654589" w:rsidRPr="00654589">
        <w:rPr>
          <w:rFonts w:ascii="標楷體" w:eastAsia="標楷體" w:hAnsi="標楷體" w:hint="eastAsia"/>
          <w:szCs w:val="24"/>
        </w:rPr>
        <w:t>年度之25件，上升至</w:t>
      </w:r>
      <w:proofErr w:type="gramStart"/>
      <w:r w:rsidR="00654589" w:rsidRPr="00654589">
        <w:rPr>
          <w:rFonts w:ascii="標楷體" w:eastAsia="標楷體" w:hAnsi="標楷體" w:hint="eastAsia"/>
          <w:szCs w:val="24"/>
        </w:rPr>
        <w:t>113</w:t>
      </w:r>
      <w:proofErr w:type="gramEnd"/>
      <w:r w:rsidR="00654589" w:rsidRPr="00654589">
        <w:rPr>
          <w:rFonts w:ascii="標楷體" w:eastAsia="標楷體" w:hAnsi="標楷體" w:hint="eastAsia"/>
          <w:szCs w:val="24"/>
        </w:rPr>
        <w:t>年度之118件、</w:t>
      </w:r>
      <w:proofErr w:type="gramStart"/>
      <w:r w:rsidR="00654589" w:rsidRPr="00654589">
        <w:rPr>
          <w:rFonts w:ascii="標楷體" w:eastAsia="標楷體" w:hAnsi="標楷體" w:hint="eastAsia"/>
          <w:szCs w:val="24"/>
        </w:rPr>
        <w:t>114</w:t>
      </w:r>
      <w:proofErr w:type="gramEnd"/>
      <w:r w:rsidR="00654589" w:rsidRPr="00654589">
        <w:rPr>
          <w:rFonts w:ascii="標楷體" w:eastAsia="標楷體" w:hAnsi="標楷體" w:hint="eastAsia"/>
          <w:szCs w:val="24"/>
        </w:rPr>
        <w:t>年度截至8月底止之1</w:t>
      </w:r>
      <w:r w:rsidR="00A31818">
        <w:rPr>
          <w:rFonts w:ascii="標楷體" w:eastAsia="標楷體" w:hAnsi="標楷體" w:hint="eastAsia"/>
          <w:szCs w:val="24"/>
        </w:rPr>
        <w:t>27</w:t>
      </w:r>
      <w:r w:rsidR="00654589" w:rsidRPr="00654589">
        <w:rPr>
          <w:rFonts w:ascii="標楷體" w:eastAsia="標楷體" w:hAnsi="標楷體" w:hint="eastAsia"/>
          <w:szCs w:val="24"/>
        </w:rPr>
        <w:t>件，其中</w:t>
      </w:r>
      <w:r w:rsidR="00D90153">
        <w:rPr>
          <w:rFonts w:ascii="標楷體" w:eastAsia="標楷體" w:hAnsi="標楷體" w:hint="eastAsia"/>
          <w:szCs w:val="24"/>
        </w:rPr>
        <w:t>行</w:t>
      </w:r>
      <w:r w:rsidR="00654589" w:rsidRPr="00654589">
        <w:rPr>
          <w:rFonts w:ascii="標楷體" w:eastAsia="標楷體" w:hAnsi="標楷體" w:hint="eastAsia"/>
          <w:szCs w:val="24"/>
        </w:rPr>
        <w:t>國民參與審判案件終結件數由</w:t>
      </w:r>
      <w:proofErr w:type="gramStart"/>
      <w:r w:rsidR="00654589" w:rsidRPr="00654589">
        <w:rPr>
          <w:rFonts w:ascii="標楷體" w:eastAsia="標楷體" w:hAnsi="標楷體" w:hint="eastAsia"/>
          <w:szCs w:val="24"/>
        </w:rPr>
        <w:t>112</w:t>
      </w:r>
      <w:proofErr w:type="gramEnd"/>
      <w:r w:rsidR="00654589" w:rsidRPr="00654589">
        <w:rPr>
          <w:rFonts w:ascii="標楷體" w:eastAsia="標楷體" w:hAnsi="標楷體" w:hint="eastAsia"/>
          <w:szCs w:val="24"/>
        </w:rPr>
        <w:t>年度之13件，上升至</w:t>
      </w:r>
      <w:proofErr w:type="gramStart"/>
      <w:r w:rsidR="00654589" w:rsidRPr="00654589">
        <w:rPr>
          <w:rFonts w:ascii="標楷體" w:eastAsia="標楷體" w:hAnsi="標楷體" w:hint="eastAsia"/>
          <w:szCs w:val="24"/>
        </w:rPr>
        <w:t>113</w:t>
      </w:r>
      <w:proofErr w:type="gramEnd"/>
      <w:r w:rsidR="00654589" w:rsidRPr="00654589">
        <w:rPr>
          <w:rFonts w:ascii="標楷體" w:eastAsia="標楷體" w:hAnsi="標楷體" w:hint="eastAsia"/>
          <w:szCs w:val="24"/>
        </w:rPr>
        <w:t>年度之65件、</w:t>
      </w:r>
      <w:proofErr w:type="gramStart"/>
      <w:r w:rsidR="00654589" w:rsidRPr="00654589">
        <w:rPr>
          <w:rFonts w:ascii="標楷體" w:eastAsia="標楷體" w:hAnsi="標楷體" w:hint="eastAsia"/>
          <w:szCs w:val="24"/>
        </w:rPr>
        <w:t>114</w:t>
      </w:r>
      <w:proofErr w:type="gramEnd"/>
      <w:r w:rsidR="00654589" w:rsidRPr="00654589">
        <w:rPr>
          <w:rFonts w:ascii="標楷體" w:eastAsia="標楷體" w:hAnsi="標楷體" w:hint="eastAsia"/>
          <w:szCs w:val="24"/>
        </w:rPr>
        <w:t>年度截至8月底止之73件，顯示各地方法院逐步完善各項選任、準備及審理程序，</w:t>
      </w:r>
      <w:r w:rsidR="00D90153" w:rsidRPr="00654589">
        <w:rPr>
          <w:rFonts w:ascii="標楷體" w:eastAsia="標楷體" w:hAnsi="標楷體" w:hint="eastAsia"/>
          <w:szCs w:val="24"/>
        </w:rPr>
        <w:t>審理效能</w:t>
      </w:r>
      <w:r w:rsidR="00654589" w:rsidRPr="00654589">
        <w:rPr>
          <w:rFonts w:ascii="標楷體" w:eastAsia="標楷體" w:hAnsi="標楷體" w:hint="eastAsia"/>
          <w:szCs w:val="24"/>
        </w:rPr>
        <w:t>已</w:t>
      </w:r>
      <w:r w:rsidR="00D90153">
        <w:rPr>
          <w:rFonts w:ascii="標楷體" w:eastAsia="標楷體" w:hAnsi="標楷體" w:hint="eastAsia"/>
          <w:szCs w:val="24"/>
        </w:rPr>
        <w:t>漸</w:t>
      </w:r>
      <w:r w:rsidR="00654589" w:rsidRPr="00654589">
        <w:rPr>
          <w:rFonts w:ascii="標楷體" w:eastAsia="標楷體" w:hAnsi="標楷體" w:hint="eastAsia"/>
          <w:szCs w:val="24"/>
        </w:rPr>
        <w:t>提升。</w:t>
      </w:r>
      <w:proofErr w:type="gramStart"/>
      <w:r w:rsidR="00654589" w:rsidRPr="00654589">
        <w:rPr>
          <w:rFonts w:ascii="標楷體" w:eastAsia="標楷體" w:hAnsi="標楷體" w:hint="eastAsia"/>
          <w:szCs w:val="24"/>
        </w:rPr>
        <w:t>惟查各</w:t>
      </w:r>
      <w:proofErr w:type="gramEnd"/>
      <w:r w:rsidR="00654589" w:rsidRPr="00654589">
        <w:rPr>
          <w:rFonts w:ascii="標楷體" w:eastAsia="標楷體" w:hAnsi="標楷體" w:hint="eastAsia"/>
          <w:szCs w:val="24"/>
        </w:rPr>
        <w:t>地方法院現有行政及審判量能有限，隨著受理案件逐年增加，未結案件亦隨之增長，自</w:t>
      </w:r>
      <w:proofErr w:type="gramStart"/>
      <w:r w:rsidR="00654589" w:rsidRPr="00654589">
        <w:rPr>
          <w:rFonts w:ascii="標楷體" w:eastAsia="標楷體" w:hAnsi="標楷體" w:hint="eastAsia"/>
          <w:szCs w:val="24"/>
        </w:rPr>
        <w:t>112</w:t>
      </w:r>
      <w:proofErr w:type="gramEnd"/>
      <w:r w:rsidR="00654589" w:rsidRPr="00654589">
        <w:rPr>
          <w:rFonts w:ascii="標楷體" w:eastAsia="標楷體" w:hAnsi="標楷體" w:hint="eastAsia"/>
          <w:szCs w:val="24"/>
        </w:rPr>
        <w:t>年度之83件，上升至</w:t>
      </w:r>
      <w:proofErr w:type="gramStart"/>
      <w:r w:rsidR="00654589" w:rsidRPr="00654589">
        <w:rPr>
          <w:rFonts w:ascii="標楷體" w:eastAsia="標楷體" w:hAnsi="標楷體" w:hint="eastAsia"/>
          <w:szCs w:val="24"/>
        </w:rPr>
        <w:t>114</w:t>
      </w:r>
      <w:proofErr w:type="gramEnd"/>
      <w:r w:rsidR="00654589" w:rsidRPr="00654589">
        <w:rPr>
          <w:rFonts w:ascii="標楷體" w:eastAsia="標楷體" w:hAnsi="標楷體" w:hint="eastAsia"/>
          <w:szCs w:val="24"/>
        </w:rPr>
        <w:t>年度截至8月底止之158件，另</w:t>
      </w:r>
      <w:proofErr w:type="gramStart"/>
      <w:r w:rsidR="00264456">
        <w:rPr>
          <w:rFonts w:ascii="標楷體" w:eastAsia="標楷體" w:hAnsi="標楷體" w:hint="eastAsia"/>
          <w:szCs w:val="24"/>
        </w:rPr>
        <w:t>採</w:t>
      </w:r>
      <w:proofErr w:type="gramEnd"/>
      <w:r w:rsidR="00264456">
        <w:rPr>
          <w:rFonts w:ascii="標楷體" w:eastAsia="標楷體" w:hAnsi="標楷體" w:hint="eastAsia"/>
          <w:szCs w:val="24"/>
        </w:rPr>
        <w:t>行國民參與審判案件之</w:t>
      </w:r>
      <w:r w:rsidR="00654589" w:rsidRPr="00654589">
        <w:rPr>
          <w:rFonts w:ascii="標楷體" w:eastAsia="標楷體" w:hAnsi="標楷體" w:hint="eastAsia"/>
          <w:szCs w:val="24"/>
        </w:rPr>
        <w:t>平均結案日數亦由</w:t>
      </w:r>
      <w:proofErr w:type="gramStart"/>
      <w:r w:rsidR="00654589" w:rsidRPr="00654589">
        <w:rPr>
          <w:rFonts w:ascii="標楷體" w:eastAsia="標楷體" w:hAnsi="標楷體" w:hint="eastAsia"/>
          <w:szCs w:val="24"/>
        </w:rPr>
        <w:t>112</w:t>
      </w:r>
      <w:proofErr w:type="gramEnd"/>
      <w:r w:rsidR="00654589" w:rsidRPr="00654589">
        <w:rPr>
          <w:rFonts w:ascii="標楷體" w:eastAsia="標楷體" w:hAnsi="標楷體" w:hint="eastAsia"/>
          <w:szCs w:val="24"/>
        </w:rPr>
        <w:t>年度</w:t>
      </w:r>
      <w:r>
        <w:rPr>
          <w:noProof/>
        </w:rPr>
        <mc:AlternateContent>
          <mc:Choice Requires="wps">
            <w:drawing>
              <wp:anchor distT="45720" distB="45720" distL="114300" distR="114300" simplePos="0" relativeHeight="251676672" behindDoc="1" locked="0" layoutInCell="1" allowOverlap="1" wp14:anchorId="5639392E" wp14:editId="4D635F3F">
                <wp:simplePos x="0" y="0"/>
                <wp:positionH relativeFrom="margin">
                  <wp:posOffset>-155575</wp:posOffset>
                </wp:positionH>
                <wp:positionV relativeFrom="paragraph">
                  <wp:posOffset>2414270</wp:posOffset>
                </wp:positionV>
                <wp:extent cx="6543675" cy="2101850"/>
                <wp:effectExtent l="0" t="0" r="9525" b="0"/>
                <wp:wrapTight wrapText="bothSides">
                  <wp:wrapPolygon edited="0">
                    <wp:start x="0" y="0"/>
                    <wp:lineTo x="0" y="21339"/>
                    <wp:lineTo x="21569" y="21339"/>
                    <wp:lineTo x="21569" y="0"/>
                    <wp:lineTo x="0" y="0"/>
                  </wp:wrapPolygon>
                </wp:wrapTight>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2101850"/>
                        </a:xfrm>
                        <a:prstGeom prst="rect">
                          <a:avLst/>
                        </a:prstGeom>
                        <a:solidFill>
                          <a:srgbClr val="FFFFFF"/>
                        </a:solidFill>
                        <a:ln w="9525">
                          <a:noFill/>
                          <a:miter lim="800000"/>
                          <a:headEnd/>
                          <a:tailEnd/>
                        </a:ln>
                      </wps:spPr>
                      <wps:txbx>
                        <w:txbxContent>
                          <w:tbl>
                            <w:tblPr>
                              <w:tblStyle w:val="aff5"/>
                              <w:tblW w:w="9923" w:type="dxa"/>
                              <w:tblLayout w:type="fixed"/>
                              <w:tblLook w:val="04A0" w:firstRow="1" w:lastRow="0" w:firstColumn="1" w:lastColumn="0" w:noHBand="0" w:noVBand="1"/>
                            </w:tblPr>
                            <w:tblGrid>
                              <w:gridCol w:w="1134"/>
                              <w:gridCol w:w="709"/>
                              <w:gridCol w:w="709"/>
                              <w:gridCol w:w="709"/>
                              <w:gridCol w:w="659"/>
                              <w:gridCol w:w="896"/>
                              <w:gridCol w:w="1280"/>
                              <w:gridCol w:w="825"/>
                              <w:gridCol w:w="820"/>
                              <w:gridCol w:w="868"/>
                              <w:gridCol w:w="1314"/>
                            </w:tblGrid>
                            <w:tr w:rsidR="00F1468C" w:rsidRPr="005473D9" w14:paraId="63D01709" w14:textId="77777777" w:rsidTr="00D84A8E">
                              <w:tc>
                                <w:tcPr>
                                  <w:tcW w:w="9923" w:type="dxa"/>
                                  <w:gridSpan w:val="11"/>
                                  <w:tcBorders>
                                    <w:top w:val="nil"/>
                                    <w:left w:val="nil"/>
                                    <w:bottom w:val="nil"/>
                                    <w:right w:val="nil"/>
                                  </w:tcBorders>
                                </w:tcPr>
                                <w:p w14:paraId="23969B49" w14:textId="30FD3DD5" w:rsidR="00F1468C" w:rsidRPr="00133FD0" w:rsidRDefault="00F1468C" w:rsidP="00133FD0">
                                  <w:pPr>
                                    <w:jc w:val="center"/>
                                    <w:rPr>
                                      <w:rFonts w:ascii="標楷體" w:eastAsia="標楷體" w:hAnsi="標楷體"/>
                                      <w:b/>
                                      <w:bCs/>
                                    </w:rPr>
                                  </w:pPr>
                                  <w:r w:rsidRPr="00133FD0">
                                    <w:rPr>
                                      <w:rFonts w:ascii="標楷體" w:eastAsia="標楷體" w:hAnsi="標楷體" w:hint="eastAsia"/>
                                      <w:b/>
                                      <w:bCs/>
                                    </w:rPr>
                                    <w:t>表</w:t>
                                  </w:r>
                                  <w:r w:rsidR="001870DF">
                                    <w:rPr>
                                      <w:rFonts w:ascii="標楷體" w:eastAsia="標楷體" w:hAnsi="標楷體" w:hint="eastAsia"/>
                                      <w:b/>
                                      <w:bCs/>
                                    </w:rPr>
                                    <w:t>5</w:t>
                                  </w:r>
                                  <w:r w:rsidRPr="00133FD0">
                                    <w:rPr>
                                      <w:rFonts w:ascii="標楷體" w:eastAsia="標楷體" w:hAnsi="標楷體" w:hint="eastAsia"/>
                                      <w:b/>
                                      <w:bCs/>
                                    </w:rPr>
                                    <w:t xml:space="preserve">  各地方法院</w:t>
                                  </w:r>
                                  <w:r w:rsidR="00A31818" w:rsidRPr="00133FD0">
                                    <w:rPr>
                                      <w:rFonts w:ascii="標楷體" w:eastAsia="標楷體" w:hAnsi="標楷體" w:hint="eastAsia"/>
                                      <w:b/>
                                      <w:bCs/>
                                    </w:rPr>
                                    <w:t>審理</w:t>
                                  </w:r>
                                  <w:r w:rsidRPr="00133FD0">
                                    <w:rPr>
                                      <w:rFonts w:ascii="標楷體" w:eastAsia="標楷體" w:hAnsi="標楷體" w:hint="eastAsia"/>
                                      <w:b/>
                                      <w:bCs/>
                                    </w:rPr>
                                    <w:t>國民參與審判案件情形</w:t>
                                  </w:r>
                                </w:p>
                              </w:tc>
                            </w:tr>
                            <w:tr w:rsidR="00F1468C" w:rsidRPr="005473D9" w14:paraId="753FA78C" w14:textId="77777777" w:rsidTr="00D84A8E">
                              <w:trPr>
                                <w:trHeight w:val="111"/>
                              </w:trPr>
                              <w:tc>
                                <w:tcPr>
                                  <w:tcW w:w="9923" w:type="dxa"/>
                                  <w:gridSpan w:val="11"/>
                                  <w:tcBorders>
                                    <w:top w:val="nil"/>
                                    <w:left w:val="nil"/>
                                    <w:bottom w:val="single" w:sz="4" w:space="0" w:color="auto"/>
                                    <w:right w:val="nil"/>
                                  </w:tcBorders>
                                </w:tcPr>
                                <w:p w14:paraId="6F10DEC9" w14:textId="7C433348" w:rsidR="00F1468C" w:rsidRPr="005473D9" w:rsidRDefault="00F1468C" w:rsidP="00A31818">
                                  <w:pPr>
                                    <w:ind w:rightChars="-47" w:right="-113"/>
                                    <w:jc w:val="right"/>
                                    <w:rPr>
                                      <w:rFonts w:ascii="標楷體" w:eastAsia="標楷體" w:hAnsi="標楷體"/>
                                      <w:sz w:val="20"/>
                                      <w:szCs w:val="16"/>
                                    </w:rPr>
                                  </w:pPr>
                                  <w:r w:rsidRPr="005473D9">
                                    <w:rPr>
                                      <w:rFonts w:ascii="標楷體" w:eastAsia="標楷體" w:hAnsi="標楷體" w:hint="eastAsia"/>
                                      <w:sz w:val="20"/>
                                      <w:szCs w:val="16"/>
                                    </w:rPr>
                                    <w:t>單位：件、日</w:t>
                                  </w:r>
                                </w:p>
                              </w:tc>
                            </w:tr>
                            <w:tr w:rsidR="00F1468C" w:rsidRPr="005473D9" w14:paraId="721737FC" w14:textId="77777777" w:rsidTr="00533B09">
                              <w:trPr>
                                <w:trHeight w:val="388"/>
                              </w:trPr>
                              <w:tc>
                                <w:tcPr>
                                  <w:tcW w:w="1134" w:type="dxa"/>
                                  <w:vMerge w:val="restart"/>
                                  <w:tcBorders>
                                    <w:top w:val="single" w:sz="4" w:space="0" w:color="auto"/>
                                  </w:tcBorders>
                                  <w:vAlign w:val="center"/>
                                </w:tcPr>
                                <w:p w14:paraId="260BA0AB" w14:textId="3DE57799"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年度</w:t>
                                  </w:r>
                                </w:p>
                              </w:tc>
                              <w:tc>
                                <w:tcPr>
                                  <w:tcW w:w="2127" w:type="dxa"/>
                                  <w:gridSpan w:val="3"/>
                                  <w:tcBorders>
                                    <w:top w:val="single" w:sz="4" w:space="0" w:color="auto"/>
                                  </w:tcBorders>
                                  <w:vAlign w:val="center"/>
                                </w:tcPr>
                                <w:p w14:paraId="4E23D534" w14:textId="45CDFCE9"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受理案件數</w:t>
                                  </w:r>
                                </w:p>
                              </w:tc>
                              <w:tc>
                                <w:tcPr>
                                  <w:tcW w:w="2835" w:type="dxa"/>
                                  <w:gridSpan w:val="3"/>
                                  <w:tcBorders>
                                    <w:top w:val="single" w:sz="4" w:space="0" w:color="auto"/>
                                  </w:tcBorders>
                                  <w:vAlign w:val="center"/>
                                </w:tcPr>
                                <w:p w14:paraId="0C7B43CF" w14:textId="56B00CB7"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終結案件數</w:t>
                                  </w:r>
                                </w:p>
                              </w:tc>
                              <w:tc>
                                <w:tcPr>
                                  <w:tcW w:w="825" w:type="dxa"/>
                                  <w:vMerge w:val="restart"/>
                                  <w:tcBorders>
                                    <w:top w:val="single" w:sz="4" w:space="0" w:color="auto"/>
                                    <w:right w:val="double" w:sz="4" w:space="0" w:color="auto"/>
                                  </w:tcBorders>
                                  <w:vAlign w:val="center"/>
                                </w:tcPr>
                                <w:p w14:paraId="6FE523AE" w14:textId="6A99BCF9"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未結案件數</w:t>
                                  </w:r>
                                </w:p>
                              </w:tc>
                              <w:tc>
                                <w:tcPr>
                                  <w:tcW w:w="3002" w:type="dxa"/>
                                  <w:gridSpan w:val="3"/>
                                  <w:tcBorders>
                                    <w:top w:val="single" w:sz="4" w:space="0" w:color="auto"/>
                                    <w:left w:val="double" w:sz="4" w:space="0" w:color="auto"/>
                                  </w:tcBorders>
                                  <w:vAlign w:val="center"/>
                                </w:tcPr>
                                <w:p w14:paraId="63C40596" w14:textId="65D21CE5"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平均結案日數</w:t>
                                  </w:r>
                                </w:p>
                              </w:tc>
                            </w:tr>
                            <w:tr w:rsidR="00D84A8E" w:rsidRPr="005473D9" w14:paraId="7B76D4F0" w14:textId="77777777" w:rsidTr="00533B09">
                              <w:trPr>
                                <w:trHeight w:val="682"/>
                              </w:trPr>
                              <w:tc>
                                <w:tcPr>
                                  <w:tcW w:w="1134" w:type="dxa"/>
                                  <w:vMerge/>
                                  <w:vAlign w:val="center"/>
                                </w:tcPr>
                                <w:p w14:paraId="7FCBBF58" w14:textId="77777777" w:rsidR="00F1468C" w:rsidRPr="005473D9" w:rsidRDefault="00F1468C" w:rsidP="00BF18FB">
                                  <w:pPr>
                                    <w:jc w:val="center"/>
                                    <w:textAlignment w:val="center"/>
                                    <w:rPr>
                                      <w:rFonts w:ascii="標楷體" w:eastAsia="標楷體" w:hAnsi="標楷體"/>
                                      <w:sz w:val="20"/>
                                    </w:rPr>
                                  </w:pPr>
                                </w:p>
                              </w:tc>
                              <w:tc>
                                <w:tcPr>
                                  <w:tcW w:w="709" w:type="dxa"/>
                                  <w:vAlign w:val="center"/>
                                </w:tcPr>
                                <w:p w14:paraId="4B6982F3" w14:textId="144792A2" w:rsidR="00F1468C" w:rsidRPr="001870DF" w:rsidRDefault="00F1468C" w:rsidP="00BF18FB">
                                  <w:pPr>
                                    <w:jc w:val="center"/>
                                    <w:textAlignment w:val="center"/>
                                    <w:rPr>
                                      <w:rFonts w:ascii="標楷體" w:eastAsia="標楷體" w:hAnsi="標楷體"/>
                                      <w:b/>
                                      <w:bCs/>
                                      <w:sz w:val="20"/>
                                    </w:rPr>
                                  </w:pPr>
                                  <w:r w:rsidRPr="001870DF">
                                    <w:rPr>
                                      <w:rFonts w:ascii="標楷體" w:eastAsia="標楷體" w:hAnsi="標楷體" w:hint="eastAsia"/>
                                      <w:b/>
                                      <w:bCs/>
                                      <w:sz w:val="20"/>
                                    </w:rPr>
                                    <w:t>合計</w:t>
                                  </w:r>
                                </w:p>
                              </w:tc>
                              <w:tc>
                                <w:tcPr>
                                  <w:tcW w:w="709" w:type="dxa"/>
                                  <w:vAlign w:val="center"/>
                                </w:tcPr>
                                <w:p w14:paraId="29D17DAB" w14:textId="18D118A3"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舊受</w:t>
                                  </w:r>
                                </w:p>
                              </w:tc>
                              <w:tc>
                                <w:tcPr>
                                  <w:tcW w:w="709" w:type="dxa"/>
                                  <w:vAlign w:val="center"/>
                                </w:tcPr>
                                <w:p w14:paraId="4319C0BC" w14:textId="28AAD924"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新收</w:t>
                                  </w:r>
                                </w:p>
                              </w:tc>
                              <w:tc>
                                <w:tcPr>
                                  <w:tcW w:w="659" w:type="dxa"/>
                                  <w:vAlign w:val="center"/>
                                </w:tcPr>
                                <w:p w14:paraId="5F670C07" w14:textId="16D9CE6D" w:rsidR="00F1468C" w:rsidRPr="001870DF" w:rsidRDefault="00F1468C" w:rsidP="00BF18FB">
                                  <w:pPr>
                                    <w:jc w:val="center"/>
                                    <w:textAlignment w:val="center"/>
                                    <w:rPr>
                                      <w:rFonts w:ascii="標楷體" w:eastAsia="標楷體" w:hAnsi="標楷體"/>
                                      <w:b/>
                                      <w:bCs/>
                                      <w:sz w:val="20"/>
                                    </w:rPr>
                                  </w:pPr>
                                  <w:r w:rsidRPr="001870DF">
                                    <w:rPr>
                                      <w:rFonts w:ascii="標楷體" w:eastAsia="標楷體" w:hAnsi="標楷體" w:hint="eastAsia"/>
                                      <w:b/>
                                      <w:bCs/>
                                      <w:sz w:val="20"/>
                                    </w:rPr>
                                    <w:t>合計</w:t>
                                  </w:r>
                                </w:p>
                              </w:tc>
                              <w:tc>
                                <w:tcPr>
                                  <w:tcW w:w="896" w:type="dxa"/>
                                  <w:vAlign w:val="center"/>
                                </w:tcPr>
                                <w:p w14:paraId="0F455ABD" w14:textId="3CD0F3C1" w:rsidR="00F1468C" w:rsidRPr="005473D9" w:rsidRDefault="00F1468C" w:rsidP="00BF18FB">
                                  <w:pPr>
                                    <w:ind w:leftChars="-31" w:left="-74" w:rightChars="-37" w:right="-89"/>
                                    <w:jc w:val="center"/>
                                    <w:textAlignment w:val="center"/>
                                    <w:rPr>
                                      <w:rFonts w:ascii="標楷體" w:eastAsia="標楷體" w:hAnsi="標楷體"/>
                                      <w:sz w:val="20"/>
                                    </w:rPr>
                                  </w:pPr>
                                  <w:r w:rsidRPr="005473D9">
                                    <w:rPr>
                                      <w:rFonts w:ascii="標楷體" w:eastAsia="標楷體" w:hAnsi="標楷體" w:hint="eastAsia"/>
                                      <w:sz w:val="20"/>
                                    </w:rPr>
                                    <w:t>國民參與審判案件</w:t>
                                  </w:r>
                                </w:p>
                              </w:tc>
                              <w:tc>
                                <w:tcPr>
                                  <w:tcW w:w="1280" w:type="dxa"/>
                                  <w:vAlign w:val="center"/>
                                </w:tcPr>
                                <w:p w14:paraId="7321C481" w14:textId="372409E2" w:rsidR="00F1468C" w:rsidRPr="005473D9" w:rsidRDefault="00F1468C" w:rsidP="00BF18FB">
                                  <w:pPr>
                                    <w:ind w:leftChars="-33" w:left="-79" w:rightChars="-29" w:right="-70"/>
                                    <w:jc w:val="center"/>
                                    <w:textAlignment w:val="center"/>
                                    <w:rPr>
                                      <w:rFonts w:ascii="標楷體" w:eastAsia="標楷體" w:hAnsi="標楷體"/>
                                      <w:sz w:val="20"/>
                                    </w:rPr>
                                  </w:pPr>
                                  <w:r w:rsidRPr="005473D9">
                                    <w:rPr>
                                      <w:rFonts w:ascii="標楷體" w:eastAsia="標楷體" w:hAnsi="標楷體" w:hint="eastAsia"/>
                                      <w:sz w:val="20"/>
                                    </w:rPr>
                                    <w:t>裁定不行國民參與審判案件</w:t>
                                  </w:r>
                                </w:p>
                              </w:tc>
                              <w:tc>
                                <w:tcPr>
                                  <w:tcW w:w="825" w:type="dxa"/>
                                  <w:vMerge/>
                                  <w:tcBorders>
                                    <w:right w:val="double" w:sz="4" w:space="0" w:color="auto"/>
                                  </w:tcBorders>
                                  <w:vAlign w:val="center"/>
                                </w:tcPr>
                                <w:p w14:paraId="717C7D9A" w14:textId="44BBF853" w:rsidR="00F1468C" w:rsidRPr="005473D9" w:rsidRDefault="00F1468C" w:rsidP="00BF18FB">
                                  <w:pPr>
                                    <w:jc w:val="center"/>
                                    <w:textAlignment w:val="center"/>
                                    <w:rPr>
                                      <w:rFonts w:ascii="標楷體" w:eastAsia="標楷體" w:hAnsi="標楷體"/>
                                      <w:sz w:val="20"/>
                                    </w:rPr>
                                  </w:pPr>
                                </w:p>
                              </w:tc>
                              <w:tc>
                                <w:tcPr>
                                  <w:tcW w:w="820" w:type="dxa"/>
                                  <w:tcBorders>
                                    <w:left w:val="double" w:sz="4" w:space="0" w:color="auto"/>
                                  </w:tcBorders>
                                  <w:vAlign w:val="center"/>
                                </w:tcPr>
                                <w:p w14:paraId="4FEB622C" w14:textId="414B66E4" w:rsidR="00F1468C" w:rsidRPr="001870DF" w:rsidRDefault="00F1468C" w:rsidP="00BF18FB">
                                  <w:pPr>
                                    <w:jc w:val="center"/>
                                    <w:textAlignment w:val="center"/>
                                    <w:rPr>
                                      <w:rFonts w:ascii="標楷體" w:eastAsia="標楷體" w:hAnsi="標楷體"/>
                                      <w:b/>
                                      <w:bCs/>
                                      <w:sz w:val="20"/>
                                    </w:rPr>
                                  </w:pPr>
                                  <w:r w:rsidRPr="001870DF">
                                    <w:rPr>
                                      <w:rFonts w:ascii="標楷體" w:eastAsia="標楷體" w:hAnsi="標楷體" w:hint="eastAsia"/>
                                      <w:b/>
                                      <w:bCs/>
                                      <w:sz w:val="20"/>
                                    </w:rPr>
                                    <w:t>合計</w:t>
                                  </w:r>
                                </w:p>
                              </w:tc>
                              <w:tc>
                                <w:tcPr>
                                  <w:tcW w:w="868" w:type="dxa"/>
                                  <w:vAlign w:val="center"/>
                                </w:tcPr>
                                <w:p w14:paraId="3BE44ADE" w14:textId="04B718D1" w:rsidR="00F1468C" w:rsidRPr="005473D9" w:rsidRDefault="00F1468C" w:rsidP="00BF18FB">
                                  <w:pPr>
                                    <w:ind w:leftChars="-31" w:left="-74" w:rightChars="-37" w:right="-89"/>
                                    <w:jc w:val="center"/>
                                    <w:textAlignment w:val="center"/>
                                    <w:rPr>
                                      <w:rFonts w:ascii="標楷體" w:eastAsia="標楷體" w:hAnsi="標楷體"/>
                                      <w:sz w:val="20"/>
                                    </w:rPr>
                                  </w:pPr>
                                  <w:r w:rsidRPr="005473D9">
                                    <w:rPr>
                                      <w:rFonts w:ascii="標楷體" w:eastAsia="標楷體" w:hAnsi="標楷體" w:hint="eastAsia"/>
                                      <w:sz w:val="20"/>
                                    </w:rPr>
                                    <w:t>國民參與審判案件</w:t>
                                  </w:r>
                                </w:p>
                              </w:tc>
                              <w:tc>
                                <w:tcPr>
                                  <w:tcW w:w="1314" w:type="dxa"/>
                                  <w:vAlign w:val="center"/>
                                </w:tcPr>
                                <w:p w14:paraId="14221B1D" w14:textId="7F3FB12F" w:rsidR="00F1468C" w:rsidRPr="005473D9" w:rsidRDefault="00F1468C" w:rsidP="00BF18FB">
                                  <w:pPr>
                                    <w:ind w:leftChars="-33" w:left="-79" w:rightChars="-29" w:right="-70"/>
                                    <w:jc w:val="center"/>
                                    <w:textAlignment w:val="center"/>
                                    <w:rPr>
                                      <w:rFonts w:ascii="標楷體" w:eastAsia="標楷體" w:hAnsi="標楷體"/>
                                      <w:sz w:val="20"/>
                                    </w:rPr>
                                  </w:pPr>
                                  <w:r w:rsidRPr="005473D9">
                                    <w:rPr>
                                      <w:rFonts w:ascii="標楷體" w:eastAsia="標楷體" w:hAnsi="標楷體" w:hint="eastAsia"/>
                                      <w:sz w:val="20"/>
                                    </w:rPr>
                                    <w:t>裁定不行國民參與審判案件</w:t>
                                  </w:r>
                                </w:p>
                              </w:tc>
                            </w:tr>
                            <w:tr w:rsidR="00D84A8E" w:rsidRPr="005473D9" w14:paraId="7810558F" w14:textId="77777777" w:rsidTr="00533B09">
                              <w:trPr>
                                <w:trHeight w:val="335"/>
                              </w:trPr>
                              <w:tc>
                                <w:tcPr>
                                  <w:tcW w:w="1134" w:type="dxa"/>
                                  <w:vAlign w:val="center"/>
                                </w:tcPr>
                                <w:p w14:paraId="18D3FE3D" w14:textId="59403FE1"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sz w:val="20"/>
                                    </w:rPr>
                                    <w:t>112</w:t>
                                  </w:r>
                                </w:p>
                              </w:tc>
                              <w:tc>
                                <w:tcPr>
                                  <w:tcW w:w="709" w:type="dxa"/>
                                  <w:vAlign w:val="center"/>
                                </w:tcPr>
                                <w:p w14:paraId="17CD382A" w14:textId="3D590F32"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108</w:t>
                                  </w:r>
                                </w:p>
                              </w:tc>
                              <w:tc>
                                <w:tcPr>
                                  <w:tcW w:w="709" w:type="dxa"/>
                                  <w:vAlign w:val="center"/>
                                </w:tcPr>
                                <w:p w14:paraId="36F05A1B" w14:textId="21073CE0" w:rsidR="00F1468C" w:rsidRPr="005473D9" w:rsidRDefault="00A82504" w:rsidP="00BF18FB">
                                  <w:pPr>
                                    <w:jc w:val="right"/>
                                    <w:textAlignment w:val="center"/>
                                    <w:rPr>
                                      <w:rFonts w:ascii="標楷體" w:eastAsia="標楷體" w:hAnsi="標楷體"/>
                                      <w:sz w:val="20"/>
                                    </w:rPr>
                                  </w:pPr>
                                  <w:r w:rsidRPr="00A82504">
                                    <w:rPr>
                                      <w:rFonts w:ascii="標楷體" w:eastAsia="標楷體" w:hAnsi="標楷體" w:hint="eastAsia"/>
                                      <w:sz w:val="20"/>
                                    </w:rPr>
                                    <w:t>－</w:t>
                                  </w:r>
                                </w:p>
                              </w:tc>
                              <w:tc>
                                <w:tcPr>
                                  <w:tcW w:w="709" w:type="dxa"/>
                                  <w:vAlign w:val="center"/>
                                </w:tcPr>
                                <w:p w14:paraId="3DBD9626" w14:textId="147AA047"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108</w:t>
                                  </w:r>
                                </w:p>
                              </w:tc>
                              <w:tc>
                                <w:tcPr>
                                  <w:tcW w:w="659" w:type="dxa"/>
                                  <w:vAlign w:val="center"/>
                                </w:tcPr>
                                <w:p w14:paraId="2D360F91" w14:textId="7C9BE39D"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25</w:t>
                                  </w:r>
                                </w:p>
                              </w:tc>
                              <w:tc>
                                <w:tcPr>
                                  <w:tcW w:w="896" w:type="dxa"/>
                                  <w:vAlign w:val="center"/>
                                </w:tcPr>
                                <w:p w14:paraId="0DFFE666" w14:textId="0377E6F0"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13</w:t>
                                  </w:r>
                                </w:p>
                              </w:tc>
                              <w:tc>
                                <w:tcPr>
                                  <w:tcW w:w="1280" w:type="dxa"/>
                                  <w:vAlign w:val="center"/>
                                </w:tcPr>
                                <w:p w14:paraId="2D369DCA" w14:textId="29E3440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12</w:t>
                                  </w:r>
                                </w:p>
                              </w:tc>
                              <w:tc>
                                <w:tcPr>
                                  <w:tcW w:w="825" w:type="dxa"/>
                                  <w:tcBorders>
                                    <w:right w:val="double" w:sz="4" w:space="0" w:color="auto"/>
                                  </w:tcBorders>
                                  <w:vAlign w:val="center"/>
                                </w:tcPr>
                                <w:p w14:paraId="235013D8" w14:textId="4D03C3B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83</w:t>
                                  </w:r>
                                </w:p>
                              </w:tc>
                              <w:tc>
                                <w:tcPr>
                                  <w:tcW w:w="820" w:type="dxa"/>
                                  <w:tcBorders>
                                    <w:left w:val="double" w:sz="4" w:space="0" w:color="auto"/>
                                  </w:tcBorders>
                                  <w:vAlign w:val="center"/>
                                </w:tcPr>
                                <w:p w14:paraId="5216078E" w14:textId="4022C619"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144.00</w:t>
                                  </w:r>
                                </w:p>
                              </w:tc>
                              <w:tc>
                                <w:tcPr>
                                  <w:tcW w:w="868" w:type="dxa"/>
                                  <w:vAlign w:val="center"/>
                                </w:tcPr>
                                <w:p w14:paraId="5A8D5901" w14:textId="11167252"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171.69</w:t>
                                  </w:r>
                                </w:p>
                              </w:tc>
                              <w:tc>
                                <w:tcPr>
                                  <w:tcW w:w="1314" w:type="dxa"/>
                                  <w:vAlign w:val="center"/>
                                </w:tcPr>
                                <w:p w14:paraId="322CB45E" w14:textId="252C60F9"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114.00</w:t>
                                  </w:r>
                                </w:p>
                              </w:tc>
                            </w:tr>
                            <w:tr w:rsidR="00D84A8E" w:rsidRPr="005473D9" w14:paraId="00C5A60F" w14:textId="77777777" w:rsidTr="00533B09">
                              <w:trPr>
                                <w:trHeight w:val="335"/>
                              </w:trPr>
                              <w:tc>
                                <w:tcPr>
                                  <w:tcW w:w="1134" w:type="dxa"/>
                                  <w:tcBorders>
                                    <w:bottom w:val="single" w:sz="4" w:space="0" w:color="auto"/>
                                  </w:tcBorders>
                                  <w:vAlign w:val="center"/>
                                </w:tcPr>
                                <w:p w14:paraId="25AF3FDE" w14:textId="10DF6D76"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sz w:val="20"/>
                                    </w:rPr>
                                    <w:t>113</w:t>
                                  </w:r>
                                </w:p>
                              </w:tc>
                              <w:tc>
                                <w:tcPr>
                                  <w:tcW w:w="709" w:type="dxa"/>
                                  <w:tcBorders>
                                    <w:bottom w:val="single" w:sz="4" w:space="0" w:color="auto"/>
                                  </w:tcBorders>
                                  <w:vAlign w:val="center"/>
                                </w:tcPr>
                                <w:p w14:paraId="4F31F74C" w14:textId="3F637A6B"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260</w:t>
                                  </w:r>
                                </w:p>
                              </w:tc>
                              <w:tc>
                                <w:tcPr>
                                  <w:tcW w:w="709" w:type="dxa"/>
                                  <w:tcBorders>
                                    <w:bottom w:val="single" w:sz="4" w:space="0" w:color="auto"/>
                                  </w:tcBorders>
                                  <w:vAlign w:val="center"/>
                                </w:tcPr>
                                <w:p w14:paraId="4AE8FBAC" w14:textId="665C1E4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83</w:t>
                                  </w:r>
                                </w:p>
                              </w:tc>
                              <w:tc>
                                <w:tcPr>
                                  <w:tcW w:w="709" w:type="dxa"/>
                                  <w:tcBorders>
                                    <w:bottom w:val="single" w:sz="4" w:space="0" w:color="auto"/>
                                  </w:tcBorders>
                                  <w:vAlign w:val="center"/>
                                </w:tcPr>
                                <w:p w14:paraId="670BBFE3" w14:textId="77038274"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177</w:t>
                                  </w:r>
                                </w:p>
                              </w:tc>
                              <w:tc>
                                <w:tcPr>
                                  <w:tcW w:w="659" w:type="dxa"/>
                                  <w:tcBorders>
                                    <w:bottom w:val="single" w:sz="4" w:space="0" w:color="auto"/>
                                  </w:tcBorders>
                                  <w:vAlign w:val="center"/>
                                </w:tcPr>
                                <w:p w14:paraId="48CD4F77" w14:textId="0EB68FC7"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118</w:t>
                                  </w:r>
                                </w:p>
                              </w:tc>
                              <w:tc>
                                <w:tcPr>
                                  <w:tcW w:w="896" w:type="dxa"/>
                                  <w:tcBorders>
                                    <w:bottom w:val="single" w:sz="4" w:space="0" w:color="auto"/>
                                  </w:tcBorders>
                                  <w:vAlign w:val="center"/>
                                </w:tcPr>
                                <w:p w14:paraId="076E6692" w14:textId="0CB66BBC"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65</w:t>
                                  </w:r>
                                </w:p>
                              </w:tc>
                              <w:tc>
                                <w:tcPr>
                                  <w:tcW w:w="1280" w:type="dxa"/>
                                  <w:tcBorders>
                                    <w:bottom w:val="single" w:sz="4" w:space="0" w:color="auto"/>
                                  </w:tcBorders>
                                  <w:vAlign w:val="center"/>
                                </w:tcPr>
                                <w:p w14:paraId="31619674" w14:textId="4D4FC5B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53</w:t>
                                  </w:r>
                                </w:p>
                              </w:tc>
                              <w:tc>
                                <w:tcPr>
                                  <w:tcW w:w="825" w:type="dxa"/>
                                  <w:tcBorders>
                                    <w:bottom w:val="single" w:sz="4" w:space="0" w:color="auto"/>
                                    <w:right w:val="double" w:sz="4" w:space="0" w:color="auto"/>
                                  </w:tcBorders>
                                  <w:vAlign w:val="center"/>
                                </w:tcPr>
                                <w:p w14:paraId="07D5A873" w14:textId="24793015"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142</w:t>
                                  </w:r>
                                </w:p>
                              </w:tc>
                              <w:tc>
                                <w:tcPr>
                                  <w:tcW w:w="820" w:type="dxa"/>
                                  <w:tcBorders>
                                    <w:left w:val="double" w:sz="4" w:space="0" w:color="auto"/>
                                    <w:bottom w:val="single" w:sz="4" w:space="0" w:color="auto"/>
                                  </w:tcBorders>
                                  <w:vAlign w:val="center"/>
                                </w:tcPr>
                                <w:p w14:paraId="2AAC021F" w14:textId="3290F83D"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241.64</w:t>
                                  </w:r>
                                </w:p>
                              </w:tc>
                              <w:tc>
                                <w:tcPr>
                                  <w:tcW w:w="868" w:type="dxa"/>
                                  <w:tcBorders>
                                    <w:bottom w:val="single" w:sz="4" w:space="0" w:color="auto"/>
                                  </w:tcBorders>
                                  <w:vAlign w:val="center"/>
                                </w:tcPr>
                                <w:p w14:paraId="16982B3D" w14:textId="7E901672"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284.88</w:t>
                                  </w:r>
                                </w:p>
                              </w:tc>
                              <w:tc>
                                <w:tcPr>
                                  <w:tcW w:w="1314" w:type="dxa"/>
                                  <w:tcBorders>
                                    <w:bottom w:val="single" w:sz="4" w:space="0" w:color="auto"/>
                                  </w:tcBorders>
                                  <w:vAlign w:val="center"/>
                                </w:tcPr>
                                <w:p w14:paraId="23DA1789" w14:textId="78BA0EE5"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188.60</w:t>
                                  </w:r>
                                </w:p>
                              </w:tc>
                            </w:tr>
                            <w:tr w:rsidR="00D84A8E" w:rsidRPr="005473D9" w14:paraId="59A261EC" w14:textId="77777777" w:rsidTr="00533B09">
                              <w:trPr>
                                <w:trHeight w:val="337"/>
                              </w:trPr>
                              <w:tc>
                                <w:tcPr>
                                  <w:tcW w:w="1134" w:type="dxa"/>
                                  <w:tcBorders>
                                    <w:bottom w:val="single" w:sz="4" w:space="0" w:color="auto"/>
                                  </w:tcBorders>
                                  <w:vAlign w:val="center"/>
                                </w:tcPr>
                                <w:p w14:paraId="5C974922" w14:textId="77777777" w:rsidR="00D84A8E" w:rsidRPr="00D84A8E" w:rsidRDefault="00F1468C" w:rsidP="00BF18FB">
                                  <w:pPr>
                                    <w:ind w:leftChars="-40" w:left="-96" w:rightChars="-50" w:right="-120"/>
                                    <w:jc w:val="center"/>
                                    <w:textAlignment w:val="center"/>
                                    <w:rPr>
                                      <w:rFonts w:ascii="標楷體" w:eastAsia="標楷體" w:hAnsi="標楷體"/>
                                      <w:spacing w:val="-10"/>
                                      <w:sz w:val="20"/>
                                    </w:rPr>
                                  </w:pPr>
                                  <w:r w:rsidRPr="00D84A8E">
                                    <w:rPr>
                                      <w:rFonts w:ascii="標楷體" w:eastAsia="標楷體" w:hAnsi="標楷體"/>
                                      <w:spacing w:val="-10"/>
                                      <w:sz w:val="20"/>
                                    </w:rPr>
                                    <w:t>114</w:t>
                                  </w:r>
                                </w:p>
                                <w:p w14:paraId="310FCF53" w14:textId="1B00597F" w:rsidR="00D84A8E" w:rsidRPr="00D84A8E" w:rsidRDefault="00D84A8E" w:rsidP="00BF18FB">
                                  <w:pPr>
                                    <w:ind w:leftChars="-40" w:left="-96" w:rightChars="-50" w:right="-120"/>
                                    <w:jc w:val="center"/>
                                    <w:textAlignment w:val="center"/>
                                    <w:rPr>
                                      <w:rFonts w:ascii="標楷體" w:eastAsia="標楷體" w:hAnsi="標楷體"/>
                                      <w:spacing w:val="-10"/>
                                      <w:sz w:val="20"/>
                                    </w:rPr>
                                  </w:pPr>
                                  <w:r>
                                    <w:rPr>
                                      <w:rFonts w:ascii="標楷體" w:eastAsia="標楷體" w:hAnsi="標楷體" w:hint="eastAsia"/>
                                      <w:spacing w:val="-10"/>
                                      <w:sz w:val="20"/>
                                    </w:rPr>
                                    <w:t>（</w:t>
                                  </w:r>
                                  <w:r w:rsidRPr="00D84A8E">
                                    <w:rPr>
                                      <w:rFonts w:ascii="標楷體" w:eastAsia="標楷體" w:hAnsi="標楷體" w:hint="eastAsia"/>
                                      <w:spacing w:val="-10"/>
                                      <w:sz w:val="20"/>
                                    </w:rPr>
                                    <w:t>1至8月</w:t>
                                  </w:r>
                                  <w:r>
                                    <w:rPr>
                                      <w:rFonts w:ascii="標楷體" w:eastAsia="標楷體" w:hAnsi="標楷體" w:hint="eastAsia"/>
                                      <w:spacing w:val="-10"/>
                                      <w:sz w:val="20"/>
                                    </w:rPr>
                                    <w:t>）</w:t>
                                  </w:r>
                                </w:p>
                              </w:tc>
                              <w:tc>
                                <w:tcPr>
                                  <w:tcW w:w="709" w:type="dxa"/>
                                  <w:tcBorders>
                                    <w:bottom w:val="single" w:sz="4" w:space="0" w:color="auto"/>
                                  </w:tcBorders>
                                  <w:vAlign w:val="center"/>
                                </w:tcPr>
                                <w:p w14:paraId="46917C8B" w14:textId="5CB0A076"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285</w:t>
                                  </w:r>
                                </w:p>
                              </w:tc>
                              <w:tc>
                                <w:tcPr>
                                  <w:tcW w:w="709" w:type="dxa"/>
                                  <w:tcBorders>
                                    <w:bottom w:val="single" w:sz="4" w:space="0" w:color="auto"/>
                                  </w:tcBorders>
                                  <w:vAlign w:val="center"/>
                                </w:tcPr>
                                <w:p w14:paraId="5663AEB8" w14:textId="7F08C6AD"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142</w:t>
                                  </w:r>
                                </w:p>
                              </w:tc>
                              <w:tc>
                                <w:tcPr>
                                  <w:tcW w:w="709" w:type="dxa"/>
                                  <w:tcBorders>
                                    <w:bottom w:val="single" w:sz="4" w:space="0" w:color="auto"/>
                                  </w:tcBorders>
                                  <w:vAlign w:val="center"/>
                                </w:tcPr>
                                <w:p w14:paraId="4932BAF6" w14:textId="0EBAC5B3"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143</w:t>
                                  </w:r>
                                </w:p>
                              </w:tc>
                              <w:tc>
                                <w:tcPr>
                                  <w:tcW w:w="659" w:type="dxa"/>
                                  <w:tcBorders>
                                    <w:bottom w:val="single" w:sz="4" w:space="0" w:color="auto"/>
                                  </w:tcBorders>
                                  <w:vAlign w:val="center"/>
                                </w:tcPr>
                                <w:p w14:paraId="3A3B3B58" w14:textId="0861D794"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127</w:t>
                                  </w:r>
                                </w:p>
                              </w:tc>
                              <w:tc>
                                <w:tcPr>
                                  <w:tcW w:w="896" w:type="dxa"/>
                                  <w:tcBorders>
                                    <w:bottom w:val="single" w:sz="4" w:space="0" w:color="auto"/>
                                  </w:tcBorders>
                                  <w:vAlign w:val="center"/>
                                </w:tcPr>
                                <w:p w14:paraId="0D607FDB" w14:textId="2C97FC2B"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73</w:t>
                                  </w:r>
                                </w:p>
                              </w:tc>
                              <w:tc>
                                <w:tcPr>
                                  <w:tcW w:w="1280" w:type="dxa"/>
                                  <w:tcBorders>
                                    <w:bottom w:val="single" w:sz="4" w:space="0" w:color="auto"/>
                                  </w:tcBorders>
                                  <w:vAlign w:val="center"/>
                                </w:tcPr>
                                <w:p w14:paraId="4A15A2B7" w14:textId="5DB1C853"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54</w:t>
                                  </w:r>
                                </w:p>
                              </w:tc>
                              <w:tc>
                                <w:tcPr>
                                  <w:tcW w:w="825" w:type="dxa"/>
                                  <w:tcBorders>
                                    <w:bottom w:val="single" w:sz="4" w:space="0" w:color="auto"/>
                                    <w:right w:val="double" w:sz="4" w:space="0" w:color="auto"/>
                                  </w:tcBorders>
                                  <w:vAlign w:val="center"/>
                                </w:tcPr>
                                <w:p w14:paraId="3B101C20" w14:textId="58366A39"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158</w:t>
                                  </w:r>
                                </w:p>
                              </w:tc>
                              <w:tc>
                                <w:tcPr>
                                  <w:tcW w:w="820" w:type="dxa"/>
                                  <w:tcBorders>
                                    <w:left w:val="double" w:sz="4" w:space="0" w:color="auto"/>
                                    <w:bottom w:val="single" w:sz="4" w:space="0" w:color="auto"/>
                                  </w:tcBorders>
                                  <w:vAlign w:val="center"/>
                                </w:tcPr>
                                <w:p w14:paraId="7413C2B3" w14:textId="14DA4E39"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270.98</w:t>
                                  </w:r>
                                </w:p>
                              </w:tc>
                              <w:tc>
                                <w:tcPr>
                                  <w:tcW w:w="868" w:type="dxa"/>
                                  <w:tcBorders>
                                    <w:bottom w:val="single" w:sz="4" w:space="0" w:color="auto"/>
                                  </w:tcBorders>
                                  <w:vAlign w:val="center"/>
                                </w:tcPr>
                                <w:p w14:paraId="2BBBE3EE" w14:textId="15F78AE5"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305.08</w:t>
                                  </w:r>
                                </w:p>
                              </w:tc>
                              <w:tc>
                                <w:tcPr>
                                  <w:tcW w:w="1314" w:type="dxa"/>
                                  <w:tcBorders>
                                    <w:bottom w:val="single" w:sz="4" w:space="0" w:color="auto"/>
                                  </w:tcBorders>
                                  <w:vAlign w:val="center"/>
                                </w:tcPr>
                                <w:p w14:paraId="35214D61" w14:textId="549830C8"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224.89</w:t>
                                  </w:r>
                                </w:p>
                              </w:tc>
                            </w:tr>
                            <w:tr w:rsidR="00F1468C" w:rsidRPr="005473D9" w14:paraId="0704CE5D" w14:textId="77777777" w:rsidTr="00D84A8E">
                              <w:tc>
                                <w:tcPr>
                                  <w:tcW w:w="9923" w:type="dxa"/>
                                  <w:gridSpan w:val="11"/>
                                  <w:tcBorders>
                                    <w:top w:val="single" w:sz="4" w:space="0" w:color="auto"/>
                                    <w:left w:val="nil"/>
                                    <w:bottom w:val="nil"/>
                                    <w:right w:val="nil"/>
                                  </w:tcBorders>
                                </w:tcPr>
                                <w:p w14:paraId="25674D14" w14:textId="460C0892" w:rsidR="00F1468C" w:rsidRPr="005473D9" w:rsidRDefault="00F1468C" w:rsidP="00F1468C">
                                  <w:pPr>
                                    <w:ind w:leftChars="-43" w:left="-103"/>
                                    <w:rPr>
                                      <w:rFonts w:ascii="標楷體" w:eastAsia="標楷體" w:hAnsi="標楷體"/>
                                      <w:sz w:val="18"/>
                                      <w:szCs w:val="14"/>
                                    </w:rPr>
                                  </w:pPr>
                                  <w:r w:rsidRPr="005473D9">
                                    <w:rPr>
                                      <w:rFonts w:ascii="標楷體" w:eastAsia="標楷體" w:hAnsi="標楷體" w:hint="eastAsia"/>
                                      <w:sz w:val="18"/>
                                      <w:szCs w:val="14"/>
                                    </w:rPr>
                                    <w:t>資料來源：整理自司法院提供資料。</w:t>
                                  </w:r>
                                </w:p>
                              </w:tc>
                            </w:tr>
                          </w:tbl>
                          <w:p w14:paraId="6F608E90" w14:textId="77777777" w:rsidR="00F1468C" w:rsidRPr="00654589" w:rsidRDefault="00F1468C" w:rsidP="00F146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9392E" id="_x0000_s1030" type="#_x0000_t202" style="position:absolute;left:0;text-align:left;margin-left:-12.25pt;margin-top:190.1pt;width:515.25pt;height:165.5pt;z-index:-2516398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" stroked="f">
                <v:textbox>
                  <w:txbxContent>
                    <w:tbl>
                      <w:tblPr>
                        <w:tblStyle w:val="aff5"/>
                        <w:tblW w:w="9923" w:type="dxa"/>
                        <w:tblLayout w:type="fixed"/>
                        <w:tblLook w:val="04A0" w:firstRow="1" w:lastRow="0" w:firstColumn="1" w:lastColumn="0" w:noHBand="0" w:noVBand="1"/>
                      </w:tblPr>
                      <w:tblGrid>
                        <w:gridCol w:w="1134"/>
                        <w:gridCol w:w="709"/>
                        <w:gridCol w:w="709"/>
                        <w:gridCol w:w="709"/>
                        <w:gridCol w:w="659"/>
                        <w:gridCol w:w="896"/>
                        <w:gridCol w:w="1280"/>
                        <w:gridCol w:w="825"/>
                        <w:gridCol w:w="820"/>
                        <w:gridCol w:w="868"/>
                        <w:gridCol w:w="1314"/>
                      </w:tblGrid>
                      <w:tr w:rsidR="00F1468C" w:rsidRPr="005473D9" w14:paraId="63D01709" w14:textId="77777777" w:rsidTr="00D84A8E">
                        <w:tc>
                          <w:tcPr>
                            <w:tcW w:w="9923" w:type="dxa"/>
                            <w:gridSpan w:val="11"/>
                            <w:tcBorders>
                              <w:top w:val="nil"/>
                              <w:left w:val="nil"/>
                              <w:bottom w:val="nil"/>
                              <w:right w:val="nil"/>
                            </w:tcBorders>
                          </w:tcPr>
                          <w:p w14:paraId="23969B49" w14:textId="30FD3DD5" w:rsidR="00F1468C" w:rsidRPr="00133FD0" w:rsidRDefault="00F1468C" w:rsidP="00133FD0">
                            <w:pPr>
                              <w:jc w:val="center"/>
                              <w:rPr>
                                <w:rFonts w:ascii="標楷體" w:eastAsia="標楷體" w:hAnsi="標楷體"/>
                                <w:b/>
                                <w:bCs/>
                              </w:rPr>
                            </w:pPr>
                            <w:r w:rsidRPr="00133FD0">
                              <w:rPr>
                                <w:rFonts w:ascii="標楷體" w:eastAsia="標楷體" w:hAnsi="標楷體" w:hint="eastAsia"/>
                                <w:b/>
                                <w:bCs/>
                              </w:rPr>
                              <w:t>表</w:t>
                            </w:r>
                            <w:r w:rsidR="001870DF">
                              <w:rPr>
                                <w:rFonts w:ascii="標楷體" w:eastAsia="標楷體" w:hAnsi="標楷體" w:hint="eastAsia"/>
                                <w:b/>
                                <w:bCs/>
                              </w:rPr>
                              <w:t>5</w:t>
                            </w:r>
                            <w:r w:rsidRPr="00133FD0">
                              <w:rPr>
                                <w:rFonts w:ascii="標楷體" w:eastAsia="標楷體" w:hAnsi="標楷體" w:hint="eastAsia"/>
                                <w:b/>
                                <w:bCs/>
                              </w:rPr>
                              <w:t xml:space="preserve">  各地方法院</w:t>
                            </w:r>
                            <w:r w:rsidR="00A31818" w:rsidRPr="00133FD0">
                              <w:rPr>
                                <w:rFonts w:ascii="標楷體" w:eastAsia="標楷體" w:hAnsi="標楷體" w:hint="eastAsia"/>
                                <w:b/>
                                <w:bCs/>
                              </w:rPr>
                              <w:t>審理</w:t>
                            </w:r>
                            <w:r w:rsidRPr="00133FD0">
                              <w:rPr>
                                <w:rFonts w:ascii="標楷體" w:eastAsia="標楷體" w:hAnsi="標楷體" w:hint="eastAsia"/>
                                <w:b/>
                                <w:bCs/>
                              </w:rPr>
                              <w:t>國民參與審判案件情形</w:t>
                            </w:r>
                          </w:p>
                        </w:tc>
                      </w:tr>
                      <w:tr w:rsidR="00F1468C" w:rsidRPr="005473D9" w14:paraId="753FA78C" w14:textId="77777777" w:rsidTr="00D84A8E">
                        <w:trPr>
                          <w:trHeight w:val="111"/>
                        </w:trPr>
                        <w:tc>
                          <w:tcPr>
                            <w:tcW w:w="9923" w:type="dxa"/>
                            <w:gridSpan w:val="11"/>
                            <w:tcBorders>
                              <w:top w:val="nil"/>
                              <w:left w:val="nil"/>
                              <w:bottom w:val="single" w:sz="4" w:space="0" w:color="auto"/>
                              <w:right w:val="nil"/>
                            </w:tcBorders>
                          </w:tcPr>
                          <w:p w14:paraId="6F10DEC9" w14:textId="7C433348" w:rsidR="00F1468C" w:rsidRPr="005473D9" w:rsidRDefault="00F1468C" w:rsidP="00A31818">
                            <w:pPr>
                              <w:ind w:rightChars="-47" w:right="-113"/>
                              <w:jc w:val="right"/>
                              <w:rPr>
                                <w:rFonts w:ascii="標楷體" w:eastAsia="標楷體" w:hAnsi="標楷體"/>
                                <w:sz w:val="20"/>
                                <w:szCs w:val="16"/>
                              </w:rPr>
                            </w:pPr>
                            <w:r w:rsidRPr="005473D9">
                              <w:rPr>
                                <w:rFonts w:ascii="標楷體" w:eastAsia="標楷體" w:hAnsi="標楷體" w:hint="eastAsia"/>
                                <w:sz w:val="20"/>
                                <w:szCs w:val="16"/>
                              </w:rPr>
                              <w:t>單位：件、日</w:t>
                            </w:r>
                          </w:p>
                        </w:tc>
                      </w:tr>
                      <w:tr w:rsidR="00F1468C" w:rsidRPr="005473D9" w14:paraId="721737FC" w14:textId="77777777" w:rsidTr="00533B09">
                        <w:trPr>
                          <w:trHeight w:val="388"/>
                        </w:trPr>
                        <w:tc>
                          <w:tcPr>
                            <w:tcW w:w="1134" w:type="dxa"/>
                            <w:vMerge w:val="restart"/>
                            <w:tcBorders>
                              <w:top w:val="single" w:sz="4" w:space="0" w:color="auto"/>
                            </w:tcBorders>
                            <w:vAlign w:val="center"/>
                          </w:tcPr>
                          <w:p w14:paraId="260BA0AB" w14:textId="3DE57799"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年度</w:t>
                            </w:r>
                          </w:p>
                        </w:tc>
                        <w:tc>
                          <w:tcPr>
                            <w:tcW w:w="2127" w:type="dxa"/>
                            <w:gridSpan w:val="3"/>
                            <w:tcBorders>
                              <w:top w:val="single" w:sz="4" w:space="0" w:color="auto"/>
                            </w:tcBorders>
                            <w:vAlign w:val="center"/>
                          </w:tcPr>
                          <w:p w14:paraId="4E23D534" w14:textId="45CDFCE9"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受理案件數</w:t>
                            </w:r>
                          </w:p>
                        </w:tc>
                        <w:tc>
                          <w:tcPr>
                            <w:tcW w:w="2835" w:type="dxa"/>
                            <w:gridSpan w:val="3"/>
                            <w:tcBorders>
                              <w:top w:val="single" w:sz="4" w:space="0" w:color="auto"/>
                            </w:tcBorders>
                            <w:vAlign w:val="center"/>
                          </w:tcPr>
                          <w:p w14:paraId="0C7B43CF" w14:textId="56B00CB7"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終結案件數</w:t>
                            </w:r>
                          </w:p>
                        </w:tc>
                        <w:tc>
                          <w:tcPr>
                            <w:tcW w:w="825" w:type="dxa"/>
                            <w:vMerge w:val="restart"/>
                            <w:tcBorders>
                              <w:top w:val="single" w:sz="4" w:space="0" w:color="auto"/>
                              <w:right w:val="double" w:sz="4" w:space="0" w:color="auto"/>
                            </w:tcBorders>
                            <w:vAlign w:val="center"/>
                          </w:tcPr>
                          <w:p w14:paraId="6FE523AE" w14:textId="6A99BCF9"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未結案件數</w:t>
                            </w:r>
                          </w:p>
                        </w:tc>
                        <w:tc>
                          <w:tcPr>
                            <w:tcW w:w="3002" w:type="dxa"/>
                            <w:gridSpan w:val="3"/>
                            <w:tcBorders>
                              <w:top w:val="single" w:sz="4" w:space="0" w:color="auto"/>
                              <w:left w:val="double" w:sz="4" w:space="0" w:color="auto"/>
                            </w:tcBorders>
                            <w:vAlign w:val="center"/>
                          </w:tcPr>
                          <w:p w14:paraId="63C40596" w14:textId="65D21CE5"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平均結案日數</w:t>
                            </w:r>
                          </w:p>
                        </w:tc>
                      </w:tr>
                      <w:tr w:rsidR="00D84A8E" w:rsidRPr="005473D9" w14:paraId="7B76D4F0" w14:textId="77777777" w:rsidTr="00533B09">
                        <w:trPr>
                          <w:trHeight w:val="682"/>
                        </w:trPr>
                        <w:tc>
                          <w:tcPr>
                            <w:tcW w:w="1134" w:type="dxa"/>
                            <w:vMerge/>
                            <w:vAlign w:val="center"/>
                          </w:tcPr>
                          <w:p w14:paraId="7FCBBF58" w14:textId="77777777" w:rsidR="00F1468C" w:rsidRPr="005473D9" w:rsidRDefault="00F1468C" w:rsidP="00BF18FB">
                            <w:pPr>
                              <w:jc w:val="center"/>
                              <w:textAlignment w:val="center"/>
                              <w:rPr>
                                <w:rFonts w:ascii="標楷體" w:eastAsia="標楷體" w:hAnsi="標楷體"/>
                                <w:sz w:val="20"/>
                              </w:rPr>
                            </w:pPr>
                          </w:p>
                        </w:tc>
                        <w:tc>
                          <w:tcPr>
                            <w:tcW w:w="709" w:type="dxa"/>
                            <w:vAlign w:val="center"/>
                          </w:tcPr>
                          <w:p w14:paraId="4B6982F3" w14:textId="144792A2" w:rsidR="00F1468C" w:rsidRPr="001870DF" w:rsidRDefault="00F1468C" w:rsidP="00BF18FB">
                            <w:pPr>
                              <w:jc w:val="center"/>
                              <w:textAlignment w:val="center"/>
                              <w:rPr>
                                <w:rFonts w:ascii="標楷體" w:eastAsia="標楷體" w:hAnsi="標楷體"/>
                                <w:b/>
                                <w:bCs/>
                                <w:sz w:val="20"/>
                              </w:rPr>
                            </w:pPr>
                            <w:r w:rsidRPr="001870DF">
                              <w:rPr>
                                <w:rFonts w:ascii="標楷體" w:eastAsia="標楷體" w:hAnsi="標楷體" w:hint="eastAsia"/>
                                <w:b/>
                                <w:bCs/>
                                <w:sz w:val="20"/>
                              </w:rPr>
                              <w:t>合計</w:t>
                            </w:r>
                          </w:p>
                        </w:tc>
                        <w:tc>
                          <w:tcPr>
                            <w:tcW w:w="709" w:type="dxa"/>
                            <w:vAlign w:val="center"/>
                          </w:tcPr>
                          <w:p w14:paraId="29D17DAB" w14:textId="18D118A3"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舊受</w:t>
                            </w:r>
                          </w:p>
                        </w:tc>
                        <w:tc>
                          <w:tcPr>
                            <w:tcW w:w="709" w:type="dxa"/>
                            <w:vAlign w:val="center"/>
                          </w:tcPr>
                          <w:p w14:paraId="4319C0BC" w14:textId="28AAD924"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hint="eastAsia"/>
                                <w:sz w:val="20"/>
                              </w:rPr>
                              <w:t>新收</w:t>
                            </w:r>
                          </w:p>
                        </w:tc>
                        <w:tc>
                          <w:tcPr>
                            <w:tcW w:w="659" w:type="dxa"/>
                            <w:vAlign w:val="center"/>
                          </w:tcPr>
                          <w:p w14:paraId="5F670C07" w14:textId="16D9CE6D" w:rsidR="00F1468C" w:rsidRPr="001870DF" w:rsidRDefault="00F1468C" w:rsidP="00BF18FB">
                            <w:pPr>
                              <w:jc w:val="center"/>
                              <w:textAlignment w:val="center"/>
                              <w:rPr>
                                <w:rFonts w:ascii="標楷體" w:eastAsia="標楷體" w:hAnsi="標楷體"/>
                                <w:b/>
                                <w:bCs/>
                                <w:sz w:val="20"/>
                              </w:rPr>
                            </w:pPr>
                            <w:r w:rsidRPr="001870DF">
                              <w:rPr>
                                <w:rFonts w:ascii="標楷體" w:eastAsia="標楷體" w:hAnsi="標楷體" w:hint="eastAsia"/>
                                <w:b/>
                                <w:bCs/>
                                <w:sz w:val="20"/>
                              </w:rPr>
                              <w:t>合計</w:t>
                            </w:r>
                          </w:p>
                        </w:tc>
                        <w:tc>
                          <w:tcPr>
                            <w:tcW w:w="896" w:type="dxa"/>
                            <w:vAlign w:val="center"/>
                          </w:tcPr>
                          <w:p w14:paraId="0F455ABD" w14:textId="3CD0F3C1" w:rsidR="00F1468C" w:rsidRPr="005473D9" w:rsidRDefault="00F1468C" w:rsidP="00BF18FB">
                            <w:pPr>
                              <w:ind w:leftChars="-31" w:left="-74" w:rightChars="-37" w:right="-89"/>
                              <w:jc w:val="center"/>
                              <w:textAlignment w:val="center"/>
                              <w:rPr>
                                <w:rFonts w:ascii="標楷體" w:eastAsia="標楷體" w:hAnsi="標楷體"/>
                                <w:sz w:val="20"/>
                              </w:rPr>
                            </w:pPr>
                            <w:r w:rsidRPr="005473D9">
                              <w:rPr>
                                <w:rFonts w:ascii="標楷體" w:eastAsia="標楷體" w:hAnsi="標楷體" w:hint="eastAsia"/>
                                <w:sz w:val="20"/>
                              </w:rPr>
                              <w:t>國民參與審判案件</w:t>
                            </w:r>
                          </w:p>
                        </w:tc>
                        <w:tc>
                          <w:tcPr>
                            <w:tcW w:w="1280" w:type="dxa"/>
                            <w:vAlign w:val="center"/>
                          </w:tcPr>
                          <w:p w14:paraId="7321C481" w14:textId="372409E2" w:rsidR="00F1468C" w:rsidRPr="005473D9" w:rsidRDefault="00F1468C" w:rsidP="00BF18FB">
                            <w:pPr>
                              <w:ind w:leftChars="-33" w:left="-79" w:rightChars="-29" w:right="-70"/>
                              <w:jc w:val="center"/>
                              <w:textAlignment w:val="center"/>
                              <w:rPr>
                                <w:rFonts w:ascii="標楷體" w:eastAsia="標楷體" w:hAnsi="標楷體"/>
                                <w:sz w:val="20"/>
                              </w:rPr>
                            </w:pPr>
                            <w:r w:rsidRPr="005473D9">
                              <w:rPr>
                                <w:rFonts w:ascii="標楷體" w:eastAsia="標楷體" w:hAnsi="標楷體" w:hint="eastAsia"/>
                                <w:sz w:val="20"/>
                              </w:rPr>
                              <w:t>裁定不行國民參與審判案件</w:t>
                            </w:r>
                          </w:p>
                        </w:tc>
                        <w:tc>
                          <w:tcPr>
                            <w:tcW w:w="825" w:type="dxa"/>
                            <w:vMerge/>
                            <w:tcBorders>
                              <w:right w:val="double" w:sz="4" w:space="0" w:color="auto"/>
                            </w:tcBorders>
                            <w:vAlign w:val="center"/>
                          </w:tcPr>
                          <w:p w14:paraId="717C7D9A" w14:textId="44BBF853" w:rsidR="00F1468C" w:rsidRPr="005473D9" w:rsidRDefault="00F1468C" w:rsidP="00BF18FB">
                            <w:pPr>
                              <w:jc w:val="center"/>
                              <w:textAlignment w:val="center"/>
                              <w:rPr>
                                <w:rFonts w:ascii="標楷體" w:eastAsia="標楷體" w:hAnsi="標楷體"/>
                                <w:sz w:val="20"/>
                              </w:rPr>
                            </w:pPr>
                          </w:p>
                        </w:tc>
                        <w:tc>
                          <w:tcPr>
                            <w:tcW w:w="820" w:type="dxa"/>
                            <w:tcBorders>
                              <w:left w:val="double" w:sz="4" w:space="0" w:color="auto"/>
                            </w:tcBorders>
                            <w:vAlign w:val="center"/>
                          </w:tcPr>
                          <w:p w14:paraId="4FEB622C" w14:textId="414B66E4" w:rsidR="00F1468C" w:rsidRPr="001870DF" w:rsidRDefault="00F1468C" w:rsidP="00BF18FB">
                            <w:pPr>
                              <w:jc w:val="center"/>
                              <w:textAlignment w:val="center"/>
                              <w:rPr>
                                <w:rFonts w:ascii="標楷體" w:eastAsia="標楷體" w:hAnsi="標楷體"/>
                                <w:b/>
                                <w:bCs/>
                                <w:sz w:val="20"/>
                              </w:rPr>
                            </w:pPr>
                            <w:r w:rsidRPr="001870DF">
                              <w:rPr>
                                <w:rFonts w:ascii="標楷體" w:eastAsia="標楷體" w:hAnsi="標楷體" w:hint="eastAsia"/>
                                <w:b/>
                                <w:bCs/>
                                <w:sz w:val="20"/>
                              </w:rPr>
                              <w:t>合計</w:t>
                            </w:r>
                          </w:p>
                        </w:tc>
                        <w:tc>
                          <w:tcPr>
                            <w:tcW w:w="868" w:type="dxa"/>
                            <w:vAlign w:val="center"/>
                          </w:tcPr>
                          <w:p w14:paraId="3BE44ADE" w14:textId="04B718D1" w:rsidR="00F1468C" w:rsidRPr="005473D9" w:rsidRDefault="00F1468C" w:rsidP="00BF18FB">
                            <w:pPr>
                              <w:ind w:leftChars="-31" w:left="-74" w:rightChars="-37" w:right="-89"/>
                              <w:jc w:val="center"/>
                              <w:textAlignment w:val="center"/>
                              <w:rPr>
                                <w:rFonts w:ascii="標楷體" w:eastAsia="標楷體" w:hAnsi="標楷體"/>
                                <w:sz w:val="20"/>
                              </w:rPr>
                            </w:pPr>
                            <w:r w:rsidRPr="005473D9">
                              <w:rPr>
                                <w:rFonts w:ascii="標楷體" w:eastAsia="標楷體" w:hAnsi="標楷體" w:hint="eastAsia"/>
                                <w:sz w:val="20"/>
                              </w:rPr>
                              <w:t>國民參與審判案件</w:t>
                            </w:r>
                          </w:p>
                        </w:tc>
                        <w:tc>
                          <w:tcPr>
                            <w:tcW w:w="1314" w:type="dxa"/>
                            <w:vAlign w:val="center"/>
                          </w:tcPr>
                          <w:p w14:paraId="14221B1D" w14:textId="7F3FB12F" w:rsidR="00F1468C" w:rsidRPr="005473D9" w:rsidRDefault="00F1468C" w:rsidP="00BF18FB">
                            <w:pPr>
                              <w:ind w:leftChars="-33" w:left="-79" w:rightChars="-29" w:right="-70"/>
                              <w:jc w:val="center"/>
                              <w:textAlignment w:val="center"/>
                              <w:rPr>
                                <w:rFonts w:ascii="標楷體" w:eastAsia="標楷體" w:hAnsi="標楷體"/>
                                <w:sz w:val="20"/>
                              </w:rPr>
                            </w:pPr>
                            <w:r w:rsidRPr="005473D9">
                              <w:rPr>
                                <w:rFonts w:ascii="標楷體" w:eastAsia="標楷體" w:hAnsi="標楷體" w:hint="eastAsia"/>
                                <w:sz w:val="20"/>
                              </w:rPr>
                              <w:t>裁定不行國民參與審判案件</w:t>
                            </w:r>
                          </w:p>
                        </w:tc>
                      </w:tr>
                      <w:tr w:rsidR="00D84A8E" w:rsidRPr="005473D9" w14:paraId="7810558F" w14:textId="77777777" w:rsidTr="00533B09">
                        <w:trPr>
                          <w:trHeight w:val="335"/>
                        </w:trPr>
                        <w:tc>
                          <w:tcPr>
                            <w:tcW w:w="1134" w:type="dxa"/>
                            <w:vAlign w:val="center"/>
                          </w:tcPr>
                          <w:p w14:paraId="18D3FE3D" w14:textId="59403FE1"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sz w:val="20"/>
                              </w:rPr>
                              <w:t>112</w:t>
                            </w:r>
                          </w:p>
                        </w:tc>
                        <w:tc>
                          <w:tcPr>
                            <w:tcW w:w="709" w:type="dxa"/>
                            <w:vAlign w:val="center"/>
                          </w:tcPr>
                          <w:p w14:paraId="17CD382A" w14:textId="3D590F32"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108</w:t>
                            </w:r>
                          </w:p>
                        </w:tc>
                        <w:tc>
                          <w:tcPr>
                            <w:tcW w:w="709" w:type="dxa"/>
                            <w:vAlign w:val="center"/>
                          </w:tcPr>
                          <w:p w14:paraId="36F05A1B" w14:textId="21073CE0" w:rsidR="00F1468C" w:rsidRPr="005473D9" w:rsidRDefault="00A82504" w:rsidP="00BF18FB">
                            <w:pPr>
                              <w:jc w:val="right"/>
                              <w:textAlignment w:val="center"/>
                              <w:rPr>
                                <w:rFonts w:ascii="標楷體" w:eastAsia="標楷體" w:hAnsi="標楷體"/>
                                <w:sz w:val="20"/>
                              </w:rPr>
                            </w:pPr>
                            <w:r w:rsidRPr="00A82504">
                              <w:rPr>
                                <w:rFonts w:ascii="標楷體" w:eastAsia="標楷體" w:hAnsi="標楷體" w:hint="eastAsia"/>
                                <w:sz w:val="20"/>
                              </w:rPr>
                              <w:t>－</w:t>
                            </w:r>
                          </w:p>
                        </w:tc>
                        <w:tc>
                          <w:tcPr>
                            <w:tcW w:w="709" w:type="dxa"/>
                            <w:vAlign w:val="center"/>
                          </w:tcPr>
                          <w:p w14:paraId="3DBD9626" w14:textId="147AA047"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108</w:t>
                            </w:r>
                          </w:p>
                        </w:tc>
                        <w:tc>
                          <w:tcPr>
                            <w:tcW w:w="659" w:type="dxa"/>
                            <w:vAlign w:val="center"/>
                          </w:tcPr>
                          <w:p w14:paraId="2D360F91" w14:textId="7C9BE39D"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25</w:t>
                            </w:r>
                          </w:p>
                        </w:tc>
                        <w:tc>
                          <w:tcPr>
                            <w:tcW w:w="896" w:type="dxa"/>
                            <w:vAlign w:val="center"/>
                          </w:tcPr>
                          <w:p w14:paraId="0DFFE666" w14:textId="0377E6F0"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13</w:t>
                            </w:r>
                          </w:p>
                        </w:tc>
                        <w:tc>
                          <w:tcPr>
                            <w:tcW w:w="1280" w:type="dxa"/>
                            <w:vAlign w:val="center"/>
                          </w:tcPr>
                          <w:p w14:paraId="2D369DCA" w14:textId="29E3440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12</w:t>
                            </w:r>
                          </w:p>
                        </w:tc>
                        <w:tc>
                          <w:tcPr>
                            <w:tcW w:w="825" w:type="dxa"/>
                            <w:tcBorders>
                              <w:right w:val="double" w:sz="4" w:space="0" w:color="auto"/>
                            </w:tcBorders>
                            <w:vAlign w:val="center"/>
                          </w:tcPr>
                          <w:p w14:paraId="235013D8" w14:textId="4D03C3B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83</w:t>
                            </w:r>
                          </w:p>
                        </w:tc>
                        <w:tc>
                          <w:tcPr>
                            <w:tcW w:w="820" w:type="dxa"/>
                            <w:tcBorders>
                              <w:left w:val="double" w:sz="4" w:space="0" w:color="auto"/>
                            </w:tcBorders>
                            <w:vAlign w:val="center"/>
                          </w:tcPr>
                          <w:p w14:paraId="5216078E" w14:textId="4022C619"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144.00</w:t>
                            </w:r>
                          </w:p>
                        </w:tc>
                        <w:tc>
                          <w:tcPr>
                            <w:tcW w:w="868" w:type="dxa"/>
                            <w:vAlign w:val="center"/>
                          </w:tcPr>
                          <w:p w14:paraId="5A8D5901" w14:textId="11167252"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171.69</w:t>
                            </w:r>
                          </w:p>
                        </w:tc>
                        <w:tc>
                          <w:tcPr>
                            <w:tcW w:w="1314" w:type="dxa"/>
                            <w:vAlign w:val="center"/>
                          </w:tcPr>
                          <w:p w14:paraId="322CB45E" w14:textId="252C60F9"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114.00</w:t>
                            </w:r>
                          </w:p>
                        </w:tc>
                      </w:tr>
                      <w:tr w:rsidR="00D84A8E" w:rsidRPr="005473D9" w14:paraId="00C5A60F" w14:textId="77777777" w:rsidTr="00533B09">
                        <w:trPr>
                          <w:trHeight w:val="335"/>
                        </w:trPr>
                        <w:tc>
                          <w:tcPr>
                            <w:tcW w:w="1134" w:type="dxa"/>
                            <w:tcBorders>
                              <w:bottom w:val="single" w:sz="4" w:space="0" w:color="auto"/>
                            </w:tcBorders>
                            <w:vAlign w:val="center"/>
                          </w:tcPr>
                          <w:p w14:paraId="25AF3FDE" w14:textId="10DF6D76" w:rsidR="00F1468C" w:rsidRPr="005473D9" w:rsidRDefault="00F1468C" w:rsidP="00BF18FB">
                            <w:pPr>
                              <w:jc w:val="center"/>
                              <w:textAlignment w:val="center"/>
                              <w:rPr>
                                <w:rFonts w:ascii="標楷體" w:eastAsia="標楷體" w:hAnsi="標楷體"/>
                                <w:sz w:val="20"/>
                              </w:rPr>
                            </w:pPr>
                            <w:r w:rsidRPr="005473D9">
                              <w:rPr>
                                <w:rFonts w:ascii="標楷體" w:eastAsia="標楷體" w:hAnsi="標楷體"/>
                                <w:sz w:val="20"/>
                              </w:rPr>
                              <w:t>113</w:t>
                            </w:r>
                          </w:p>
                        </w:tc>
                        <w:tc>
                          <w:tcPr>
                            <w:tcW w:w="709" w:type="dxa"/>
                            <w:tcBorders>
                              <w:bottom w:val="single" w:sz="4" w:space="0" w:color="auto"/>
                            </w:tcBorders>
                            <w:vAlign w:val="center"/>
                          </w:tcPr>
                          <w:p w14:paraId="4F31F74C" w14:textId="3F637A6B"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260</w:t>
                            </w:r>
                          </w:p>
                        </w:tc>
                        <w:tc>
                          <w:tcPr>
                            <w:tcW w:w="709" w:type="dxa"/>
                            <w:tcBorders>
                              <w:bottom w:val="single" w:sz="4" w:space="0" w:color="auto"/>
                            </w:tcBorders>
                            <w:vAlign w:val="center"/>
                          </w:tcPr>
                          <w:p w14:paraId="4AE8FBAC" w14:textId="665C1E4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83</w:t>
                            </w:r>
                          </w:p>
                        </w:tc>
                        <w:tc>
                          <w:tcPr>
                            <w:tcW w:w="709" w:type="dxa"/>
                            <w:tcBorders>
                              <w:bottom w:val="single" w:sz="4" w:space="0" w:color="auto"/>
                            </w:tcBorders>
                            <w:vAlign w:val="center"/>
                          </w:tcPr>
                          <w:p w14:paraId="670BBFE3" w14:textId="77038274"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177</w:t>
                            </w:r>
                          </w:p>
                        </w:tc>
                        <w:tc>
                          <w:tcPr>
                            <w:tcW w:w="659" w:type="dxa"/>
                            <w:tcBorders>
                              <w:bottom w:val="single" w:sz="4" w:space="0" w:color="auto"/>
                            </w:tcBorders>
                            <w:vAlign w:val="center"/>
                          </w:tcPr>
                          <w:p w14:paraId="48CD4F77" w14:textId="0EB68FC7"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118</w:t>
                            </w:r>
                          </w:p>
                        </w:tc>
                        <w:tc>
                          <w:tcPr>
                            <w:tcW w:w="896" w:type="dxa"/>
                            <w:tcBorders>
                              <w:bottom w:val="single" w:sz="4" w:space="0" w:color="auto"/>
                            </w:tcBorders>
                            <w:vAlign w:val="center"/>
                          </w:tcPr>
                          <w:p w14:paraId="076E6692" w14:textId="0CB66BBC"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65</w:t>
                            </w:r>
                          </w:p>
                        </w:tc>
                        <w:tc>
                          <w:tcPr>
                            <w:tcW w:w="1280" w:type="dxa"/>
                            <w:tcBorders>
                              <w:bottom w:val="single" w:sz="4" w:space="0" w:color="auto"/>
                            </w:tcBorders>
                            <w:vAlign w:val="center"/>
                          </w:tcPr>
                          <w:p w14:paraId="31619674" w14:textId="4D4FC5BE"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53</w:t>
                            </w:r>
                          </w:p>
                        </w:tc>
                        <w:tc>
                          <w:tcPr>
                            <w:tcW w:w="825" w:type="dxa"/>
                            <w:tcBorders>
                              <w:bottom w:val="single" w:sz="4" w:space="0" w:color="auto"/>
                              <w:right w:val="double" w:sz="4" w:space="0" w:color="auto"/>
                            </w:tcBorders>
                            <w:vAlign w:val="center"/>
                          </w:tcPr>
                          <w:p w14:paraId="07D5A873" w14:textId="24793015"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142</w:t>
                            </w:r>
                          </w:p>
                        </w:tc>
                        <w:tc>
                          <w:tcPr>
                            <w:tcW w:w="820" w:type="dxa"/>
                            <w:tcBorders>
                              <w:left w:val="double" w:sz="4" w:space="0" w:color="auto"/>
                              <w:bottom w:val="single" w:sz="4" w:space="0" w:color="auto"/>
                            </w:tcBorders>
                            <w:vAlign w:val="center"/>
                          </w:tcPr>
                          <w:p w14:paraId="2AAC021F" w14:textId="3290F83D"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241.64</w:t>
                            </w:r>
                          </w:p>
                        </w:tc>
                        <w:tc>
                          <w:tcPr>
                            <w:tcW w:w="868" w:type="dxa"/>
                            <w:tcBorders>
                              <w:bottom w:val="single" w:sz="4" w:space="0" w:color="auto"/>
                            </w:tcBorders>
                            <w:vAlign w:val="center"/>
                          </w:tcPr>
                          <w:p w14:paraId="16982B3D" w14:textId="7E901672"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284.88</w:t>
                            </w:r>
                          </w:p>
                        </w:tc>
                        <w:tc>
                          <w:tcPr>
                            <w:tcW w:w="1314" w:type="dxa"/>
                            <w:tcBorders>
                              <w:bottom w:val="single" w:sz="4" w:space="0" w:color="auto"/>
                            </w:tcBorders>
                            <w:vAlign w:val="center"/>
                          </w:tcPr>
                          <w:p w14:paraId="23DA1789" w14:textId="78BA0EE5"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188.60</w:t>
                            </w:r>
                          </w:p>
                        </w:tc>
                      </w:tr>
                      <w:tr w:rsidR="00D84A8E" w:rsidRPr="005473D9" w14:paraId="59A261EC" w14:textId="77777777" w:rsidTr="00533B09">
                        <w:trPr>
                          <w:trHeight w:val="337"/>
                        </w:trPr>
                        <w:tc>
                          <w:tcPr>
                            <w:tcW w:w="1134" w:type="dxa"/>
                            <w:tcBorders>
                              <w:bottom w:val="single" w:sz="4" w:space="0" w:color="auto"/>
                            </w:tcBorders>
                            <w:vAlign w:val="center"/>
                          </w:tcPr>
                          <w:p w14:paraId="5C974922" w14:textId="77777777" w:rsidR="00D84A8E" w:rsidRPr="00D84A8E" w:rsidRDefault="00F1468C" w:rsidP="00BF18FB">
                            <w:pPr>
                              <w:ind w:leftChars="-40" w:left="-96" w:rightChars="-50" w:right="-120"/>
                              <w:jc w:val="center"/>
                              <w:textAlignment w:val="center"/>
                              <w:rPr>
                                <w:rFonts w:ascii="標楷體" w:eastAsia="標楷體" w:hAnsi="標楷體"/>
                                <w:spacing w:val="-10"/>
                                <w:sz w:val="20"/>
                              </w:rPr>
                            </w:pPr>
                            <w:r w:rsidRPr="00D84A8E">
                              <w:rPr>
                                <w:rFonts w:ascii="標楷體" w:eastAsia="標楷體" w:hAnsi="標楷體"/>
                                <w:spacing w:val="-10"/>
                                <w:sz w:val="20"/>
                              </w:rPr>
                              <w:t>114</w:t>
                            </w:r>
                          </w:p>
                          <w:p w14:paraId="310FCF53" w14:textId="1B00597F" w:rsidR="00D84A8E" w:rsidRPr="00D84A8E" w:rsidRDefault="00D84A8E" w:rsidP="00BF18FB">
                            <w:pPr>
                              <w:ind w:leftChars="-40" w:left="-96" w:rightChars="-50" w:right="-120"/>
                              <w:jc w:val="center"/>
                              <w:textAlignment w:val="center"/>
                              <w:rPr>
                                <w:rFonts w:ascii="標楷體" w:eastAsia="標楷體" w:hAnsi="標楷體"/>
                                <w:spacing w:val="-10"/>
                                <w:sz w:val="20"/>
                              </w:rPr>
                            </w:pPr>
                            <w:r>
                              <w:rPr>
                                <w:rFonts w:ascii="標楷體" w:eastAsia="標楷體" w:hAnsi="標楷體" w:hint="eastAsia"/>
                                <w:spacing w:val="-10"/>
                                <w:sz w:val="20"/>
                              </w:rPr>
                              <w:t>（</w:t>
                            </w:r>
                            <w:r w:rsidRPr="00D84A8E">
                              <w:rPr>
                                <w:rFonts w:ascii="標楷體" w:eastAsia="標楷體" w:hAnsi="標楷體" w:hint="eastAsia"/>
                                <w:spacing w:val="-10"/>
                                <w:sz w:val="20"/>
                              </w:rPr>
                              <w:t>1至8月</w:t>
                            </w:r>
                            <w:r>
                              <w:rPr>
                                <w:rFonts w:ascii="標楷體" w:eastAsia="標楷體" w:hAnsi="標楷體" w:hint="eastAsia"/>
                                <w:spacing w:val="-10"/>
                                <w:sz w:val="20"/>
                              </w:rPr>
                              <w:t>）</w:t>
                            </w:r>
                          </w:p>
                        </w:tc>
                        <w:tc>
                          <w:tcPr>
                            <w:tcW w:w="709" w:type="dxa"/>
                            <w:tcBorders>
                              <w:bottom w:val="single" w:sz="4" w:space="0" w:color="auto"/>
                            </w:tcBorders>
                            <w:vAlign w:val="center"/>
                          </w:tcPr>
                          <w:p w14:paraId="46917C8B" w14:textId="5CB0A076"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285</w:t>
                            </w:r>
                          </w:p>
                        </w:tc>
                        <w:tc>
                          <w:tcPr>
                            <w:tcW w:w="709" w:type="dxa"/>
                            <w:tcBorders>
                              <w:bottom w:val="single" w:sz="4" w:space="0" w:color="auto"/>
                            </w:tcBorders>
                            <w:vAlign w:val="center"/>
                          </w:tcPr>
                          <w:p w14:paraId="5663AEB8" w14:textId="7F08C6AD"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142</w:t>
                            </w:r>
                          </w:p>
                        </w:tc>
                        <w:tc>
                          <w:tcPr>
                            <w:tcW w:w="709" w:type="dxa"/>
                            <w:tcBorders>
                              <w:bottom w:val="single" w:sz="4" w:space="0" w:color="auto"/>
                            </w:tcBorders>
                            <w:vAlign w:val="center"/>
                          </w:tcPr>
                          <w:p w14:paraId="4932BAF6" w14:textId="0EBAC5B3"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143</w:t>
                            </w:r>
                          </w:p>
                        </w:tc>
                        <w:tc>
                          <w:tcPr>
                            <w:tcW w:w="659" w:type="dxa"/>
                            <w:tcBorders>
                              <w:bottom w:val="single" w:sz="4" w:space="0" w:color="auto"/>
                            </w:tcBorders>
                            <w:vAlign w:val="center"/>
                          </w:tcPr>
                          <w:p w14:paraId="3A3B3B58" w14:textId="0861D794"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127</w:t>
                            </w:r>
                          </w:p>
                        </w:tc>
                        <w:tc>
                          <w:tcPr>
                            <w:tcW w:w="896" w:type="dxa"/>
                            <w:tcBorders>
                              <w:bottom w:val="single" w:sz="4" w:space="0" w:color="auto"/>
                            </w:tcBorders>
                            <w:vAlign w:val="center"/>
                          </w:tcPr>
                          <w:p w14:paraId="0D607FDB" w14:textId="2C97FC2B"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73</w:t>
                            </w:r>
                          </w:p>
                        </w:tc>
                        <w:tc>
                          <w:tcPr>
                            <w:tcW w:w="1280" w:type="dxa"/>
                            <w:tcBorders>
                              <w:bottom w:val="single" w:sz="4" w:space="0" w:color="auto"/>
                            </w:tcBorders>
                            <w:vAlign w:val="center"/>
                          </w:tcPr>
                          <w:p w14:paraId="4A15A2B7" w14:textId="5DB1C853"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54</w:t>
                            </w:r>
                          </w:p>
                        </w:tc>
                        <w:tc>
                          <w:tcPr>
                            <w:tcW w:w="825" w:type="dxa"/>
                            <w:tcBorders>
                              <w:bottom w:val="single" w:sz="4" w:space="0" w:color="auto"/>
                              <w:right w:val="double" w:sz="4" w:space="0" w:color="auto"/>
                            </w:tcBorders>
                            <w:vAlign w:val="center"/>
                          </w:tcPr>
                          <w:p w14:paraId="3B101C20" w14:textId="58366A39"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158</w:t>
                            </w:r>
                          </w:p>
                        </w:tc>
                        <w:tc>
                          <w:tcPr>
                            <w:tcW w:w="820" w:type="dxa"/>
                            <w:tcBorders>
                              <w:left w:val="double" w:sz="4" w:space="0" w:color="auto"/>
                              <w:bottom w:val="single" w:sz="4" w:space="0" w:color="auto"/>
                            </w:tcBorders>
                            <w:vAlign w:val="center"/>
                          </w:tcPr>
                          <w:p w14:paraId="7413C2B3" w14:textId="14DA4E39" w:rsidR="00F1468C" w:rsidRPr="001870DF" w:rsidRDefault="00F1468C" w:rsidP="00BF18FB">
                            <w:pPr>
                              <w:jc w:val="right"/>
                              <w:textAlignment w:val="center"/>
                              <w:rPr>
                                <w:rFonts w:ascii="標楷體" w:eastAsia="標楷體" w:hAnsi="標楷體"/>
                                <w:b/>
                                <w:bCs/>
                                <w:sz w:val="20"/>
                              </w:rPr>
                            </w:pPr>
                            <w:r w:rsidRPr="001870DF">
                              <w:rPr>
                                <w:rFonts w:ascii="標楷體" w:eastAsia="標楷體" w:hAnsi="標楷體"/>
                                <w:b/>
                                <w:bCs/>
                                <w:sz w:val="20"/>
                              </w:rPr>
                              <w:t>270.98</w:t>
                            </w:r>
                          </w:p>
                        </w:tc>
                        <w:tc>
                          <w:tcPr>
                            <w:tcW w:w="868" w:type="dxa"/>
                            <w:tcBorders>
                              <w:bottom w:val="single" w:sz="4" w:space="0" w:color="auto"/>
                            </w:tcBorders>
                            <w:vAlign w:val="center"/>
                          </w:tcPr>
                          <w:p w14:paraId="2BBBE3EE" w14:textId="15F78AE5"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305.08</w:t>
                            </w:r>
                          </w:p>
                        </w:tc>
                        <w:tc>
                          <w:tcPr>
                            <w:tcW w:w="1314" w:type="dxa"/>
                            <w:tcBorders>
                              <w:bottom w:val="single" w:sz="4" w:space="0" w:color="auto"/>
                            </w:tcBorders>
                            <w:vAlign w:val="center"/>
                          </w:tcPr>
                          <w:p w14:paraId="35214D61" w14:textId="549830C8" w:rsidR="00F1468C" w:rsidRPr="005473D9" w:rsidRDefault="00F1468C" w:rsidP="00BF18FB">
                            <w:pPr>
                              <w:jc w:val="right"/>
                              <w:textAlignment w:val="center"/>
                              <w:rPr>
                                <w:rFonts w:ascii="標楷體" w:eastAsia="標楷體" w:hAnsi="標楷體"/>
                                <w:sz w:val="20"/>
                              </w:rPr>
                            </w:pPr>
                            <w:r w:rsidRPr="005473D9">
                              <w:rPr>
                                <w:rFonts w:ascii="標楷體" w:eastAsia="標楷體" w:hAnsi="標楷體"/>
                                <w:sz w:val="20"/>
                              </w:rPr>
                              <w:t>224.89</w:t>
                            </w:r>
                          </w:p>
                        </w:tc>
                      </w:tr>
                      <w:tr w:rsidR="00F1468C" w:rsidRPr="005473D9" w14:paraId="0704CE5D" w14:textId="77777777" w:rsidTr="00D84A8E">
                        <w:tc>
                          <w:tcPr>
                            <w:tcW w:w="9923" w:type="dxa"/>
                            <w:gridSpan w:val="11"/>
                            <w:tcBorders>
                              <w:top w:val="single" w:sz="4" w:space="0" w:color="auto"/>
                              <w:left w:val="nil"/>
                              <w:bottom w:val="nil"/>
                              <w:right w:val="nil"/>
                            </w:tcBorders>
                          </w:tcPr>
                          <w:p w14:paraId="25674D14" w14:textId="460C0892" w:rsidR="00F1468C" w:rsidRPr="005473D9" w:rsidRDefault="00F1468C" w:rsidP="00F1468C">
                            <w:pPr>
                              <w:ind w:leftChars="-43" w:left="-103"/>
                              <w:rPr>
                                <w:rFonts w:ascii="標楷體" w:eastAsia="標楷體" w:hAnsi="標楷體"/>
                                <w:sz w:val="18"/>
                                <w:szCs w:val="14"/>
                              </w:rPr>
                            </w:pPr>
                            <w:r w:rsidRPr="005473D9">
                              <w:rPr>
                                <w:rFonts w:ascii="標楷體" w:eastAsia="標楷體" w:hAnsi="標楷體" w:hint="eastAsia"/>
                                <w:sz w:val="18"/>
                                <w:szCs w:val="14"/>
                              </w:rPr>
                              <w:t>資料來源：整理自司法院提供資料。</w:t>
                            </w:r>
                          </w:p>
                        </w:tc>
                      </w:tr>
                    </w:tbl>
                    <w:p w14:paraId="6F608E90" w14:textId="77777777" w:rsidR="00F1468C" w:rsidRPr="00654589" w:rsidRDefault="00F1468C" w:rsidP="00F1468C"/>
                  </w:txbxContent>
                </v:textbox>
                <w10:wrap type="tight" anchorx="margin"/>
              </v:shape>
            </w:pict>
          </mc:Fallback>
        </mc:AlternateContent>
      </w:r>
      <w:r w:rsidR="00654589" w:rsidRPr="00654589">
        <w:rPr>
          <w:rFonts w:ascii="標楷體" w:eastAsia="標楷體" w:hAnsi="標楷體" w:hint="eastAsia"/>
          <w:szCs w:val="24"/>
        </w:rPr>
        <w:t>之171.69日，上升至</w:t>
      </w:r>
      <w:proofErr w:type="gramStart"/>
      <w:r w:rsidR="00654589" w:rsidRPr="00654589">
        <w:rPr>
          <w:rFonts w:ascii="標楷體" w:eastAsia="標楷體" w:hAnsi="標楷體" w:hint="eastAsia"/>
          <w:szCs w:val="24"/>
        </w:rPr>
        <w:t>114</w:t>
      </w:r>
      <w:proofErr w:type="gramEnd"/>
      <w:r w:rsidR="00654589" w:rsidRPr="00654589">
        <w:rPr>
          <w:rFonts w:ascii="標楷體" w:eastAsia="標楷體" w:hAnsi="標楷體" w:hint="eastAsia"/>
          <w:szCs w:val="24"/>
        </w:rPr>
        <w:t>年度截至8月底止之305.08日（表</w:t>
      </w:r>
      <w:r w:rsidR="001870DF">
        <w:rPr>
          <w:rFonts w:ascii="標楷體" w:eastAsia="標楷體" w:hAnsi="標楷體" w:hint="eastAsia"/>
          <w:szCs w:val="24"/>
        </w:rPr>
        <w:t>5</w:t>
      </w:r>
      <w:r w:rsidR="00654589" w:rsidRPr="00654589">
        <w:rPr>
          <w:rFonts w:ascii="標楷體" w:eastAsia="標楷體" w:hAnsi="標楷體" w:hint="eastAsia"/>
          <w:szCs w:val="24"/>
        </w:rPr>
        <w:t>）</w:t>
      </w:r>
      <w:r w:rsidR="00D90153">
        <w:rPr>
          <w:rFonts w:ascii="標楷體" w:eastAsia="標楷體" w:hAnsi="標楷體" w:hint="eastAsia"/>
          <w:szCs w:val="24"/>
        </w:rPr>
        <w:t>，復</w:t>
      </w:r>
      <w:r w:rsidR="00654589" w:rsidRPr="00654589">
        <w:rPr>
          <w:rFonts w:ascii="標楷體" w:eastAsia="標楷體" w:hAnsi="標楷體" w:hint="eastAsia"/>
          <w:szCs w:val="24"/>
        </w:rPr>
        <w:t>據</w:t>
      </w:r>
      <w:proofErr w:type="gramStart"/>
      <w:r w:rsidR="00654589" w:rsidRPr="00654589">
        <w:rPr>
          <w:rFonts w:ascii="標楷體" w:eastAsia="標楷體" w:hAnsi="標楷體" w:hint="eastAsia"/>
          <w:szCs w:val="24"/>
        </w:rPr>
        <w:t>司法院推估</w:t>
      </w:r>
      <w:proofErr w:type="gramEnd"/>
      <w:r w:rsidR="00D90153">
        <w:rPr>
          <w:rFonts w:ascii="標楷體" w:eastAsia="標楷體" w:hAnsi="標楷體" w:hint="eastAsia"/>
          <w:szCs w:val="24"/>
        </w:rPr>
        <w:t>，</w:t>
      </w:r>
      <w:r w:rsidR="00D90153" w:rsidRPr="00654589">
        <w:rPr>
          <w:rFonts w:ascii="標楷體" w:eastAsia="標楷體" w:hAnsi="標楷體" w:hint="eastAsia"/>
          <w:szCs w:val="24"/>
        </w:rPr>
        <w:t>第2階段國民參與審判制度施行</w:t>
      </w:r>
      <w:r w:rsidR="00D90153">
        <w:rPr>
          <w:rFonts w:ascii="標楷體" w:eastAsia="標楷體" w:hAnsi="標楷體" w:hint="eastAsia"/>
          <w:szCs w:val="24"/>
        </w:rPr>
        <w:t>後，</w:t>
      </w:r>
      <w:proofErr w:type="gramStart"/>
      <w:r w:rsidR="00654589" w:rsidRPr="00654589">
        <w:rPr>
          <w:rFonts w:ascii="標楷體" w:eastAsia="標楷體" w:hAnsi="標楷體" w:hint="eastAsia"/>
          <w:szCs w:val="24"/>
        </w:rPr>
        <w:t>115</w:t>
      </w:r>
      <w:proofErr w:type="gramEnd"/>
      <w:r w:rsidR="00654589" w:rsidRPr="00654589">
        <w:rPr>
          <w:rFonts w:ascii="標楷體" w:eastAsia="標楷體" w:hAnsi="標楷體" w:hint="eastAsia"/>
          <w:szCs w:val="24"/>
        </w:rPr>
        <w:t>年度新收案件將達449件，</w:t>
      </w:r>
      <w:r w:rsidR="004A2A5C">
        <w:rPr>
          <w:rFonts w:ascii="標楷體" w:eastAsia="標楷體" w:hAnsi="標楷體" w:hint="eastAsia"/>
          <w:szCs w:val="24"/>
        </w:rPr>
        <w:t>較</w:t>
      </w:r>
      <w:proofErr w:type="gramStart"/>
      <w:r w:rsidR="00654589" w:rsidRPr="00654589">
        <w:rPr>
          <w:rFonts w:ascii="標楷體" w:eastAsia="標楷體" w:hAnsi="標楷體" w:hint="eastAsia"/>
          <w:szCs w:val="24"/>
        </w:rPr>
        <w:t>112</w:t>
      </w:r>
      <w:proofErr w:type="gramEnd"/>
      <w:r w:rsidR="00654589" w:rsidRPr="00654589">
        <w:rPr>
          <w:rFonts w:ascii="標楷體" w:eastAsia="標楷體" w:hAnsi="標楷體" w:hint="eastAsia"/>
          <w:szCs w:val="24"/>
        </w:rPr>
        <w:t>年度新收案件</w:t>
      </w:r>
      <w:r w:rsidR="004A2A5C">
        <w:rPr>
          <w:rFonts w:ascii="標楷體" w:eastAsia="標楷體" w:hAnsi="標楷體" w:hint="eastAsia"/>
          <w:szCs w:val="24"/>
        </w:rPr>
        <w:t>增加</w:t>
      </w:r>
      <w:r w:rsidR="00654589" w:rsidRPr="00654589">
        <w:rPr>
          <w:rFonts w:ascii="標楷體" w:eastAsia="標楷體" w:hAnsi="標楷體" w:hint="eastAsia"/>
          <w:szCs w:val="24"/>
        </w:rPr>
        <w:t>3倍餘，屆時各地方法院現有行政及審判量能，恐無法肆應龐大案源，未</w:t>
      </w:r>
      <w:proofErr w:type="gramStart"/>
      <w:r w:rsidR="00654589" w:rsidRPr="00654589">
        <w:rPr>
          <w:rFonts w:ascii="標楷體" w:eastAsia="標楷體" w:hAnsi="標楷體" w:hint="eastAsia"/>
          <w:szCs w:val="24"/>
        </w:rPr>
        <w:t>結案件恐持續</w:t>
      </w:r>
      <w:proofErr w:type="gramEnd"/>
      <w:r w:rsidR="00654589" w:rsidRPr="00654589">
        <w:rPr>
          <w:rFonts w:ascii="標楷體" w:eastAsia="標楷體" w:hAnsi="標楷體" w:hint="eastAsia"/>
          <w:szCs w:val="24"/>
        </w:rPr>
        <w:t>累增，</w:t>
      </w:r>
      <w:r w:rsidR="00197013">
        <w:rPr>
          <w:rFonts w:ascii="標楷體" w:eastAsia="標楷體" w:hAnsi="標楷體" w:hint="eastAsia"/>
          <w:szCs w:val="24"/>
        </w:rPr>
        <w:t>並</w:t>
      </w:r>
      <w:r w:rsidR="00654589" w:rsidRPr="00654589">
        <w:rPr>
          <w:rFonts w:ascii="標楷體" w:eastAsia="標楷體" w:hAnsi="標楷體" w:hint="eastAsia"/>
          <w:szCs w:val="24"/>
        </w:rPr>
        <w:t>加長各案之審理日程。</w:t>
      </w:r>
      <w:r w:rsidR="00E82E9C">
        <w:rPr>
          <w:rFonts w:ascii="標楷體" w:eastAsia="標楷體" w:hAnsi="標楷體" w:hint="eastAsia"/>
          <w:szCs w:val="24"/>
        </w:rPr>
        <w:t>2.</w:t>
      </w:r>
      <w:r w:rsidR="008F7B88" w:rsidRPr="008F7B88">
        <w:rPr>
          <w:rFonts w:ascii="標楷體" w:eastAsia="標楷體" w:hAnsi="標楷體" w:hint="eastAsia"/>
          <w:szCs w:val="24"/>
        </w:rPr>
        <w:t>國民法官法立法時，考量部分案件行國民參與審判有難期公正之虞，或因案件情節繁雜需高度專業知識，不宜行國民參與審判等因素，</w:t>
      </w:r>
      <w:proofErr w:type="gramStart"/>
      <w:r w:rsidR="008F7B88" w:rsidRPr="008F7B88">
        <w:rPr>
          <w:rFonts w:ascii="標楷體" w:eastAsia="標楷體" w:hAnsi="標楷體" w:hint="eastAsia"/>
          <w:szCs w:val="24"/>
        </w:rPr>
        <w:t>爰</w:t>
      </w:r>
      <w:proofErr w:type="gramEnd"/>
      <w:r w:rsidR="008F7B88" w:rsidRPr="008F7B88">
        <w:rPr>
          <w:rFonts w:ascii="標楷體" w:eastAsia="標楷體" w:hAnsi="標楷體" w:hint="eastAsia"/>
          <w:szCs w:val="24"/>
        </w:rPr>
        <w:t>於國民法官法第6條第1項第1款至第5款及第7條第1項但書明定，應行國民參與審判之案件，符合特定條件者，法院得依職權或當事人、辯護人、輔佐人之聲請，於聽取當事人、辯護人、輔佐人之意見後，裁定不行國民參與審判。據司法院統計，112至114年度截至8月底止</w:t>
      </w:r>
      <w:r w:rsidR="00E82E9C">
        <w:rPr>
          <w:rFonts w:ascii="標楷體" w:eastAsia="標楷體" w:hAnsi="標楷體" w:hint="eastAsia"/>
          <w:szCs w:val="24"/>
        </w:rPr>
        <w:t>，</w:t>
      </w:r>
      <w:r w:rsidR="008F7B88" w:rsidRPr="008F7B88">
        <w:rPr>
          <w:rFonts w:ascii="標楷體" w:eastAsia="標楷體" w:hAnsi="標楷體" w:hint="eastAsia"/>
          <w:szCs w:val="24"/>
        </w:rPr>
        <w:t>各地方法院受理應行國民參與審判案件共計428件，經依職權或相關人聲請，裁定不行國民參與審判案件119件，占比27.80％，其中裁定不行國民參與審判案件占受理案件比率達40％以上者，計有福建連江地方法院、臺灣苗栗、屏東、雲林地方法院等4個地方法院；</w:t>
      </w:r>
      <w:proofErr w:type="gramStart"/>
      <w:r w:rsidR="008F7B88" w:rsidRPr="008F7B88">
        <w:rPr>
          <w:rFonts w:ascii="標楷體" w:eastAsia="標楷體" w:hAnsi="標楷體" w:hint="eastAsia"/>
          <w:szCs w:val="24"/>
        </w:rPr>
        <w:t>倘與準備</w:t>
      </w:r>
      <w:proofErr w:type="gramEnd"/>
      <w:r w:rsidR="008F7B88" w:rsidRPr="008F7B88">
        <w:rPr>
          <w:rFonts w:ascii="標楷體" w:eastAsia="標楷體" w:hAnsi="標楷體" w:hint="eastAsia"/>
          <w:szCs w:val="24"/>
        </w:rPr>
        <w:t>程序終結案件（即確定行國民參與審判案件）相較，裁定不行國民參與審判案件數超逾確定行國民參與審判案件數者，計有福建連江地方法院、臺灣苗栗、屏東、雲林、</w:t>
      </w:r>
      <w:proofErr w:type="gramStart"/>
      <w:r w:rsidR="008F7B88" w:rsidRPr="008F7B88">
        <w:rPr>
          <w:rFonts w:ascii="標楷體" w:eastAsia="標楷體" w:hAnsi="標楷體" w:hint="eastAsia"/>
          <w:szCs w:val="24"/>
        </w:rPr>
        <w:t>臺</w:t>
      </w:r>
      <w:proofErr w:type="gramEnd"/>
      <w:r w:rsidR="008F7B88" w:rsidRPr="008F7B88">
        <w:rPr>
          <w:rFonts w:ascii="標楷體" w:eastAsia="標楷體" w:hAnsi="標楷體" w:hint="eastAsia"/>
          <w:szCs w:val="24"/>
        </w:rPr>
        <w:t>中、高雄、士林、新竹地方法院等8個地方法院，</w:t>
      </w:r>
      <w:r w:rsidR="00264456">
        <w:rPr>
          <w:rFonts w:ascii="標楷體" w:eastAsia="標楷體" w:hAnsi="標楷體" w:hint="eastAsia"/>
          <w:szCs w:val="24"/>
        </w:rPr>
        <w:t>經分析</w:t>
      </w:r>
      <w:r w:rsidR="008F7B88" w:rsidRPr="008F7B88">
        <w:rPr>
          <w:rFonts w:ascii="標楷體" w:eastAsia="標楷體" w:hAnsi="標楷體" w:hint="eastAsia"/>
          <w:szCs w:val="24"/>
        </w:rPr>
        <w:t>各地方法院裁定不行國民參與審判</w:t>
      </w:r>
      <w:r w:rsidR="00197013">
        <w:rPr>
          <w:rFonts w:ascii="標楷體" w:eastAsia="標楷體" w:hAnsi="標楷體" w:hint="eastAsia"/>
          <w:szCs w:val="24"/>
        </w:rPr>
        <w:t>案件</w:t>
      </w:r>
      <w:r w:rsidR="008F7B88" w:rsidRPr="008F7B88">
        <w:rPr>
          <w:rFonts w:ascii="標楷體" w:eastAsia="標楷體" w:hAnsi="標楷體" w:hint="eastAsia"/>
          <w:szCs w:val="24"/>
        </w:rPr>
        <w:t>之</w:t>
      </w:r>
      <w:r w:rsidR="00197013">
        <w:rPr>
          <w:rFonts w:ascii="標楷體" w:eastAsia="標楷體" w:hAnsi="標楷體" w:hint="eastAsia"/>
          <w:szCs w:val="24"/>
        </w:rPr>
        <w:t>適用法條</w:t>
      </w:r>
      <w:r w:rsidR="008F7B88" w:rsidRPr="008F7B88">
        <w:rPr>
          <w:rFonts w:ascii="標楷體" w:eastAsia="標楷體" w:hAnsi="標楷體" w:hint="eastAsia"/>
          <w:szCs w:val="24"/>
        </w:rPr>
        <w:t>（表</w:t>
      </w:r>
      <w:r w:rsidR="00CB494F">
        <w:rPr>
          <w:rFonts w:ascii="標楷體" w:eastAsia="標楷體" w:hAnsi="標楷體" w:hint="eastAsia"/>
          <w:szCs w:val="24"/>
        </w:rPr>
        <w:t>6</w:t>
      </w:r>
      <w:r w:rsidR="008F7B88" w:rsidRPr="008F7B88">
        <w:rPr>
          <w:rFonts w:ascii="標楷體" w:eastAsia="標楷體" w:hAnsi="標楷體" w:hint="eastAsia"/>
          <w:szCs w:val="24"/>
        </w:rPr>
        <w:t>），</w:t>
      </w:r>
      <w:r w:rsidR="00264456">
        <w:rPr>
          <w:rFonts w:ascii="標楷體" w:eastAsia="標楷體" w:hAnsi="標楷體" w:hint="eastAsia"/>
          <w:szCs w:val="24"/>
        </w:rPr>
        <w:t>居前三位者分別為</w:t>
      </w:r>
      <w:r w:rsidR="008F7B88" w:rsidRPr="008F7B88">
        <w:rPr>
          <w:rFonts w:ascii="標楷體" w:eastAsia="標楷體" w:hAnsi="標楷體" w:hint="eastAsia"/>
          <w:szCs w:val="24"/>
        </w:rPr>
        <w:t>「</w:t>
      </w:r>
      <w:r w:rsidR="00197013" w:rsidRPr="008F7B88">
        <w:rPr>
          <w:rFonts w:ascii="標楷體" w:eastAsia="標楷體" w:hAnsi="標楷體" w:hint="eastAsia"/>
          <w:szCs w:val="24"/>
        </w:rPr>
        <w:t>國民法官法第6條第1項第5款</w:t>
      </w:r>
      <w:r w:rsidR="008F7B88" w:rsidRPr="008F7B88">
        <w:rPr>
          <w:rFonts w:ascii="標楷體" w:eastAsia="標楷體" w:hAnsi="標楷體" w:hint="eastAsia"/>
          <w:szCs w:val="24"/>
        </w:rPr>
        <w:t>（</w:t>
      </w:r>
      <w:r w:rsidR="00197013" w:rsidRPr="008F7B88">
        <w:rPr>
          <w:rFonts w:ascii="標楷體" w:eastAsia="標楷體" w:hAnsi="標楷體" w:hint="eastAsia"/>
          <w:szCs w:val="24"/>
        </w:rPr>
        <w:t>其他有事實足認行國民參與審判顯不適當</w:t>
      </w:r>
      <w:r w:rsidR="008F7B88" w:rsidRPr="008F7B88">
        <w:rPr>
          <w:rFonts w:ascii="標楷體" w:eastAsia="標楷體" w:hAnsi="標楷體" w:hint="eastAsia"/>
          <w:szCs w:val="24"/>
        </w:rPr>
        <w:t>）」占比38.07％</w:t>
      </w:r>
      <w:r w:rsidR="00264456">
        <w:rPr>
          <w:rFonts w:ascii="標楷體" w:eastAsia="標楷體" w:hAnsi="標楷體" w:hint="eastAsia"/>
          <w:szCs w:val="24"/>
        </w:rPr>
        <w:t>、</w:t>
      </w:r>
      <w:r w:rsidR="008F7B88" w:rsidRPr="008F7B88">
        <w:rPr>
          <w:rFonts w:ascii="標楷體" w:eastAsia="標楷體" w:hAnsi="標楷體" w:hint="eastAsia"/>
          <w:szCs w:val="24"/>
        </w:rPr>
        <w:t>「</w:t>
      </w:r>
      <w:r w:rsidR="00197013" w:rsidRPr="008F7B88">
        <w:rPr>
          <w:rFonts w:ascii="標楷體" w:eastAsia="標楷體" w:hAnsi="標楷體" w:hint="eastAsia"/>
          <w:szCs w:val="24"/>
        </w:rPr>
        <w:t>國民法官法第6條第1項第4款</w:t>
      </w:r>
      <w:r w:rsidR="008F7B88" w:rsidRPr="008F7B88">
        <w:rPr>
          <w:rFonts w:ascii="標楷體" w:eastAsia="標楷體" w:hAnsi="標楷體" w:hint="eastAsia"/>
          <w:szCs w:val="24"/>
        </w:rPr>
        <w:t>（</w:t>
      </w:r>
      <w:r w:rsidR="00197013" w:rsidRPr="008F7B88">
        <w:rPr>
          <w:rFonts w:ascii="標楷體" w:eastAsia="標楷體" w:hAnsi="標楷體" w:hint="eastAsia"/>
          <w:szCs w:val="24"/>
        </w:rPr>
        <w:t>被告就被訴事實為有罪之陳述，經審判長告知被告通常審判程序之旨，且依案件情節，</w:t>
      </w:r>
      <w:r w:rsidR="00197013" w:rsidRPr="008F7B88">
        <w:rPr>
          <w:rFonts w:ascii="標楷體" w:eastAsia="標楷體" w:hAnsi="標楷體" w:hint="eastAsia"/>
          <w:szCs w:val="24"/>
        </w:rPr>
        <w:lastRenderedPageBreak/>
        <w:t>認不行國民參與審判為適當</w:t>
      </w:r>
      <w:r w:rsidR="008F7B88" w:rsidRPr="008F7B88">
        <w:rPr>
          <w:rFonts w:ascii="標楷體" w:eastAsia="標楷體" w:hAnsi="標楷體" w:hint="eastAsia"/>
          <w:szCs w:val="24"/>
        </w:rPr>
        <w:t>）」占比35.03％</w:t>
      </w:r>
      <w:r w:rsidR="00264456">
        <w:rPr>
          <w:rFonts w:ascii="標楷體" w:eastAsia="標楷體" w:hAnsi="標楷體" w:hint="eastAsia"/>
          <w:szCs w:val="24"/>
        </w:rPr>
        <w:t>、</w:t>
      </w:r>
      <w:r w:rsidR="008F7B88" w:rsidRPr="008F7B88">
        <w:rPr>
          <w:rFonts w:ascii="標楷體" w:eastAsia="標楷體" w:hAnsi="標楷體" w:hint="eastAsia"/>
          <w:szCs w:val="24"/>
        </w:rPr>
        <w:t>「</w:t>
      </w:r>
      <w:r w:rsidR="00197013" w:rsidRPr="008F7B88">
        <w:rPr>
          <w:rFonts w:ascii="標楷體" w:eastAsia="標楷體" w:hAnsi="標楷體" w:hint="eastAsia"/>
          <w:szCs w:val="24"/>
        </w:rPr>
        <w:t>國民法官法第6條第1項第3款</w:t>
      </w:r>
      <w:r w:rsidR="008F7B88" w:rsidRPr="008F7B88">
        <w:rPr>
          <w:rFonts w:ascii="標楷體" w:eastAsia="標楷體" w:hAnsi="標楷體" w:hint="eastAsia"/>
          <w:szCs w:val="24"/>
        </w:rPr>
        <w:t>（</w:t>
      </w:r>
      <w:r w:rsidR="00197013" w:rsidRPr="008F7B88">
        <w:rPr>
          <w:rFonts w:ascii="標楷體" w:eastAsia="標楷體" w:hAnsi="標楷體" w:hint="eastAsia"/>
          <w:szCs w:val="24"/>
        </w:rPr>
        <w:t>案件情節繁雜</w:t>
      </w:r>
      <w:r w:rsidRPr="00D02555">
        <w:rPr>
          <w:b/>
          <w:bCs/>
          <w:noProof/>
          <w:szCs w:val="24"/>
        </w:rPr>
        <mc:AlternateContent>
          <mc:Choice Requires="wps">
            <w:drawing>
              <wp:anchor distT="0" distB="0" distL="114300" distR="114300" simplePos="0" relativeHeight="251674624" behindDoc="0" locked="0" layoutInCell="1" allowOverlap="1" wp14:anchorId="388767FD" wp14:editId="0836552D">
                <wp:simplePos x="0" y="0"/>
                <wp:positionH relativeFrom="margin">
                  <wp:posOffset>3823335</wp:posOffset>
                </wp:positionH>
                <wp:positionV relativeFrom="paragraph">
                  <wp:posOffset>622300</wp:posOffset>
                </wp:positionV>
                <wp:extent cx="2514600" cy="3259455"/>
                <wp:effectExtent l="0" t="0" r="0" b="0"/>
                <wp:wrapSquare wrapText="bothSides"/>
                <wp:docPr id="3" name="矩形 3"/>
                <wp:cNvGraphicFramePr/>
                <a:graphic xmlns:a="http://schemas.openxmlformats.org/drawingml/2006/main">
                  <a:graphicData uri="http://schemas.microsoft.com/office/word/2010/wordprocessingShape">
                    <wps:wsp>
                      <wps:cNvSpPr/>
                      <wps:spPr>
                        <a:xfrm>
                          <a:off x="0" y="0"/>
                          <a:ext cx="2514600" cy="3259455"/>
                        </a:xfrm>
                        <a:prstGeom prst="rect">
                          <a:avLst/>
                        </a:prstGeom>
                        <a:noFill/>
                        <a:ln w="12700" cap="flat" cmpd="sng" algn="ctr">
                          <a:noFill/>
                          <a:prstDash val="solid"/>
                          <a:miter lim="800000"/>
                        </a:ln>
                        <a:effectLst/>
                      </wps:spPr>
                      <wps:txbx>
                        <w:txbxContent>
                          <w:tbl>
                            <w:tblPr>
                              <w:tblStyle w:val="aff5"/>
                              <w:tblW w:w="3880" w:type="dxa"/>
                              <w:tblInd w:w="-142" w:type="dxa"/>
                              <w:tblLayout w:type="fixed"/>
                              <w:tblLook w:val="04A0" w:firstRow="1" w:lastRow="0" w:firstColumn="1" w:lastColumn="0" w:noHBand="0" w:noVBand="1"/>
                            </w:tblPr>
                            <w:tblGrid>
                              <w:gridCol w:w="2004"/>
                              <w:gridCol w:w="1022"/>
                              <w:gridCol w:w="854"/>
                            </w:tblGrid>
                            <w:tr w:rsidR="00D02555" w14:paraId="734CD447" w14:textId="77777777" w:rsidTr="00603BBC">
                              <w:tc>
                                <w:tcPr>
                                  <w:tcW w:w="3880" w:type="dxa"/>
                                  <w:gridSpan w:val="3"/>
                                  <w:tcBorders>
                                    <w:top w:val="nil"/>
                                    <w:left w:val="nil"/>
                                    <w:bottom w:val="nil"/>
                                    <w:right w:val="nil"/>
                                  </w:tcBorders>
                                </w:tcPr>
                                <w:p w14:paraId="04A2C42E" w14:textId="0A8921C8" w:rsidR="00D02555" w:rsidRPr="00D02555" w:rsidRDefault="00D02555" w:rsidP="00CB006E">
                                  <w:pPr>
                                    <w:spacing w:line="320" w:lineRule="exact"/>
                                    <w:ind w:leftChars="-33" w:left="707" w:rightChars="-43" w:right="-103" w:hangingChars="327" w:hanging="786"/>
                                    <w:jc w:val="both"/>
                                    <w:rPr>
                                      <w:rFonts w:ascii="標楷體" w:eastAsia="標楷體" w:hAnsi="標楷體"/>
                                      <w:bCs/>
                                      <w:color w:val="000000"/>
                                    </w:rPr>
                                  </w:pPr>
                                  <w:r w:rsidRPr="00D02555">
                                    <w:rPr>
                                      <w:rFonts w:ascii="標楷體" w:eastAsia="標楷體" w:hAnsi="標楷體" w:hint="eastAsia"/>
                                      <w:b/>
                                      <w:bCs/>
                                      <w:color w:val="000000"/>
                                    </w:rPr>
                                    <w:t>表</w:t>
                                  </w:r>
                                  <w:r w:rsidR="00CB494F">
                                    <w:rPr>
                                      <w:rFonts w:ascii="標楷體" w:eastAsia="標楷體" w:hAnsi="標楷體"/>
                                      <w:b/>
                                      <w:bCs/>
                                      <w:color w:val="000000"/>
                                    </w:rPr>
                                    <w:t>6</w:t>
                                  </w:r>
                                  <w:r w:rsidRPr="00D02555">
                                    <w:rPr>
                                      <w:rFonts w:ascii="標楷體" w:eastAsia="標楷體" w:hAnsi="標楷體"/>
                                      <w:b/>
                                      <w:bCs/>
                                      <w:color w:val="000000"/>
                                    </w:rPr>
                                    <w:t xml:space="preserve">  </w:t>
                                  </w:r>
                                  <w:r w:rsidRPr="00D02555">
                                    <w:rPr>
                                      <w:rFonts w:ascii="標楷體" w:eastAsia="標楷體" w:hAnsi="標楷體" w:hint="eastAsia"/>
                                      <w:b/>
                                      <w:bCs/>
                                      <w:color w:val="000000"/>
                                    </w:rPr>
                                    <w:t>112至114年度截至8月底</w:t>
                                  </w:r>
                                  <w:r w:rsidR="00D90153">
                                    <w:rPr>
                                      <w:rFonts w:ascii="標楷體" w:eastAsia="標楷體" w:hAnsi="標楷體" w:hint="eastAsia"/>
                                      <w:b/>
                                      <w:bCs/>
                                      <w:color w:val="000000"/>
                                    </w:rPr>
                                    <w:t>各</w:t>
                                  </w:r>
                                  <w:r w:rsidRPr="00D02555">
                                    <w:rPr>
                                      <w:rFonts w:ascii="標楷體" w:eastAsia="標楷體" w:hAnsi="標楷體" w:hint="eastAsia"/>
                                      <w:b/>
                                      <w:bCs/>
                                      <w:color w:val="000000"/>
                                    </w:rPr>
                                    <w:t>地方法院裁定不行國民參與審判</w:t>
                                  </w:r>
                                  <w:r w:rsidR="00197013">
                                    <w:rPr>
                                      <w:rFonts w:ascii="標楷體" w:eastAsia="標楷體" w:hAnsi="標楷體" w:hint="eastAsia"/>
                                      <w:b/>
                                      <w:bCs/>
                                      <w:color w:val="000000"/>
                                    </w:rPr>
                                    <w:t>案件</w:t>
                                  </w:r>
                                  <w:r w:rsidRPr="00D02555">
                                    <w:rPr>
                                      <w:rFonts w:ascii="標楷體" w:eastAsia="標楷體" w:hAnsi="標楷體" w:hint="eastAsia"/>
                                      <w:b/>
                                      <w:bCs/>
                                      <w:color w:val="000000"/>
                                    </w:rPr>
                                    <w:t>之</w:t>
                                  </w:r>
                                  <w:r w:rsidR="00197013">
                                    <w:rPr>
                                      <w:rFonts w:ascii="標楷體" w:eastAsia="標楷體" w:hAnsi="標楷體" w:hint="eastAsia"/>
                                      <w:b/>
                                      <w:bCs/>
                                      <w:color w:val="000000"/>
                                    </w:rPr>
                                    <w:t>適用法條</w:t>
                                  </w:r>
                                </w:p>
                              </w:tc>
                            </w:tr>
                            <w:tr w:rsidR="00D02555" w14:paraId="5D64FAE7" w14:textId="77777777" w:rsidTr="00603BBC">
                              <w:trPr>
                                <w:trHeight w:val="80"/>
                              </w:trPr>
                              <w:tc>
                                <w:tcPr>
                                  <w:tcW w:w="3880" w:type="dxa"/>
                                  <w:gridSpan w:val="3"/>
                                  <w:tcBorders>
                                    <w:top w:val="nil"/>
                                    <w:left w:val="nil"/>
                                    <w:bottom w:val="single" w:sz="4" w:space="0" w:color="auto"/>
                                    <w:right w:val="nil"/>
                                  </w:tcBorders>
                                </w:tcPr>
                                <w:p w14:paraId="65789124" w14:textId="77777777" w:rsidR="00D02555" w:rsidRPr="00C37012" w:rsidRDefault="00D02555" w:rsidP="008E5138">
                                  <w:pPr>
                                    <w:spacing w:line="300" w:lineRule="exact"/>
                                    <w:ind w:left="1559" w:right="-102" w:hanging="958"/>
                                    <w:jc w:val="right"/>
                                    <w:rPr>
                                      <w:rFonts w:ascii="標楷體" w:eastAsia="標楷體" w:hAnsi="標楷體"/>
                                      <w:color w:val="000000"/>
                                      <w:sz w:val="20"/>
                                    </w:rPr>
                                  </w:pPr>
                                  <w:r w:rsidRPr="00C37012">
                                    <w:rPr>
                                      <w:rFonts w:ascii="標楷體" w:eastAsia="標楷體" w:hAnsi="標楷體" w:hint="eastAsia"/>
                                      <w:color w:val="000000"/>
                                      <w:sz w:val="20"/>
                                    </w:rPr>
                                    <w:t>單位：次、％</w:t>
                                  </w:r>
                                </w:p>
                              </w:tc>
                            </w:tr>
                            <w:tr w:rsidR="00D02555" w14:paraId="47AA2116" w14:textId="77777777" w:rsidTr="00603BBC">
                              <w:trPr>
                                <w:trHeight w:val="650"/>
                              </w:trPr>
                              <w:tc>
                                <w:tcPr>
                                  <w:tcW w:w="2004" w:type="dxa"/>
                                  <w:tcBorders>
                                    <w:top w:val="single" w:sz="4" w:space="0" w:color="auto"/>
                                    <w:tl2br w:val="nil"/>
                                  </w:tcBorders>
                                  <w:vAlign w:val="center"/>
                                </w:tcPr>
                                <w:p w14:paraId="6E960184" w14:textId="431441ED" w:rsidR="00D02555" w:rsidRPr="00D02555" w:rsidRDefault="00D90153" w:rsidP="00603BBC">
                                  <w:pPr>
                                    <w:spacing w:line="280" w:lineRule="exact"/>
                                    <w:ind w:leftChars="-37" w:left="-89" w:rightChars="-34" w:right="-82"/>
                                    <w:jc w:val="center"/>
                                    <w:textAlignment w:val="center"/>
                                    <w:rPr>
                                      <w:rFonts w:ascii="標楷體" w:eastAsia="標楷體" w:hAnsi="標楷體"/>
                                      <w:color w:val="000000"/>
                                      <w:sz w:val="20"/>
                                    </w:rPr>
                                  </w:pPr>
                                  <w:r>
                                    <w:rPr>
                                      <w:rFonts w:ascii="標楷體" w:eastAsia="標楷體" w:hAnsi="標楷體" w:hint="eastAsia"/>
                                      <w:color w:val="000000"/>
                                      <w:sz w:val="20"/>
                                    </w:rPr>
                                    <w:t>國民法官法適用法條</w:t>
                                  </w:r>
                                </w:p>
                              </w:tc>
                              <w:tc>
                                <w:tcPr>
                                  <w:tcW w:w="1022" w:type="dxa"/>
                                  <w:tcBorders>
                                    <w:top w:val="single" w:sz="4" w:space="0" w:color="auto"/>
                                  </w:tcBorders>
                                  <w:vAlign w:val="center"/>
                                </w:tcPr>
                                <w:p w14:paraId="0BC517BF" w14:textId="4AFE93C0" w:rsidR="00D02555" w:rsidRPr="00D02555" w:rsidRDefault="00603BBC" w:rsidP="00CB006E">
                                  <w:pPr>
                                    <w:spacing w:line="280" w:lineRule="exact"/>
                                    <w:jc w:val="center"/>
                                    <w:textAlignment w:val="center"/>
                                    <w:rPr>
                                      <w:rFonts w:ascii="標楷體" w:eastAsia="標楷體" w:hAnsi="標楷體"/>
                                      <w:color w:val="000000"/>
                                      <w:sz w:val="20"/>
                                    </w:rPr>
                                  </w:pPr>
                                  <w:r>
                                    <w:rPr>
                                      <w:rFonts w:ascii="標楷體" w:eastAsia="標楷體" w:hAnsi="標楷體" w:hint="eastAsia"/>
                                      <w:color w:val="000000"/>
                                      <w:sz w:val="20"/>
                                    </w:rPr>
                                    <w:t>適用</w:t>
                                  </w:r>
                                  <w:r w:rsidR="00D02555" w:rsidRPr="00D02555">
                                    <w:rPr>
                                      <w:rFonts w:ascii="標楷體" w:eastAsia="標楷體" w:hAnsi="標楷體" w:hint="eastAsia"/>
                                      <w:color w:val="000000"/>
                                      <w:sz w:val="20"/>
                                    </w:rPr>
                                    <w:t>次數</w:t>
                                  </w:r>
                                </w:p>
                                <w:p w14:paraId="232CB85B" w14:textId="77777777" w:rsidR="00D02555" w:rsidRPr="00D02555" w:rsidRDefault="00D02555" w:rsidP="00CB006E">
                                  <w:pPr>
                                    <w:spacing w:line="280" w:lineRule="exact"/>
                                    <w:ind w:right="-102"/>
                                    <w:jc w:val="center"/>
                                    <w:textAlignment w:val="center"/>
                                    <w:rPr>
                                      <w:rFonts w:ascii="標楷體" w:eastAsia="標楷體" w:hAnsi="標楷體"/>
                                      <w:color w:val="000000"/>
                                      <w:sz w:val="20"/>
                                    </w:rPr>
                                  </w:pPr>
                                  <w:r w:rsidRPr="00D02555">
                                    <w:rPr>
                                      <w:rFonts w:ascii="標楷體" w:eastAsia="標楷體" w:hAnsi="標楷體" w:hint="eastAsia"/>
                                      <w:color w:val="000000"/>
                                      <w:sz w:val="20"/>
                                    </w:rPr>
                                    <w:t>(註1</w:t>
                                  </w:r>
                                  <w:r w:rsidRPr="00D02555">
                                    <w:rPr>
                                      <w:rFonts w:ascii="標楷體" w:eastAsia="標楷體" w:hAnsi="標楷體"/>
                                      <w:color w:val="000000"/>
                                      <w:sz w:val="20"/>
                                    </w:rPr>
                                    <w:t>)</w:t>
                                  </w:r>
                                </w:p>
                              </w:tc>
                              <w:tc>
                                <w:tcPr>
                                  <w:tcW w:w="854" w:type="dxa"/>
                                  <w:tcBorders>
                                    <w:top w:val="single" w:sz="4" w:space="0" w:color="auto"/>
                                  </w:tcBorders>
                                  <w:vAlign w:val="center"/>
                                </w:tcPr>
                                <w:p w14:paraId="05A936DB" w14:textId="77777777" w:rsidR="00D02555" w:rsidRPr="00D02555" w:rsidRDefault="00D02555" w:rsidP="00CB006E">
                                  <w:pPr>
                                    <w:spacing w:line="280" w:lineRule="exact"/>
                                    <w:jc w:val="center"/>
                                    <w:textAlignment w:val="center"/>
                                    <w:rPr>
                                      <w:rFonts w:ascii="標楷體" w:eastAsia="標楷體" w:hAnsi="標楷體"/>
                                      <w:color w:val="000000"/>
                                      <w:sz w:val="20"/>
                                    </w:rPr>
                                  </w:pPr>
                                  <w:r w:rsidRPr="00D02555">
                                    <w:rPr>
                                      <w:rFonts w:ascii="標楷體" w:eastAsia="標楷體" w:hAnsi="標楷體" w:hint="eastAsia"/>
                                      <w:color w:val="000000"/>
                                      <w:sz w:val="20"/>
                                    </w:rPr>
                                    <w:t>占比</w:t>
                                  </w:r>
                                </w:p>
                              </w:tc>
                            </w:tr>
                            <w:tr w:rsidR="00D02555" w14:paraId="279DA874" w14:textId="77777777" w:rsidTr="00603BBC">
                              <w:trPr>
                                <w:trHeight w:val="347"/>
                              </w:trPr>
                              <w:tc>
                                <w:tcPr>
                                  <w:tcW w:w="2004" w:type="dxa"/>
                                  <w:tcBorders>
                                    <w:top w:val="single" w:sz="4" w:space="0" w:color="auto"/>
                                  </w:tcBorders>
                                  <w:vAlign w:val="center"/>
                                </w:tcPr>
                                <w:p w14:paraId="64C4254D" w14:textId="77777777" w:rsidR="00D02555" w:rsidRPr="00603BBC" w:rsidRDefault="00D02555" w:rsidP="00CB006E">
                                  <w:pPr>
                                    <w:spacing w:line="280" w:lineRule="exact"/>
                                    <w:ind w:right="27"/>
                                    <w:jc w:val="center"/>
                                    <w:textAlignment w:val="center"/>
                                    <w:rPr>
                                      <w:rFonts w:ascii="標楷體" w:eastAsia="標楷體" w:hAnsi="標楷體"/>
                                      <w:b/>
                                      <w:bCs/>
                                      <w:color w:val="000000"/>
                                      <w:sz w:val="20"/>
                                    </w:rPr>
                                  </w:pPr>
                                  <w:r w:rsidRPr="00603BBC">
                                    <w:rPr>
                                      <w:rFonts w:ascii="標楷體" w:eastAsia="標楷體" w:hAnsi="標楷體" w:hint="eastAsia"/>
                                      <w:b/>
                                      <w:bCs/>
                                      <w:color w:val="000000"/>
                                      <w:sz w:val="20"/>
                                    </w:rPr>
                                    <w:t>合計</w:t>
                                  </w:r>
                                </w:p>
                              </w:tc>
                              <w:tc>
                                <w:tcPr>
                                  <w:tcW w:w="1022" w:type="dxa"/>
                                  <w:tcBorders>
                                    <w:top w:val="single" w:sz="4" w:space="0" w:color="auto"/>
                                  </w:tcBorders>
                                  <w:vAlign w:val="center"/>
                                </w:tcPr>
                                <w:p w14:paraId="53D7F2C8" w14:textId="77777777" w:rsidR="00D02555" w:rsidRPr="00603BBC" w:rsidRDefault="00D02555" w:rsidP="00CB006E">
                                  <w:pPr>
                                    <w:spacing w:line="280" w:lineRule="exact"/>
                                    <w:jc w:val="right"/>
                                    <w:textAlignment w:val="center"/>
                                    <w:rPr>
                                      <w:rFonts w:ascii="標楷體" w:eastAsia="標楷體" w:hAnsi="標楷體"/>
                                      <w:b/>
                                      <w:bCs/>
                                      <w:color w:val="000000"/>
                                      <w:sz w:val="20"/>
                                    </w:rPr>
                                  </w:pPr>
                                  <w:r w:rsidRPr="00603BBC">
                                    <w:rPr>
                                      <w:rFonts w:ascii="標楷體" w:eastAsia="標楷體" w:hAnsi="標楷體" w:hint="eastAsia"/>
                                      <w:b/>
                                      <w:bCs/>
                                      <w:color w:val="000000"/>
                                      <w:sz w:val="20"/>
                                    </w:rPr>
                                    <w:t>1</w:t>
                                  </w:r>
                                  <w:r w:rsidRPr="00603BBC">
                                    <w:rPr>
                                      <w:rFonts w:ascii="標楷體" w:eastAsia="標楷體" w:hAnsi="標楷體"/>
                                      <w:b/>
                                      <w:bCs/>
                                      <w:color w:val="000000"/>
                                      <w:sz w:val="20"/>
                                    </w:rPr>
                                    <w:t>97</w:t>
                                  </w:r>
                                </w:p>
                              </w:tc>
                              <w:tc>
                                <w:tcPr>
                                  <w:tcW w:w="854" w:type="dxa"/>
                                  <w:tcBorders>
                                    <w:top w:val="single" w:sz="4" w:space="0" w:color="auto"/>
                                  </w:tcBorders>
                                  <w:vAlign w:val="center"/>
                                </w:tcPr>
                                <w:p w14:paraId="1E89CD82" w14:textId="77777777" w:rsidR="00D02555" w:rsidRPr="00603BBC" w:rsidRDefault="00D02555" w:rsidP="00CB006E">
                                  <w:pPr>
                                    <w:spacing w:line="280" w:lineRule="exact"/>
                                    <w:ind w:right="31"/>
                                    <w:jc w:val="right"/>
                                    <w:textAlignment w:val="center"/>
                                    <w:rPr>
                                      <w:rFonts w:ascii="標楷體" w:eastAsia="標楷體" w:hAnsi="標楷體"/>
                                      <w:b/>
                                      <w:bCs/>
                                      <w:color w:val="000000"/>
                                      <w:sz w:val="20"/>
                                    </w:rPr>
                                  </w:pPr>
                                  <w:r w:rsidRPr="00603BBC">
                                    <w:rPr>
                                      <w:rFonts w:ascii="標楷體" w:eastAsia="標楷體" w:hAnsi="標楷體" w:hint="eastAsia"/>
                                      <w:b/>
                                      <w:bCs/>
                                      <w:color w:val="000000"/>
                                      <w:sz w:val="20"/>
                                    </w:rPr>
                                    <w:t>1</w:t>
                                  </w:r>
                                  <w:r w:rsidRPr="00603BBC">
                                    <w:rPr>
                                      <w:rFonts w:ascii="標楷體" w:eastAsia="標楷體" w:hAnsi="標楷體"/>
                                      <w:b/>
                                      <w:bCs/>
                                      <w:color w:val="000000"/>
                                      <w:sz w:val="20"/>
                                    </w:rPr>
                                    <w:t>00.00</w:t>
                                  </w:r>
                                </w:p>
                              </w:tc>
                            </w:tr>
                            <w:tr w:rsidR="00D02555" w14:paraId="594C0E57" w14:textId="77777777" w:rsidTr="00603BBC">
                              <w:trPr>
                                <w:trHeight w:val="347"/>
                              </w:trPr>
                              <w:tc>
                                <w:tcPr>
                                  <w:tcW w:w="2004" w:type="dxa"/>
                                  <w:vAlign w:val="center"/>
                                </w:tcPr>
                                <w:p w14:paraId="665434C4"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第6條第1項第1款</w:t>
                                  </w:r>
                                </w:p>
                              </w:tc>
                              <w:tc>
                                <w:tcPr>
                                  <w:tcW w:w="1022" w:type="dxa"/>
                                  <w:vAlign w:val="center"/>
                                </w:tcPr>
                                <w:p w14:paraId="4779401C"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1</w:t>
                                  </w:r>
                                </w:p>
                              </w:tc>
                              <w:tc>
                                <w:tcPr>
                                  <w:tcW w:w="854" w:type="dxa"/>
                                  <w:vAlign w:val="center"/>
                                </w:tcPr>
                                <w:p w14:paraId="119D4426"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0</w:t>
                                  </w:r>
                                  <w:r w:rsidRPr="00D02555">
                                    <w:rPr>
                                      <w:rFonts w:ascii="標楷體" w:eastAsia="標楷體" w:hAnsi="標楷體"/>
                                      <w:color w:val="000000"/>
                                      <w:sz w:val="20"/>
                                    </w:rPr>
                                    <w:t>.51</w:t>
                                  </w:r>
                                </w:p>
                              </w:tc>
                            </w:tr>
                            <w:tr w:rsidR="00A82504" w14:paraId="6AE6169B" w14:textId="77777777" w:rsidTr="00A82504">
                              <w:trPr>
                                <w:trHeight w:val="347"/>
                              </w:trPr>
                              <w:tc>
                                <w:tcPr>
                                  <w:tcW w:w="2004" w:type="dxa"/>
                                  <w:vAlign w:val="center"/>
                                </w:tcPr>
                                <w:p w14:paraId="55CF03B5" w14:textId="77777777" w:rsidR="00A82504" w:rsidRPr="00D02555" w:rsidRDefault="00A82504" w:rsidP="00A82504">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第6條第1項第2款</w:t>
                                  </w:r>
                                </w:p>
                              </w:tc>
                              <w:tc>
                                <w:tcPr>
                                  <w:tcW w:w="1022" w:type="dxa"/>
                                  <w:vAlign w:val="center"/>
                                </w:tcPr>
                                <w:p w14:paraId="01CE2A5F" w14:textId="4FCEC59B" w:rsidR="00A82504" w:rsidRPr="00D02555" w:rsidRDefault="00A82504" w:rsidP="00A82504">
                                  <w:pPr>
                                    <w:spacing w:line="280" w:lineRule="exact"/>
                                    <w:jc w:val="right"/>
                                    <w:textAlignment w:val="center"/>
                                    <w:rPr>
                                      <w:rFonts w:ascii="標楷體" w:eastAsia="標楷體" w:hAnsi="標楷體"/>
                                      <w:color w:val="000000"/>
                                      <w:sz w:val="20"/>
                                    </w:rPr>
                                  </w:pPr>
                                  <w:r w:rsidRPr="000B261B">
                                    <w:rPr>
                                      <w:rFonts w:hint="eastAsia"/>
                                    </w:rPr>
                                    <w:t>－</w:t>
                                  </w:r>
                                </w:p>
                              </w:tc>
                              <w:tc>
                                <w:tcPr>
                                  <w:tcW w:w="854" w:type="dxa"/>
                                  <w:vAlign w:val="center"/>
                                </w:tcPr>
                                <w:p w14:paraId="5D3C3C67" w14:textId="1EC14B0A" w:rsidR="00A82504" w:rsidRPr="00D02555" w:rsidRDefault="00A82504" w:rsidP="00A82504">
                                  <w:pPr>
                                    <w:spacing w:line="280" w:lineRule="exact"/>
                                    <w:ind w:right="31"/>
                                    <w:jc w:val="right"/>
                                    <w:textAlignment w:val="center"/>
                                    <w:rPr>
                                      <w:rFonts w:ascii="標楷體" w:eastAsia="標楷體" w:hAnsi="標楷體"/>
                                      <w:color w:val="000000"/>
                                      <w:sz w:val="20"/>
                                    </w:rPr>
                                  </w:pPr>
                                  <w:r w:rsidRPr="000B261B">
                                    <w:rPr>
                                      <w:rFonts w:hint="eastAsia"/>
                                    </w:rPr>
                                    <w:t>－</w:t>
                                  </w:r>
                                </w:p>
                              </w:tc>
                            </w:tr>
                            <w:tr w:rsidR="00D02555" w14:paraId="4C12F45D" w14:textId="77777777" w:rsidTr="00603BBC">
                              <w:trPr>
                                <w:trHeight w:val="347"/>
                              </w:trPr>
                              <w:tc>
                                <w:tcPr>
                                  <w:tcW w:w="2004" w:type="dxa"/>
                                  <w:vAlign w:val="center"/>
                                </w:tcPr>
                                <w:p w14:paraId="17FE2B54"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第6條第1項第3款</w:t>
                                  </w:r>
                                </w:p>
                              </w:tc>
                              <w:tc>
                                <w:tcPr>
                                  <w:tcW w:w="1022" w:type="dxa"/>
                                  <w:vAlign w:val="center"/>
                                </w:tcPr>
                                <w:p w14:paraId="0CD0E21A"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4</w:t>
                                  </w:r>
                                  <w:r w:rsidRPr="00D02555">
                                    <w:rPr>
                                      <w:rFonts w:ascii="標楷體" w:eastAsia="標楷體" w:hAnsi="標楷體"/>
                                      <w:color w:val="000000"/>
                                      <w:sz w:val="20"/>
                                    </w:rPr>
                                    <w:t>9</w:t>
                                  </w:r>
                                </w:p>
                              </w:tc>
                              <w:tc>
                                <w:tcPr>
                                  <w:tcW w:w="854" w:type="dxa"/>
                                  <w:vAlign w:val="center"/>
                                </w:tcPr>
                                <w:p w14:paraId="447EB5D8"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2</w:t>
                                  </w:r>
                                  <w:r w:rsidRPr="00D02555">
                                    <w:rPr>
                                      <w:rFonts w:ascii="標楷體" w:eastAsia="標楷體" w:hAnsi="標楷體"/>
                                      <w:color w:val="000000"/>
                                      <w:sz w:val="20"/>
                                    </w:rPr>
                                    <w:t>4.87</w:t>
                                  </w:r>
                                </w:p>
                              </w:tc>
                            </w:tr>
                            <w:tr w:rsidR="00D02555" w14:paraId="62091AD7" w14:textId="77777777" w:rsidTr="00603BBC">
                              <w:trPr>
                                <w:trHeight w:val="347"/>
                              </w:trPr>
                              <w:tc>
                                <w:tcPr>
                                  <w:tcW w:w="2004" w:type="dxa"/>
                                  <w:vAlign w:val="center"/>
                                </w:tcPr>
                                <w:p w14:paraId="0E3565E9"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第6條第1項第4款</w:t>
                                  </w:r>
                                </w:p>
                              </w:tc>
                              <w:tc>
                                <w:tcPr>
                                  <w:tcW w:w="1022" w:type="dxa"/>
                                  <w:vAlign w:val="center"/>
                                </w:tcPr>
                                <w:p w14:paraId="3193521E"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6</w:t>
                                  </w:r>
                                  <w:r w:rsidRPr="00D02555">
                                    <w:rPr>
                                      <w:rFonts w:ascii="標楷體" w:eastAsia="標楷體" w:hAnsi="標楷體"/>
                                      <w:color w:val="000000"/>
                                      <w:sz w:val="20"/>
                                    </w:rPr>
                                    <w:t>9</w:t>
                                  </w:r>
                                </w:p>
                              </w:tc>
                              <w:tc>
                                <w:tcPr>
                                  <w:tcW w:w="854" w:type="dxa"/>
                                  <w:vAlign w:val="center"/>
                                </w:tcPr>
                                <w:p w14:paraId="7BC224C2"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3</w:t>
                                  </w:r>
                                  <w:r w:rsidRPr="00D02555">
                                    <w:rPr>
                                      <w:rFonts w:ascii="標楷體" w:eastAsia="標楷體" w:hAnsi="標楷體"/>
                                      <w:color w:val="000000"/>
                                      <w:sz w:val="20"/>
                                    </w:rPr>
                                    <w:t>5.03</w:t>
                                  </w:r>
                                </w:p>
                              </w:tc>
                            </w:tr>
                            <w:tr w:rsidR="00D02555" w14:paraId="412448A7" w14:textId="77777777" w:rsidTr="00603BBC">
                              <w:trPr>
                                <w:trHeight w:val="347"/>
                              </w:trPr>
                              <w:tc>
                                <w:tcPr>
                                  <w:tcW w:w="2004" w:type="dxa"/>
                                  <w:vAlign w:val="center"/>
                                </w:tcPr>
                                <w:p w14:paraId="12578765"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第6條第1項第5款</w:t>
                                  </w:r>
                                </w:p>
                              </w:tc>
                              <w:tc>
                                <w:tcPr>
                                  <w:tcW w:w="1022" w:type="dxa"/>
                                  <w:vAlign w:val="center"/>
                                </w:tcPr>
                                <w:p w14:paraId="42F1E6A3"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7</w:t>
                                  </w:r>
                                  <w:r w:rsidRPr="00D02555">
                                    <w:rPr>
                                      <w:rFonts w:ascii="標楷體" w:eastAsia="標楷體" w:hAnsi="標楷體"/>
                                      <w:color w:val="000000"/>
                                      <w:sz w:val="20"/>
                                    </w:rPr>
                                    <w:t>5</w:t>
                                  </w:r>
                                </w:p>
                              </w:tc>
                              <w:tc>
                                <w:tcPr>
                                  <w:tcW w:w="854" w:type="dxa"/>
                                  <w:vAlign w:val="center"/>
                                </w:tcPr>
                                <w:p w14:paraId="5529D6DA"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3</w:t>
                                  </w:r>
                                  <w:r w:rsidRPr="00D02555">
                                    <w:rPr>
                                      <w:rFonts w:ascii="標楷體" w:eastAsia="標楷體" w:hAnsi="標楷體"/>
                                      <w:color w:val="000000"/>
                                      <w:sz w:val="20"/>
                                    </w:rPr>
                                    <w:t>8.07</w:t>
                                  </w:r>
                                </w:p>
                              </w:tc>
                            </w:tr>
                            <w:tr w:rsidR="00D02555" w14:paraId="14A6C0B9" w14:textId="77777777" w:rsidTr="00603BBC">
                              <w:trPr>
                                <w:trHeight w:val="347"/>
                              </w:trPr>
                              <w:tc>
                                <w:tcPr>
                                  <w:tcW w:w="2004" w:type="dxa"/>
                                  <w:tcBorders>
                                    <w:bottom w:val="single" w:sz="4" w:space="0" w:color="auto"/>
                                  </w:tcBorders>
                                  <w:vAlign w:val="center"/>
                                </w:tcPr>
                                <w:p w14:paraId="2804183E"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第7條第1項但書</w:t>
                                  </w:r>
                                </w:p>
                              </w:tc>
                              <w:tc>
                                <w:tcPr>
                                  <w:tcW w:w="1022" w:type="dxa"/>
                                  <w:tcBorders>
                                    <w:bottom w:val="single" w:sz="4" w:space="0" w:color="auto"/>
                                  </w:tcBorders>
                                  <w:vAlign w:val="center"/>
                                </w:tcPr>
                                <w:p w14:paraId="4022D9BE"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3</w:t>
                                  </w:r>
                                </w:p>
                              </w:tc>
                              <w:tc>
                                <w:tcPr>
                                  <w:tcW w:w="854" w:type="dxa"/>
                                  <w:tcBorders>
                                    <w:bottom w:val="single" w:sz="4" w:space="0" w:color="auto"/>
                                  </w:tcBorders>
                                  <w:vAlign w:val="center"/>
                                </w:tcPr>
                                <w:p w14:paraId="140811FD"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1</w:t>
                                  </w:r>
                                  <w:r w:rsidRPr="00D02555">
                                    <w:rPr>
                                      <w:rFonts w:ascii="標楷體" w:eastAsia="標楷體" w:hAnsi="標楷體"/>
                                      <w:color w:val="000000"/>
                                      <w:sz w:val="20"/>
                                    </w:rPr>
                                    <w:t>.52</w:t>
                                  </w:r>
                                </w:p>
                              </w:tc>
                            </w:tr>
                            <w:tr w:rsidR="00D02555" w14:paraId="55B11D60" w14:textId="77777777" w:rsidTr="00603BBC">
                              <w:tc>
                                <w:tcPr>
                                  <w:tcW w:w="3880" w:type="dxa"/>
                                  <w:gridSpan w:val="3"/>
                                  <w:tcBorders>
                                    <w:top w:val="single" w:sz="4" w:space="0" w:color="auto"/>
                                    <w:left w:val="nil"/>
                                    <w:bottom w:val="nil"/>
                                    <w:right w:val="nil"/>
                                  </w:tcBorders>
                                </w:tcPr>
                                <w:p w14:paraId="5C3C3A51" w14:textId="2F87F9BF" w:rsidR="00D02555" w:rsidRPr="00C37012" w:rsidRDefault="00D02555" w:rsidP="00C37012">
                                  <w:pPr>
                                    <w:spacing w:line="280" w:lineRule="exact"/>
                                    <w:ind w:leftChars="-45" w:left="-108" w:rightChars="15" w:right="36"/>
                                    <w:rPr>
                                      <w:rFonts w:ascii="標楷體" w:eastAsia="標楷體" w:hAnsi="標楷體"/>
                                      <w:color w:val="000000"/>
                                      <w:sz w:val="18"/>
                                      <w:szCs w:val="18"/>
                                    </w:rPr>
                                  </w:pPr>
                                  <w:r w:rsidRPr="00C37012">
                                    <w:rPr>
                                      <w:rFonts w:ascii="標楷體" w:eastAsia="標楷體" w:hAnsi="標楷體" w:hint="eastAsia"/>
                                      <w:color w:val="000000"/>
                                      <w:sz w:val="18"/>
                                      <w:szCs w:val="18"/>
                                    </w:rPr>
                                    <w:t>註：1</w:t>
                                  </w:r>
                                  <w:r w:rsidRPr="00C37012">
                                    <w:rPr>
                                      <w:rFonts w:ascii="標楷體" w:eastAsia="標楷體" w:hAnsi="標楷體"/>
                                      <w:color w:val="000000"/>
                                      <w:sz w:val="18"/>
                                      <w:szCs w:val="18"/>
                                    </w:rPr>
                                    <w:t>.</w:t>
                                  </w:r>
                                  <w:r w:rsidRPr="00C37012">
                                    <w:rPr>
                                      <w:rFonts w:ascii="標楷體" w:eastAsia="標楷體" w:hAnsi="標楷體" w:hint="eastAsia"/>
                                      <w:color w:val="000000"/>
                                      <w:sz w:val="18"/>
                                      <w:szCs w:val="18"/>
                                    </w:rPr>
                                    <w:t>部分案件引用多</w:t>
                                  </w:r>
                                  <w:r w:rsidR="00D90153">
                                    <w:rPr>
                                      <w:rFonts w:ascii="標楷體" w:eastAsia="標楷體" w:hAnsi="標楷體" w:hint="eastAsia"/>
                                      <w:color w:val="000000"/>
                                      <w:sz w:val="18"/>
                                      <w:szCs w:val="18"/>
                                    </w:rPr>
                                    <w:t>項</w:t>
                                  </w:r>
                                  <w:r w:rsidRPr="00C37012">
                                    <w:rPr>
                                      <w:rFonts w:ascii="標楷體" w:eastAsia="標楷體" w:hAnsi="標楷體" w:hint="eastAsia"/>
                                      <w:color w:val="000000"/>
                                      <w:sz w:val="18"/>
                                      <w:szCs w:val="18"/>
                                    </w:rPr>
                                    <w:t>條款。</w:t>
                                  </w:r>
                                </w:p>
                                <w:p w14:paraId="0D962FB6" w14:textId="77777777" w:rsidR="00D02555" w:rsidRPr="008F7B88" w:rsidRDefault="00D02555" w:rsidP="00C37012">
                                  <w:pPr>
                                    <w:spacing w:line="280" w:lineRule="exact"/>
                                    <w:ind w:leftChars="-45" w:left="-108" w:rightChars="15" w:right="36" w:firstLineChars="200" w:firstLine="360"/>
                                    <w:rPr>
                                      <w:rFonts w:ascii="標楷體" w:eastAsia="標楷體" w:hAnsi="標楷體"/>
                                      <w:color w:val="000000"/>
                                      <w:sz w:val="20"/>
                                    </w:rPr>
                                  </w:pPr>
                                  <w:r w:rsidRPr="00C37012">
                                    <w:rPr>
                                      <w:rFonts w:ascii="標楷體" w:eastAsia="標楷體" w:hAnsi="標楷體" w:hint="eastAsia"/>
                                      <w:color w:val="000000"/>
                                      <w:sz w:val="18"/>
                                      <w:szCs w:val="18"/>
                                    </w:rPr>
                                    <w:t>2</w:t>
                                  </w:r>
                                  <w:r w:rsidRPr="00C37012">
                                    <w:rPr>
                                      <w:rFonts w:ascii="標楷體" w:eastAsia="標楷體" w:hAnsi="標楷體"/>
                                      <w:color w:val="000000"/>
                                      <w:sz w:val="18"/>
                                      <w:szCs w:val="18"/>
                                    </w:rPr>
                                    <w:t>.</w:t>
                                  </w:r>
                                  <w:r w:rsidRPr="00C37012">
                                    <w:rPr>
                                      <w:rFonts w:ascii="標楷體" w:eastAsia="標楷體" w:hAnsi="標楷體" w:hint="eastAsia"/>
                                      <w:color w:val="000000"/>
                                      <w:sz w:val="18"/>
                                      <w:szCs w:val="18"/>
                                    </w:rPr>
                                    <w:t>資料來源：整理自司法院提供資料。</w:t>
                                  </w:r>
                                </w:p>
                              </w:tc>
                            </w:tr>
                          </w:tbl>
                          <w:p w14:paraId="06C0D7ED" w14:textId="77777777" w:rsidR="00D02555" w:rsidRDefault="00D02555" w:rsidP="00D025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8767FD" id="矩形 3" o:spid="_x0000_s1031" style="position:absolute;left:0;text-align:left;margin-left:301.05pt;margin-top:49pt;width:198pt;height:256.6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" filled="f" stroked="f" strokeweight="1pt">
                <v:textbox>
                  <w:txbxContent>
                    <w:tbl>
                      <w:tblPr>
                        <w:tblStyle w:val="aff5"/>
                        <w:tblW w:w="3880" w:type="dxa"/>
                        <w:tblInd w:w="-142" w:type="dxa"/>
                        <w:tblLayout w:type="fixed"/>
                        <w:tblLook w:val="04A0" w:firstRow="1" w:lastRow="0" w:firstColumn="1" w:lastColumn="0" w:noHBand="0" w:noVBand="1"/>
                      </w:tblPr>
                      <w:tblGrid>
                        <w:gridCol w:w="2004"/>
                        <w:gridCol w:w="1022"/>
                        <w:gridCol w:w="854"/>
                      </w:tblGrid>
                      <w:tr w:rsidR="00D02555" w14:paraId="734CD447" w14:textId="77777777" w:rsidTr="00603BBC">
                        <w:tc>
                          <w:tcPr>
                            <w:tcW w:w="3880" w:type="dxa"/>
                            <w:gridSpan w:val="3"/>
                            <w:tcBorders>
                              <w:top w:val="nil"/>
                              <w:left w:val="nil"/>
                              <w:bottom w:val="nil"/>
                              <w:right w:val="nil"/>
                            </w:tcBorders>
                          </w:tcPr>
                          <w:p w14:paraId="04A2C42E" w14:textId="0A8921C8" w:rsidR="00D02555" w:rsidRPr="00D02555" w:rsidRDefault="00D02555" w:rsidP="00CB006E">
                            <w:pPr>
                              <w:spacing w:line="320" w:lineRule="exact"/>
                              <w:ind w:leftChars="-33" w:left="707" w:rightChars="-43" w:right="-103" w:hangingChars="327" w:hanging="786"/>
                              <w:jc w:val="both"/>
                              <w:rPr>
                                <w:rFonts w:ascii="標楷體" w:eastAsia="標楷體" w:hAnsi="標楷體"/>
                                <w:bCs/>
                                <w:color w:val="000000"/>
                              </w:rPr>
                            </w:pPr>
                            <w:r w:rsidRPr="00D02555">
                              <w:rPr>
                                <w:rFonts w:ascii="標楷體" w:eastAsia="標楷體" w:hAnsi="標楷體" w:hint="eastAsia"/>
                                <w:b/>
                                <w:bCs/>
                                <w:color w:val="000000"/>
                              </w:rPr>
                              <w:t>表</w:t>
                            </w:r>
                            <w:r w:rsidR="00CB494F">
                              <w:rPr>
                                <w:rFonts w:ascii="標楷體" w:eastAsia="標楷體" w:hAnsi="標楷體"/>
                                <w:b/>
                                <w:bCs/>
                                <w:color w:val="000000"/>
                              </w:rPr>
                              <w:t>6</w:t>
                            </w:r>
                            <w:r w:rsidRPr="00D02555">
                              <w:rPr>
                                <w:rFonts w:ascii="標楷體" w:eastAsia="標楷體" w:hAnsi="標楷體"/>
                                <w:b/>
                                <w:bCs/>
                                <w:color w:val="000000"/>
                              </w:rPr>
                              <w:t xml:space="preserve">  </w:t>
                            </w:r>
                            <w:r w:rsidRPr="00D02555">
                              <w:rPr>
                                <w:rFonts w:ascii="標楷體" w:eastAsia="標楷體" w:hAnsi="標楷體" w:hint="eastAsia"/>
                                <w:b/>
                                <w:bCs/>
                                <w:color w:val="000000"/>
                              </w:rPr>
                              <w:t>112至114年度截至8月底</w:t>
                            </w:r>
                            <w:r w:rsidR="00D90153">
                              <w:rPr>
                                <w:rFonts w:ascii="標楷體" w:eastAsia="標楷體" w:hAnsi="標楷體" w:hint="eastAsia"/>
                                <w:b/>
                                <w:bCs/>
                                <w:color w:val="000000"/>
                              </w:rPr>
                              <w:t>各</w:t>
                            </w:r>
                            <w:r w:rsidRPr="00D02555">
                              <w:rPr>
                                <w:rFonts w:ascii="標楷體" w:eastAsia="標楷體" w:hAnsi="標楷體" w:hint="eastAsia"/>
                                <w:b/>
                                <w:bCs/>
                                <w:color w:val="000000"/>
                              </w:rPr>
                              <w:t>地方法院裁定不行國民參與審判</w:t>
                            </w:r>
                            <w:r w:rsidR="00197013">
                              <w:rPr>
                                <w:rFonts w:ascii="標楷體" w:eastAsia="標楷體" w:hAnsi="標楷體" w:hint="eastAsia"/>
                                <w:b/>
                                <w:bCs/>
                                <w:color w:val="000000"/>
                              </w:rPr>
                              <w:t>案件</w:t>
                            </w:r>
                            <w:r w:rsidRPr="00D02555">
                              <w:rPr>
                                <w:rFonts w:ascii="標楷體" w:eastAsia="標楷體" w:hAnsi="標楷體" w:hint="eastAsia"/>
                                <w:b/>
                                <w:bCs/>
                                <w:color w:val="000000"/>
                              </w:rPr>
                              <w:t>之</w:t>
                            </w:r>
                            <w:r w:rsidR="00197013">
                              <w:rPr>
                                <w:rFonts w:ascii="標楷體" w:eastAsia="標楷體" w:hAnsi="標楷體" w:hint="eastAsia"/>
                                <w:b/>
                                <w:bCs/>
                                <w:color w:val="000000"/>
                              </w:rPr>
                              <w:t>適用法條</w:t>
                            </w:r>
                          </w:p>
                        </w:tc>
                      </w:tr>
                      <w:tr w:rsidR="00D02555" w14:paraId="5D64FAE7" w14:textId="77777777" w:rsidTr="00603BBC">
                        <w:trPr>
                          <w:trHeight w:val="80"/>
                        </w:trPr>
                        <w:tc>
                          <w:tcPr>
                            <w:tcW w:w="3880" w:type="dxa"/>
                            <w:gridSpan w:val="3"/>
                            <w:tcBorders>
                              <w:top w:val="nil"/>
                              <w:left w:val="nil"/>
                              <w:bottom w:val="single" w:sz="4" w:space="0" w:color="auto"/>
                              <w:right w:val="nil"/>
                            </w:tcBorders>
                          </w:tcPr>
                          <w:p w14:paraId="65789124" w14:textId="77777777" w:rsidR="00D02555" w:rsidRPr="00C37012" w:rsidRDefault="00D02555" w:rsidP="008E5138">
                            <w:pPr>
                              <w:spacing w:line="300" w:lineRule="exact"/>
                              <w:ind w:left="1559" w:right="-102" w:hanging="958"/>
                              <w:jc w:val="right"/>
                              <w:rPr>
                                <w:rFonts w:ascii="標楷體" w:eastAsia="標楷體" w:hAnsi="標楷體"/>
                                <w:color w:val="000000"/>
                                <w:sz w:val="20"/>
                              </w:rPr>
                            </w:pPr>
                            <w:r w:rsidRPr="00C37012">
                              <w:rPr>
                                <w:rFonts w:ascii="標楷體" w:eastAsia="標楷體" w:hAnsi="標楷體" w:hint="eastAsia"/>
                                <w:color w:val="000000"/>
                                <w:sz w:val="20"/>
                              </w:rPr>
                              <w:t>單位：次、％</w:t>
                            </w:r>
                          </w:p>
                        </w:tc>
                      </w:tr>
                      <w:tr w:rsidR="00D02555" w14:paraId="47AA2116" w14:textId="77777777" w:rsidTr="00603BBC">
                        <w:trPr>
                          <w:trHeight w:val="650"/>
                        </w:trPr>
                        <w:tc>
                          <w:tcPr>
                            <w:tcW w:w="2004" w:type="dxa"/>
                            <w:tcBorders>
                              <w:top w:val="single" w:sz="4" w:space="0" w:color="auto"/>
                              <w:tl2br w:val="nil"/>
                            </w:tcBorders>
                            <w:vAlign w:val="center"/>
                          </w:tcPr>
                          <w:p w14:paraId="6E960184" w14:textId="431441ED" w:rsidR="00D02555" w:rsidRPr="00D02555" w:rsidRDefault="00D90153" w:rsidP="00603BBC">
                            <w:pPr>
                              <w:spacing w:line="280" w:lineRule="exact"/>
                              <w:ind w:leftChars="-37" w:left="-89" w:rightChars="-34" w:right="-82"/>
                              <w:jc w:val="center"/>
                              <w:textAlignment w:val="center"/>
                              <w:rPr>
                                <w:rFonts w:ascii="標楷體" w:eastAsia="標楷體" w:hAnsi="標楷體"/>
                                <w:color w:val="000000"/>
                                <w:sz w:val="20"/>
                              </w:rPr>
                            </w:pPr>
                            <w:r>
                              <w:rPr>
                                <w:rFonts w:ascii="標楷體" w:eastAsia="標楷體" w:hAnsi="標楷體" w:hint="eastAsia"/>
                                <w:color w:val="000000"/>
                                <w:sz w:val="20"/>
                              </w:rPr>
                              <w:t>國民法官法適用法條</w:t>
                            </w:r>
                          </w:p>
                        </w:tc>
                        <w:tc>
                          <w:tcPr>
                            <w:tcW w:w="1022" w:type="dxa"/>
                            <w:tcBorders>
                              <w:top w:val="single" w:sz="4" w:space="0" w:color="auto"/>
                            </w:tcBorders>
                            <w:vAlign w:val="center"/>
                          </w:tcPr>
                          <w:p w14:paraId="0BC517BF" w14:textId="4AFE93C0" w:rsidR="00D02555" w:rsidRPr="00D02555" w:rsidRDefault="00603BBC" w:rsidP="00CB006E">
                            <w:pPr>
                              <w:spacing w:line="280" w:lineRule="exact"/>
                              <w:jc w:val="center"/>
                              <w:textAlignment w:val="center"/>
                              <w:rPr>
                                <w:rFonts w:ascii="標楷體" w:eastAsia="標楷體" w:hAnsi="標楷體"/>
                                <w:color w:val="000000"/>
                                <w:sz w:val="20"/>
                              </w:rPr>
                            </w:pPr>
                            <w:r>
                              <w:rPr>
                                <w:rFonts w:ascii="標楷體" w:eastAsia="標楷體" w:hAnsi="標楷體" w:hint="eastAsia"/>
                                <w:color w:val="000000"/>
                                <w:sz w:val="20"/>
                              </w:rPr>
                              <w:t>適用</w:t>
                            </w:r>
                            <w:r w:rsidR="00D02555" w:rsidRPr="00D02555">
                              <w:rPr>
                                <w:rFonts w:ascii="標楷體" w:eastAsia="標楷體" w:hAnsi="標楷體" w:hint="eastAsia"/>
                                <w:color w:val="000000"/>
                                <w:sz w:val="20"/>
                              </w:rPr>
                              <w:t>次數</w:t>
                            </w:r>
                          </w:p>
                          <w:p w14:paraId="232CB85B" w14:textId="77777777" w:rsidR="00D02555" w:rsidRPr="00D02555" w:rsidRDefault="00D02555" w:rsidP="00CB006E">
                            <w:pPr>
                              <w:spacing w:line="280" w:lineRule="exact"/>
                              <w:ind w:right="-102"/>
                              <w:jc w:val="center"/>
                              <w:textAlignment w:val="center"/>
                              <w:rPr>
                                <w:rFonts w:ascii="標楷體" w:eastAsia="標楷體" w:hAnsi="標楷體"/>
                                <w:color w:val="000000"/>
                                <w:sz w:val="20"/>
                              </w:rPr>
                            </w:pPr>
                            <w:r w:rsidRPr="00D02555">
                              <w:rPr>
                                <w:rFonts w:ascii="標楷體" w:eastAsia="標楷體" w:hAnsi="標楷體" w:hint="eastAsia"/>
                                <w:color w:val="000000"/>
                                <w:sz w:val="20"/>
                              </w:rPr>
                              <w:t>(註1</w:t>
                            </w:r>
                            <w:r w:rsidRPr="00D02555">
                              <w:rPr>
                                <w:rFonts w:ascii="標楷體" w:eastAsia="標楷體" w:hAnsi="標楷體"/>
                                <w:color w:val="000000"/>
                                <w:sz w:val="20"/>
                              </w:rPr>
                              <w:t>)</w:t>
                            </w:r>
                          </w:p>
                        </w:tc>
                        <w:tc>
                          <w:tcPr>
                            <w:tcW w:w="854" w:type="dxa"/>
                            <w:tcBorders>
                              <w:top w:val="single" w:sz="4" w:space="0" w:color="auto"/>
                            </w:tcBorders>
                            <w:vAlign w:val="center"/>
                          </w:tcPr>
                          <w:p w14:paraId="05A936DB" w14:textId="77777777" w:rsidR="00D02555" w:rsidRPr="00D02555" w:rsidRDefault="00D02555" w:rsidP="00CB006E">
                            <w:pPr>
                              <w:spacing w:line="280" w:lineRule="exact"/>
                              <w:jc w:val="center"/>
                              <w:textAlignment w:val="center"/>
                              <w:rPr>
                                <w:rFonts w:ascii="標楷體" w:eastAsia="標楷體" w:hAnsi="標楷體"/>
                                <w:color w:val="000000"/>
                                <w:sz w:val="20"/>
                              </w:rPr>
                            </w:pPr>
                            <w:r w:rsidRPr="00D02555">
                              <w:rPr>
                                <w:rFonts w:ascii="標楷體" w:eastAsia="標楷體" w:hAnsi="標楷體" w:hint="eastAsia"/>
                                <w:color w:val="000000"/>
                                <w:sz w:val="20"/>
                              </w:rPr>
                              <w:t>占比</w:t>
                            </w:r>
                          </w:p>
                        </w:tc>
                      </w:tr>
                      <w:tr w:rsidR="00D02555" w14:paraId="279DA874" w14:textId="77777777" w:rsidTr="00603BBC">
                        <w:trPr>
                          <w:trHeight w:val="347"/>
                        </w:trPr>
                        <w:tc>
                          <w:tcPr>
                            <w:tcW w:w="2004" w:type="dxa"/>
                            <w:tcBorders>
                              <w:top w:val="single" w:sz="4" w:space="0" w:color="auto"/>
                            </w:tcBorders>
                            <w:vAlign w:val="center"/>
                          </w:tcPr>
                          <w:p w14:paraId="64C4254D" w14:textId="77777777" w:rsidR="00D02555" w:rsidRPr="00603BBC" w:rsidRDefault="00D02555" w:rsidP="00CB006E">
                            <w:pPr>
                              <w:spacing w:line="280" w:lineRule="exact"/>
                              <w:ind w:right="27"/>
                              <w:jc w:val="center"/>
                              <w:textAlignment w:val="center"/>
                              <w:rPr>
                                <w:rFonts w:ascii="標楷體" w:eastAsia="標楷體" w:hAnsi="標楷體"/>
                                <w:b/>
                                <w:bCs/>
                                <w:color w:val="000000"/>
                                <w:sz w:val="20"/>
                              </w:rPr>
                            </w:pPr>
                            <w:r w:rsidRPr="00603BBC">
                              <w:rPr>
                                <w:rFonts w:ascii="標楷體" w:eastAsia="標楷體" w:hAnsi="標楷體" w:hint="eastAsia"/>
                                <w:b/>
                                <w:bCs/>
                                <w:color w:val="000000"/>
                                <w:sz w:val="20"/>
                              </w:rPr>
                              <w:t>合計</w:t>
                            </w:r>
                          </w:p>
                        </w:tc>
                        <w:tc>
                          <w:tcPr>
                            <w:tcW w:w="1022" w:type="dxa"/>
                            <w:tcBorders>
                              <w:top w:val="single" w:sz="4" w:space="0" w:color="auto"/>
                            </w:tcBorders>
                            <w:vAlign w:val="center"/>
                          </w:tcPr>
                          <w:p w14:paraId="53D7F2C8" w14:textId="77777777" w:rsidR="00D02555" w:rsidRPr="00603BBC" w:rsidRDefault="00D02555" w:rsidP="00CB006E">
                            <w:pPr>
                              <w:spacing w:line="280" w:lineRule="exact"/>
                              <w:jc w:val="right"/>
                              <w:textAlignment w:val="center"/>
                              <w:rPr>
                                <w:rFonts w:ascii="標楷體" w:eastAsia="標楷體" w:hAnsi="標楷體"/>
                                <w:b/>
                                <w:bCs/>
                                <w:color w:val="000000"/>
                                <w:sz w:val="20"/>
                              </w:rPr>
                            </w:pPr>
                            <w:r w:rsidRPr="00603BBC">
                              <w:rPr>
                                <w:rFonts w:ascii="標楷體" w:eastAsia="標楷體" w:hAnsi="標楷體" w:hint="eastAsia"/>
                                <w:b/>
                                <w:bCs/>
                                <w:color w:val="000000"/>
                                <w:sz w:val="20"/>
                              </w:rPr>
                              <w:t>1</w:t>
                            </w:r>
                            <w:r w:rsidRPr="00603BBC">
                              <w:rPr>
                                <w:rFonts w:ascii="標楷體" w:eastAsia="標楷體" w:hAnsi="標楷體"/>
                                <w:b/>
                                <w:bCs/>
                                <w:color w:val="000000"/>
                                <w:sz w:val="20"/>
                              </w:rPr>
                              <w:t>97</w:t>
                            </w:r>
                          </w:p>
                        </w:tc>
                        <w:tc>
                          <w:tcPr>
                            <w:tcW w:w="854" w:type="dxa"/>
                            <w:tcBorders>
                              <w:top w:val="single" w:sz="4" w:space="0" w:color="auto"/>
                            </w:tcBorders>
                            <w:vAlign w:val="center"/>
                          </w:tcPr>
                          <w:p w14:paraId="1E89CD82" w14:textId="77777777" w:rsidR="00D02555" w:rsidRPr="00603BBC" w:rsidRDefault="00D02555" w:rsidP="00CB006E">
                            <w:pPr>
                              <w:spacing w:line="280" w:lineRule="exact"/>
                              <w:ind w:right="31"/>
                              <w:jc w:val="right"/>
                              <w:textAlignment w:val="center"/>
                              <w:rPr>
                                <w:rFonts w:ascii="標楷體" w:eastAsia="標楷體" w:hAnsi="標楷體"/>
                                <w:b/>
                                <w:bCs/>
                                <w:color w:val="000000"/>
                                <w:sz w:val="20"/>
                              </w:rPr>
                            </w:pPr>
                            <w:r w:rsidRPr="00603BBC">
                              <w:rPr>
                                <w:rFonts w:ascii="標楷體" w:eastAsia="標楷體" w:hAnsi="標楷體" w:hint="eastAsia"/>
                                <w:b/>
                                <w:bCs/>
                                <w:color w:val="000000"/>
                                <w:sz w:val="20"/>
                              </w:rPr>
                              <w:t>1</w:t>
                            </w:r>
                            <w:r w:rsidRPr="00603BBC">
                              <w:rPr>
                                <w:rFonts w:ascii="標楷體" w:eastAsia="標楷體" w:hAnsi="標楷體"/>
                                <w:b/>
                                <w:bCs/>
                                <w:color w:val="000000"/>
                                <w:sz w:val="20"/>
                              </w:rPr>
                              <w:t>00.00</w:t>
                            </w:r>
                          </w:p>
                        </w:tc>
                      </w:tr>
                      <w:tr w:rsidR="00D02555" w14:paraId="594C0E57" w14:textId="77777777" w:rsidTr="00603BBC">
                        <w:trPr>
                          <w:trHeight w:val="347"/>
                        </w:trPr>
                        <w:tc>
                          <w:tcPr>
                            <w:tcW w:w="2004" w:type="dxa"/>
                            <w:vAlign w:val="center"/>
                          </w:tcPr>
                          <w:p w14:paraId="665434C4"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第6條第1項第1款</w:t>
                            </w:r>
                          </w:p>
                        </w:tc>
                        <w:tc>
                          <w:tcPr>
                            <w:tcW w:w="1022" w:type="dxa"/>
                            <w:vAlign w:val="center"/>
                          </w:tcPr>
                          <w:p w14:paraId="4779401C"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1</w:t>
                            </w:r>
                          </w:p>
                        </w:tc>
                        <w:tc>
                          <w:tcPr>
                            <w:tcW w:w="854" w:type="dxa"/>
                            <w:vAlign w:val="center"/>
                          </w:tcPr>
                          <w:p w14:paraId="119D4426"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0</w:t>
                            </w:r>
                            <w:r w:rsidRPr="00D02555">
                              <w:rPr>
                                <w:rFonts w:ascii="標楷體" w:eastAsia="標楷體" w:hAnsi="標楷體"/>
                                <w:color w:val="000000"/>
                                <w:sz w:val="20"/>
                              </w:rPr>
                              <w:t>.51</w:t>
                            </w:r>
                          </w:p>
                        </w:tc>
                      </w:tr>
                      <w:tr w:rsidR="00A82504" w14:paraId="6AE6169B" w14:textId="77777777" w:rsidTr="00A82504">
                        <w:trPr>
                          <w:trHeight w:val="347"/>
                        </w:trPr>
                        <w:tc>
                          <w:tcPr>
                            <w:tcW w:w="2004" w:type="dxa"/>
                            <w:vAlign w:val="center"/>
                          </w:tcPr>
                          <w:p w14:paraId="55CF03B5" w14:textId="77777777" w:rsidR="00A82504" w:rsidRPr="00D02555" w:rsidRDefault="00A82504" w:rsidP="00A82504">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第6條第1項第2款</w:t>
                            </w:r>
                          </w:p>
                        </w:tc>
                        <w:tc>
                          <w:tcPr>
                            <w:tcW w:w="1022" w:type="dxa"/>
                            <w:vAlign w:val="center"/>
                          </w:tcPr>
                          <w:p w14:paraId="01CE2A5F" w14:textId="4FCEC59B" w:rsidR="00A82504" w:rsidRPr="00D02555" w:rsidRDefault="00A82504" w:rsidP="00A82504">
                            <w:pPr>
                              <w:spacing w:line="280" w:lineRule="exact"/>
                              <w:jc w:val="right"/>
                              <w:textAlignment w:val="center"/>
                              <w:rPr>
                                <w:rFonts w:ascii="標楷體" w:eastAsia="標楷體" w:hAnsi="標楷體"/>
                                <w:color w:val="000000"/>
                                <w:sz w:val="20"/>
                              </w:rPr>
                            </w:pPr>
                            <w:r w:rsidRPr="000B261B">
                              <w:rPr>
                                <w:rFonts w:hint="eastAsia"/>
                              </w:rPr>
                              <w:t>－</w:t>
                            </w:r>
                          </w:p>
                        </w:tc>
                        <w:tc>
                          <w:tcPr>
                            <w:tcW w:w="854" w:type="dxa"/>
                            <w:vAlign w:val="center"/>
                          </w:tcPr>
                          <w:p w14:paraId="5D3C3C67" w14:textId="1EC14B0A" w:rsidR="00A82504" w:rsidRPr="00D02555" w:rsidRDefault="00A82504" w:rsidP="00A82504">
                            <w:pPr>
                              <w:spacing w:line="280" w:lineRule="exact"/>
                              <w:ind w:right="31"/>
                              <w:jc w:val="right"/>
                              <w:textAlignment w:val="center"/>
                              <w:rPr>
                                <w:rFonts w:ascii="標楷體" w:eastAsia="標楷體" w:hAnsi="標楷體"/>
                                <w:color w:val="000000"/>
                                <w:sz w:val="20"/>
                              </w:rPr>
                            </w:pPr>
                            <w:r w:rsidRPr="000B261B">
                              <w:rPr>
                                <w:rFonts w:hint="eastAsia"/>
                              </w:rPr>
                              <w:t>－</w:t>
                            </w:r>
                          </w:p>
                        </w:tc>
                      </w:tr>
                      <w:tr w:rsidR="00D02555" w14:paraId="4C12F45D" w14:textId="77777777" w:rsidTr="00603BBC">
                        <w:trPr>
                          <w:trHeight w:val="347"/>
                        </w:trPr>
                        <w:tc>
                          <w:tcPr>
                            <w:tcW w:w="2004" w:type="dxa"/>
                            <w:vAlign w:val="center"/>
                          </w:tcPr>
                          <w:p w14:paraId="17FE2B54"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第6條第1項第3款</w:t>
                            </w:r>
                          </w:p>
                        </w:tc>
                        <w:tc>
                          <w:tcPr>
                            <w:tcW w:w="1022" w:type="dxa"/>
                            <w:vAlign w:val="center"/>
                          </w:tcPr>
                          <w:p w14:paraId="0CD0E21A"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4</w:t>
                            </w:r>
                            <w:r w:rsidRPr="00D02555">
                              <w:rPr>
                                <w:rFonts w:ascii="標楷體" w:eastAsia="標楷體" w:hAnsi="標楷體"/>
                                <w:color w:val="000000"/>
                                <w:sz w:val="20"/>
                              </w:rPr>
                              <w:t>9</w:t>
                            </w:r>
                          </w:p>
                        </w:tc>
                        <w:tc>
                          <w:tcPr>
                            <w:tcW w:w="854" w:type="dxa"/>
                            <w:vAlign w:val="center"/>
                          </w:tcPr>
                          <w:p w14:paraId="447EB5D8"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2</w:t>
                            </w:r>
                            <w:r w:rsidRPr="00D02555">
                              <w:rPr>
                                <w:rFonts w:ascii="標楷體" w:eastAsia="標楷體" w:hAnsi="標楷體"/>
                                <w:color w:val="000000"/>
                                <w:sz w:val="20"/>
                              </w:rPr>
                              <w:t>4.87</w:t>
                            </w:r>
                          </w:p>
                        </w:tc>
                      </w:tr>
                      <w:tr w:rsidR="00D02555" w14:paraId="62091AD7" w14:textId="77777777" w:rsidTr="00603BBC">
                        <w:trPr>
                          <w:trHeight w:val="347"/>
                        </w:trPr>
                        <w:tc>
                          <w:tcPr>
                            <w:tcW w:w="2004" w:type="dxa"/>
                            <w:vAlign w:val="center"/>
                          </w:tcPr>
                          <w:p w14:paraId="0E3565E9"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第6條第1項第4款</w:t>
                            </w:r>
                          </w:p>
                        </w:tc>
                        <w:tc>
                          <w:tcPr>
                            <w:tcW w:w="1022" w:type="dxa"/>
                            <w:vAlign w:val="center"/>
                          </w:tcPr>
                          <w:p w14:paraId="3193521E"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6</w:t>
                            </w:r>
                            <w:r w:rsidRPr="00D02555">
                              <w:rPr>
                                <w:rFonts w:ascii="標楷體" w:eastAsia="標楷體" w:hAnsi="標楷體"/>
                                <w:color w:val="000000"/>
                                <w:sz w:val="20"/>
                              </w:rPr>
                              <w:t>9</w:t>
                            </w:r>
                          </w:p>
                        </w:tc>
                        <w:tc>
                          <w:tcPr>
                            <w:tcW w:w="854" w:type="dxa"/>
                            <w:vAlign w:val="center"/>
                          </w:tcPr>
                          <w:p w14:paraId="7BC224C2"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3</w:t>
                            </w:r>
                            <w:r w:rsidRPr="00D02555">
                              <w:rPr>
                                <w:rFonts w:ascii="標楷體" w:eastAsia="標楷體" w:hAnsi="標楷體"/>
                                <w:color w:val="000000"/>
                                <w:sz w:val="20"/>
                              </w:rPr>
                              <w:t>5.03</w:t>
                            </w:r>
                          </w:p>
                        </w:tc>
                      </w:tr>
                      <w:tr w:rsidR="00D02555" w14:paraId="412448A7" w14:textId="77777777" w:rsidTr="00603BBC">
                        <w:trPr>
                          <w:trHeight w:val="347"/>
                        </w:trPr>
                        <w:tc>
                          <w:tcPr>
                            <w:tcW w:w="2004" w:type="dxa"/>
                            <w:vAlign w:val="center"/>
                          </w:tcPr>
                          <w:p w14:paraId="12578765"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第6條第1項第5款</w:t>
                            </w:r>
                          </w:p>
                        </w:tc>
                        <w:tc>
                          <w:tcPr>
                            <w:tcW w:w="1022" w:type="dxa"/>
                            <w:vAlign w:val="center"/>
                          </w:tcPr>
                          <w:p w14:paraId="42F1E6A3"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7</w:t>
                            </w:r>
                            <w:r w:rsidRPr="00D02555">
                              <w:rPr>
                                <w:rFonts w:ascii="標楷體" w:eastAsia="標楷體" w:hAnsi="標楷體"/>
                                <w:color w:val="000000"/>
                                <w:sz w:val="20"/>
                              </w:rPr>
                              <w:t>5</w:t>
                            </w:r>
                          </w:p>
                        </w:tc>
                        <w:tc>
                          <w:tcPr>
                            <w:tcW w:w="854" w:type="dxa"/>
                            <w:vAlign w:val="center"/>
                          </w:tcPr>
                          <w:p w14:paraId="5529D6DA"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3</w:t>
                            </w:r>
                            <w:r w:rsidRPr="00D02555">
                              <w:rPr>
                                <w:rFonts w:ascii="標楷體" w:eastAsia="標楷體" w:hAnsi="標楷體"/>
                                <w:color w:val="000000"/>
                                <w:sz w:val="20"/>
                              </w:rPr>
                              <w:t>8.07</w:t>
                            </w:r>
                          </w:p>
                        </w:tc>
                      </w:tr>
                      <w:tr w:rsidR="00D02555" w14:paraId="14A6C0B9" w14:textId="77777777" w:rsidTr="00603BBC">
                        <w:trPr>
                          <w:trHeight w:val="347"/>
                        </w:trPr>
                        <w:tc>
                          <w:tcPr>
                            <w:tcW w:w="2004" w:type="dxa"/>
                            <w:tcBorders>
                              <w:bottom w:val="single" w:sz="4" w:space="0" w:color="auto"/>
                            </w:tcBorders>
                            <w:vAlign w:val="center"/>
                          </w:tcPr>
                          <w:p w14:paraId="2804183E" w14:textId="77777777" w:rsidR="00D02555" w:rsidRPr="00D02555" w:rsidRDefault="00D02555" w:rsidP="00CB006E">
                            <w:pPr>
                              <w:spacing w:line="280" w:lineRule="exact"/>
                              <w:ind w:right="27"/>
                              <w:jc w:val="both"/>
                              <w:textAlignment w:val="center"/>
                              <w:rPr>
                                <w:rFonts w:ascii="標楷體" w:eastAsia="標楷體" w:hAnsi="標楷體"/>
                                <w:color w:val="000000"/>
                                <w:sz w:val="20"/>
                              </w:rPr>
                            </w:pPr>
                            <w:r w:rsidRPr="00D02555">
                              <w:rPr>
                                <w:rFonts w:ascii="標楷體" w:eastAsia="標楷體" w:hAnsi="標楷體" w:hint="eastAsia"/>
                                <w:color w:val="000000"/>
                                <w:sz w:val="20"/>
                              </w:rPr>
                              <w:t>第7條第1項但書</w:t>
                            </w:r>
                          </w:p>
                        </w:tc>
                        <w:tc>
                          <w:tcPr>
                            <w:tcW w:w="1022" w:type="dxa"/>
                            <w:tcBorders>
                              <w:bottom w:val="single" w:sz="4" w:space="0" w:color="auto"/>
                            </w:tcBorders>
                            <w:vAlign w:val="center"/>
                          </w:tcPr>
                          <w:p w14:paraId="4022D9BE" w14:textId="77777777" w:rsidR="00D02555" w:rsidRPr="00D02555" w:rsidRDefault="00D02555" w:rsidP="00CB006E">
                            <w:pPr>
                              <w:spacing w:line="280" w:lineRule="exact"/>
                              <w:jc w:val="right"/>
                              <w:textAlignment w:val="center"/>
                              <w:rPr>
                                <w:rFonts w:ascii="標楷體" w:eastAsia="標楷體" w:hAnsi="標楷體"/>
                                <w:color w:val="000000"/>
                                <w:sz w:val="20"/>
                              </w:rPr>
                            </w:pPr>
                            <w:r w:rsidRPr="00D02555">
                              <w:rPr>
                                <w:rFonts w:ascii="標楷體" w:eastAsia="標楷體" w:hAnsi="標楷體" w:hint="eastAsia"/>
                                <w:color w:val="000000"/>
                                <w:sz w:val="20"/>
                              </w:rPr>
                              <w:t>3</w:t>
                            </w:r>
                          </w:p>
                        </w:tc>
                        <w:tc>
                          <w:tcPr>
                            <w:tcW w:w="854" w:type="dxa"/>
                            <w:tcBorders>
                              <w:bottom w:val="single" w:sz="4" w:space="0" w:color="auto"/>
                            </w:tcBorders>
                            <w:vAlign w:val="center"/>
                          </w:tcPr>
                          <w:p w14:paraId="140811FD" w14:textId="77777777" w:rsidR="00D02555" w:rsidRPr="00D02555" w:rsidRDefault="00D02555" w:rsidP="00CB006E">
                            <w:pPr>
                              <w:spacing w:line="280" w:lineRule="exact"/>
                              <w:ind w:right="31"/>
                              <w:jc w:val="right"/>
                              <w:textAlignment w:val="center"/>
                              <w:rPr>
                                <w:rFonts w:ascii="標楷體" w:eastAsia="標楷體" w:hAnsi="標楷體"/>
                                <w:color w:val="000000"/>
                                <w:sz w:val="20"/>
                              </w:rPr>
                            </w:pPr>
                            <w:r w:rsidRPr="00D02555">
                              <w:rPr>
                                <w:rFonts w:ascii="標楷體" w:eastAsia="標楷體" w:hAnsi="標楷體" w:hint="eastAsia"/>
                                <w:color w:val="000000"/>
                                <w:sz w:val="20"/>
                              </w:rPr>
                              <w:t>1</w:t>
                            </w:r>
                            <w:r w:rsidRPr="00D02555">
                              <w:rPr>
                                <w:rFonts w:ascii="標楷體" w:eastAsia="標楷體" w:hAnsi="標楷體"/>
                                <w:color w:val="000000"/>
                                <w:sz w:val="20"/>
                              </w:rPr>
                              <w:t>.52</w:t>
                            </w:r>
                          </w:p>
                        </w:tc>
                      </w:tr>
                      <w:tr w:rsidR="00D02555" w14:paraId="55B11D60" w14:textId="77777777" w:rsidTr="00603BBC">
                        <w:tc>
                          <w:tcPr>
                            <w:tcW w:w="3880" w:type="dxa"/>
                            <w:gridSpan w:val="3"/>
                            <w:tcBorders>
                              <w:top w:val="single" w:sz="4" w:space="0" w:color="auto"/>
                              <w:left w:val="nil"/>
                              <w:bottom w:val="nil"/>
                              <w:right w:val="nil"/>
                            </w:tcBorders>
                          </w:tcPr>
                          <w:p w14:paraId="5C3C3A51" w14:textId="2F87F9BF" w:rsidR="00D02555" w:rsidRPr="00C37012" w:rsidRDefault="00D02555" w:rsidP="00C37012">
                            <w:pPr>
                              <w:spacing w:line="280" w:lineRule="exact"/>
                              <w:ind w:leftChars="-45" w:left="-108" w:rightChars="15" w:right="36"/>
                              <w:rPr>
                                <w:rFonts w:ascii="標楷體" w:eastAsia="標楷體" w:hAnsi="標楷體"/>
                                <w:color w:val="000000"/>
                                <w:sz w:val="18"/>
                                <w:szCs w:val="18"/>
                              </w:rPr>
                            </w:pPr>
                            <w:r w:rsidRPr="00C37012">
                              <w:rPr>
                                <w:rFonts w:ascii="標楷體" w:eastAsia="標楷體" w:hAnsi="標楷體" w:hint="eastAsia"/>
                                <w:color w:val="000000"/>
                                <w:sz w:val="18"/>
                                <w:szCs w:val="18"/>
                              </w:rPr>
                              <w:t>註：1</w:t>
                            </w:r>
                            <w:r w:rsidRPr="00C37012">
                              <w:rPr>
                                <w:rFonts w:ascii="標楷體" w:eastAsia="標楷體" w:hAnsi="標楷體"/>
                                <w:color w:val="000000"/>
                                <w:sz w:val="18"/>
                                <w:szCs w:val="18"/>
                              </w:rPr>
                              <w:t>.</w:t>
                            </w:r>
                            <w:r w:rsidRPr="00C37012">
                              <w:rPr>
                                <w:rFonts w:ascii="標楷體" w:eastAsia="標楷體" w:hAnsi="標楷體" w:hint="eastAsia"/>
                                <w:color w:val="000000"/>
                                <w:sz w:val="18"/>
                                <w:szCs w:val="18"/>
                              </w:rPr>
                              <w:t>部分案件引用多</w:t>
                            </w:r>
                            <w:r w:rsidR="00D90153">
                              <w:rPr>
                                <w:rFonts w:ascii="標楷體" w:eastAsia="標楷體" w:hAnsi="標楷體" w:hint="eastAsia"/>
                                <w:color w:val="000000"/>
                                <w:sz w:val="18"/>
                                <w:szCs w:val="18"/>
                              </w:rPr>
                              <w:t>項</w:t>
                            </w:r>
                            <w:r w:rsidRPr="00C37012">
                              <w:rPr>
                                <w:rFonts w:ascii="標楷體" w:eastAsia="標楷體" w:hAnsi="標楷體" w:hint="eastAsia"/>
                                <w:color w:val="000000"/>
                                <w:sz w:val="18"/>
                                <w:szCs w:val="18"/>
                              </w:rPr>
                              <w:t>條款。</w:t>
                            </w:r>
                          </w:p>
                          <w:p w14:paraId="0D962FB6" w14:textId="77777777" w:rsidR="00D02555" w:rsidRPr="008F7B88" w:rsidRDefault="00D02555" w:rsidP="00C37012">
                            <w:pPr>
                              <w:spacing w:line="280" w:lineRule="exact"/>
                              <w:ind w:leftChars="-45" w:left="-108" w:rightChars="15" w:right="36" w:firstLineChars="200" w:firstLine="360"/>
                              <w:rPr>
                                <w:rFonts w:ascii="標楷體" w:eastAsia="標楷體" w:hAnsi="標楷體"/>
                                <w:color w:val="000000"/>
                                <w:sz w:val="20"/>
                              </w:rPr>
                            </w:pPr>
                            <w:r w:rsidRPr="00C37012">
                              <w:rPr>
                                <w:rFonts w:ascii="標楷體" w:eastAsia="標楷體" w:hAnsi="標楷體" w:hint="eastAsia"/>
                                <w:color w:val="000000"/>
                                <w:sz w:val="18"/>
                                <w:szCs w:val="18"/>
                              </w:rPr>
                              <w:t>2</w:t>
                            </w:r>
                            <w:r w:rsidRPr="00C37012">
                              <w:rPr>
                                <w:rFonts w:ascii="標楷體" w:eastAsia="標楷體" w:hAnsi="標楷體"/>
                                <w:color w:val="000000"/>
                                <w:sz w:val="18"/>
                                <w:szCs w:val="18"/>
                              </w:rPr>
                              <w:t>.</w:t>
                            </w:r>
                            <w:r w:rsidRPr="00C37012">
                              <w:rPr>
                                <w:rFonts w:ascii="標楷體" w:eastAsia="標楷體" w:hAnsi="標楷體" w:hint="eastAsia"/>
                                <w:color w:val="000000"/>
                                <w:sz w:val="18"/>
                                <w:szCs w:val="18"/>
                              </w:rPr>
                              <w:t>資料來源：整理自司法院提供資料。</w:t>
                            </w:r>
                          </w:p>
                        </w:tc>
                      </w:tr>
                    </w:tbl>
                    <w:p w14:paraId="06C0D7ED" w14:textId="77777777" w:rsidR="00D02555" w:rsidRDefault="00D02555" w:rsidP="00D02555">
                      <w:pPr>
                        <w:jc w:val="center"/>
                      </w:pPr>
                    </w:p>
                  </w:txbxContent>
                </v:textbox>
                <w10:wrap type="square" anchorx="margin"/>
              </v:rect>
            </w:pict>
          </mc:Fallback>
        </mc:AlternateContent>
      </w:r>
      <w:r w:rsidR="00197013" w:rsidRPr="008F7B88">
        <w:rPr>
          <w:rFonts w:ascii="標楷體" w:eastAsia="標楷體" w:hAnsi="標楷體" w:hint="eastAsia"/>
          <w:szCs w:val="24"/>
        </w:rPr>
        <w:t>或需高度專業知識，非經長久時日顯難完成審判</w:t>
      </w:r>
      <w:r w:rsidR="008F7B88" w:rsidRPr="008F7B88">
        <w:rPr>
          <w:rFonts w:ascii="標楷體" w:eastAsia="標楷體" w:hAnsi="標楷體" w:hint="eastAsia"/>
          <w:szCs w:val="24"/>
        </w:rPr>
        <w:t>）」占比24.87％，</w:t>
      </w:r>
      <w:r w:rsidR="00197013">
        <w:rPr>
          <w:rFonts w:ascii="標楷體" w:eastAsia="標楷體" w:hAnsi="標楷體" w:hint="eastAsia"/>
          <w:szCs w:val="24"/>
        </w:rPr>
        <w:t>因</w:t>
      </w:r>
      <w:r w:rsidR="008F7B88" w:rsidRPr="008F7B88">
        <w:rPr>
          <w:rFonts w:ascii="標楷體" w:eastAsia="標楷體" w:hAnsi="標楷體" w:hint="eastAsia"/>
          <w:szCs w:val="24"/>
        </w:rPr>
        <w:t>現行裁定不行國民參與審判</w:t>
      </w:r>
      <w:r w:rsidR="00D90153">
        <w:rPr>
          <w:rFonts w:ascii="標楷體" w:eastAsia="標楷體" w:hAnsi="標楷體" w:hint="eastAsia"/>
          <w:szCs w:val="24"/>
        </w:rPr>
        <w:t>未有</w:t>
      </w:r>
      <w:r w:rsidR="008F7B88" w:rsidRPr="008F7B88">
        <w:rPr>
          <w:rFonts w:ascii="標楷體" w:eastAsia="標楷體" w:hAnsi="標楷體" w:hint="eastAsia"/>
          <w:szCs w:val="24"/>
        </w:rPr>
        <w:t>一致性基準，實務上由法官裁量判斷，導致</w:t>
      </w:r>
      <w:proofErr w:type="gramStart"/>
      <w:r w:rsidR="008F7B88" w:rsidRPr="008F7B88">
        <w:rPr>
          <w:rFonts w:ascii="標楷體" w:eastAsia="標楷體" w:hAnsi="標楷體" w:hint="eastAsia"/>
          <w:szCs w:val="24"/>
        </w:rPr>
        <w:t>外界間有質疑</w:t>
      </w:r>
      <w:proofErr w:type="gramEnd"/>
      <w:r w:rsidR="008F7B88" w:rsidRPr="008F7B88">
        <w:rPr>
          <w:rFonts w:ascii="標楷體" w:eastAsia="標楷體" w:hAnsi="標楷體" w:hint="eastAsia"/>
          <w:szCs w:val="24"/>
        </w:rPr>
        <w:t>裁定不行國民參與審判比率偏高，恐有違國民參與審判制度之立法目的</w:t>
      </w:r>
      <w:r w:rsidR="0091302D">
        <w:rPr>
          <w:rFonts w:ascii="標楷體" w:eastAsia="標楷體" w:hAnsi="標楷體" w:hint="eastAsia"/>
          <w:szCs w:val="24"/>
        </w:rPr>
        <w:t>等情事</w:t>
      </w:r>
      <w:r w:rsidR="008F7B88" w:rsidRPr="008F7B88">
        <w:rPr>
          <w:rFonts w:ascii="標楷體" w:eastAsia="標楷體" w:hAnsi="標楷體" w:hint="eastAsia"/>
          <w:szCs w:val="24"/>
        </w:rPr>
        <w:t>。</w:t>
      </w:r>
      <w:proofErr w:type="gramStart"/>
      <w:r w:rsidR="008F7B88" w:rsidRPr="008F7B88">
        <w:rPr>
          <w:rFonts w:ascii="標楷體" w:eastAsia="標楷體" w:hAnsi="標楷體" w:hint="eastAsia"/>
          <w:szCs w:val="24"/>
        </w:rPr>
        <w:t>鑑</w:t>
      </w:r>
      <w:proofErr w:type="gramEnd"/>
      <w:r w:rsidR="008F7B88" w:rsidRPr="008F7B88">
        <w:rPr>
          <w:rFonts w:ascii="標楷體" w:eastAsia="標楷體" w:hAnsi="標楷體" w:hint="eastAsia"/>
          <w:szCs w:val="24"/>
        </w:rPr>
        <w:t>於第2階段國民參與審判制度施行</w:t>
      </w:r>
      <w:r w:rsidR="00AF2455">
        <w:rPr>
          <w:rFonts w:ascii="標楷體" w:eastAsia="標楷體" w:hAnsi="標楷體" w:hint="eastAsia"/>
          <w:szCs w:val="24"/>
        </w:rPr>
        <w:t>後</w:t>
      </w:r>
      <w:r w:rsidR="008F7B88" w:rsidRPr="008F7B88">
        <w:rPr>
          <w:rFonts w:ascii="標楷體" w:eastAsia="標楷體" w:hAnsi="標楷體" w:hint="eastAsia"/>
          <w:szCs w:val="24"/>
        </w:rPr>
        <w:t>，受理案量</w:t>
      </w:r>
      <w:r w:rsidR="00AF2455">
        <w:rPr>
          <w:rFonts w:ascii="標楷體" w:eastAsia="標楷體" w:hAnsi="標楷體" w:hint="eastAsia"/>
          <w:szCs w:val="24"/>
        </w:rPr>
        <w:t>勢</w:t>
      </w:r>
      <w:r w:rsidR="008F7B88" w:rsidRPr="008F7B88">
        <w:rPr>
          <w:rFonts w:ascii="標楷體" w:eastAsia="標楷體" w:hAnsi="標楷體" w:hint="eastAsia"/>
          <w:szCs w:val="24"/>
        </w:rPr>
        <w:t>將大幅增加，為利制度</w:t>
      </w:r>
      <w:r w:rsidR="00D90153">
        <w:rPr>
          <w:rFonts w:ascii="標楷體" w:eastAsia="標楷體" w:hAnsi="標楷體" w:hint="eastAsia"/>
          <w:szCs w:val="24"/>
        </w:rPr>
        <w:t>全面</w:t>
      </w:r>
      <w:r w:rsidR="008F7B88" w:rsidRPr="008F7B88">
        <w:rPr>
          <w:rFonts w:ascii="標楷體" w:eastAsia="標楷體" w:hAnsi="標楷體" w:hint="eastAsia"/>
          <w:szCs w:val="24"/>
        </w:rPr>
        <w:t>順利推行</w:t>
      </w:r>
      <w:r w:rsidR="00D90153">
        <w:rPr>
          <w:rFonts w:ascii="標楷體" w:eastAsia="標楷體" w:hAnsi="標楷體" w:hint="eastAsia"/>
          <w:szCs w:val="24"/>
        </w:rPr>
        <w:t>，並</w:t>
      </w:r>
      <w:r w:rsidR="00D90153" w:rsidRPr="008F7B88">
        <w:rPr>
          <w:rFonts w:ascii="標楷體" w:eastAsia="標楷體" w:hAnsi="標楷體" w:hint="eastAsia"/>
          <w:szCs w:val="24"/>
        </w:rPr>
        <w:t>避免裁量過度分歧或寬鬆</w:t>
      </w:r>
      <w:r w:rsidR="008F7B88" w:rsidRPr="008F7B88">
        <w:rPr>
          <w:rFonts w:ascii="標楷體" w:eastAsia="標楷體" w:hAnsi="標楷體" w:hint="eastAsia"/>
          <w:szCs w:val="24"/>
        </w:rPr>
        <w:t>，</w:t>
      </w:r>
      <w:r w:rsidR="00AF2455">
        <w:rPr>
          <w:rFonts w:ascii="標楷體" w:eastAsia="標楷體" w:hAnsi="標楷體" w:hint="eastAsia"/>
          <w:szCs w:val="24"/>
        </w:rPr>
        <w:t>經函請</w:t>
      </w:r>
      <w:r w:rsidR="008F7B88" w:rsidRPr="008F7B88">
        <w:rPr>
          <w:rFonts w:ascii="標楷體" w:eastAsia="標楷體" w:hAnsi="標楷體" w:hint="eastAsia"/>
          <w:szCs w:val="24"/>
        </w:rPr>
        <w:t>司法院秘書長督促各地方法院</w:t>
      </w:r>
      <w:proofErr w:type="gramStart"/>
      <w:r w:rsidR="008F7B88" w:rsidRPr="008F7B88">
        <w:rPr>
          <w:rFonts w:ascii="標楷體" w:eastAsia="標楷體" w:hAnsi="標楷體" w:hint="eastAsia"/>
          <w:szCs w:val="24"/>
        </w:rPr>
        <w:t>研謀精</w:t>
      </w:r>
      <w:proofErr w:type="gramEnd"/>
      <w:r w:rsidR="008F7B88" w:rsidRPr="008F7B88">
        <w:rPr>
          <w:rFonts w:ascii="標楷體" w:eastAsia="標楷體" w:hAnsi="標楷體" w:hint="eastAsia"/>
          <w:szCs w:val="24"/>
        </w:rPr>
        <w:t>進行政及審理程序，並</w:t>
      </w:r>
      <w:proofErr w:type="gramStart"/>
      <w:r w:rsidR="008F7B88" w:rsidRPr="008F7B88">
        <w:rPr>
          <w:rFonts w:ascii="標楷體" w:eastAsia="標楷體" w:hAnsi="標楷體" w:hint="eastAsia"/>
          <w:szCs w:val="24"/>
        </w:rPr>
        <w:t>研</w:t>
      </w:r>
      <w:proofErr w:type="gramEnd"/>
      <w:r w:rsidR="008F7B88" w:rsidRPr="008F7B88">
        <w:rPr>
          <w:rFonts w:ascii="標楷體" w:eastAsia="標楷體" w:hAnsi="標楷體" w:hint="eastAsia"/>
          <w:szCs w:val="24"/>
        </w:rPr>
        <w:t>議訂定不行國民參與審判裁定基準之可行性，</w:t>
      </w:r>
      <w:r w:rsidR="001A36E5">
        <w:rPr>
          <w:rFonts w:ascii="標楷體" w:eastAsia="標楷體" w:hAnsi="標楷體" w:hint="eastAsia"/>
          <w:szCs w:val="24"/>
        </w:rPr>
        <w:t>以有效提升審理效能，</w:t>
      </w:r>
      <w:r w:rsidR="00AF2455" w:rsidRPr="008F7B88">
        <w:rPr>
          <w:rFonts w:ascii="標楷體" w:eastAsia="標楷體" w:hAnsi="標楷體" w:hint="eastAsia"/>
          <w:szCs w:val="24"/>
        </w:rPr>
        <w:t>落實</w:t>
      </w:r>
      <w:proofErr w:type="gramStart"/>
      <w:r w:rsidR="00AF2455" w:rsidRPr="008F7B88">
        <w:rPr>
          <w:rFonts w:ascii="標楷體" w:eastAsia="標楷體" w:hAnsi="標楷體" w:hint="eastAsia"/>
          <w:szCs w:val="24"/>
        </w:rPr>
        <w:t>踐行</w:t>
      </w:r>
      <w:proofErr w:type="gramEnd"/>
      <w:r w:rsidR="00AF2455" w:rsidRPr="008F7B88">
        <w:rPr>
          <w:rFonts w:ascii="標楷體" w:eastAsia="標楷體" w:hAnsi="標楷體" w:hint="eastAsia"/>
          <w:szCs w:val="24"/>
        </w:rPr>
        <w:t>國民參與審判制度</w:t>
      </w:r>
      <w:r w:rsidR="008F7B88" w:rsidRPr="008F7B88">
        <w:rPr>
          <w:rFonts w:ascii="標楷體" w:eastAsia="標楷體" w:hAnsi="標楷體" w:hint="eastAsia"/>
          <w:szCs w:val="24"/>
        </w:rPr>
        <w:t>。</w:t>
      </w:r>
      <w:r w:rsidR="008F7B88" w:rsidRPr="00DE0C5D">
        <w:rPr>
          <w:rFonts w:ascii="標楷體" w:eastAsia="標楷體" w:hAnsi="標楷體" w:cs="新細明體" w:hint="eastAsia"/>
          <w:bCs/>
          <w:color w:val="000000"/>
          <w:kern w:val="0"/>
          <w:szCs w:val="24"/>
        </w:rPr>
        <w:t>據復：1</w:t>
      </w:r>
      <w:r w:rsidR="00AF2455">
        <w:rPr>
          <w:rFonts w:ascii="標楷體" w:eastAsia="標楷體" w:hAnsi="標楷體" w:cs="新細明體" w:hint="eastAsia"/>
          <w:bCs/>
          <w:color w:val="000000"/>
          <w:kern w:val="0"/>
          <w:szCs w:val="24"/>
        </w:rPr>
        <w:t>.</w:t>
      </w:r>
      <w:r w:rsidR="00E6251B" w:rsidRPr="00E6251B">
        <w:rPr>
          <w:rFonts w:ascii="標楷體" w:eastAsia="標楷體" w:hAnsi="標楷體" w:cs="新細明體" w:hint="eastAsia"/>
          <w:bCs/>
          <w:color w:val="000000"/>
          <w:kern w:val="0"/>
          <w:szCs w:val="24"/>
        </w:rPr>
        <w:t>國民</w:t>
      </w:r>
      <w:r w:rsidR="00AF2455">
        <w:rPr>
          <w:rFonts w:ascii="標楷體" w:eastAsia="標楷體" w:hAnsi="標楷體" w:cs="新細明體" w:hint="eastAsia"/>
          <w:bCs/>
          <w:color w:val="000000"/>
          <w:kern w:val="0"/>
          <w:szCs w:val="24"/>
        </w:rPr>
        <w:t>參與審判</w:t>
      </w:r>
      <w:r w:rsidR="00E6251B" w:rsidRPr="00E6251B">
        <w:rPr>
          <w:rFonts w:ascii="標楷體" w:eastAsia="標楷體" w:hAnsi="標楷體" w:cs="新細明體" w:hint="eastAsia"/>
          <w:bCs/>
          <w:color w:val="000000"/>
          <w:kern w:val="0"/>
          <w:szCs w:val="24"/>
        </w:rPr>
        <w:t>案件之程序法理與一般刑事案件有別，協商及準備程序須花費較長時間，據</w:t>
      </w:r>
      <w:proofErr w:type="gramStart"/>
      <w:r w:rsidR="00E6251B" w:rsidRPr="00E6251B">
        <w:rPr>
          <w:rFonts w:ascii="標楷體" w:eastAsia="標楷體" w:hAnsi="標楷體" w:cs="新細明體" w:hint="eastAsia"/>
          <w:bCs/>
          <w:color w:val="000000"/>
          <w:kern w:val="0"/>
          <w:szCs w:val="24"/>
        </w:rPr>
        <w:t>113</w:t>
      </w:r>
      <w:proofErr w:type="gramEnd"/>
      <w:r w:rsidR="00E6251B" w:rsidRPr="00E6251B">
        <w:rPr>
          <w:rFonts w:ascii="標楷體" w:eastAsia="標楷體" w:hAnsi="標楷體" w:cs="新細明體" w:hint="eastAsia"/>
          <w:bCs/>
          <w:color w:val="000000"/>
          <w:kern w:val="0"/>
          <w:szCs w:val="24"/>
        </w:rPr>
        <w:t>年度國民參與審判制度成效評估報告分析，部分案件準備程序期間有長期化情形，主要係案件</w:t>
      </w:r>
      <w:r w:rsidR="0091302D">
        <w:rPr>
          <w:rFonts w:ascii="標楷體" w:eastAsia="標楷體" w:hAnsi="標楷體" w:cs="新細明體" w:hint="eastAsia"/>
          <w:bCs/>
          <w:color w:val="000000"/>
          <w:kern w:val="0"/>
          <w:szCs w:val="24"/>
        </w:rPr>
        <w:t>尚</w:t>
      </w:r>
      <w:r w:rsidR="00E6251B" w:rsidRPr="00E6251B">
        <w:rPr>
          <w:rFonts w:ascii="標楷體" w:eastAsia="標楷體" w:hAnsi="標楷體" w:cs="新細明體" w:hint="eastAsia"/>
          <w:bCs/>
          <w:color w:val="000000"/>
          <w:kern w:val="0"/>
          <w:szCs w:val="24"/>
        </w:rPr>
        <w:t>須進行司法精神鑑定、量刑前鑑定等措施，</w:t>
      </w:r>
      <w:proofErr w:type="gramStart"/>
      <w:r w:rsidR="00E6251B" w:rsidRPr="00E6251B">
        <w:rPr>
          <w:rFonts w:ascii="標楷體" w:eastAsia="標楷體" w:hAnsi="標楷體" w:cs="新細明體" w:hint="eastAsia"/>
          <w:bCs/>
          <w:color w:val="000000"/>
          <w:kern w:val="0"/>
          <w:szCs w:val="24"/>
        </w:rPr>
        <w:t>另相較</w:t>
      </w:r>
      <w:proofErr w:type="gramEnd"/>
      <w:r w:rsidR="00E6251B" w:rsidRPr="00E6251B">
        <w:rPr>
          <w:rFonts w:ascii="標楷體" w:eastAsia="標楷體" w:hAnsi="標楷體" w:cs="新細明體" w:hint="eastAsia"/>
          <w:bCs/>
          <w:color w:val="000000"/>
          <w:kern w:val="0"/>
          <w:szCs w:val="24"/>
        </w:rPr>
        <w:t>施行首年，113及</w:t>
      </w:r>
      <w:proofErr w:type="gramStart"/>
      <w:r w:rsidR="00E6251B" w:rsidRPr="00E6251B">
        <w:rPr>
          <w:rFonts w:ascii="標楷體" w:eastAsia="標楷體" w:hAnsi="標楷體" w:cs="新細明體" w:hint="eastAsia"/>
          <w:bCs/>
          <w:color w:val="000000"/>
          <w:kern w:val="0"/>
          <w:szCs w:val="24"/>
        </w:rPr>
        <w:t>114</w:t>
      </w:r>
      <w:proofErr w:type="gramEnd"/>
      <w:r w:rsidR="00E6251B" w:rsidRPr="00E6251B">
        <w:rPr>
          <w:rFonts w:ascii="標楷體" w:eastAsia="標楷體" w:hAnsi="標楷體" w:cs="新細明體" w:hint="eastAsia"/>
          <w:bCs/>
          <w:color w:val="000000"/>
          <w:kern w:val="0"/>
          <w:szCs w:val="24"/>
        </w:rPr>
        <w:t>年度收案數大幅增加，且出現較困難複雜案件，致平均結案日數及未結案件</w:t>
      </w:r>
      <w:r w:rsidR="00E6251B" w:rsidRPr="00CB494F">
        <w:rPr>
          <w:rFonts w:ascii="標楷體" w:eastAsia="標楷體" w:hAnsi="標楷體" w:cs="新細明體" w:hint="eastAsia"/>
          <w:bCs/>
          <w:color w:val="000000"/>
          <w:kern w:val="0"/>
          <w:szCs w:val="24"/>
        </w:rPr>
        <w:t>增加</w:t>
      </w:r>
      <w:r w:rsidR="00CB494F" w:rsidRPr="00CB494F">
        <w:rPr>
          <w:rFonts w:ascii="標楷體" w:eastAsia="標楷體" w:hAnsi="標楷體" w:cs="新細明體" w:hint="eastAsia"/>
          <w:bCs/>
          <w:color w:val="000000"/>
          <w:kern w:val="0"/>
          <w:szCs w:val="24"/>
        </w:rPr>
        <w:t>，</w:t>
      </w:r>
      <w:r w:rsidR="00CB494F" w:rsidRPr="00E6251B">
        <w:rPr>
          <w:rFonts w:ascii="標楷體" w:eastAsia="標楷體" w:hAnsi="標楷體" w:cs="新細明體" w:hint="eastAsia"/>
          <w:bCs/>
          <w:color w:val="000000"/>
          <w:kern w:val="0"/>
          <w:szCs w:val="24"/>
        </w:rPr>
        <w:t>司法院已促請各地方法院持續</w:t>
      </w:r>
      <w:proofErr w:type="gramStart"/>
      <w:r w:rsidR="00CB494F" w:rsidRPr="00E6251B">
        <w:rPr>
          <w:rFonts w:ascii="標楷體" w:eastAsia="標楷體" w:hAnsi="標楷體" w:cs="新細明體" w:hint="eastAsia"/>
          <w:bCs/>
          <w:color w:val="000000"/>
          <w:kern w:val="0"/>
          <w:szCs w:val="24"/>
        </w:rPr>
        <w:t>優化專</w:t>
      </w:r>
      <w:proofErr w:type="gramEnd"/>
      <w:r w:rsidR="00CB494F" w:rsidRPr="00E6251B">
        <w:rPr>
          <w:rFonts w:ascii="標楷體" w:eastAsia="標楷體" w:hAnsi="標楷體" w:cs="新細明體" w:hint="eastAsia"/>
          <w:bCs/>
          <w:color w:val="000000"/>
          <w:kern w:val="0"/>
          <w:szCs w:val="24"/>
        </w:rPr>
        <w:t>庭配置及事務分配，</w:t>
      </w:r>
      <w:r w:rsidR="00CB494F">
        <w:rPr>
          <w:rFonts w:ascii="標楷體" w:eastAsia="標楷體" w:hAnsi="標楷體" w:cs="新細明體" w:hint="eastAsia"/>
          <w:bCs/>
          <w:color w:val="000000"/>
          <w:kern w:val="0"/>
          <w:szCs w:val="24"/>
        </w:rPr>
        <w:t>並</w:t>
      </w:r>
      <w:r w:rsidR="00CB494F" w:rsidRPr="00E6251B">
        <w:rPr>
          <w:rFonts w:ascii="標楷體" w:eastAsia="標楷體" w:hAnsi="標楷體" w:cs="新細明體" w:hint="eastAsia"/>
          <w:bCs/>
          <w:color w:val="000000"/>
          <w:kern w:val="0"/>
          <w:szCs w:val="24"/>
        </w:rPr>
        <w:t>啟動第3輪次模擬法庭計畫，針對貪污犯罪及複雜否認案件進行實務演練，</w:t>
      </w:r>
      <w:r w:rsidR="00CB494F">
        <w:rPr>
          <w:rFonts w:ascii="標楷體" w:eastAsia="標楷體" w:hAnsi="標楷體" w:cs="新細明體" w:hint="eastAsia"/>
          <w:bCs/>
          <w:color w:val="000000"/>
          <w:kern w:val="0"/>
          <w:szCs w:val="24"/>
        </w:rPr>
        <w:t>以</w:t>
      </w:r>
      <w:r w:rsidR="00CB494F" w:rsidRPr="00E6251B">
        <w:rPr>
          <w:rFonts w:ascii="標楷體" w:eastAsia="標楷體" w:hAnsi="標楷體" w:cs="新細明體" w:hint="eastAsia"/>
          <w:bCs/>
          <w:color w:val="000000"/>
          <w:kern w:val="0"/>
          <w:szCs w:val="24"/>
        </w:rPr>
        <w:t>提升審判專業能量與行政運作效率，確保制度順利推動</w:t>
      </w:r>
      <w:r w:rsidR="008F7B88" w:rsidRPr="00DE0C5D">
        <w:rPr>
          <w:rFonts w:ascii="標楷體" w:eastAsia="標楷體" w:hAnsi="標楷體" w:cs="新細明體" w:hint="eastAsia"/>
          <w:bCs/>
          <w:color w:val="000000"/>
          <w:kern w:val="0"/>
          <w:szCs w:val="24"/>
        </w:rPr>
        <w:t>；2</w:t>
      </w:r>
      <w:r w:rsidR="00AF2455">
        <w:rPr>
          <w:rFonts w:ascii="標楷體" w:eastAsia="標楷體" w:hAnsi="標楷體" w:cs="新細明體" w:hint="eastAsia"/>
          <w:bCs/>
          <w:color w:val="000000"/>
          <w:kern w:val="0"/>
          <w:szCs w:val="24"/>
        </w:rPr>
        <w:t>.</w:t>
      </w:r>
      <w:r w:rsidR="00E6251B" w:rsidRPr="00E6251B">
        <w:rPr>
          <w:rFonts w:ascii="標楷體" w:eastAsia="標楷體" w:hAnsi="標楷體" w:cs="新細明體" w:hint="eastAsia"/>
          <w:bCs/>
          <w:color w:val="000000"/>
          <w:kern w:val="0"/>
          <w:szCs w:val="24"/>
        </w:rPr>
        <w:t>國民參與審判制度成效評估委員會於</w:t>
      </w:r>
      <w:proofErr w:type="gramStart"/>
      <w:r w:rsidR="00E6251B" w:rsidRPr="00E6251B">
        <w:rPr>
          <w:rFonts w:ascii="標楷體" w:eastAsia="標楷體" w:hAnsi="標楷體" w:cs="新細明體" w:hint="eastAsia"/>
          <w:bCs/>
          <w:color w:val="000000"/>
          <w:kern w:val="0"/>
          <w:szCs w:val="24"/>
        </w:rPr>
        <w:t>113</w:t>
      </w:r>
      <w:proofErr w:type="gramEnd"/>
      <w:r w:rsidR="00E6251B" w:rsidRPr="00E6251B">
        <w:rPr>
          <w:rFonts w:ascii="標楷體" w:eastAsia="標楷體" w:hAnsi="標楷體" w:cs="新細明體" w:hint="eastAsia"/>
          <w:bCs/>
          <w:color w:val="000000"/>
          <w:kern w:val="0"/>
          <w:szCs w:val="24"/>
        </w:rPr>
        <w:t>年度國民參與審判制度成效評估報告，建議</w:t>
      </w:r>
      <w:r w:rsidR="00AF2455">
        <w:rPr>
          <w:rFonts w:ascii="標楷體" w:eastAsia="標楷體" w:hAnsi="標楷體" w:cs="新細明體" w:hint="eastAsia"/>
          <w:bCs/>
          <w:color w:val="000000"/>
          <w:kern w:val="0"/>
          <w:szCs w:val="24"/>
        </w:rPr>
        <w:t>司法院</w:t>
      </w:r>
      <w:r w:rsidR="00E6251B" w:rsidRPr="00E6251B">
        <w:rPr>
          <w:rFonts w:ascii="標楷體" w:eastAsia="標楷體" w:hAnsi="標楷體" w:cs="新細明體" w:hint="eastAsia"/>
          <w:bCs/>
          <w:color w:val="000000"/>
          <w:kern w:val="0"/>
          <w:szCs w:val="24"/>
        </w:rPr>
        <w:t>應於國民法官法施行細則增訂「裁定不行國民參與審判程序」之具體適用基準，</w:t>
      </w:r>
      <w:proofErr w:type="gramStart"/>
      <w:r w:rsidR="00E6251B" w:rsidRPr="00E6251B">
        <w:rPr>
          <w:rFonts w:ascii="標楷體" w:eastAsia="標楷體" w:hAnsi="標楷體" w:cs="新細明體" w:hint="eastAsia"/>
          <w:bCs/>
          <w:color w:val="000000"/>
          <w:kern w:val="0"/>
          <w:szCs w:val="24"/>
        </w:rPr>
        <w:t>俾</w:t>
      </w:r>
      <w:proofErr w:type="gramEnd"/>
      <w:r w:rsidR="00AF2455">
        <w:rPr>
          <w:rFonts w:ascii="標楷體" w:eastAsia="標楷體" w:hAnsi="標楷體" w:cs="新細明體" w:hint="eastAsia"/>
          <w:bCs/>
          <w:color w:val="000000"/>
          <w:kern w:val="0"/>
          <w:szCs w:val="24"/>
        </w:rPr>
        <w:t>利</w:t>
      </w:r>
      <w:r w:rsidR="00E6251B" w:rsidRPr="00E6251B">
        <w:rPr>
          <w:rFonts w:ascii="標楷體" w:eastAsia="標楷體" w:hAnsi="標楷體" w:cs="新細明體" w:hint="eastAsia"/>
          <w:bCs/>
          <w:color w:val="000000"/>
          <w:kern w:val="0"/>
          <w:szCs w:val="24"/>
        </w:rPr>
        <w:t>各地方法院遵循</w:t>
      </w:r>
      <w:r w:rsidR="00AF2455">
        <w:rPr>
          <w:rFonts w:ascii="標楷體" w:eastAsia="標楷體" w:hAnsi="標楷體" w:cs="新細明體" w:hint="eastAsia"/>
          <w:bCs/>
          <w:color w:val="000000"/>
          <w:kern w:val="0"/>
          <w:szCs w:val="24"/>
        </w:rPr>
        <w:t>，</w:t>
      </w:r>
      <w:r w:rsidR="00E6251B" w:rsidRPr="00E6251B">
        <w:rPr>
          <w:rFonts w:ascii="標楷體" w:eastAsia="標楷體" w:hAnsi="標楷體" w:cs="新細明體" w:hint="eastAsia"/>
          <w:bCs/>
          <w:color w:val="000000"/>
          <w:kern w:val="0"/>
          <w:szCs w:val="24"/>
        </w:rPr>
        <w:t>該院已於115年1月召開各地方法院聯繫會議聽取建言，將著手</w:t>
      </w:r>
      <w:proofErr w:type="gramStart"/>
      <w:r w:rsidR="00E6251B" w:rsidRPr="00E6251B">
        <w:rPr>
          <w:rFonts w:ascii="標楷體" w:eastAsia="標楷體" w:hAnsi="標楷體" w:cs="新細明體" w:hint="eastAsia"/>
          <w:bCs/>
          <w:color w:val="000000"/>
          <w:kern w:val="0"/>
          <w:szCs w:val="24"/>
        </w:rPr>
        <w:t>研</w:t>
      </w:r>
      <w:proofErr w:type="gramEnd"/>
      <w:r w:rsidR="00E6251B" w:rsidRPr="00E6251B">
        <w:rPr>
          <w:rFonts w:ascii="標楷體" w:eastAsia="標楷體" w:hAnsi="標楷體" w:cs="新細明體" w:hint="eastAsia"/>
          <w:bCs/>
          <w:color w:val="000000"/>
          <w:kern w:val="0"/>
          <w:szCs w:val="24"/>
        </w:rPr>
        <w:t>擬具體適用基準，以兼顧國民法官法意旨及審判實務需求，提升程序安定性與全國適用一致性</w:t>
      </w:r>
      <w:r w:rsidR="008F7B88">
        <w:rPr>
          <w:rFonts w:ascii="標楷體" w:eastAsia="標楷體" w:hAnsi="標楷體" w:cs="新細明體" w:hint="eastAsia"/>
          <w:bCs/>
          <w:color w:val="000000"/>
          <w:kern w:val="0"/>
          <w:szCs w:val="24"/>
        </w:rPr>
        <w:t>。</w:t>
      </w:r>
    </w:p>
    <w:p w14:paraId="03473FDB" w14:textId="4F3DF8D0" w:rsidR="00B744C9" w:rsidRDefault="00B744C9" w:rsidP="00F950F0">
      <w:pPr>
        <w:overflowPunct w:val="0"/>
        <w:spacing w:beforeLines="30" w:before="108" w:afterLines="25" w:after="90" w:line="420" w:lineRule="exact"/>
        <w:ind w:firstLineChars="200" w:firstLine="561"/>
        <w:jc w:val="both"/>
        <w:rPr>
          <w:rFonts w:ascii="標楷體" w:eastAsia="標楷體" w:hAnsi="標楷體" w:cs="Arial"/>
          <w:b/>
          <w:sz w:val="28"/>
          <w:szCs w:val="28"/>
          <w:shd w:val="clear" w:color="auto" w:fill="FFFFFF"/>
        </w:rPr>
      </w:pPr>
      <w:bookmarkStart w:id="4" w:name="_Hlk201081269"/>
      <w:r w:rsidRPr="00AA3D16">
        <w:rPr>
          <w:rFonts w:ascii="標楷體" w:eastAsia="標楷體" w:hAnsi="標楷體" w:cs="Arial" w:hint="eastAsia"/>
          <w:b/>
          <w:sz w:val="28"/>
          <w:szCs w:val="28"/>
          <w:shd w:val="clear" w:color="auto" w:fill="FFFFFF"/>
        </w:rPr>
        <w:t>（四）</w:t>
      </w:r>
      <w:r w:rsidR="00495A8F">
        <w:rPr>
          <w:rFonts w:ascii="標楷體" w:eastAsia="標楷體" w:hAnsi="標楷體" w:cs="Arial" w:hint="eastAsia"/>
          <w:b/>
          <w:sz w:val="28"/>
          <w:szCs w:val="28"/>
          <w:shd w:val="clear" w:color="auto" w:fill="FFFFFF"/>
        </w:rPr>
        <w:t xml:space="preserve">　</w:t>
      </w:r>
      <w:r w:rsidR="00AA3D16" w:rsidRPr="00AA3D16">
        <w:rPr>
          <w:rFonts w:ascii="標楷體" w:eastAsia="標楷體" w:hAnsi="標楷體" w:cs="Arial" w:hint="eastAsia"/>
          <w:b/>
          <w:sz w:val="28"/>
          <w:szCs w:val="28"/>
          <w:shd w:val="clear" w:color="auto" w:fill="FFFFFF"/>
        </w:rPr>
        <w:t>懲戒法院依法審理公務員、法官及檢察官懲戒案件，惟</w:t>
      </w:r>
      <w:r w:rsidR="00264456">
        <w:rPr>
          <w:rFonts w:ascii="標楷體" w:eastAsia="標楷體" w:hAnsi="標楷體" w:cs="Arial" w:hint="eastAsia"/>
          <w:b/>
          <w:sz w:val="28"/>
          <w:szCs w:val="28"/>
          <w:shd w:val="clear" w:color="auto" w:fill="FFFFFF"/>
        </w:rPr>
        <w:t>近年</w:t>
      </w:r>
      <w:r w:rsidR="00AA3D16" w:rsidRPr="00AA3D16">
        <w:rPr>
          <w:rFonts w:ascii="標楷體" w:eastAsia="標楷體" w:hAnsi="標楷體" w:cs="Arial" w:hint="eastAsia"/>
          <w:b/>
          <w:sz w:val="28"/>
          <w:szCs w:val="28"/>
          <w:shd w:val="clear" w:color="auto" w:fill="FFFFFF"/>
        </w:rPr>
        <w:t>審理終結案件平均所需日數及未結案件</w:t>
      </w:r>
      <w:proofErr w:type="gramStart"/>
      <w:r w:rsidR="00AA3D16" w:rsidRPr="00AA3D16">
        <w:rPr>
          <w:rFonts w:ascii="標楷體" w:eastAsia="標楷體" w:hAnsi="標楷體" w:cs="Arial" w:hint="eastAsia"/>
          <w:b/>
          <w:sz w:val="28"/>
          <w:szCs w:val="28"/>
          <w:shd w:val="clear" w:color="auto" w:fill="FFFFFF"/>
        </w:rPr>
        <w:t>數</w:t>
      </w:r>
      <w:r w:rsidR="001A36E5">
        <w:rPr>
          <w:rFonts w:ascii="標楷體" w:eastAsia="標楷體" w:hAnsi="標楷體" w:cs="Arial" w:hint="eastAsia"/>
          <w:b/>
          <w:sz w:val="28"/>
          <w:szCs w:val="28"/>
          <w:shd w:val="clear" w:color="auto" w:fill="FFFFFF"/>
        </w:rPr>
        <w:t>均</w:t>
      </w:r>
      <w:r w:rsidR="00AA3D16" w:rsidRPr="00AA3D16">
        <w:rPr>
          <w:rFonts w:ascii="標楷體" w:eastAsia="標楷體" w:hAnsi="標楷體" w:cs="Arial" w:hint="eastAsia"/>
          <w:b/>
          <w:sz w:val="28"/>
          <w:szCs w:val="28"/>
          <w:shd w:val="clear" w:color="auto" w:fill="FFFFFF"/>
        </w:rPr>
        <w:t>較改制</w:t>
      </w:r>
      <w:proofErr w:type="gramEnd"/>
      <w:r w:rsidR="00AA3D16" w:rsidRPr="00AA3D16">
        <w:rPr>
          <w:rFonts w:ascii="標楷體" w:eastAsia="標楷體" w:hAnsi="標楷體" w:cs="Arial" w:hint="eastAsia"/>
          <w:b/>
          <w:sz w:val="28"/>
          <w:szCs w:val="28"/>
          <w:shd w:val="clear" w:color="auto" w:fill="FFFFFF"/>
        </w:rPr>
        <w:t>初期略增，另部分懲戒案件因移送機關未於懲戒權行使期間內送達懲戒法院，致無法行使懲戒處分，允宜督促</w:t>
      </w:r>
      <w:proofErr w:type="gramStart"/>
      <w:r w:rsidR="00AA3D16" w:rsidRPr="00AA3D16">
        <w:rPr>
          <w:rFonts w:ascii="標楷體" w:eastAsia="標楷體" w:hAnsi="標楷體" w:cs="Arial" w:hint="eastAsia"/>
          <w:b/>
          <w:sz w:val="28"/>
          <w:szCs w:val="28"/>
          <w:shd w:val="clear" w:color="auto" w:fill="FFFFFF"/>
        </w:rPr>
        <w:t>研</w:t>
      </w:r>
      <w:proofErr w:type="gramEnd"/>
      <w:r w:rsidR="00AA3D16" w:rsidRPr="00AA3D16">
        <w:rPr>
          <w:rFonts w:ascii="標楷體" w:eastAsia="標楷體" w:hAnsi="標楷體" w:cs="Arial" w:hint="eastAsia"/>
          <w:b/>
          <w:sz w:val="28"/>
          <w:szCs w:val="28"/>
          <w:shd w:val="clear" w:color="auto" w:fill="FFFFFF"/>
        </w:rPr>
        <w:t>謀提升審理效率，並加速推動公務員懲戒法修法</w:t>
      </w:r>
      <w:r w:rsidR="00D31A8D">
        <w:rPr>
          <w:rFonts w:ascii="標楷體" w:eastAsia="標楷體" w:hAnsi="標楷體" w:cs="Arial" w:hint="eastAsia"/>
          <w:b/>
          <w:sz w:val="28"/>
          <w:szCs w:val="28"/>
          <w:shd w:val="clear" w:color="auto" w:fill="FFFFFF"/>
        </w:rPr>
        <w:t>事宜</w:t>
      </w:r>
      <w:r w:rsidR="00AA3D16" w:rsidRPr="00AA3D16">
        <w:rPr>
          <w:rFonts w:ascii="標楷體" w:eastAsia="標楷體" w:hAnsi="標楷體" w:cs="Arial" w:hint="eastAsia"/>
          <w:b/>
          <w:sz w:val="28"/>
          <w:szCs w:val="28"/>
          <w:shd w:val="clear" w:color="auto" w:fill="FFFFFF"/>
        </w:rPr>
        <w:t>，以</w:t>
      </w:r>
      <w:r w:rsidR="00264456">
        <w:rPr>
          <w:rFonts w:ascii="標楷體" w:eastAsia="標楷體" w:hAnsi="標楷體" w:cs="Arial" w:hint="eastAsia"/>
          <w:b/>
          <w:sz w:val="28"/>
          <w:szCs w:val="28"/>
          <w:shd w:val="clear" w:color="auto" w:fill="FFFFFF"/>
        </w:rPr>
        <w:t>兼顧</w:t>
      </w:r>
      <w:r w:rsidR="00AA3D16" w:rsidRPr="00AA3D16">
        <w:rPr>
          <w:rFonts w:ascii="標楷體" w:eastAsia="標楷體" w:hAnsi="標楷體" w:cs="Arial" w:hint="eastAsia"/>
          <w:b/>
          <w:sz w:val="28"/>
          <w:szCs w:val="28"/>
          <w:shd w:val="clear" w:color="auto" w:fill="FFFFFF"/>
        </w:rPr>
        <w:t>維護公務紀律</w:t>
      </w:r>
      <w:r w:rsidR="00D97D73">
        <w:rPr>
          <w:rFonts w:ascii="標楷體" w:eastAsia="標楷體" w:hAnsi="標楷體" w:cs="Arial" w:hint="eastAsia"/>
          <w:b/>
          <w:sz w:val="28"/>
          <w:szCs w:val="28"/>
          <w:shd w:val="clear" w:color="auto" w:fill="FFFFFF"/>
        </w:rPr>
        <w:t>及</w:t>
      </w:r>
      <w:r w:rsidR="00AA3D16" w:rsidRPr="00AA3D16">
        <w:rPr>
          <w:rFonts w:ascii="標楷體" w:eastAsia="標楷體" w:hAnsi="標楷體" w:cs="Arial" w:hint="eastAsia"/>
          <w:b/>
          <w:sz w:val="28"/>
          <w:szCs w:val="28"/>
          <w:shd w:val="clear" w:color="auto" w:fill="FFFFFF"/>
        </w:rPr>
        <w:t>公務員權益。</w:t>
      </w:r>
    </w:p>
    <w:p w14:paraId="5F69676F" w14:textId="0F3F9182" w:rsidR="00B744C9" w:rsidRDefault="0091302D" w:rsidP="003965EA">
      <w:pPr>
        <w:overflowPunct w:val="0"/>
        <w:spacing w:line="440" w:lineRule="exact"/>
        <w:ind w:firstLineChars="200" w:firstLine="480"/>
        <w:jc w:val="both"/>
        <w:rPr>
          <w:rFonts w:ascii="標楷體" w:eastAsia="標楷體" w:hAnsi="標楷體"/>
          <w:bCs/>
          <w:szCs w:val="24"/>
        </w:rPr>
      </w:pPr>
      <w:r w:rsidRPr="00731992">
        <w:rPr>
          <w:rFonts w:ascii="標楷體" w:eastAsia="標楷體" w:hAnsi="標楷體" w:hint="eastAsia"/>
          <w:bCs/>
          <w:szCs w:val="24"/>
        </w:rPr>
        <w:t>懲戒法院</w:t>
      </w:r>
      <w:r w:rsidR="00731992" w:rsidRPr="00731992">
        <w:rPr>
          <w:rFonts w:ascii="標楷體" w:eastAsia="標楷體" w:hAnsi="標楷體" w:hint="eastAsia"/>
          <w:bCs/>
          <w:szCs w:val="24"/>
        </w:rPr>
        <w:t>依據懲戒法院組織法第4條及第5條規定，設懲戒法庭及職務法庭，分庭審判公務員懲戒案件，暨法官法第47條第1項各款及第89條第8項</w:t>
      </w:r>
      <w:r w:rsidR="00CB494F">
        <w:rPr>
          <w:rFonts w:ascii="標楷體" w:eastAsia="標楷體" w:hAnsi="標楷體" w:hint="eastAsia"/>
          <w:bCs/>
          <w:szCs w:val="24"/>
        </w:rPr>
        <w:t>規定之</w:t>
      </w:r>
      <w:r w:rsidR="00731992" w:rsidRPr="00731992">
        <w:rPr>
          <w:rFonts w:ascii="標楷體" w:eastAsia="標楷體" w:hAnsi="標楷體" w:hint="eastAsia"/>
          <w:bCs/>
          <w:szCs w:val="24"/>
        </w:rPr>
        <w:t>法官及檢察官懲戒</w:t>
      </w:r>
      <w:r w:rsidR="00CB494F">
        <w:rPr>
          <w:rFonts w:ascii="標楷體" w:eastAsia="標楷體" w:hAnsi="標楷體" w:hint="eastAsia"/>
          <w:bCs/>
          <w:szCs w:val="24"/>
        </w:rPr>
        <w:t>等</w:t>
      </w:r>
      <w:r w:rsidR="00731992" w:rsidRPr="00731992">
        <w:rPr>
          <w:rFonts w:ascii="標楷體" w:eastAsia="標楷體" w:hAnsi="標楷體" w:hint="eastAsia"/>
          <w:bCs/>
          <w:szCs w:val="24"/>
        </w:rPr>
        <w:t>案件。懲戒法院</w:t>
      </w:r>
      <w:proofErr w:type="gramStart"/>
      <w:r w:rsidR="00731992" w:rsidRPr="00731992">
        <w:rPr>
          <w:rFonts w:ascii="標楷體" w:eastAsia="標楷體" w:hAnsi="標楷體" w:hint="eastAsia"/>
          <w:bCs/>
          <w:szCs w:val="24"/>
        </w:rPr>
        <w:t>114</w:t>
      </w:r>
      <w:proofErr w:type="gramEnd"/>
      <w:r w:rsidR="00731992" w:rsidRPr="00731992">
        <w:rPr>
          <w:rFonts w:ascii="標楷體" w:eastAsia="標楷體" w:hAnsi="標楷體" w:hint="eastAsia"/>
          <w:bCs/>
          <w:szCs w:val="24"/>
        </w:rPr>
        <w:t>年度</w:t>
      </w:r>
      <w:r w:rsidR="001A36E5">
        <w:rPr>
          <w:rFonts w:ascii="標楷體" w:eastAsia="標楷體" w:hAnsi="標楷體" w:hint="eastAsia"/>
          <w:bCs/>
          <w:szCs w:val="24"/>
        </w:rPr>
        <w:t>計編列</w:t>
      </w:r>
      <w:r w:rsidR="00731992" w:rsidRPr="00731992">
        <w:rPr>
          <w:rFonts w:ascii="標楷體" w:eastAsia="標楷體" w:hAnsi="標楷體" w:hint="eastAsia"/>
          <w:bCs/>
          <w:szCs w:val="24"/>
        </w:rPr>
        <w:t>預算1億1,5</w:t>
      </w:r>
      <w:r w:rsidR="00BF64B9">
        <w:rPr>
          <w:rFonts w:ascii="標楷體" w:eastAsia="標楷體" w:hAnsi="標楷體"/>
          <w:bCs/>
          <w:szCs w:val="24"/>
        </w:rPr>
        <w:t>97</w:t>
      </w:r>
      <w:r w:rsidR="00731992" w:rsidRPr="00731992">
        <w:rPr>
          <w:rFonts w:ascii="標楷體" w:eastAsia="標楷體" w:hAnsi="標楷體" w:hint="eastAsia"/>
          <w:bCs/>
          <w:szCs w:val="24"/>
        </w:rPr>
        <w:t>萬餘元</w:t>
      </w:r>
      <w:r w:rsidR="001A36E5">
        <w:rPr>
          <w:rFonts w:ascii="標楷體" w:eastAsia="標楷體" w:hAnsi="標楷體" w:hint="eastAsia"/>
          <w:bCs/>
          <w:szCs w:val="24"/>
        </w:rPr>
        <w:t>執行相關業務</w:t>
      </w:r>
      <w:r w:rsidR="00731992" w:rsidRPr="00731992">
        <w:rPr>
          <w:rFonts w:ascii="標楷體" w:eastAsia="標楷體" w:hAnsi="標楷體" w:hint="eastAsia"/>
          <w:bCs/>
          <w:szCs w:val="24"/>
        </w:rPr>
        <w:t>，截至8月底止，懲戒法庭及職務法庭分別新收案件73件、13件，終結案件75件、13件（表</w:t>
      </w:r>
      <w:r w:rsidR="00BF64B9">
        <w:rPr>
          <w:rFonts w:ascii="標楷體" w:eastAsia="標楷體" w:hAnsi="標楷體" w:hint="eastAsia"/>
          <w:bCs/>
          <w:szCs w:val="24"/>
        </w:rPr>
        <w:t>7</w:t>
      </w:r>
      <w:r w:rsidR="00731992" w:rsidRPr="00731992">
        <w:rPr>
          <w:rFonts w:ascii="標楷體" w:eastAsia="標楷體" w:hAnsi="標楷體" w:hint="eastAsia"/>
          <w:bCs/>
          <w:szCs w:val="24"/>
        </w:rPr>
        <w:t>）。經查懲戒法庭及職務法庭審理案件情形，核有下列事項</w:t>
      </w:r>
      <w:r w:rsidR="00B744C9" w:rsidRPr="00D8659F">
        <w:rPr>
          <w:rFonts w:ascii="標楷體" w:eastAsia="標楷體" w:hAnsi="標楷體" w:hint="eastAsia"/>
          <w:bCs/>
          <w:szCs w:val="24"/>
        </w:rPr>
        <w:t>：</w:t>
      </w:r>
    </w:p>
    <w:p w14:paraId="69B1F3FA" w14:textId="662D5616" w:rsidR="00B744C9" w:rsidRDefault="003965EA" w:rsidP="00F950F0">
      <w:pPr>
        <w:overflowPunct w:val="0"/>
        <w:spacing w:line="437" w:lineRule="exact"/>
        <w:ind w:firstLineChars="450" w:firstLine="1081"/>
        <w:jc w:val="both"/>
        <w:rPr>
          <w:rFonts w:ascii="標楷體" w:eastAsia="標楷體" w:hAnsi="標楷體"/>
          <w:szCs w:val="24"/>
        </w:rPr>
      </w:pPr>
      <w:r w:rsidRPr="00D02555">
        <w:rPr>
          <w:b/>
          <w:bCs/>
          <w:noProof/>
          <w:szCs w:val="24"/>
        </w:rPr>
        <w:lastRenderedPageBreak/>
        <mc:AlternateContent>
          <mc:Choice Requires="wps">
            <w:drawing>
              <wp:anchor distT="0" distB="0" distL="114300" distR="114300" simplePos="0" relativeHeight="251678720" behindDoc="0" locked="0" layoutInCell="1" allowOverlap="1" wp14:anchorId="1F5BABF6" wp14:editId="0284F2AA">
                <wp:simplePos x="0" y="0"/>
                <wp:positionH relativeFrom="margin">
                  <wp:posOffset>2024380</wp:posOffset>
                </wp:positionH>
                <wp:positionV relativeFrom="paragraph">
                  <wp:posOffset>4326890</wp:posOffset>
                </wp:positionV>
                <wp:extent cx="4366260" cy="4549140"/>
                <wp:effectExtent l="0" t="0" r="0" b="3810"/>
                <wp:wrapSquare wrapText="bothSides"/>
                <wp:docPr id="10" name="矩形 10"/>
                <wp:cNvGraphicFramePr/>
                <a:graphic xmlns:a="http://schemas.openxmlformats.org/drawingml/2006/main">
                  <a:graphicData uri="http://schemas.microsoft.com/office/word/2010/wordprocessingShape">
                    <wps:wsp>
                      <wps:cNvSpPr/>
                      <wps:spPr>
                        <a:xfrm>
                          <a:off x="0" y="0"/>
                          <a:ext cx="4366260" cy="4549140"/>
                        </a:xfrm>
                        <a:prstGeom prst="rect">
                          <a:avLst/>
                        </a:prstGeom>
                        <a:noFill/>
                        <a:ln w="12700" cap="flat" cmpd="sng" algn="ctr">
                          <a:noFill/>
                          <a:prstDash val="solid"/>
                          <a:miter lim="800000"/>
                        </a:ln>
                        <a:effectLst/>
                      </wps:spPr>
                      <wps:txbx>
                        <w:txbxContent>
                          <w:tbl>
                            <w:tblPr>
                              <w:tblStyle w:val="aff5"/>
                              <w:tblW w:w="0" w:type="auto"/>
                              <w:tblLook w:val="04A0" w:firstRow="1" w:lastRow="0" w:firstColumn="1" w:lastColumn="0" w:noHBand="0" w:noVBand="1"/>
                            </w:tblPr>
                            <w:tblGrid>
                              <w:gridCol w:w="1134"/>
                              <w:gridCol w:w="1276"/>
                              <w:gridCol w:w="709"/>
                              <w:gridCol w:w="709"/>
                              <w:gridCol w:w="708"/>
                              <w:gridCol w:w="709"/>
                              <w:gridCol w:w="1276"/>
                            </w:tblGrid>
                            <w:tr w:rsidR="00731992" w14:paraId="03891CE5" w14:textId="77777777" w:rsidTr="003965EA">
                              <w:tc>
                                <w:tcPr>
                                  <w:tcW w:w="6521" w:type="dxa"/>
                                  <w:gridSpan w:val="7"/>
                                  <w:tcBorders>
                                    <w:top w:val="nil"/>
                                    <w:left w:val="nil"/>
                                    <w:right w:val="nil"/>
                                  </w:tcBorders>
                                  <w:vAlign w:val="center"/>
                                </w:tcPr>
                                <w:p w14:paraId="224A53F3" w14:textId="23E6942F" w:rsidR="00731992" w:rsidRPr="004821D5" w:rsidRDefault="00731992" w:rsidP="003965EA">
                                  <w:pPr>
                                    <w:widowControl/>
                                    <w:spacing w:line="280" w:lineRule="exact"/>
                                    <w:ind w:leftChars="-40" w:left="255" w:right="-101" w:hangingChars="146" w:hanging="351"/>
                                    <w:jc w:val="center"/>
                                    <w:rPr>
                                      <w:rFonts w:ascii="標楷體" w:eastAsia="標楷體" w:hAnsi="標楷體" w:cs="新細明體"/>
                                      <w:b/>
                                      <w:bCs/>
                                      <w:color w:val="000000"/>
                                      <w:kern w:val="0"/>
                                    </w:rPr>
                                  </w:pPr>
                                  <w:r w:rsidRPr="004821D5">
                                    <w:rPr>
                                      <w:rFonts w:ascii="標楷體" w:eastAsia="標楷體" w:hAnsi="標楷體" w:cs="新細明體" w:hint="eastAsia"/>
                                      <w:b/>
                                      <w:bCs/>
                                      <w:color w:val="000000"/>
                                      <w:kern w:val="0"/>
                                    </w:rPr>
                                    <w:t>表</w:t>
                                  </w:r>
                                  <w:r w:rsidR="00CB494F">
                                    <w:rPr>
                                      <w:rFonts w:ascii="標楷體" w:eastAsia="標楷體" w:hAnsi="標楷體" w:cs="新細明體" w:hint="eastAsia"/>
                                      <w:b/>
                                      <w:bCs/>
                                      <w:color w:val="000000"/>
                                      <w:kern w:val="0"/>
                                    </w:rPr>
                                    <w:t>7</w:t>
                                  </w:r>
                                  <w:r>
                                    <w:rPr>
                                      <w:rFonts w:ascii="標楷體" w:eastAsia="標楷體" w:hAnsi="標楷體" w:cs="新細明體" w:hint="eastAsia"/>
                                      <w:b/>
                                      <w:bCs/>
                                      <w:color w:val="000000"/>
                                      <w:kern w:val="0"/>
                                    </w:rPr>
                                    <w:t xml:space="preserve"> </w:t>
                                  </w:r>
                                  <w:r w:rsidRPr="004821D5">
                                    <w:rPr>
                                      <w:rFonts w:ascii="標楷體" w:eastAsia="標楷體" w:hAnsi="標楷體" w:cs="新細明體" w:hint="eastAsia"/>
                                      <w:b/>
                                      <w:bCs/>
                                      <w:color w:val="000000"/>
                                      <w:kern w:val="0"/>
                                    </w:rPr>
                                    <w:t xml:space="preserve"> </w:t>
                                  </w:r>
                                  <w:r>
                                    <w:rPr>
                                      <w:rFonts w:ascii="標楷體" w:eastAsia="標楷體" w:hAnsi="標楷體" w:cs="新細明體" w:hint="eastAsia"/>
                                      <w:b/>
                                      <w:bCs/>
                                      <w:color w:val="000000"/>
                                      <w:kern w:val="0"/>
                                    </w:rPr>
                                    <w:t>懲戒法院</w:t>
                                  </w:r>
                                  <w:r w:rsidRPr="004821D5">
                                    <w:rPr>
                                      <w:rFonts w:ascii="標楷體" w:eastAsia="標楷體" w:hAnsi="標楷體" w:cs="新細明體" w:hint="eastAsia"/>
                                      <w:b/>
                                      <w:bCs/>
                                      <w:color w:val="000000"/>
                                      <w:kern w:val="0"/>
                                    </w:rPr>
                                    <w:t>受理案件</w:t>
                                  </w:r>
                                  <w:r>
                                    <w:rPr>
                                      <w:rFonts w:ascii="標楷體" w:eastAsia="標楷體" w:hAnsi="標楷體" w:cs="新細明體" w:hint="eastAsia"/>
                                      <w:b/>
                                      <w:bCs/>
                                      <w:color w:val="000000"/>
                                      <w:kern w:val="0"/>
                                    </w:rPr>
                                    <w:t>審理情形及</w:t>
                                  </w:r>
                                  <w:r w:rsidRPr="004821D5">
                                    <w:rPr>
                                      <w:rFonts w:ascii="標楷體" w:eastAsia="標楷體" w:hAnsi="標楷體" w:cs="新細明體" w:hint="eastAsia"/>
                                      <w:b/>
                                      <w:bCs/>
                                      <w:color w:val="000000"/>
                                      <w:kern w:val="0"/>
                                    </w:rPr>
                                    <w:t>終結案件平均</w:t>
                                  </w:r>
                                  <w:r>
                                    <w:rPr>
                                      <w:rFonts w:ascii="標楷體" w:eastAsia="標楷體" w:hAnsi="標楷體" w:cs="新細明體" w:hint="eastAsia"/>
                                      <w:b/>
                                      <w:bCs/>
                                      <w:color w:val="000000"/>
                                      <w:kern w:val="0"/>
                                    </w:rPr>
                                    <w:t>所需</w:t>
                                  </w:r>
                                  <w:r w:rsidRPr="004821D5">
                                    <w:rPr>
                                      <w:rFonts w:ascii="標楷體" w:eastAsia="標楷體" w:hAnsi="標楷體" w:cs="新細明體" w:hint="eastAsia"/>
                                      <w:b/>
                                      <w:bCs/>
                                      <w:color w:val="000000"/>
                                      <w:kern w:val="0"/>
                                    </w:rPr>
                                    <w:t>日數</w:t>
                                  </w:r>
                                </w:p>
                                <w:p w14:paraId="18836367" w14:textId="77777777" w:rsidR="00731992" w:rsidRPr="00731992" w:rsidRDefault="00731992" w:rsidP="00731992">
                                  <w:pPr>
                                    <w:overflowPunct w:val="0"/>
                                    <w:spacing w:line="360" w:lineRule="exact"/>
                                    <w:ind w:left="600" w:right="-41"/>
                                    <w:jc w:val="right"/>
                                    <w:rPr>
                                      <w:rFonts w:ascii="標楷體" w:eastAsia="標楷體" w:hAnsi="標楷體"/>
                                      <w:b/>
                                      <w:bCs/>
                                      <w:sz w:val="20"/>
                                    </w:rPr>
                                  </w:pPr>
                                  <w:r w:rsidRPr="00731992">
                                    <w:rPr>
                                      <w:rFonts w:ascii="標楷體" w:eastAsia="標楷體" w:hAnsi="標楷體" w:cs="新細明體" w:hint="eastAsia"/>
                                      <w:color w:val="000000"/>
                                      <w:kern w:val="0"/>
                                      <w:sz w:val="20"/>
                                    </w:rPr>
                                    <w:t>單位：件、日</w:t>
                                  </w:r>
                                </w:p>
                              </w:tc>
                            </w:tr>
                            <w:tr w:rsidR="003965EA" w14:paraId="1477A5CA" w14:textId="77777777" w:rsidTr="003965EA">
                              <w:trPr>
                                <w:trHeight w:val="67"/>
                              </w:trPr>
                              <w:tc>
                                <w:tcPr>
                                  <w:tcW w:w="1134" w:type="dxa"/>
                                  <w:vMerge w:val="restart"/>
                                  <w:vAlign w:val="center"/>
                                </w:tcPr>
                                <w:p w14:paraId="3E2632B1" w14:textId="77777777" w:rsidR="00731992" w:rsidRPr="00731992" w:rsidRDefault="00731992" w:rsidP="003965EA">
                                  <w:pPr>
                                    <w:overflowPunct w:val="0"/>
                                    <w:spacing w:line="280" w:lineRule="exact"/>
                                    <w:jc w:val="center"/>
                                    <w:textAlignment w:val="center"/>
                                    <w:rPr>
                                      <w:rFonts w:ascii="標楷體" w:eastAsia="標楷體" w:hAnsi="標楷體"/>
                                      <w:b/>
                                      <w:bCs/>
                                      <w:sz w:val="20"/>
                                    </w:rPr>
                                  </w:pPr>
                                  <w:r w:rsidRPr="00731992">
                                    <w:rPr>
                                      <w:rFonts w:ascii="標楷體" w:eastAsia="標楷體" w:hAnsi="標楷體" w:cs="新細明體" w:hint="eastAsia"/>
                                      <w:color w:val="000000"/>
                                      <w:kern w:val="0"/>
                                      <w:sz w:val="20"/>
                                    </w:rPr>
                                    <w:t>法庭類別</w:t>
                                  </w:r>
                                </w:p>
                              </w:tc>
                              <w:tc>
                                <w:tcPr>
                                  <w:tcW w:w="1276" w:type="dxa"/>
                                  <w:vMerge w:val="restart"/>
                                  <w:vAlign w:val="center"/>
                                </w:tcPr>
                                <w:p w14:paraId="5A737E4D"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年度</w:t>
                                  </w:r>
                                </w:p>
                                <w:p w14:paraId="1BC12D30"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(註1)</w:t>
                                  </w:r>
                                </w:p>
                              </w:tc>
                              <w:tc>
                                <w:tcPr>
                                  <w:tcW w:w="2835" w:type="dxa"/>
                                  <w:gridSpan w:val="4"/>
                                  <w:vAlign w:val="center"/>
                                </w:tcPr>
                                <w:p w14:paraId="5CEF3C6A" w14:textId="20E44631"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受理案件數(註2)</w:t>
                                  </w:r>
                                </w:p>
                              </w:tc>
                              <w:tc>
                                <w:tcPr>
                                  <w:tcW w:w="1276" w:type="dxa"/>
                                  <w:vMerge w:val="restart"/>
                                  <w:vAlign w:val="center"/>
                                </w:tcPr>
                                <w:p w14:paraId="60ED8E44" w14:textId="77777777" w:rsidR="00731992" w:rsidRPr="00731992" w:rsidRDefault="00731992" w:rsidP="00CB494F">
                                  <w:pPr>
                                    <w:overflowPunct w:val="0"/>
                                    <w:spacing w:line="240" w:lineRule="exact"/>
                                    <w:jc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終結案件平均所需日數</w:t>
                                  </w:r>
                                </w:p>
                              </w:tc>
                            </w:tr>
                            <w:tr w:rsidR="003965EA" w14:paraId="53E46417" w14:textId="77777777" w:rsidTr="003965EA">
                              <w:trPr>
                                <w:trHeight w:val="637"/>
                              </w:trPr>
                              <w:tc>
                                <w:tcPr>
                                  <w:tcW w:w="1134" w:type="dxa"/>
                                  <w:vMerge/>
                                  <w:vAlign w:val="center"/>
                                </w:tcPr>
                                <w:p w14:paraId="4D1FFD1D" w14:textId="77777777" w:rsidR="00731992" w:rsidRPr="00731992" w:rsidRDefault="00731992" w:rsidP="003965EA">
                                  <w:pPr>
                                    <w:overflowPunct w:val="0"/>
                                    <w:spacing w:line="280" w:lineRule="exact"/>
                                    <w:ind w:left="600" w:right="240"/>
                                    <w:jc w:val="center"/>
                                    <w:textAlignment w:val="center"/>
                                    <w:rPr>
                                      <w:rFonts w:ascii="標楷體" w:eastAsia="標楷體" w:hAnsi="標楷體"/>
                                      <w:b/>
                                      <w:bCs/>
                                      <w:sz w:val="20"/>
                                    </w:rPr>
                                  </w:pPr>
                                </w:p>
                              </w:tc>
                              <w:tc>
                                <w:tcPr>
                                  <w:tcW w:w="1276" w:type="dxa"/>
                                  <w:vMerge/>
                                  <w:vAlign w:val="center"/>
                                </w:tcPr>
                                <w:p w14:paraId="5F3E2D5B" w14:textId="77777777" w:rsidR="00731992" w:rsidRPr="00731992" w:rsidRDefault="00731992" w:rsidP="003965EA">
                                  <w:pPr>
                                    <w:overflowPunct w:val="0"/>
                                    <w:spacing w:line="280" w:lineRule="exact"/>
                                    <w:ind w:right="240"/>
                                    <w:textAlignment w:val="center"/>
                                    <w:rPr>
                                      <w:rFonts w:ascii="標楷體" w:eastAsia="標楷體" w:hAnsi="標楷體" w:cs="新細明體"/>
                                      <w:color w:val="000000"/>
                                      <w:kern w:val="0"/>
                                      <w:sz w:val="20"/>
                                    </w:rPr>
                                  </w:pPr>
                                </w:p>
                              </w:tc>
                              <w:tc>
                                <w:tcPr>
                                  <w:tcW w:w="709" w:type="dxa"/>
                                  <w:vAlign w:val="center"/>
                                </w:tcPr>
                                <w:p w14:paraId="6F5EE482"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舊受</w:t>
                                  </w:r>
                                </w:p>
                                <w:p w14:paraId="26713103"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709" w:type="dxa"/>
                                  <w:vAlign w:val="center"/>
                                </w:tcPr>
                                <w:p w14:paraId="5F71F536"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新收</w:t>
                                  </w:r>
                                </w:p>
                                <w:p w14:paraId="31D91081"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708" w:type="dxa"/>
                                  <w:vAlign w:val="center"/>
                                </w:tcPr>
                                <w:p w14:paraId="6F5AF050"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終結</w:t>
                                  </w:r>
                                </w:p>
                                <w:p w14:paraId="0EC229E5"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709" w:type="dxa"/>
                                  <w:vAlign w:val="center"/>
                                </w:tcPr>
                                <w:p w14:paraId="49CE0158"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未結</w:t>
                                  </w:r>
                                </w:p>
                                <w:p w14:paraId="7F166DEC"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1276" w:type="dxa"/>
                                  <w:vMerge/>
                                  <w:vAlign w:val="center"/>
                                </w:tcPr>
                                <w:p w14:paraId="1A83F896" w14:textId="77777777" w:rsidR="00731992" w:rsidRPr="00731992" w:rsidRDefault="00731992" w:rsidP="00731992">
                                  <w:pPr>
                                    <w:overflowPunct w:val="0"/>
                                    <w:spacing w:line="280" w:lineRule="exact"/>
                                    <w:ind w:right="240"/>
                                    <w:rPr>
                                      <w:rFonts w:ascii="標楷體" w:eastAsia="標楷體" w:hAnsi="標楷體" w:cs="新細明體"/>
                                      <w:color w:val="000000"/>
                                      <w:kern w:val="0"/>
                                      <w:sz w:val="20"/>
                                    </w:rPr>
                                  </w:pPr>
                                </w:p>
                              </w:tc>
                            </w:tr>
                            <w:tr w:rsidR="003965EA" w14:paraId="37C3FA65" w14:textId="77777777" w:rsidTr="003965EA">
                              <w:trPr>
                                <w:trHeight w:val="323"/>
                              </w:trPr>
                              <w:tc>
                                <w:tcPr>
                                  <w:tcW w:w="1134" w:type="dxa"/>
                                  <w:vMerge w:val="restart"/>
                                  <w:vAlign w:val="center"/>
                                </w:tcPr>
                                <w:p w14:paraId="7BE098C6"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懲戒法庭</w:t>
                                  </w:r>
                                </w:p>
                              </w:tc>
                              <w:tc>
                                <w:tcPr>
                                  <w:tcW w:w="1276" w:type="dxa"/>
                                  <w:vAlign w:val="center"/>
                                </w:tcPr>
                                <w:p w14:paraId="7251DCA3"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109</w:t>
                                  </w:r>
                                </w:p>
                              </w:tc>
                              <w:tc>
                                <w:tcPr>
                                  <w:tcW w:w="709" w:type="dxa"/>
                                  <w:vAlign w:val="center"/>
                                </w:tcPr>
                                <w:p w14:paraId="498A4B08"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58</w:t>
                                  </w:r>
                                </w:p>
                              </w:tc>
                              <w:tc>
                                <w:tcPr>
                                  <w:tcW w:w="709" w:type="dxa"/>
                                  <w:vAlign w:val="center"/>
                                </w:tcPr>
                                <w:p w14:paraId="596D487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77</w:t>
                                  </w:r>
                                </w:p>
                              </w:tc>
                              <w:tc>
                                <w:tcPr>
                                  <w:tcW w:w="708" w:type="dxa"/>
                                  <w:vAlign w:val="center"/>
                                </w:tcPr>
                                <w:p w14:paraId="508135C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68</w:t>
                                  </w:r>
                                </w:p>
                              </w:tc>
                              <w:tc>
                                <w:tcPr>
                                  <w:tcW w:w="709" w:type="dxa"/>
                                  <w:vAlign w:val="center"/>
                                </w:tcPr>
                                <w:p w14:paraId="07F7D5A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w:t>
                                  </w:r>
                                  <w:r w:rsidRPr="00731992">
                                    <w:rPr>
                                      <w:rFonts w:ascii="標楷體" w:eastAsia="標楷體" w:hAnsi="標楷體" w:cs="新細明體"/>
                                      <w:color w:val="000000"/>
                                      <w:kern w:val="0"/>
                                      <w:sz w:val="20"/>
                                    </w:rPr>
                                    <w:t>7</w:t>
                                  </w:r>
                                </w:p>
                              </w:tc>
                              <w:tc>
                                <w:tcPr>
                                  <w:tcW w:w="1276" w:type="dxa"/>
                                  <w:vAlign w:val="center"/>
                                </w:tcPr>
                                <w:p w14:paraId="49CC2569" w14:textId="5FBC701C"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127.87</w:t>
                                  </w:r>
                                </w:p>
                              </w:tc>
                            </w:tr>
                            <w:tr w:rsidR="003965EA" w14:paraId="23433DC8" w14:textId="77777777" w:rsidTr="003965EA">
                              <w:trPr>
                                <w:trHeight w:val="323"/>
                              </w:trPr>
                              <w:tc>
                                <w:tcPr>
                                  <w:tcW w:w="1134" w:type="dxa"/>
                                  <w:vMerge/>
                                  <w:vAlign w:val="center"/>
                                </w:tcPr>
                                <w:p w14:paraId="7469D8F1"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1BB4971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110</w:t>
                                  </w:r>
                                </w:p>
                              </w:tc>
                              <w:tc>
                                <w:tcPr>
                                  <w:tcW w:w="709" w:type="dxa"/>
                                  <w:vAlign w:val="center"/>
                                </w:tcPr>
                                <w:p w14:paraId="7A159C8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67</w:t>
                                  </w:r>
                                </w:p>
                              </w:tc>
                              <w:tc>
                                <w:tcPr>
                                  <w:tcW w:w="709" w:type="dxa"/>
                                  <w:vAlign w:val="center"/>
                                </w:tcPr>
                                <w:p w14:paraId="2A22F05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161</w:t>
                                  </w:r>
                                </w:p>
                              </w:tc>
                              <w:tc>
                                <w:tcPr>
                                  <w:tcW w:w="708" w:type="dxa"/>
                                  <w:vAlign w:val="center"/>
                                </w:tcPr>
                                <w:p w14:paraId="1969FDEA"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166</w:t>
                                  </w:r>
                                </w:p>
                              </w:tc>
                              <w:tc>
                                <w:tcPr>
                                  <w:tcW w:w="709" w:type="dxa"/>
                                  <w:vAlign w:val="center"/>
                                </w:tcPr>
                                <w:p w14:paraId="123EAD1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w:t>
                                  </w:r>
                                  <w:r w:rsidRPr="00731992">
                                    <w:rPr>
                                      <w:rFonts w:ascii="標楷體" w:eastAsia="標楷體" w:hAnsi="標楷體" w:cs="新細明體"/>
                                      <w:color w:val="000000"/>
                                      <w:kern w:val="0"/>
                                      <w:sz w:val="20"/>
                                    </w:rPr>
                                    <w:t>2</w:t>
                                  </w:r>
                                </w:p>
                              </w:tc>
                              <w:tc>
                                <w:tcPr>
                                  <w:tcW w:w="1276" w:type="dxa"/>
                                  <w:vAlign w:val="center"/>
                                </w:tcPr>
                                <w:p w14:paraId="0983E05E" w14:textId="5B25BE8F"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103.21</w:t>
                                  </w:r>
                                </w:p>
                              </w:tc>
                            </w:tr>
                            <w:tr w:rsidR="003965EA" w14:paraId="26EAD38F" w14:textId="77777777" w:rsidTr="003965EA">
                              <w:trPr>
                                <w:trHeight w:val="323"/>
                              </w:trPr>
                              <w:tc>
                                <w:tcPr>
                                  <w:tcW w:w="1134" w:type="dxa"/>
                                  <w:vMerge/>
                                  <w:vAlign w:val="center"/>
                                </w:tcPr>
                                <w:p w14:paraId="65A5EE02"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29A8A017"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111</w:t>
                                  </w:r>
                                </w:p>
                              </w:tc>
                              <w:tc>
                                <w:tcPr>
                                  <w:tcW w:w="709" w:type="dxa"/>
                                  <w:vAlign w:val="center"/>
                                </w:tcPr>
                                <w:p w14:paraId="45125245"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62</w:t>
                                  </w:r>
                                </w:p>
                              </w:tc>
                              <w:tc>
                                <w:tcPr>
                                  <w:tcW w:w="709" w:type="dxa"/>
                                  <w:vAlign w:val="center"/>
                                </w:tcPr>
                                <w:p w14:paraId="6AEAF895"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133</w:t>
                                  </w:r>
                                </w:p>
                              </w:tc>
                              <w:tc>
                                <w:tcPr>
                                  <w:tcW w:w="708" w:type="dxa"/>
                                  <w:vAlign w:val="center"/>
                                </w:tcPr>
                                <w:p w14:paraId="534F4BF6"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123</w:t>
                                  </w:r>
                                </w:p>
                              </w:tc>
                              <w:tc>
                                <w:tcPr>
                                  <w:tcW w:w="709" w:type="dxa"/>
                                  <w:vAlign w:val="center"/>
                                </w:tcPr>
                                <w:p w14:paraId="2422027F"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w:t>
                                  </w:r>
                                  <w:r w:rsidRPr="00731992">
                                    <w:rPr>
                                      <w:rFonts w:ascii="標楷體" w:eastAsia="標楷體" w:hAnsi="標楷體" w:cs="新細明體"/>
                                      <w:color w:val="000000"/>
                                      <w:kern w:val="0"/>
                                      <w:sz w:val="20"/>
                                    </w:rPr>
                                    <w:t>2</w:t>
                                  </w:r>
                                </w:p>
                              </w:tc>
                              <w:tc>
                                <w:tcPr>
                                  <w:tcW w:w="1276" w:type="dxa"/>
                                  <w:vAlign w:val="center"/>
                                </w:tcPr>
                                <w:p w14:paraId="47C68BB7" w14:textId="520C4C5D"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227.16</w:t>
                                  </w:r>
                                </w:p>
                              </w:tc>
                            </w:tr>
                            <w:tr w:rsidR="003965EA" w14:paraId="1DEEEADD" w14:textId="77777777" w:rsidTr="003965EA">
                              <w:trPr>
                                <w:trHeight w:val="323"/>
                              </w:trPr>
                              <w:tc>
                                <w:tcPr>
                                  <w:tcW w:w="1134" w:type="dxa"/>
                                  <w:vMerge/>
                                  <w:vAlign w:val="center"/>
                                </w:tcPr>
                                <w:p w14:paraId="19C2D3E4"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62479B7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112</w:t>
                                  </w:r>
                                </w:p>
                              </w:tc>
                              <w:tc>
                                <w:tcPr>
                                  <w:tcW w:w="709" w:type="dxa"/>
                                  <w:vAlign w:val="center"/>
                                </w:tcPr>
                                <w:p w14:paraId="7024ACBA"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72</w:t>
                                  </w:r>
                                </w:p>
                              </w:tc>
                              <w:tc>
                                <w:tcPr>
                                  <w:tcW w:w="709" w:type="dxa"/>
                                  <w:vAlign w:val="center"/>
                                </w:tcPr>
                                <w:p w14:paraId="4A033CC1"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94</w:t>
                                  </w:r>
                                </w:p>
                              </w:tc>
                              <w:tc>
                                <w:tcPr>
                                  <w:tcW w:w="708" w:type="dxa"/>
                                  <w:vAlign w:val="center"/>
                                </w:tcPr>
                                <w:p w14:paraId="793E823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92</w:t>
                                  </w:r>
                                </w:p>
                              </w:tc>
                              <w:tc>
                                <w:tcPr>
                                  <w:tcW w:w="709" w:type="dxa"/>
                                  <w:vAlign w:val="center"/>
                                </w:tcPr>
                                <w:p w14:paraId="6E166A78"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w:t>
                                  </w:r>
                                  <w:r w:rsidRPr="00731992">
                                    <w:rPr>
                                      <w:rFonts w:ascii="標楷體" w:eastAsia="標楷體" w:hAnsi="標楷體" w:cs="新細明體"/>
                                      <w:color w:val="000000"/>
                                      <w:kern w:val="0"/>
                                      <w:sz w:val="20"/>
                                    </w:rPr>
                                    <w:t>4</w:t>
                                  </w:r>
                                </w:p>
                              </w:tc>
                              <w:tc>
                                <w:tcPr>
                                  <w:tcW w:w="1276" w:type="dxa"/>
                                  <w:vAlign w:val="center"/>
                                </w:tcPr>
                                <w:p w14:paraId="6CFF6C69" w14:textId="3CDA7283"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286.13</w:t>
                                  </w:r>
                                </w:p>
                              </w:tc>
                            </w:tr>
                            <w:tr w:rsidR="003965EA" w14:paraId="3B5BAB99" w14:textId="77777777" w:rsidTr="003965EA">
                              <w:trPr>
                                <w:trHeight w:val="323"/>
                              </w:trPr>
                              <w:tc>
                                <w:tcPr>
                                  <w:tcW w:w="1134" w:type="dxa"/>
                                  <w:vMerge/>
                                  <w:vAlign w:val="center"/>
                                </w:tcPr>
                                <w:p w14:paraId="71B4D75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41B6AB4E"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113</w:t>
                                  </w:r>
                                </w:p>
                              </w:tc>
                              <w:tc>
                                <w:tcPr>
                                  <w:tcW w:w="709" w:type="dxa"/>
                                  <w:vAlign w:val="center"/>
                                </w:tcPr>
                                <w:p w14:paraId="17D6A2E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74</w:t>
                                  </w:r>
                                </w:p>
                              </w:tc>
                              <w:tc>
                                <w:tcPr>
                                  <w:tcW w:w="709" w:type="dxa"/>
                                  <w:vAlign w:val="center"/>
                                </w:tcPr>
                                <w:p w14:paraId="20337FE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125</w:t>
                                  </w:r>
                                </w:p>
                              </w:tc>
                              <w:tc>
                                <w:tcPr>
                                  <w:tcW w:w="708" w:type="dxa"/>
                                  <w:vAlign w:val="center"/>
                                </w:tcPr>
                                <w:p w14:paraId="72BDDB6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101</w:t>
                                  </w:r>
                                </w:p>
                              </w:tc>
                              <w:tc>
                                <w:tcPr>
                                  <w:tcW w:w="709" w:type="dxa"/>
                                  <w:vAlign w:val="center"/>
                                </w:tcPr>
                                <w:p w14:paraId="7896607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r w:rsidRPr="00731992">
                                    <w:rPr>
                                      <w:rFonts w:ascii="標楷體" w:eastAsia="標楷體" w:hAnsi="標楷體" w:cs="新細明體"/>
                                      <w:color w:val="000000"/>
                                      <w:kern w:val="0"/>
                                      <w:sz w:val="20"/>
                                    </w:rPr>
                                    <w:t>8</w:t>
                                  </w:r>
                                </w:p>
                              </w:tc>
                              <w:tc>
                                <w:tcPr>
                                  <w:tcW w:w="1276" w:type="dxa"/>
                                  <w:vAlign w:val="center"/>
                                </w:tcPr>
                                <w:p w14:paraId="3BFEDC71" w14:textId="2367E68E"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258.50</w:t>
                                  </w:r>
                                </w:p>
                              </w:tc>
                            </w:tr>
                            <w:tr w:rsidR="003965EA" w14:paraId="559F78C1" w14:textId="77777777" w:rsidTr="003965EA">
                              <w:trPr>
                                <w:trHeight w:val="323"/>
                              </w:trPr>
                              <w:tc>
                                <w:tcPr>
                                  <w:tcW w:w="1134" w:type="dxa"/>
                                  <w:vMerge/>
                                  <w:vAlign w:val="center"/>
                                </w:tcPr>
                                <w:p w14:paraId="46D2F089"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703FDFAA" w14:textId="77777777" w:rsidR="008B2ACC"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114</w:t>
                                  </w:r>
                                </w:p>
                                <w:p w14:paraId="25629D73" w14:textId="332D69C8"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w:t>
                                  </w:r>
                                  <w:r w:rsidRPr="00731992">
                                    <w:rPr>
                                      <w:rFonts w:ascii="標楷體" w:eastAsia="標楷體" w:hAnsi="標楷體" w:cs="新細明體"/>
                                      <w:color w:val="000000"/>
                                      <w:kern w:val="0"/>
                                      <w:sz w:val="20"/>
                                    </w:rPr>
                                    <w:t>1</w:t>
                                  </w:r>
                                  <w:r w:rsidRPr="00731992">
                                    <w:rPr>
                                      <w:rFonts w:ascii="標楷體" w:eastAsia="標楷體" w:hAnsi="標楷體" w:cs="新細明體" w:hint="eastAsia"/>
                                      <w:color w:val="000000"/>
                                      <w:kern w:val="0"/>
                                      <w:sz w:val="20"/>
                                    </w:rPr>
                                    <w:t>至</w:t>
                                  </w:r>
                                  <w:r w:rsidRPr="00731992">
                                    <w:rPr>
                                      <w:rFonts w:ascii="標楷體" w:eastAsia="標楷體" w:hAnsi="標楷體" w:cs="新細明體"/>
                                      <w:color w:val="000000"/>
                                      <w:kern w:val="0"/>
                                      <w:sz w:val="20"/>
                                    </w:rPr>
                                    <w:t>8月</w:t>
                                  </w:r>
                                  <w:r w:rsidRPr="00731992">
                                    <w:rPr>
                                      <w:rFonts w:ascii="標楷體" w:eastAsia="標楷體" w:hAnsi="標楷體" w:cs="新細明體" w:hint="eastAsia"/>
                                      <w:color w:val="000000"/>
                                      <w:kern w:val="0"/>
                                      <w:sz w:val="20"/>
                                    </w:rPr>
                                    <w:t>)</w:t>
                                  </w:r>
                                </w:p>
                              </w:tc>
                              <w:tc>
                                <w:tcPr>
                                  <w:tcW w:w="709" w:type="dxa"/>
                                  <w:vAlign w:val="center"/>
                                </w:tcPr>
                                <w:p w14:paraId="533F0AE9"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98</w:t>
                                  </w:r>
                                </w:p>
                              </w:tc>
                              <w:tc>
                                <w:tcPr>
                                  <w:tcW w:w="709" w:type="dxa"/>
                                  <w:vAlign w:val="center"/>
                                </w:tcPr>
                                <w:p w14:paraId="34926716"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73</w:t>
                                  </w:r>
                                </w:p>
                              </w:tc>
                              <w:tc>
                                <w:tcPr>
                                  <w:tcW w:w="708" w:type="dxa"/>
                                  <w:vAlign w:val="center"/>
                                </w:tcPr>
                                <w:p w14:paraId="6F8973A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75</w:t>
                                  </w:r>
                                </w:p>
                              </w:tc>
                              <w:tc>
                                <w:tcPr>
                                  <w:tcW w:w="709" w:type="dxa"/>
                                  <w:vAlign w:val="center"/>
                                </w:tcPr>
                                <w:p w14:paraId="0727DF5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r w:rsidRPr="00731992">
                                    <w:rPr>
                                      <w:rFonts w:ascii="標楷體" w:eastAsia="標楷體" w:hAnsi="標楷體" w:cs="新細明體"/>
                                      <w:color w:val="000000"/>
                                      <w:kern w:val="0"/>
                                      <w:sz w:val="20"/>
                                    </w:rPr>
                                    <w:t>6</w:t>
                                  </w:r>
                                </w:p>
                              </w:tc>
                              <w:tc>
                                <w:tcPr>
                                  <w:tcW w:w="1276" w:type="dxa"/>
                                  <w:vAlign w:val="center"/>
                                </w:tcPr>
                                <w:p w14:paraId="1FB09DB9" w14:textId="64049CB1"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197.67</w:t>
                                  </w:r>
                                </w:p>
                              </w:tc>
                            </w:tr>
                            <w:tr w:rsidR="003965EA" w14:paraId="54573D31" w14:textId="77777777" w:rsidTr="003965EA">
                              <w:trPr>
                                <w:trHeight w:val="323"/>
                              </w:trPr>
                              <w:tc>
                                <w:tcPr>
                                  <w:tcW w:w="1134" w:type="dxa"/>
                                  <w:vMerge w:val="restart"/>
                                  <w:vAlign w:val="center"/>
                                </w:tcPr>
                                <w:p w14:paraId="61E866F1"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職務法庭</w:t>
                                  </w:r>
                                </w:p>
                              </w:tc>
                              <w:tc>
                                <w:tcPr>
                                  <w:tcW w:w="1276" w:type="dxa"/>
                                  <w:vAlign w:val="center"/>
                                </w:tcPr>
                                <w:p w14:paraId="2BC21BC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109</w:t>
                                  </w:r>
                                </w:p>
                              </w:tc>
                              <w:tc>
                                <w:tcPr>
                                  <w:tcW w:w="709" w:type="dxa"/>
                                  <w:vAlign w:val="center"/>
                                </w:tcPr>
                                <w:p w14:paraId="50B11855"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8</w:t>
                                  </w:r>
                                </w:p>
                              </w:tc>
                              <w:tc>
                                <w:tcPr>
                                  <w:tcW w:w="709" w:type="dxa"/>
                                  <w:vAlign w:val="center"/>
                                </w:tcPr>
                                <w:p w14:paraId="34FF49B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p>
                              </w:tc>
                              <w:tc>
                                <w:tcPr>
                                  <w:tcW w:w="708" w:type="dxa"/>
                                  <w:vAlign w:val="center"/>
                                </w:tcPr>
                                <w:p w14:paraId="40BB232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w:t>
                                  </w:r>
                                </w:p>
                              </w:tc>
                              <w:tc>
                                <w:tcPr>
                                  <w:tcW w:w="709" w:type="dxa"/>
                                  <w:vAlign w:val="center"/>
                                </w:tcPr>
                                <w:p w14:paraId="66417CAB"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p>
                              </w:tc>
                              <w:tc>
                                <w:tcPr>
                                  <w:tcW w:w="1276" w:type="dxa"/>
                                  <w:vAlign w:val="center"/>
                                </w:tcPr>
                                <w:p w14:paraId="7958879B" w14:textId="1FFC1A9A"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131.00</w:t>
                                  </w:r>
                                </w:p>
                              </w:tc>
                            </w:tr>
                            <w:tr w:rsidR="003965EA" w14:paraId="011DCA4C" w14:textId="77777777" w:rsidTr="003965EA">
                              <w:trPr>
                                <w:trHeight w:val="323"/>
                              </w:trPr>
                              <w:tc>
                                <w:tcPr>
                                  <w:tcW w:w="1134" w:type="dxa"/>
                                  <w:vMerge/>
                                  <w:vAlign w:val="center"/>
                                </w:tcPr>
                                <w:p w14:paraId="31D3729E"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17E0EDDE"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110</w:t>
                                  </w:r>
                                </w:p>
                              </w:tc>
                              <w:tc>
                                <w:tcPr>
                                  <w:tcW w:w="709" w:type="dxa"/>
                                  <w:vAlign w:val="center"/>
                                </w:tcPr>
                                <w:p w14:paraId="2B1228A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p>
                              </w:tc>
                              <w:tc>
                                <w:tcPr>
                                  <w:tcW w:w="709" w:type="dxa"/>
                                  <w:vAlign w:val="center"/>
                                </w:tcPr>
                                <w:p w14:paraId="72AE61B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18</w:t>
                                  </w:r>
                                </w:p>
                              </w:tc>
                              <w:tc>
                                <w:tcPr>
                                  <w:tcW w:w="708" w:type="dxa"/>
                                  <w:vAlign w:val="center"/>
                                </w:tcPr>
                                <w:p w14:paraId="26E680AB"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17</w:t>
                                  </w:r>
                                </w:p>
                              </w:tc>
                              <w:tc>
                                <w:tcPr>
                                  <w:tcW w:w="709" w:type="dxa"/>
                                  <w:vAlign w:val="center"/>
                                </w:tcPr>
                                <w:p w14:paraId="73E2F0F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w:t>
                                  </w:r>
                                  <w:r w:rsidRPr="00731992">
                                    <w:rPr>
                                      <w:rFonts w:ascii="標楷體" w:eastAsia="標楷體" w:hAnsi="標楷體" w:cs="新細明體"/>
                                      <w:color w:val="000000"/>
                                      <w:kern w:val="0"/>
                                      <w:sz w:val="20"/>
                                    </w:rPr>
                                    <w:t>0</w:t>
                                  </w:r>
                                </w:p>
                              </w:tc>
                              <w:tc>
                                <w:tcPr>
                                  <w:tcW w:w="1276" w:type="dxa"/>
                                  <w:vAlign w:val="center"/>
                                </w:tcPr>
                                <w:p w14:paraId="6443338E" w14:textId="259559CB"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224.88</w:t>
                                  </w:r>
                                </w:p>
                              </w:tc>
                            </w:tr>
                            <w:tr w:rsidR="003965EA" w14:paraId="42A2E818" w14:textId="77777777" w:rsidTr="003965EA">
                              <w:trPr>
                                <w:trHeight w:val="323"/>
                              </w:trPr>
                              <w:tc>
                                <w:tcPr>
                                  <w:tcW w:w="1134" w:type="dxa"/>
                                  <w:vMerge/>
                                  <w:vAlign w:val="center"/>
                                </w:tcPr>
                                <w:p w14:paraId="6EE674D0"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1A1C3A0A" w14:textId="77777777"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111</w:t>
                                  </w:r>
                                </w:p>
                              </w:tc>
                              <w:tc>
                                <w:tcPr>
                                  <w:tcW w:w="709" w:type="dxa"/>
                                  <w:vAlign w:val="center"/>
                                </w:tcPr>
                                <w:p w14:paraId="47EB54F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w:t>
                                  </w:r>
                                </w:p>
                              </w:tc>
                              <w:tc>
                                <w:tcPr>
                                  <w:tcW w:w="709" w:type="dxa"/>
                                  <w:vAlign w:val="center"/>
                                </w:tcPr>
                                <w:p w14:paraId="2A28796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24</w:t>
                                  </w:r>
                                </w:p>
                              </w:tc>
                              <w:tc>
                                <w:tcPr>
                                  <w:tcW w:w="708" w:type="dxa"/>
                                  <w:vAlign w:val="center"/>
                                </w:tcPr>
                                <w:p w14:paraId="6DC72CA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19</w:t>
                                  </w:r>
                                </w:p>
                              </w:tc>
                              <w:tc>
                                <w:tcPr>
                                  <w:tcW w:w="709" w:type="dxa"/>
                                  <w:vAlign w:val="center"/>
                                </w:tcPr>
                                <w:p w14:paraId="0D09E02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w:t>
                                  </w:r>
                                  <w:r w:rsidRPr="00731992">
                                    <w:rPr>
                                      <w:rFonts w:ascii="標楷體" w:eastAsia="標楷體" w:hAnsi="標楷體" w:cs="新細明體"/>
                                      <w:color w:val="000000"/>
                                      <w:kern w:val="0"/>
                                      <w:sz w:val="20"/>
                                    </w:rPr>
                                    <w:t>5</w:t>
                                  </w:r>
                                </w:p>
                              </w:tc>
                              <w:tc>
                                <w:tcPr>
                                  <w:tcW w:w="1276" w:type="dxa"/>
                                  <w:vAlign w:val="center"/>
                                </w:tcPr>
                                <w:p w14:paraId="4EE858C9" w14:textId="6DA27E09"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149.53</w:t>
                                  </w:r>
                                </w:p>
                              </w:tc>
                            </w:tr>
                            <w:tr w:rsidR="003965EA" w14:paraId="0FC4D871" w14:textId="77777777" w:rsidTr="003965EA">
                              <w:trPr>
                                <w:trHeight w:val="323"/>
                              </w:trPr>
                              <w:tc>
                                <w:tcPr>
                                  <w:tcW w:w="1134" w:type="dxa"/>
                                  <w:vMerge/>
                                  <w:vAlign w:val="center"/>
                                </w:tcPr>
                                <w:p w14:paraId="7EAEA8B9"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0D8BB067" w14:textId="77777777"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112</w:t>
                                  </w:r>
                                </w:p>
                              </w:tc>
                              <w:tc>
                                <w:tcPr>
                                  <w:tcW w:w="709" w:type="dxa"/>
                                  <w:vAlign w:val="center"/>
                                </w:tcPr>
                                <w:p w14:paraId="42FB282C"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15</w:t>
                                  </w:r>
                                </w:p>
                              </w:tc>
                              <w:tc>
                                <w:tcPr>
                                  <w:tcW w:w="709" w:type="dxa"/>
                                  <w:vAlign w:val="center"/>
                                </w:tcPr>
                                <w:p w14:paraId="3841082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19</w:t>
                                  </w:r>
                                </w:p>
                              </w:tc>
                              <w:tc>
                                <w:tcPr>
                                  <w:tcW w:w="708" w:type="dxa"/>
                                  <w:vAlign w:val="center"/>
                                </w:tcPr>
                                <w:p w14:paraId="31E1ECA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w:t>
                                  </w:r>
                                </w:p>
                              </w:tc>
                              <w:tc>
                                <w:tcPr>
                                  <w:tcW w:w="709" w:type="dxa"/>
                                  <w:vAlign w:val="center"/>
                                </w:tcPr>
                                <w:p w14:paraId="433F7BA9"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r w:rsidRPr="00731992">
                                    <w:rPr>
                                      <w:rFonts w:ascii="標楷體" w:eastAsia="標楷體" w:hAnsi="標楷體" w:cs="新細明體"/>
                                      <w:color w:val="000000"/>
                                      <w:kern w:val="0"/>
                                      <w:sz w:val="20"/>
                                    </w:rPr>
                                    <w:t>1</w:t>
                                  </w:r>
                                </w:p>
                              </w:tc>
                              <w:tc>
                                <w:tcPr>
                                  <w:tcW w:w="1276" w:type="dxa"/>
                                  <w:vAlign w:val="center"/>
                                </w:tcPr>
                                <w:p w14:paraId="7577CB72" w14:textId="0DCA0F71"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270.08</w:t>
                                  </w:r>
                                </w:p>
                              </w:tc>
                            </w:tr>
                            <w:tr w:rsidR="003965EA" w14:paraId="69C8ED53" w14:textId="77777777" w:rsidTr="003965EA">
                              <w:trPr>
                                <w:trHeight w:val="323"/>
                              </w:trPr>
                              <w:tc>
                                <w:tcPr>
                                  <w:tcW w:w="1134" w:type="dxa"/>
                                  <w:vMerge/>
                                  <w:vAlign w:val="center"/>
                                </w:tcPr>
                                <w:p w14:paraId="0DB01CA1"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3846FB18" w14:textId="77777777"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113</w:t>
                                  </w:r>
                                </w:p>
                              </w:tc>
                              <w:tc>
                                <w:tcPr>
                                  <w:tcW w:w="709" w:type="dxa"/>
                                  <w:vAlign w:val="center"/>
                                </w:tcPr>
                                <w:p w14:paraId="161BA0D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21</w:t>
                                  </w:r>
                                </w:p>
                              </w:tc>
                              <w:tc>
                                <w:tcPr>
                                  <w:tcW w:w="709" w:type="dxa"/>
                                  <w:vAlign w:val="center"/>
                                </w:tcPr>
                                <w:p w14:paraId="3CF4FDEA"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16</w:t>
                                  </w:r>
                                </w:p>
                              </w:tc>
                              <w:tc>
                                <w:tcPr>
                                  <w:tcW w:w="708" w:type="dxa"/>
                                  <w:vAlign w:val="center"/>
                                </w:tcPr>
                                <w:p w14:paraId="1DBDD63F"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17</w:t>
                                  </w:r>
                                </w:p>
                              </w:tc>
                              <w:tc>
                                <w:tcPr>
                                  <w:tcW w:w="709" w:type="dxa"/>
                                  <w:vAlign w:val="center"/>
                                </w:tcPr>
                                <w:p w14:paraId="16D0F95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r w:rsidRPr="00731992">
                                    <w:rPr>
                                      <w:rFonts w:ascii="標楷體" w:eastAsia="標楷體" w:hAnsi="標楷體" w:cs="新細明體"/>
                                      <w:color w:val="000000"/>
                                      <w:kern w:val="0"/>
                                      <w:sz w:val="20"/>
                                    </w:rPr>
                                    <w:t>0</w:t>
                                  </w:r>
                                </w:p>
                              </w:tc>
                              <w:tc>
                                <w:tcPr>
                                  <w:tcW w:w="1276" w:type="dxa"/>
                                  <w:vAlign w:val="center"/>
                                </w:tcPr>
                                <w:p w14:paraId="69FB53C0" w14:textId="1BBF1262"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267.69</w:t>
                                  </w:r>
                                </w:p>
                              </w:tc>
                            </w:tr>
                            <w:tr w:rsidR="003965EA" w14:paraId="6A9AFE3C" w14:textId="77777777" w:rsidTr="003965EA">
                              <w:trPr>
                                <w:trHeight w:val="323"/>
                              </w:trPr>
                              <w:tc>
                                <w:tcPr>
                                  <w:tcW w:w="1134" w:type="dxa"/>
                                  <w:vMerge/>
                                  <w:tcBorders>
                                    <w:bottom w:val="single" w:sz="4" w:space="0" w:color="auto"/>
                                  </w:tcBorders>
                                  <w:vAlign w:val="center"/>
                                </w:tcPr>
                                <w:p w14:paraId="5C457DAA"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tcBorders>
                                    <w:bottom w:val="single" w:sz="4" w:space="0" w:color="auto"/>
                                  </w:tcBorders>
                                  <w:vAlign w:val="center"/>
                                </w:tcPr>
                                <w:p w14:paraId="5910195B" w14:textId="77777777" w:rsidR="008B2ACC"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114</w:t>
                                  </w:r>
                                </w:p>
                                <w:p w14:paraId="70F2CDE7" w14:textId="5D747DEF"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w:t>
                                  </w:r>
                                  <w:r w:rsidRPr="00731992">
                                    <w:rPr>
                                      <w:rFonts w:ascii="標楷體" w:eastAsia="標楷體" w:hAnsi="標楷體" w:cs="新細明體"/>
                                      <w:color w:val="000000"/>
                                      <w:kern w:val="0"/>
                                      <w:sz w:val="20"/>
                                    </w:rPr>
                                    <w:t>1</w:t>
                                  </w:r>
                                  <w:r w:rsidRPr="00731992">
                                    <w:rPr>
                                      <w:rFonts w:ascii="標楷體" w:eastAsia="標楷體" w:hAnsi="標楷體" w:cs="新細明體" w:hint="eastAsia"/>
                                      <w:color w:val="000000"/>
                                      <w:kern w:val="0"/>
                                      <w:sz w:val="20"/>
                                    </w:rPr>
                                    <w:t>至</w:t>
                                  </w:r>
                                  <w:r w:rsidRPr="00731992">
                                    <w:rPr>
                                      <w:rFonts w:ascii="標楷體" w:eastAsia="標楷體" w:hAnsi="標楷體" w:cs="新細明體"/>
                                      <w:color w:val="000000"/>
                                      <w:kern w:val="0"/>
                                      <w:sz w:val="20"/>
                                    </w:rPr>
                                    <w:t>8月</w:t>
                                  </w:r>
                                  <w:r w:rsidRPr="00731992">
                                    <w:rPr>
                                      <w:rFonts w:ascii="標楷體" w:eastAsia="標楷體" w:hAnsi="標楷體" w:cs="新細明體" w:hint="eastAsia"/>
                                      <w:color w:val="000000"/>
                                      <w:kern w:val="0"/>
                                      <w:sz w:val="20"/>
                                    </w:rPr>
                                    <w:t>)</w:t>
                                  </w:r>
                                </w:p>
                              </w:tc>
                              <w:tc>
                                <w:tcPr>
                                  <w:tcW w:w="709" w:type="dxa"/>
                                  <w:tcBorders>
                                    <w:bottom w:val="single" w:sz="4" w:space="0" w:color="auto"/>
                                  </w:tcBorders>
                                  <w:vAlign w:val="center"/>
                                </w:tcPr>
                                <w:p w14:paraId="2DD20D6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20</w:t>
                                  </w:r>
                                </w:p>
                              </w:tc>
                              <w:tc>
                                <w:tcPr>
                                  <w:tcW w:w="709" w:type="dxa"/>
                                  <w:tcBorders>
                                    <w:bottom w:val="single" w:sz="4" w:space="0" w:color="auto"/>
                                  </w:tcBorders>
                                  <w:vAlign w:val="center"/>
                                </w:tcPr>
                                <w:p w14:paraId="6E5822D1"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w:t>
                                  </w:r>
                                </w:p>
                              </w:tc>
                              <w:tc>
                                <w:tcPr>
                                  <w:tcW w:w="708" w:type="dxa"/>
                                  <w:tcBorders>
                                    <w:bottom w:val="single" w:sz="4" w:space="0" w:color="auto"/>
                                  </w:tcBorders>
                                  <w:vAlign w:val="center"/>
                                </w:tcPr>
                                <w:p w14:paraId="463CB14C"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w:t>
                                  </w:r>
                                </w:p>
                              </w:tc>
                              <w:tc>
                                <w:tcPr>
                                  <w:tcW w:w="709" w:type="dxa"/>
                                  <w:tcBorders>
                                    <w:bottom w:val="single" w:sz="4" w:space="0" w:color="auto"/>
                                  </w:tcBorders>
                                  <w:vAlign w:val="center"/>
                                </w:tcPr>
                                <w:p w14:paraId="216A96B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r w:rsidRPr="00731992">
                                    <w:rPr>
                                      <w:rFonts w:ascii="標楷體" w:eastAsia="標楷體" w:hAnsi="標楷體" w:cs="新細明體"/>
                                      <w:color w:val="000000"/>
                                      <w:kern w:val="0"/>
                                      <w:sz w:val="20"/>
                                    </w:rPr>
                                    <w:t>0</w:t>
                                  </w:r>
                                </w:p>
                              </w:tc>
                              <w:tc>
                                <w:tcPr>
                                  <w:tcW w:w="1276" w:type="dxa"/>
                                  <w:tcBorders>
                                    <w:bottom w:val="single" w:sz="4" w:space="0" w:color="auto"/>
                                  </w:tcBorders>
                                  <w:vAlign w:val="center"/>
                                </w:tcPr>
                                <w:p w14:paraId="11259A3E" w14:textId="0C30F326"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265.69</w:t>
                                  </w:r>
                                </w:p>
                              </w:tc>
                            </w:tr>
                            <w:tr w:rsidR="00731992" w14:paraId="6AC216CE" w14:textId="77777777" w:rsidTr="003965EA">
                              <w:tc>
                                <w:tcPr>
                                  <w:tcW w:w="6521" w:type="dxa"/>
                                  <w:gridSpan w:val="7"/>
                                  <w:tcBorders>
                                    <w:left w:val="nil"/>
                                    <w:bottom w:val="nil"/>
                                    <w:right w:val="nil"/>
                                  </w:tcBorders>
                                  <w:vAlign w:val="center"/>
                                </w:tcPr>
                                <w:p w14:paraId="57182919" w14:textId="77777777" w:rsidR="00731992" w:rsidRDefault="00731992" w:rsidP="00CB494F">
                                  <w:pPr>
                                    <w:widowControl/>
                                    <w:spacing w:line="240" w:lineRule="exact"/>
                                    <w:ind w:leftChars="-33" w:left="-79" w:right="240"/>
                                    <w:jc w:val="both"/>
                                    <w:rPr>
                                      <w:rFonts w:ascii="標楷體" w:eastAsia="標楷體" w:hAnsi="標楷體" w:cs="新細明體"/>
                                      <w:color w:val="000000"/>
                                      <w:kern w:val="0"/>
                                      <w:sz w:val="18"/>
                                      <w:szCs w:val="18"/>
                                    </w:rPr>
                                  </w:pPr>
                                  <w:r w:rsidRPr="004821D5">
                                    <w:rPr>
                                      <w:rFonts w:ascii="標楷體" w:eastAsia="標楷體" w:hAnsi="標楷體" w:cs="新細明體" w:hint="eastAsia"/>
                                      <w:color w:val="000000"/>
                                      <w:kern w:val="0"/>
                                      <w:sz w:val="18"/>
                                      <w:szCs w:val="18"/>
                                    </w:rPr>
                                    <w:t>註：1.</w:t>
                                  </w:r>
                                  <w:r>
                                    <w:rPr>
                                      <w:rFonts w:ascii="標楷體" w:eastAsia="標楷體" w:hAnsi="標楷體" w:cs="新細明體" w:hint="eastAsia"/>
                                      <w:color w:val="000000"/>
                                      <w:kern w:val="0"/>
                                      <w:sz w:val="18"/>
                                      <w:szCs w:val="18"/>
                                    </w:rPr>
                                    <w:t>109年度係統計改制後7月17日至12月31日之數據。</w:t>
                                  </w:r>
                                </w:p>
                                <w:p w14:paraId="54ED9419" w14:textId="3AF9B810" w:rsidR="00731992" w:rsidRDefault="00731992" w:rsidP="00CB494F">
                                  <w:pPr>
                                    <w:widowControl/>
                                    <w:spacing w:line="240" w:lineRule="exact"/>
                                    <w:ind w:leftChars="116" w:left="458" w:rightChars="-44" w:right="-106" w:hangingChars="100" w:hanging="180"/>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2.受理案件包括</w:t>
                                  </w:r>
                                  <w:r w:rsidRPr="004821D5">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懲戒案件與職務案件之</w:t>
                                  </w:r>
                                  <w:r w:rsidRPr="00C82030">
                                    <w:rPr>
                                      <w:rFonts w:ascii="標楷體" w:eastAsia="標楷體" w:hAnsi="標楷體" w:cs="新細明體" w:hint="eastAsia"/>
                                      <w:color w:val="000000"/>
                                      <w:kern w:val="0"/>
                                      <w:sz w:val="18"/>
                                      <w:szCs w:val="18"/>
                                    </w:rPr>
                                    <w:t>第一審、第二審、再審、抗告、聲請或聲明等案件</w:t>
                                  </w:r>
                                  <w:r>
                                    <w:rPr>
                                      <w:rFonts w:ascii="標楷體" w:eastAsia="標楷體" w:hAnsi="標楷體" w:cs="新細明體" w:hint="eastAsia"/>
                                      <w:color w:val="000000"/>
                                      <w:kern w:val="0"/>
                                      <w:sz w:val="18"/>
                                      <w:szCs w:val="18"/>
                                    </w:rPr>
                                    <w:t>。</w:t>
                                  </w:r>
                                </w:p>
                                <w:p w14:paraId="39577220" w14:textId="1F022909" w:rsidR="00731992" w:rsidRPr="00F54CEA" w:rsidRDefault="00731992" w:rsidP="00CB494F">
                                  <w:pPr>
                                    <w:widowControl/>
                                    <w:spacing w:line="240" w:lineRule="exact"/>
                                    <w:ind w:leftChars="115" w:left="816" w:right="240" w:hangingChars="300" w:hanging="540"/>
                                    <w:jc w:val="both"/>
                                    <w:rPr>
                                      <w:rFonts w:ascii="標楷體" w:eastAsia="標楷體" w:hAnsi="標楷體" w:cs="新細明體"/>
                                      <w:color w:val="000000"/>
                                      <w:kern w:val="0"/>
                                    </w:rPr>
                                  </w:pPr>
                                  <w:r>
                                    <w:rPr>
                                      <w:rFonts w:ascii="標楷體" w:eastAsia="標楷體" w:hAnsi="標楷體" w:cs="新細明體" w:hint="eastAsia"/>
                                      <w:color w:val="000000"/>
                                      <w:kern w:val="0"/>
                                      <w:sz w:val="18"/>
                                      <w:szCs w:val="18"/>
                                    </w:rPr>
                                    <w:t>3.資料來源</w:t>
                                  </w:r>
                                  <w:r w:rsidRPr="004821D5">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整理自懲戒法院提供資料及109年懲戒統計年報。</w:t>
                                  </w:r>
                                </w:p>
                              </w:tc>
                            </w:tr>
                          </w:tbl>
                          <w:p w14:paraId="1FC49C7F" w14:textId="77777777" w:rsidR="00731992" w:rsidRPr="00731992" w:rsidRDefault="00731992" w:rsidP="007319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BABF6" id="矩形 10" o:spid="_x0000_s1032" style="position:absolute;left:0;text-align:left;margin-left:159.4pt;margin-top:340.7pt;width:343.8pt;height:358.2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" filled="f" stroked="f" strokeweight="1pt">
                <v:textbox>
                  <w:txbxContent>
                    <w:tbl>
                      <w:tblPr>
                        <w:tblStyle w:val="aff5"/>
                        <w:tblW w:w="0" w:type="auto"/>
                        <w:tblLook w:val="04A0" w:firstRow="1" w:lastRow="0" w:firstColumn="1" w:lastColumn="0" w:noHBand="0" w:noVBand="1"/>
                      </w:tblPr>
                      <w:tblGrid>
                        <w:gridCol w:w="1134"/>
                        <w:gridCol w:w="1276"/>
                        <w:gridCol w:w="709"/>
                        <w:gridCol w:w="709"/>
                        <w:gridCol w:w="708"/>
                        <w:gridCol w:w="709"/>
                        <w:gridCol w:w="1276"/>
                      </w:tblGrid>
                      <w:tr w:rsidR="00731992" w14:paraId="03891CE5" w14:textId="77777777" w:rsidTr="003965EA">
                        <w:tc>
                          <w:tcPr>
                            <w:tcW w:w="6521" w:type="dxa"/>
                            <w:gridSpan w:val="7"/>
                            <w:tcBorders>
                              <w:top w:val="nil"/>
                              <w:left w:val="nil"/>
                              <w:right w:val="nil"/>
                            </w:tcBorders>
                            <w:vAlign w:val="center"/>
                          </w:tcPr>
                          <w:p w14:paraId="224A53F3" w14:textId="23E6942F" w:rsidR="00731992" w:rsidRPr="004821D5" w:rsidRDefault="00731992" w:rsidP="003965EA">
                            <w:pPr>
                              <w:widowControl/>
                              <w:spacing w:line="280" w:lineRule="exact"/>
                              <w:ind w:leftChars="-40" w:left="255" w:right="-101" w:hangingChars="146" w:hanging="351"/>
                              <w:jc w:val="center"/>
                              <w:rPr>
                                <w:rFonts w:ascii="標楷體" w:eastAsia="標楷體" w:hAnsi="標楷體" w:cs="新細明體"/>
                                <w:b/>
                                <w:bCs/>
                                <w:color w:val="000000"/>
                                <w:kern w:val="0"/>
                              </w:rPr>
                            </w:pPr>
                            <w:r w:rsidRPr="004821D5">
                              <w:rPr>
                                <w:rFonts w:ascii="標楷體" w:eastAsia="標楷體" w:hAnsi="標楷體" w:cs="新細明體" w:hint="eastAsia"/>
                                <w:b/>
                                <w:bCs/>
                                <w:color w:val="000000"/>
                                <w:kern w:val="0"/>
                              </w:rPr>
                              <w:t>表</w:t>
                            </w:r>
                            <w:r w:rsidR="00CB494F">
                              <w:rPr>
                                <w:rFonts w:ascii="標楷體" w:eastAsia="標楷體" w:hAnsi="標楷體" w:cs="新細明體" w:hint="eastAsia"/>
                                <w:b/>
                                <w:bCs/>
                                <w:color w:val="000000"/>
                                <w:kern w:val="0"/>
                              </w:rPr>
                              <w:t>7</w:t>
                            </w:r>
                            <w:r>
                              <w:rPr>
                                <w:rFonts w:ascii="標楷體" w:eastAsia="標楷體" w:hAnsi="標楷體" w:cs="新細明體" w:hint="eastAsia"/>
                                <w:b/>
                                <w:bCs/>
                                <w:color w:val="000000"/>
                                <w:kern w:val="0"/>
                              </w:rPr>
                              <w:t xml:space="preserve"> </w:t>
                            </w:r>
                            <w:r w:rsidRPr="004821D5">
                              <w:rPr>
                                <w:rFonts w:ascii="標楷體" w:eastAsia="標楷體" w:hAnsi="標楷體" w:cs="新細明體" w:hint="eastAsia"/>
                                <w:b/>
                                <w:bCs/>
                                <w:color w:val="000000"/>
                                <w:kern w:val="0"/>
                              </w:rPr>
                              <w:t xml:space="preserve"> </w:t>
                            </w:r>
                            <w:r>
                              <w:rPr>
                                <w:rFonts w:ascii="標楷體" w:eastAsia="標楷體" w:hAnsi="標楷體" w:cs="新細明體" w:hint="eastAsia"/>
                                <w:b/>
                                <w:bCs/>
                                <w:color w:val="000000"/>
                                <w:kern w:val="0"/>
                              </w:rPr>
                              <w:t>懲戒法院</w:t>
                            </w:r>
                            <w:r w:rsidRPr="004821D5">
                              <w:rPr>
                                <w:rFonts w:ascii="標楷體" w:eastAsia="標楷體" w:hAnsi="標楷體" w:cs="新細明體" w:hint="eastAsia"/>
                                <w:b/>
                                <w:bCs/>
                                <w:color w:val="000000"/>
                                <w:kern w:val="0"/>
                              </w:rPr>
                              <w:t>受理案件</w:t>
                            </w:r>
                            <w:r>
                              <w:rPr>
                                <w:rFonts w:ascii="標楷體" w:eastAsia="標楷體" w:hAnsi="標楷體" w:cs="新細明體" w:hint="eastAsia"/>
                                <w:b/>
                                <w:bCs/>
                                <w:color w:val="000000"/>
                                <w:kern w:val="0"/>
                              </w:rPr>
                              <w:t>審理情形及</w:t>
                            </w:r>
                            <w:r w:rsidRPr="004821D5">
                              <w:rPr>
                                <w:rFonts w:ascii="標楷體" w:eastAsia="標楷體" w:hAnsi="標楷體" w:cs="新細明體" w:hint="eastAsia"/>
                                <w:b/>
                                <w:bCs/>
                                <w:color w:val="000000"/>
                                <w:kern w:val="0"/>
                              </w:rPr>
                              <w:t>終結案件平均</w:t>
                            </w:r>
                            <w:r>
                              <w:rPr>
                                <w:rFonts w:ascii="標楷體" w:eastAsia="標楷體" w:hAnsi="標楷體" w:cs="新細明體" w:hint="eastAsia"/>
                                <w:b/>
                                <w:bCs/>
                                <w:color w:val="000000"/>
                                <w:kern w:val="0"/>
                              </w:rPr>
                              <w:t>所需</w:t>
                            </w:r>
                            <w:r w:rsidRPr="004821D5">
                              <w:rPr>
                                <w:rFonts w:ascii="標楷體" w:eastAsia="標楷體" w:hAnsi="標楷體" w:cs="新細明體" w:hint="eastAsia"/>
                                <w:b/>
                                <w:bCs/>
                                <w:color w:val="000000"/>
                                <w:kern w:val="0"/>
                              </w:rPr>
                              <w:t>日數</w:t>
                            </w:r>
                          </w:p>
                          <w:p w14:paraId="18836367" w14:textId="77777777" w:rsidR="00731992" w:rsidRPr="00731992" w:rsidRDefault="00731992" w:rsidP="00731992">
                            <w:pPr>
                              <w:overflowPunct w:val="0"/>
                              <w:spacing w:line="360" w:lineRule="exact"/>
                              <w:ind w:left="600" w:right="-41"/>
                              <w:jc w:val="right"/>
                              <w:rPr>
                                <w:rFonts w:ascii="標楷體" w:eastAsia="標楷體" w:hAnsi="標楷體"/>
                                <w:b/>
                                <w:bCs/>
                                <w:sz w:val="20"/>
                              </w:rPr>
                            </w:pPr>
                            <w:r w:rsidRPr="00731992">
                              <w:rPr>
                                <w:rFonts w:ascii="標楷體" w:eastAsia="標楷體" w:hAnsi="標楷體" w:cs="新細明體" w:hint="eastAsia"/>
                                <w:color w:val="000000"/>
                                <w:kern w:val="0"/>
                                <w:sz w:val="20"/>
                              </w:rPr>
                              <w:t>單位：件、日</w:t>
                            </w:r>
                          </w:p>
                        </w:tc>
                      </w:tr>
                      <w:tr w:rsidR="003965EA" w14:paraId="1477A5CA" w14:textId="77777777" w:rsidTr="003965EA">
                        <w:trPr>
                          <w:trHeight w:val="67"/>
                        </w:trPr>
                        <w:tc>
                          <w:tcPr>
                            <w:tcW w:w="1134" w:type="dxa"/>
                            <w:vMerge w:val="restart"/>
                            <w:vAlign w:val="center"/>
                          </w:tcPr>
                          <w:p w14:paraId="3E2632B1" w14:textId="77777777" w:rsidR="00731992" w:rsidRPr="00731992" w:rsidRDefault="00731992" w:rsidP="003965EA">
                            <w:pPr>
                              <w:overflowPunct w:val="0"/>
                              <w:spacing w:line="280" w:lineRule="exact"/>
                              <w:jc w:val="center"/>
                              <w:textAlignment w:val="center"/>
                              <w:rPr>
                                <w:rFonts w:ascii="標楷體" w:eastAsia="標楷體" w:hAnsi="標楷體"/>
                                <w:b/>
                                <w:bCs/>
                                <w:sz w:val="20"/>
                              </w:rPr>
                            </w:pPr>
                            <w:r w:rsidRPr="00731992">
                              <w:rPr>
                                <w:rFonts w:ascii="標楷體" w:eastAsia="標楷體" w:hAnsi="標楷體" w:cs="新細明體" w:hint="eastAsia"/>
                                <w:color w:val="000000"/>
                                <w:kern w:val="0"/>
                                <w:sz w:val="20"/>
                              </w:rPr>
                              <w:t>法庭類別</w:t>
                            </w:r>
                          </w:p>
                        </w:tc>
                        <w:tc>
                          <w:tcPr>
                            <w:tcW w:w="1276" w:type="dxa"/>
                            <w:vMerge w:val="restart"/>
                            <w:vAlign w:val="center"/>
                          </w:tcPr>
                          <w:p w14:paraId="5A737E4D"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年度</w:t>
                            </w:r>
                          </w:p>
                          <w:p w14:paraId="1BC12D30"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(註1)</w:t>
                            </w:r>
                          </w:p>
                        </w:tc>
                        <w:tc>
                          <w:tcPr>
                            <w:tcW w:w="2835" w:type="dxa"/>
                            <w:gridSpan w:val="4"/>
                            <w:vAlign w:val="center"/>
                          </w:tcPr>
                          <w:p w14:paraId="5CEF3C6A" w14:textId="20E44631"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受理案件數(註2)</w:t>
                            </w:r>
                          </w:p>
                        </w:tc>
                        <w:tc>
                          <w:tcPr>
                            <w:tcW w:w="1276" w:type="dxa"/>
                            <w:vMerge w:val="restart"/>
                            <w:vAlign w:val="center"/>
                          </w:tcPr>
                          <w:p w14:paraId="60ED8E44" w14:textId="77777777" w:rsidR="00731992" w:rsidRPr="00731992" w:rsidRDefault="00731992" w:rsidP="00CB494F">
                            <w:pPr>
                              <w:overflowPunct w:val="0"/>
                              <w:spacing w:line="240" w:lineRule="exact"/>
                              <w:jc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終結案件平均所需日數</w:t>
                            </w:r>
                          </w:p>
                        </w:tc>
                      </w:tr>
                      <w:tr w:rsidR="003965EA" w14:paraId="53E46417" w14:textId="77777777" w:rsidTr="003965EA">
                        <w:trPr>
                          <w:trHeight w:val="637"/>
                        </w:trPr>
                        <w:tc>
                          <w:tcPr>
                            <w:tcW w:w="1134" w:type="dxa"/>
                            <w:vMerge/>
                            <w:vAlign w:val="center"/>
                          </w:tcPr>
                          <w:p w14:paraId="4D1FFD1D" w14:textId="77777777" w:rsidR="00731992" w:rsidRPr="00731992" w:rsidRDefault="00731992" w:rsidP="003965EA">
                            <w:pPr>
                              <w:overflowPunct w:val="0"/>
                              <w:spacing w:line="280" w:lineRule="exact"/>
                              <w:ind w:left="600" w:right="240"/>
                              <w:jc w:val="center"/>
                              <w:textAlignment w:val="center"/>
                              <w:rPr>
                                <w:rFonts w:ascii="標楷體" w:eastAsia="標楷體" w:hAnsi="標楷體"/>
                                <w:b/>
                                <w:bCs/>
                                <w:sz w:val="20"/>
                              </w:rPr>
                            </w:pPr>
                          </w:p>
                        </w:tc>
                        <w:tc>
                          <w:tcPr>
                            <w:tcW w:w="1276" w:type="dxa"/>
                            <w:vMerge/>
                            <w:vAlign w:val="center"/>
                          </w:tcPr>
                          <w:p w14:paraId="5F3E2D5B" w14:textId="77777777" w:rsidR="00731992" w:rsidRPr="00731992" w:rsidRDefault="00731992" w:rsidP="003965EA">
                            <w:pPr>
                              <w:overflowPunct w:val="0"/>
                              <w:spacing w:line="280" w:lineRule="exact"/>
                              <w:ind w:right="240"/>
                              <w:textAlignment w:val="center"/>
                              <w:rPr>
                                <w:rFonts w:ascii="標楷體" w:eastAsia="標楷體" w:hAnsi="標楷體" w:cs="新細明體"/>
                                <w:color w:val="000000"/>
                                <w:kern w:val="0"/>
                                <w:sz w:val="20"/>
                              </w:rPr>
                            </w:pPr>
                          </w:p>
                        </w:tc>
                        <w:tc>
                          <w:tcPr>
                            <w:tcW w:w="709" w:type="dxa"/>
                            <w:vAlign w:val="center"/>
                          </w:tcPr>
                          <w:p w14:paraId="6F5EE482"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舊受</w:t>
                            </w:r>
                          </w:p>
                          <w:p w14:paraId="26713103"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709" w:type="dxa"/>
                            <w:vAlign w:val="center"/>
                          </w:tcPr>
                          <w:p w14:paraId="5F71F536"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新收</w:t>
                            </w:r>
                          </w:p>
                          <w:p w14:paraId="31D91081"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708" w:type="dxa"/>
                            <w:vAlign w:val="center"/>
                          </w:tcPr>
                          <w:p w14:paraId="6F5AF050"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終結</w:t>
                            </w:r>
                          </w:p>
                          <w:p w14:paraId="0EC229E5"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709" w:type="dxa"/>
                            <w:vAlign w:val="center"/>
                          </w:tcPr>
                          <w:p w14:paraId="49CE0158"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未結</w:t>
                            </w:r>
                          </w:p>
                          <w:p w14:paraId="7F166DEC"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案件</w:t>
                            </w:r>
                          </w:p>
                        </w:tc>
                        <w:tc>
                          <w:tcPr>
                            <w:tcW w:w="1276" w:type="dxa"/>
                            <w:vMerge/>
                            <w:vAlign w:val="center"/>
                          </w:tcPr>
                          <w:p w14:paraId="1A83F896" w14:textId="77777777" w:rsidR="00731992" w:rsidRPr="00731992" w:rsidRDefault="00731992" w:rsidP="00731992">
                            <w:pPr>
                              <w:overflowPunct w:val="0"/>
                              <w:spacing w:line="280" w:lineRule="exact"/>
                              <w:ind w:right="240"/>
                              <w:rPr>
                                <w:rFonts w:ascii="標楷體" w:eastAsia="標楷體" w:hAnsi="標楷體" w:cs="新細明體"/>
                                <w:color w:val="000000"/>
                                <w:kern w:val="0"/>
                                <w:sz w:val="20"/>
                              </w:rPr>
                            </w:pPr>
                          </w:p>
                        </w:tc>
                      </w:tr>
                      <w:tr w:rsidR="003965EA" w14:paraId="37C3FA65" w14:textId="77777777" w:rsidTr="003965EA">
                        <w:trPr>
                          <w:trHeight w:val="323"/>
                        </w:trPr>
                        <w:tc>
                          <w:tcPr>
                            <w:tcW w:w="1134" w:type="dxa"/>
                            <w:vMerge w:val="restart"/>
                            <w:vAlign w:val="center"/>
                          </w:tcPr>
                          <w:p w14:paraId="7BE098C6"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懲戒法庭</w:t>
                            </w:r>
                          </w:p>
                        </w:tc>
                        <w:tc>
                          <w:tcPr>
                            <w:tcW w:w="1276" w:type="dxa"/>
                            <w:vAlign w:val="center"/>
                          </w:tcPr>
                          <w:p w14:paraId="7251DCA3"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109</w:t>
                            </w:r>
                          </w:p>
                        </w:tc>
                        <w:tc>
                          <w:tcPr>
                            <w:tcW w:w="709" w:type="dxa"/>
                            <w:vAlign w:val="center"/>
                          </w:tcPr>
                          <w:p w14:paraId="498A4B08"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58</w:t>
                            </w:r>
                          </w:p>
                        </w:tc>
                        <w:tc>
                          <w:tcPr>
                            <w:tcW w:w="709" w:type="dxa"/>
                            <w:vAlign w:val="center"/>
                          </w:tcPr>
                          <w:p w14:paraId="596D487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77</w:t>
                            </w:r>
                          </w:p>
                        </w:tc>
                        <w:tc>
                          <w:tcPr>
                            <w:tcW w:w="708" w:type="dxa"/>
                            <w:vAlign w:val="center"/>
                          </w:tcPr>
                          <w:p w14:paraId="508135C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68</w:t>
                            </w:r>
                          </w:p>
                        </w:tc>
                        <w:tc>
                          <w:tcPr>
                            <w:tcW w:w="709" w:type="dxa"/>
                            <w:vAlign w:val="center"/>
                          </w:tcPr>
                          <w:p w14:paraId="07F7D5A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w:t>
                            </w:r>
                            <w:r w:rsidRPr="00731992">
                              <w:rPr>
                                <w:rFonts w:ascii="標楷體" w:eastAsia="標楷體" w:hAnsi="標楷體" w:cs="新細明體"/>
                                <w:color w:val="000000"/>
                                <w:kern w:val="0"/>
                                <w:sz w:val="20"/>
                              </w:rPr>
                              <w:t>7</w:t>
                            </w:r>
                          </w:p>
                        </w:tc>
                        <w:tc>
                          <w:tcPr>
                            <w:tcW w:w="1276" w:type="dxa"/>
                            <w:vAlign w:val="center"/>
                          </w:tcPr>
                          <w:p w14:paraId="49CC2569" w14:textId="5FBC701C"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127.87</w:t>
                            </w:r>
                          </w:p>
                        </w:tc>
                      </w:tr>
                      <w:tr w:rsidR="003965EA" w14:paraId="23433DC8" w14:textId="77777777" w:rsidTr="003965EA">
                        <w:trPr>
                          <w:trHeight w:val="323"/>
                        </w:trPr>
                        <w:tc>
                          <w:tcPr>
                            <w:tcW w:w="1134" w:type="dxa"/>
                            <w:vMerge/>
                            <w:vAlign w:val="center"/>
                          </w:tcPr>
                          <w:p w14:paraId="7469D8F1"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1BB4971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110</w:t>
                            </w:r>
                          </w:p>
                        </w:tc>
                        <w:tc>
                          <w:tcPr>
                            <w:tcW w:w="709" w:type="dxa"/>
                            <w:vAlign w:val="center"/>
                          </w:tcPr>
                          <w:p w14:paraId="7A159C8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67</w:t>
                            </w:r>
                          </w:p>
                        </w:tc>
                        <w:tc>
                          <w:tcPr>
                            <w:tcW w:w="709" w:type="dxa"/>
                            <w:vAlign w:val="center"/>
                          </w:tcPr>
                          <w:p w14:paraId="2A22F05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161</w:t>
                            </w:r>
                          </w:p>
                        </w:tc>
                        <w:tc>
                          <w:tcPr>
                            <w:tcW w:w="708" w:type="dxa"/>
                            <w:vAlign w:val="center"/>
                          </w:tcPr>
                          <w:p w14:paraId="1969FDEA"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166</w:t>
                            </w:r>
                          </w:p>
                        </w:tc>
                        <w:tc>
                          <w:tcPr>
                            <w:tcW w:w="709" w:type="dxa"/>
                            <w:vAlign w:val="center"/>
                          </w:tcPr>
                          <w:p w14:paraId="123EAD1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w:t>
                            </w:r>
                            <w:r w:rsidRPr="00731992">
                              <w:rPr>
                                <w:rFonts w:ascii="標楷體" w:eastAsia="標楷體" w:hAnsi="標楷體" w:cs="新細明體"/>
                                <w:color w:val="000000"/>
                                <w:kern w:val="0"/>
                                <w:sz w:val="20"/>
                              </w:rPr>
                              <w:t>2</w:t>
                            </w:r>
                          </w:p>
                        </w:tc>
                        <w:tc>
                          <w:tcPr>
                            <w:tcW w:w="1276" w:type="dxa"/>
                            <w:vAlign w:val="center"/>
                          </w:tcPr>
                          <w:p w14:paraId="0983E05E" w14:textId="5B25BE8F"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103.21</w:t>
                            </w:r>
                          </w:p>
                        </w:tc>
                      </w:tr>
                      <w:tr w:rsidR="003965EA" w14:paraId="26EAD38F" w14:textId="77777777" w:rsidTr="003965EA">
                        <w:trPr>
                          <w:trHeight w:val="323"/>
                        </w:trPr>
                        <w:tc>
                          <w:tcPr>
                            <w:tcW w:w="1134" w:type="dxa"/>
                            <w:vMerge/>
                            <w:vAlign w:val="center"/>
                          </w:tcPr>
                          <w:p w14:paraId="65A5EE02"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29A8A017"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111</w:t>
                            </w:r>
                          </w:p>
                        </w:tc>
                        <w:tc>
                          <w:tcPr>
                            <w:tcW w:w="709" w:type="dxa"/>
                            <w:vAlign w:val="center"/>
                          </w:tcPr>
                          <w:p w14:paraId="45125245"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62</w:t>
                            </w:r>
                          </w:p>
                        </w:tc>
                        <w:tc>
                          <w:tcPr>
                            <w:tcW w:w="709" w:type="dxa"/>
                            <w:vAlign w:val="center"/>
                          </w:tcPr>
                          <w:p w14:paraId="6AEAF895"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133</w:t>
                            </w:r>
                          </w:p>
                        </w:tc>
                        <w:tc>
                          <w:tcPr>
                            <w:tcW w:w="708" w:type="dxa"/>
                            <w:vAlign w:val="center"/>
                          </w:tcPr>
                          <w:p w14:paraId="534F4BF6"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123</w:t>
                            </w:r>
                          </w:p>
                        </w:tc>
                        <w:tc>
                          <w:tcPr>
                            <w:tcW w:w="709" w:type="dxa"/>
                            <w:vAlign w:val="center"/>
                          </w:tcPr>
                          <w:p w14:paraId="2422027F"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w:t>
                            </w:r>
                            <w:r w:rsidRPr="00731992">
                              <w:rPr>
                                <w:rFonts w:ascii="標楷體" w:eastAsia="標楷體" w:hAnsi="標楷體" w:cs="新細明體"/>
                                <w:color w:val="000000"/>
                                <w:kern w:val="0"/>
                                <w:sz w:val="20"/>
                              </w:rPr>
                              <w:t>2</w:t>
                            </w:r>
                          </w:p>
                        </w:tc>
                        <w:tc>
                          <w:tcPr>
                            <w:tcW w:w="1276" w:type="dxa"/>
                            <w:vAlign w:val="center"/>
                          </w:tcPr>
                          <w:p w14:paraId="47C68BB7" w14:textId="520C4C5D"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227.16</w:t>
                            </w:r>
                          </w:p>
                        </w:tc>
                      </w:tr>
                      <w:tr w:rsidR="003965EA" w14:paraId="1DEEEADD" w14:textId="77777777" w:rsidTr="003965EA">
                        <w:trPr>
                          <w:trHeight w:val="323"/>
                        </w:trPr>
                        <w:tc>
                          <w:tcPr>
                            <w:tcW w:w="1134" w:type="dxa"/>
                            <w:vMerge/>
                            <w:vAlign w:val="center"/>
                          </w:tcPr>
                          <w:p w14:paraId="19C2D3E4"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62479B7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112</w:t>
                            </w:r>
                          </w:p>
                        </w:tc>
                        <w:tc>
                          <w:tcPr>
                            <w:tcW w:w="709" w:type="dxa"/>
                            <w:vAlign w:val="center"/>
                          </w:tcPr>
                          <w:p w14:paraId="7024ACBA"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72</w:t>
                            </w:r>
                          </w:p>
                        </w:tc>
                        <w:tc>
                          <w:tcPr>
                            <w:tcW w:w="709" w:type="dxa"/>
                            <w:vAlign w:val="center"/>
                          </w:tcPr>
                          <w:p w14:paraId="4A033CC1"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94</w:t>
                            </w:r>
                          </w:p>
                        </w:tc>
                        <w:tc>
                          <w:tcPr>
                            <w:tcW w:w="708" w:type="dxa"/>
                            <w:vAlign w:val="center"/>
                          </w:tcPr>
                          <w:p w14:paraId="793E823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92</w:t>
                            </w:r>
                          </w:p>
                        </w:tc>
                        <w:tc>
                          <w:tcPr>
                            <w:tcW w:w="709" w:type="dxa"/>
                            <w:vAlign w:val="center"/>
                          </w:tcPr>
                          <w:p w14:paraId="6E166A78"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w:t>
                            </w:r>
                            <w:r w:rsidRPr="00731992">
                              <w:rPr>
                                <w:rFonts w:ascii="標楷體" w:eastAsia="標楷體" w:hAnsi="標楷體" w:cs="新細明體"/>
                                <w:color w:val="000000"/>
                                <w:kern w:val="0"/>
                                <w:sz w:val="20"/>
                              </w:rPr>
                              <w:t>4</w:t>
                            </w:r>
                          </w:p>
                        </w:tc>
                        <w:tc>
                          <w:tcPr>
                            <w:tcW w:w="1276" w:type="dxa"/>
                            <w:vAlign w:val="center"/>
                          </w:tcPr>
                          <w:p w14:paraId="6CFF6C69" w14:textId="3CDA7283"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286.13</w:t>
                            </w:r>
                          </w:p>
                        </w:tc>
                      </w:tr>
                      <w:tr w:rsidR="003965EA" w14:paraId="3B5BAB99" w14:textId="77777777" w:rsidTr="003965EA">
                        <w:trPr>
                          <w:trHeight w:val="323"/>
                        </w:trPr>
                        <w:tc>
                          <w:tcPr>
                            <w:tcW w:w="1134" w:type="dxa"/>
                            <w:vMerge/>
                            <w:vAlign w:val="center"/>
                          </w:tcPr>
                          <w:p w14:paraId="71B4D75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41B6AB4E"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113</w:t>
                            </w:r>
                          </w:p>
                        </w:tc>
                        <w:tc>
                          <w:tcPr>
                            <w:tcW w:w="709" w:type="dxa"/>
                            <w:vAlign w:val="center"/>
                          </w:tcPr>
                          <w:p w14:paraId="17D6A2E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74</w:t>
                            </w:r>
                          </w:p>
                        </w:tc>
                        <w:tc>
                          <w:tcPr>
                            <w:tcW w:w="709" w:type="dxa"/>
                            <w:vAlign w:val="center"/>
                          </w:tcPr>
                          <w:p w14:paraId="20337FE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125</w:t>
                            </w:r>
                          </w:p>
                        </w:tc>
                        <w:tc>
                          <w:tcPr>
                            <w:tcW w:w="708" w:type="dxa"/>
                            <w:vAlign w:val="center"/>
                          </w:tcPr>
                          <w:p w14:paraId="72BDDB6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101</w:t>
                            </w:r>
                          </w:p>
                        </w:tc>
                        <w:tc>
                          <w:tcPr>
                            <w:tcW w:w="709" w:type="dxa"/>
                            <w:vAlign w:val="center"/>
                          </w:tcPr>
                          <w:p w14:paraId="7896607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r w:rsidRPr="00731992">
                              <w:rPr>
                                <w:rFonts w:ascii="標楷體" w:eastAsia="標楷體" w:hAnsi="標楷體" w:cs="新細明體"/>
                                <w:color w:val="000000"/>
                                <w:kern w:val="0"/>
                                <w:sz w:val="20"/>
                              </w:rPr>
                              <w:t>8</w:t>
                            </w:r>
                          </w:p>
                        </w:tc>
                        <w:tc>
                          <w:tcPr>
                            <w:tcW w:w="1276" w:type="dxa"/>
                            <w:vAlign w:val="center"/>
                          </w:tcPr>
                          <w:p w14:paraId="3BFEDC71" w14:textId="2367E68E"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258.50</w:t>
                            </w:r>
                          </w:p>
                        </w:tc>
                      </w:tr>
                      <w:tr w:rsidR="003965EA" w14:paraId="559F78C1" w14:textId="77777777" w:rsidTr="003965EA">
                        <w:trPr>
                          <w:trHeight w:val="323"/>
                        </w:trPr>
                        <w:tc>
                          <w:tcPr>
                            <w:tcW w:w="1134" w:type="dxa"/>
                            <w:vMerge/>
                            <w:vAlign w:val="center"/>
                          </w:tcPr>
                          <w:p w14:paraId="46D2F089"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p>
                        </w:tc>
                        <w:tc>
                          <w:tcPr>
                            <w:tcW w:w="1276" w:type="dxa"/>
                            <w:vAlign w:val="center"/>
                          </w:tcPr>
                          <w:p w14:paraId="703FDFAA" w14:textId="77777777" w:rsidR="008B2ACC"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114</w:t>
                            </w:r>
                          </w:p>
                          <w:p w14:paraId="25629D73" w14:textId="332D69C8"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w:t>
                            </w:r>
                            <w:r w:rsidRPr="00731992">
                              <w:rPr>
                                <w:rFonts w:ascii="標楷體" w:eastAsia="標楷體" w:hAnsi="標楷體" w:cs="新細明體"/>
                                <w:color w:val="000000"/>
                                <w:kern w:val="0"/>
                                <w:sz w:val="20"/>
                              </w:rPr>
                              <w:t>1</w:t>
                            </w:r>
                            <w:r w:rsidRPr="00731992">
                              <w:rPr>
                                <w:rFonts w:ascii="標楷體" w:eastAsia="標楷體" w:hAnsi="標楷體" w:cs="新細明體" w:hint="eastAsia"/>
                                <w:color w:val="000000"/>
                                <w:kern w:val="0"/>
                                <w:sz w:val="20"/>
                              </w:rPr>
                              <w:t>至</w:t>
                            </w:r>
                            <w:r w:rsidRPr="00731992">
                              <w:rPr>
                                <w:rFonts w:ascii="標楷體" w:eastAsia="標楷體" w:hAnsi="標楷體" w:cs="新細明體"/>
                                <w:color w:val="000000"/>
                                <w:kern w:val="0"/>
                                <w:sz w:val="20"/>
                              </w:rPr>
                              <w:t>8月</w:t>
                            </w:r>
                            <w:r w:rsidRPr="00731992">
                              <w:rPr>
                                <w:rFonts w:ascii="標楷體" w:eastAsia="標楷體" w:hAnsi="標楷體" w:cs="新細明體" w:hint="eastAsia"/>
                                <w:color w:val="000000"/>
                                <w:kern w:val="0"/>
                                <w:sz w:val="20"/>
                              </w:rPr>
                              <w:t>)</w:t>
                            </w:r>
                          </w:p>
                        </w:tc>
                        <w:tc>
                          <w:tcPr>
                            <w:tcW w:w="709" w:type="dxa"/>
                            <w:vAlign w:val="center"/>
                          </w:tcPr>
                          <w:p w14:paraId="533F0AE9"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98</w:t>
                            </w:r>
                          </w:p>
                        </w:tc>
                        <w:tc>
                          <w:tcPr>
                            <w:tcW w:w="709" w:type="dxa"/>
                            <w:vAlign w:val="center"/>
                          </w:tcPr>
                          <w:p w14:paraId="34926716"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73</w:t>
                            </w:r>
                          </w:p>
                        </w:tc>
                        <w:tc>
                          <w:tcPr>
                            <w:tcW w:w="708" w:type="dxa"/>
                            <w:vAlign w:val="center"/>
                          </w:tcPr>
                          <w:p w14:paraId="6F8973A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75</w:t>
                            </w:r>
                          </w:p>
                        </w:tc>
                        <w:tc>
                          <w:tcPr>
                            <w:tcW w:w="709" w:type="dxa"/>
                            <w:vAlign w:val="center"/>
                          </w:tcPr>
                          <w:p w14:paraId="0727DF5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r w:rsidRPr="00731992">
                              <w:rPr>
                                <w:rFonts w:ascii="標楷體" w:eastAsia="標楷體" w:hAnsi="標楷體" w:cs="新細明體"/>
                                <w:color w:val="000000"/>
                                <w:kern w:val="0"/>
                                <w:sz w:val="20"/>
                              </w:rPr>
                              <w:t>6</w:t>
                            </w:r>
                          </w:p>
                        </w:tc>
                        <w:tc>
                          <w:tcPr>
                            <w:tcW w:w="1276" w:type="dxa"/>
                            <w:vAlign w:val="center"/>
                          </w:tcPr>
                          <w:p w14:paraId="1FB09DB9" w14:textId="64049CB1"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197.67</w:t>
                            </w:r>
                          </w:p>
                        </w:tc>
                      </w:tr>
                      <w:tr w:rsidR="003965EA" w14:paraId="54573D31" w14:textId="77777777" w:rsidTr="003965EA">
                        <w:trPr>
                          <w:trHeight w:val="323"/>
                        </w:trPr>
                        <w:tc>
                          <w:tcPr>
                            <w:tcW w:w="1134" w:type="dxa"/>
                            <w:vMerge w:val="restart"/>
                            <w:vAlign w:val="center"/>
                          </w:tcPr>
                          <w:p w14:paraId="61E866F1"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職務法庭</w:t>
                            </w:r>
                          </w:p>
                        </w:tc>
                        <w:tc>
                          <w:tcPr>
                            <w:tcW w:w="1276" w:type="dxa"/>
                            <w:vAlign w:val="center"/>
                          </w:tcPr>
                          <w:p w14:paraId="2BC21BCB"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109</w:t>
                            </w:r>
                          </w:p>
                        </w:tc>
                        <w:tc>
                          <w:tcPr>
                            <w:tcW w:w="709" w:type="dxa"/>
                            <w:vAlign w:val="center"/>
                          </w:tcPr>
                          <w:p w14:paraId="50B11855"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8</w:t>
                            </w:r>
                          </w:p>
                        </w:tc>
                        <w:tc>
                          <w:tcPr>
                            <w:tcW w:w="709" w:type="dxa"/>
                            <w:vAlign w:val="center"/>
                          </w:tcPr>
                          <w:p w14:paraId="34FF49B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p>
                        </w:tc>
                        <w:tc>
                          <w:tcPr>
                            <w:tcW w:w="708" w:type="dxa"/>
                            <w:vAlign w:val="center"/>
                          </w:tcPr>
                          <w:p w14:paraId="40BB232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w:t>
                            </w:r>
                          </w:p>
                        </w:tc>
                        <w:tc>
                          <w:tcPr>
                            <w:tcW w:w="709" w:type="dxa"/>
                            <w:vAlign w:val="center"/>
                          </w:tcPr>
                          <w:p w14:paraId="66417CAB"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p>
                        </w:tc>
                        <w:tc>
                          <w:tcPr>
                            <w:tcW w:w="1276" w:type="dxa"/>
                            <w:vAlign w:val="center"/>
                          </w:tcPr>
                          <w:p w14:paraId="7958879B" w14:textId="1FFC1A9A"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131.00</w:t>
                            </w:r>
                          </w:p>
                        </w:tc>
                      </w:tr>
                      <w:tr w:rsidR="003965EA" w14:paraId="011DCA4C" w14:textId="77777777" w:rsidTr="003965EA">
                        <w:trPr>
                          <w:trHeight w:val="323"/>
                        </w:trPr>
                        <w:tc>
                          <w:tcPr>
                            <w:tcW w:w="1134" w:type="dxa"/>
                            <w:vMerge/>
                            <w:vAlign w:val="center"/>
                          </w:tcPr>
                          <w:p w14:paraId="31D3729E"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17E0EDDE" w14:textId="77777777" w:rsidR="00731992" w:rsidRPr="00731992" w:rsidRDefault="00731992" w:rsidP="003965EA">
                            <w:pPr>
                              <w:overflowPunct w:val="0"/>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110</w:t>
                            </w:r>
                          </w:p>
                        </w:tc>
                        <w:tc>
                          <w:tcPr>
                            <w:tcW w:w="709" w:type="dxa"/>
                            <w:vAlign w:val="center"/>
                          </w:tcPr>
                          <w:p w14:paraId="2B1228A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9</w:t>
                            </w:r>
                          </w:p>
                        </w:tc>
                        <w:tc>
                          <w:tcPr>
                            <w:tcW w:w="709" w:type="dxa"/>
                            <w:vAlign w:val="center"/>
                          </w:tcPr>
                          <w:p w14:paraId="72AE61B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18</w:t>
                            </w:r>
                          </w:p>
                        </w:tc>
                        <w:tc>
                          <w:tcPr>
                            <w:tcW w:w="708" w:type="dxa"/>
                            <w:vAlign w:val="center"/>
                          </w:tcPr>
                          <w:p w14:paraId="26E680AB"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17</w:t>
                            </w:r>
                          </w:p>
                        </w:tc>
                        <w:tc>
                          <w:tcPr>
                            <w:tcW w:w="709" w:type="dxa"/>
                            <w:vAlign w:val="center"/>
                          </w:tcPr>
                          <w:p w14:paraId="73E2F0F7"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w:t>
                            </w:r>
                            <w:r w:rsidRPr="00731992">
                              <w:rPr>
                                <w:rFonts w:ascii="標楷體" w:eastAsia="標楷體" w:hAnsi="標楷體" w:cs="新細明體"/>
                                <w:color w:val="000000"/>
                                <w:kern w:val="0"/>
                                <w:sz w:val="20"/>
                              </w:rPr>
                              <w:t>0</w:t>
                            </w:r>
                          </w:p>
                        </w:tc>
                        <w:tc>
                          <w:tcPr>
                            <w:tcW w:w="1276" w:type="dxa"/>
                            <w:vAlign w:val="center"/>
                          </w:tcPr>
                          <w:p w14:paraId="6443338E" w14:textId="259559CB"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224.88</w:t>
                            </w:r>
                          </w:p>
                        </w:tc>
                      </w:tr>
                      <w:tr w:rsidR="003965EA" w14:paraId="42A2E818" w14:textId="77777777" w:rsidTr="003965EA">
                        <w:trPr>
                          <w:trHeight w:val="323"/>
                        </w:trPr>
                        <w:tc>
                          <w:tcPr>
                            <w:tcW w:w="1134" w:type="dxa"/>
                            <w:vMerge/>
                            <w:vAlign w:val="center"/>
                          </w:tcPr>
                          <w:p w14:paraId="6EE674D0"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1A1C3A0A" w14:textId="77777777"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111</w:t>
                            </w:r>
                          </w:p>
                        </w:tc>
                        <w:tc>
                          <w:tcPr>
                            <w:tcW w:w="709" w:type="dxa"/>
                            <w:vAlign w:val="center"/>
                          </w:tcPr>
                          <w:p w14:paraId="47EB54F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10</w:t>
                            </w:r>
                          </w:p>
                        </w:tc>
                        <w:tc>
                          <w:tcPr>
                            <w:tcW w:w="709" w:type="dxa"/>
                            <w:vAlign w:val="center"/>
                          </w:tcPr>
                          <w:p w14:paraId="2A28796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24</w:t>
                            </w:r>
                          </w:p>
                        </w:tc>
                        <w:tc>
                          <w:tcPr>
                            <w:tcW w:w="708" w:type="dxa"/>
                            <w:vAlign w:val="center"/>
                          </w:tcPr>
                          <w:p w14:paraId="6DC72CA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19</w:t>
                            </w:r>
                          </w:p>
                        </w:tc>
                        <w:tc>
                          <w:tcPr>
                            <w:tcW w:w="709" w:type="dxa"/>
                            <w:vAlign w:val="center"/>
                          </w:tcPr>
                          <w:p w14:paraId="0D09E02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w:t>
                            </w:r>
                            <w:r w:rsidRPr="00731992">
                              <w:rPr>
                                <w:rFonts w:ascii="標楷體" w:eastAsia="標楷體" w:hAnsi="標楷體" w:cs="新細明體"/>
                                <w:color w:val="000000"/>
                                <w:kern w:val="0"/>
                                <w:sz w:val="20"/>
                              </w:rPr>
                              <w:t>5</w:t>
                            </w:r>
                          </w:p>
                        </w:tc>
                        <w:tc>
                          <w:tcPr>
                            <w:tcW w:w="1276" w:type="dxa"/>
                            <w:vAlign w:val="center"/>
                          </w:tcPr>
                          <w:p w14:paraId="4EE858C9" w14:textId="6DA27E09"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149.53</w:t>
                            </w:r>
                          </w:p>
                        </w:tc>
                      </w:tr>
                      <w:tr w:rsidR="003965EA" w14:paraId="0FC4D871" w14:textId="77777777" w:rsidTr="003965EA">
                        <w:trPr>
                          <w:trHeight w:val="323"/>
                        </w:trPr>
                        <w:tc>
                          <w:tcPr>
                            <w:tcW w:w="1134" w:type="dxa"/>
                            <w:vMerge/>
                            <w:vAlign w:val="center"/>
                          </w:tcPr>
                          <w:p w14:paraId="7EAEA8B9"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0D8BB067" w14:textId="77777777"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112</w:t>
                            </w:r>
                          </w:p>
                        </w:tc>
                        <w:tc>
                          <w:tcPr>
                            <w:tcW w:w="709" w:type="dxa"/>
                            <w:vAlign w:val="center"/>
                          </w:tcPr>
                          <w:p w14:paraId="42FB282C"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15</w:t>
                            </w:r>
                          </w:p>
                        </w:tc>
                        <w:tc>
                          <w:tcPr>
                            <w:tcW w:w="709" w:type="dxa"/>
                            <w:vAlign w:val="center"/>
                          </w:tcPr>
                          <w:p w14:paraId="38410823"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19</w:t>
                            </w:r>
                          </w:p>
                        </w:tc>
                        <w:tc>
                          <w:tcPr>
                            <w:tcW w:w="708" w:type="dxa"/>
                            <w:vAlign w:val="center"/>
                          </w:tcPr>
                          <w:p w14:paraId="31E1ECA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w:t>
                            </w:r>
                          </w:p>
                        </w:tc>
                        <w:tc>
                          <w:tcPr>
                            <w:tcW w:w="709" w:type="dxa"/>
                            <w:vAlign w:val="center"/>
                          </w:tcPr>
                          <w:p w14:paraId="433F7BA9"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r w:rsidRPr="00731992">
                              <w:rPr>
                                <w:rFonts w:ascii="標楷體" w:eastAsia="標楷體" w:hAnsi="標楷體" w:cs="新細明體"/>
                                <w:color w:val="000000"/>
                                <w:kern w:val="0"/>
                                <w:sz w:val="20"/>
                              </w:rPr>
                              <w:t>1</w:t>
                            </w:r>
                          </w:p>
                        </w:tc>
                        <w:tc>
                          <w:tcPr>
                            <w:tcW w:w="1276" w:type="dxa"/>
                            <w:vAlign w:val="center"/>
                          </w:tcPr>
                          <w:p w14:paraId="7577CB72" w14:textId="0DCA0F71"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270.08</w:t>
                            </w:r>
                          </w:p>
                        </w:tc>
                      </w:tr>
                      <w:tr w:rsidR="003965EA" w14:paraId="69C8ED53" w14:textId="77777777" w:rsidTr="003965EA">
                        <w:trPr>
                          <w:trHeight w:val="323"/>
                        </w:trPr>
                        <w:tc>
                          <w:tcPr>
                            <w:tcW w:w="1134" w:type="dxa"/>
                            <w:vMerge/>
                            <w:vAlign w:val="center"/>
                          </w:tcPr>
                          <w:p w14:paraId="0DB01CA1"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vAlign w:val="center"/>
                          </w:tcPr>
                          <w:p w14:paraId="3846FB18" w14:textId="77777777"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113</w:t>
                            </w:r>
                          </w:p>
                        </w:tc>
                        <w:tc>
                          <w:tcPr>
                            <w:tcW w:w="709" w:type="dxa"/>
                            <w:vAlign w:val="center"/>
                          </w:tcPr>
                          <w:p w14:paraId="161BA0D0"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21</w:t>
                            </w:r>
                          </w:p>
                        </w:tc>
                        <w:tc>
                          <w:tcPr>
                            <w:tcW w:w="709" w:type="dxa"/>
                            <w:vAlign w:val="center"/>
                          </w:tcPr>
                          <w:p w14:paraId="3CF4FDEA"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16</w:t>
                            </w:r>
                          </w:p>
                        </w:tc>
                        <w:tc>
                          <w:tcPr>
                            <w:tcW w:w="708" w:type="dxa"/>
                            <w:vAlign w:val="center"/>
                          </w:tcPr>
                          <w:p w14:paraId="1DBDD63F"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17</w:t>
                            </w:r>
                          </w:p>
                        </w:tc>
                        <w:tc>
                          <w:tcPr>
                            <w:tcW w:w="709" w:type="dxa"/>
                            <w:vAlign w:val="center"/>
                          </w:tcPr>
                          <w:p w14:paraId="16D0F95E"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r w:rsidRPr="00731992">
                              <w:rPr>
                                <w:rFonts w:ascii="標楷體" w:eastAsia="標楷體" w:hAnsi="標楷體" w:cs="新細明體"/>
                                <w:color w:val="000000"/>
                                <w:kern w:val="0"/>
                                <w:sz w:val="20"/>
                              </w:rPr>
                              <w:t>0</w:t>
                            </w:r>
                          </w:p>
                        </w:tc>
                        <w:tc>
                          <w:tcPr>
                            <w:tcW w:w="1276" w:type="dxa"/>
                            <w:vAlign w:val="center"/>
                          </w:tcPr>
                          <w:p w14:paraId="69FB53C0" w14:textId="1BBF1262"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267.69</w:t>
                            </w:r>
                          </w:p>
                        </w:tc>
                      </w:tr>
                      <w:tr w:rsidR="003965EA" w14:paraId="6A9AFE3C" w14:textId="77777777" w:rsidTr="003965EA">
                        <w:trPr>
                          <w:trHeight w:val="323"/>
                        </w:trPr>
                        <w:tc>
                          <w:tcPr>
                            <w:tcW w:w="1134" w:type="dxa"/>
                            <w:vMerge/>
                            <w:tcBorders>
                              <w:bottom w:val="single" w:sz="4" w:space="0" w:color="auto"/>
                            </w:tcBorders>
                            <w:vAlign w:val="center"/>
                          </w:tcPr>
                          <w:p w14:paraId="5C457DAA" w14:textId="77777777" w:rsidR="00731992" w:rsidRPr="00731992" w:rsidRDefault="00731992" w:rsidP="003965EA">
                            <w:pPr>
                              <w:overflowPunct w:val="0"/>
                              <w:spacing w:line="280" w:lineRule="exact"/>
                              <w:textAlignment w:val="center"/>
                              <w:rPr>
                                <w:rFonts w:ascii="標楷體" w:eastAsia="標楷體" w:hAnsi="標楷體" w:cs="新細明體"/>
                                <w:color w:val="000000"/>
                                <w:kern w:val="0"/>
                                <w:sz w:val="20"/>
                              </w:rPr>
                            </w:pPr>
                          </w:p>
                        </w:tc>
                        <w:tc>
                          <w:tcPr>
                            <w:tcW w:w="1276" w:type="dxa"/>
                            <w:tcBorders>
                              <w:bottom w:val="single" w:sz="4" w:space="0" w:color="auto"/>
                            </w:tcBorders>
                            <w:vAlign w:val="center"/>
                          </w:tcPr>
                          <w:p w14:paraId="5910195B" w14:textId="77777777" w:rsidR="008B2ACC"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114</w:t>
                            </w:r>
                          </w:p>
                          <w:p w14:paraId="70F2CDE7" w14:textId="5D747DEF" w:rsidR="00731992" w:rsidRPr="00731992" w:rsidRDefault="00731992" w:rsidP="003965EA">
                            <w:pPr>
                              <w:widowControl/>
                              <w:spacing w:line="280" w:lineRule="exact"/>
                              <w:jc w:val="center"/>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w:t>
                            </w:r>
                            <w:r w:rsidRPr="00731992">
                              <w:rPr>
                                <w:rFonts w:ascii="標楷體" w:eastAsia="標楷體" w:hAnsi="標楷體" w:cs="新細明體"/>
                                <w:color w:val="000000"/>
                                <w:kern w:val="0"/>
                                <w:sz w:val="20"/>
                              </w:rPr>
                              <w:t>1</w:t>
                            </w:r>
                            <w:r w:rsidRPr="00731992">
                              <w:rPr>
                                <w:rFonts w:ascii="標楷體" w:eastAsia="標楷體" w:hAnsi="標楷體" w:cs="新細明體" w:hint="eastAsia"/>
                                <w:color w:val="000000"/>
                                <w:kern w:val="0"/>
                                <w:sz w:val="20"/>
                              </w:rPr>
                              <w:t>至</w:t>
                            </w:r>
                            <w:r w:rsidRPr="00731992">
                              <w:rPr>
                                <w:rFonts w:ascii="標楷體" w:eastAsia="標楷體" w:hAnsi="標楷體" w:cs="新細明體"/>
                                <w:color w:val="000000"/>
                                <w:kern w:val="0"/>
                                <w:sz w:val="20"/>
                              </w:rPr>
                              <w:t>8月</w:t>
                            </w:r>
                            <w:r w:rsidRPr="00731992">
                              <w:rPr>
                                <w:rFonts w:ascii="標楷體" w:eastAsia="標楷體" w:hAnsi="標楷體" w:cs="新細明體" w:hint="eastAsia"/>
                                <w:color w:val="000000"/>
                                <w:kern w:val="0"/>
                                <w:sz w:val="20"/>
                              </w:rPr>
                              <w:t>)</w:t>
                            </w:r>
                          </w:p>
                        </w:tc>
                        <w:tc>
                          <w:tcPr>
                            <w:tcW w:w="709" w:type="dxa"/>
                            <w:tcBorders>
                              <w:bottom w:val="single" w:sz="4" w:space="0" w:color="auto"/>
                            </w:tcBorders>
                            <w:vAlign w:val="center"/>
                          </w:tcPr>
                          <w:p w14:paraId="2DD20D62"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20</w:t>
                            </w:r>
                          </w:p>
                        </w:tc>
                        <w:tc>
                          <w:tcPr>
                            <w:tcW w:w="709" w:type="dxa"/>
                            <w:tcBorders>
                              <w:bottom w:val="single" w:sz="4" w:space="0" w:color="auto"/>
                            </w:tcBorders>
                            <w:vAlign w:val="center"/>
                          </w:tcPr>
                          <w:p w14:paraId="6E5822D1"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w:t>
                            </w:r>
                          </w:p>
                        </w:tc>
                        <w:tc>
                          <w:tcPr>
                            <w:tcW w:w="708" w:type="dxa"/>
                            <w:tcBorders>
                              <w:bottom w:val="single" w:sz="4" w:space="0" w:color="auto"/>
                            </w:tcBorders>
                            <w:vAlign w:val="center"/>
                          </w:tcPr>
                          <w:p w14:paraId="463CB14C"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13</w:t>
                            </w:r>
                          </w:p>
                        </w:tc>
                        <w:tc>
                          <w:tcPr>
                            <w:tcW w:w="709" w:type="dxa"/>
                            <w:tcBorders>
                              <w:bottom w:val="single" w:sz="4" w:space="0" w:color="auto"/>
                            </w:tcBorders>
                            <w:vAlign w:val="center"/>
                          </w:tcPr>
                          <w:p w14:paraId="216A96BD" w14:textId="77777777"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w:t>
                            </w:r>
                            <w:r w:rsidRPr="00731992">
                              <w:rPr>
                                <w:rFonts w:ascii="標楷體" w:eastAsia="標楷體" w:hAnsi="標楷體" w:cs="新細明體"/>
                                <w:color w:val="000000"/>
                                <w:kern w:val="0"/>
                                <w:sz w:val="20"/>
                              </w:rPr>
                              <w:t>0</w:t>
                            </w:r>
                          </w:p>
                        </w:tc>
                        <w:tc>
                          <w:tcPr>
                            <w:tcW w:w="1276" w:type="dxa"/>
                            <w:tcBorders>
                              <w:bottom w:val="single" w:sz="4" w:space="0" w:color="auto"/>
                            </w:tcBorders>
                            <w:vAlign w:val="center"/>
                          </w:tcPr>
                          <w:p w14:paraId="11259A3E" w14:textId="0C30F326" w:rsidR="00731992" w:rsidRPr="00731992" w:rsidRDefault="00731992" w:rsidP="003965EA">
                            <w:pPr>
                              <w:overflowPunct w:val="0"/>
                              <w:spacing w:line="280" w:lineRule="exact"/>
                              <w:jc w:val="right"/>
                              <w:textAlignment w:val="center"/>
                              <w:rPr>
                                <w:rFonts w:ascii="標楷體" w:eastAsia="標楷體" w:hAnsi="標楷體" w:cs="新細明體"/>
                                <w:color w:val="000000"/>
                                <w:kern w:val="0"/>
                                <w:sz w:val="20"/>
                              </w:rPr>
                            </w:pPr>
                            <w:r w:rsidRPr="00731992">
                              <w:rPr>
                                <w:rFonts w:ascii="標楷體" w:eastAsia="標楷體" w:hAnsi="標楷體" w:cs="新細明體" w:hint="eastAsia"/>
                                <w:color w:val="000000"/>
                                <w:kern w:val="0"/>
                                <w:sz w:val="20"/>
                              </w:rPr>
                              <w:t>265.69</w:t>
                            </w:r>
                          </w:p>
                        </w:tc>
                      </w:tr>
                      <w:tr w:rsidR="00731992" w14:paraId="6AC216CE" w14:textId="77777777" w:rsidTr="003965EA">
                        <w:tc>
                          <w:tcPr>
                            <w:tcW w:w="6521" w:type="dxa"/>
                            <w:gridSpan w:val="7"/>
                            <w:tcBorders>
                              <w:left w:val="nil"/>
                              <w:bottom w:val="nil"/>
                              <w:right w:val="nil"/>
                            </w:tcBorders>
                            <w:vAlign w:val="center"/>
                          </w:tcPr>
                          <w:p w14:paraId="57182919" w14:textId="77777777" w:rsidR="00731992" w:rsidRDefault="00731992" w:rsidP="00CB494F">
                            <w:pPr>
                              <w:widowControl/>
                              <w:spacing w:line="240" w:lineRule="exact"/>
                              <w:ind w:leftChars="-33" w:left="-79" w:right="240"/>
                              <w:jc w:val="both"/>
                              <w:rPr>
                                <w:rFonts w:ascii="標楷體" w:eastAsia="標楷體" w:hAnsi="標楷體" w:cs="新細明體"/>
                                <w:color w:val="000000"/>
                                <w:kern w:val="0"/>
                                <w:sz w:val="18"/>
                                <w:szCs w:val="18"/>
                              </w:rPr>
                            </w:pPr>
                            <w:r w:rsidRPr="004821D5">
                              <w:rPr>
                                <w:rFonts w:ascii="標楷體" w:eastAsia="標楷體" w:hAnsi="標楷體" w:cs="新細明體" w:hint="eastAsia"/>
                                <w:color w:val="000000"/>
                                <w:kern w:val="0"/>
                                <w:sz w:val="18"/>
                                <w:szCs w:val="18"/>
                              </w:rPr>
                              <w:t>註：1.</w:t>
                            </w:r>
                            <w:r>
                              <w:rPr>
                                <w:rFonts w:ascii="標楷體" w:eastAsia="標楷體" w:hAnsi="標楷體" w:cs="新細明體" w:hint="eastAsia"/>
                                <w:color w:val="000000"/>
                                <w:kern w:val="0"/>
                                <w:sz w:val="18"/>
                                <w:szCs w:val="18"/>
                              </w:rPr>
                              <w:t>109年度係統計改制後7月17日至12月31日之數據。</w:t>
                            </w:r>
                          </w:p>
                          <w:p w14:paraId="54ED9419" w14:textId="3AF9B810" w:rsidR="00731992" w:rsidRDefault="00731992" w:rsidP="00CB494F">
                            <w:pPr>
                              <w:widowControl/>
                              <w:spacing w:line="240" w:lineRule="exact"/>
                              <w:ind w:leftChars="116" w:left="458" w:rightChars="-44" w:right="-106" w:hangingChars="100" w:hanging="180"/>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2.受理案件包括</w:t>
                            </w:r>
                            <w:r w:rsidRPr="004821D5">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懲戒案件與職務案件之</w:t>
                            </w:r>
                            <w:r w:rsidRPr="00C82030">
                              <w:rPr>
                                <w:rFonts w:ascii="標楷體" w:eastAsia="標楷體" w:hAnsi="標楷體" w:cs="新細明體" w:hint="eastAsia"/>
                                <w:color w:val="000000"/>
                                <w:kern w:val="0"/>
                                <w:sz w:val="18"/>
                                <w:szCs w:val="18"/>
                              </w:rPr>
                              <w:t>第一審、第二審、再審、抗告、聲請或聲明等案件</w:t>
                            </w:r>
                            <w:r>
                              <w:rPr>
                                <w:rFonts w:ascii="標楷體" w:eastAsia="標楷體" w:hAnsi="標楷體" w:cs="新細明體" w:hint="eastAsia"/>
                                <w:color w:val="000000"/>
                                <w:kern w:val="0"/>
                                <w:sz w:val="18"/>
                                <w:szCs w:val="18"/>
                              </w:rPr>
                              <w:t>。</w:t>
                            </w:r>
                          </w:p>
                          <w:p w14:paraId="39577220" w14:textId="1F022909" w:rsidR="00731992" w:rsidRPr="00F54CEA" w:rsidRDefault="00731992" w:rsidP="00CB494F">
                            <w:pPr>
                              <w:widowControl/>
                              <w:spacing w:line="240" w:lineRule="exact"/>
                              <w:ind w:leftChars="115" w:left="816" w:right="240" w:hangingChars="300" w:hanging="540"/>
                              <w:jc w:val="both"/>
                              <w:rPr>
                                <w:rFonts w:ascii="標楷體" w:eastAsia="標楷體" w:hAnsi="標楷體" w:cs="新細明體"/>
                                <w:color w:val="000000"/>
                                <w:kern w:val="0"/>
                              </w:rPr>
                            </w:pPr>
                            <w:r>
                              <w:rPr>
                                <w:rFonts w:ascii="標楷體" w:eastAsia="標楷體" w:hAnsi="標楷體" w:cs="新細明體" w:hint="eastAsia"/>
                                <w:color w:val="000000"/>
                                <w:kern w:val="0"/>
                                <w:sz w:val="18"/>
                                <w:szCs w:val="18"/>
                              </w:rPr>
                              <w:t>3.資料來源</w:t>
                            </w:r>
                            <w:r w:rsidRPr="004821D5">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整理自懲戒法院提供資料及109年懲戒統計年報。</w:t>
                            </w:r>
                          </w:p>
                        </w:tc>
                      </w:tr>
                    </w:tbl>
                    <w:p w14:paraId="1FC49C7F" w14:textId="77777777" w:rsidR="00731992" w:rsidRPr="00731992" w:rsidRDefault="00731992" w:rsidP="00731992">
                      <w:pPr>
                        <w:jc w:val="center"/>
                      </w:pPr>
                    </w:p>
                  </w:txbxContent>
                </v:textbox>
                <w10:wrap type="square" anchorx="margin"/>
              </v:rect>
            </w:pict>
          </mc:Fallback>
        </mc:AlternateContent>
      </w:r>
      <w:r w:rsidR="00B744C9" w:rsidRPr="00D06B87">
        <w:rPr>
          <w:rFonts w:ascii="標楷體" w:eastAsia="標楷體" w:hAnsi="標楷體"/>
          <w:b/>
        </w:rPr>
        <w:t>1.</w:t>
      </w:r>
      <w:r w:rsidR="00B744C9">
        <w:rPr>
          <w:rFonts w:ascii="標楷體" w:eastAsia="標楷體" w:hAnsi="標楷體" w:hint="eastAsia"/>
          <w:b/>
        </w:rPr>
        <w:t xml:space="preserve">　</w:t>
      </w:r>
      <w:r w:rsidR="00C27FC8" w:rsidRPr="00C27FC8">
        <w:rPr>
          <w:rFonts w:ascii="標楷體" w:eastAsia="標楷體" w:hAnsi="標楷體" w:hint="eastAsia"/>
          <w:b/>
        </w:rPr>
        <w:t>懲戒法院改制已5年</w:t>
      </w:r>
      <w:r w:rsidR="001A36E5">
        <w:rPr>
          <w:rFonts w:ascii="標楷體" w:eastAsia="標楷體" w:hAnsi="標楷體" w:hint="eastAsia"/>
          <w:b/>
        </w:rPr>
        <w:t>餘</w:t>
      </w:r>
      <w:r w:rsidR="00C27FC8" w:rsidRPr="00C27FC8">
        <w:rPr>
          <w:rFonts w:ascii="標楷體" w:eastAsia="標楷體" w:hAnsi="標楷體" w:hint="eastAsia"/>
          <w:b/>
        </w:rPr>
        <w:t>，惟近年審理終結案件平均所需日數較改制初期略高，未結案件</w:t>
      </w:r>
      <w:proofErr w:type="gramStart"/>
      <w:r w:rsidR="00C27FC8" w:rsidRPr="00C27FC8">
        <w:rPr>
          <w:rFonts w:ascii="標楷體" w:eastAsia="標楷體" w:hAnsi="標楷體" w:hint="eastAsia"/>
          <w:b/>
        </w:rPr>
        <w:t>數亦略增</w:t>
      </w:r>
      <w:proofErr w:type="gramEnd"/>
      <w:r w:rsidR="00B744C9" w:rsidRPr="00492887">
        <w:rPr>
          <w:rFonts w:ascii="標楷體" w:eastAsia="標楷體" w:hAnsi="標楷體" w:hint="eastAsia"/>
          <w:b/>
        </w:rPr>
        <w:t>：</w:t>
      </w:r>
      <w:r w:rsidR="00BF64B9">
        <w:rPr>
          <w:rFonts w:ascii="標楷體" w:eastAsia="標楷體" w:hAnsi="標楷體" w:hint="eastAsia"/>
          <w:szCs w:val="24"/>
        </w:rPr>
        <w:t>政</w:t>
      </w:r>
      <w:r w:rsidR="00C27FC8" w:rsidRPr="00C27FC8">
        <w:rPr>
          <w:rFonts w:ascii="標楷體" w:eastAsia="標楷體" w:hAnsi="標楷體" w:hint="eastAsia"/>
          <w:szCs w:val="24"/>
        </w:rPr>
        <w:t>府為健全公務員懲戒制度，維持公務紀律及保障公務員權益，於109年6月10日修正公布公務員懲戒法及懲戒法院組織法，將公務員懲戒委員會自109年7月17日改制</w:t>
      </w:r>
      <w:r w:rsidR="00D97D73">
        <w:rPr>
          <w:rFonts w:ascii="標楷體" w:eastAsia="標楷體" w:hAnsi="標楷體" w:hint="eastAsia"/>
          <w:szCs w:val="24"/>
        </w:rPr>
        <w:t>為</w:t>
      </w:r>
      <w:r w:rsidR="00C27FC8" w:rsidRPr="00C27FC8">
        <w:rPr>
          <w:rFonts w:ascii="標楷體" w:eastAsia="標楷體" w:hAnsi="標楷體" w:hint="eastAsia"/>
          <w:szCs w:val="24"/>
        </w:rPr>
        <w:t>懲戒法院，下設懲戒法庭，專司審理公務員懲戒案件；108年7月17日修正公布法官法，將司法院職務法庭改隸公務員懲戒委員會，</w:t>
      </w:r>
      <w:proofErr w:type="gramStart"/>
      <w:r w:rsidR="00C27FC8" w:rsidRPr="00C27FC8">
        <w:rPr>
          <w:rFonts w:ascii="標楷體" w:eastAsia="標楷體" w:hAnsi="標楷體" w:hint="eastAsia"/>
          <w:szCs w:val="24"/>
        </w:rPr>
        <w:t>嗣</w:t>
      </w:r>
      <w:proofErr w:type="gramEnd"/>
      <w:r w:rsidR="00C27FC8" w:rsidRPr="00C27FC8">
        <w:rPr>
          <w:rFonts w:ascii="標楷體" w:eastAsia="標楷體" w:hAnsi="標楷體" w:hint="eastAsia"/>
          <w:szCs w:val="24"/>
        </w:rPr>
        <w:t>配合懲戒法院組織法修正，將職務法庭移置懲戒法院</w:t>
      </w:r>
      <w:r w:rsidR="00C27FC8">
        <w:rPr>
          <w:rFonts w:ascii="標楷體" w:eastAsia="標楷體" w:hAnsi="標楷體" w:hint="eastAsia"/>
          <w:szCs w:val="24"/>
        </w:rPr>
        <w:t>。</w:t>
      </w:r>
      <w:r w:rsidR="00C27FC8" w:rsidRPr="00C27FC8">
        <w:rPr>
          <w:rFonts w:ascii="標楷體" w:eastAsia="標楷體" w:hAnsi="標楷體" w:hint="eastAsia"/>
          <w:szCs w:val="24"/>
        </w:rPr>
        <w:t>經查，</w:t>
      </w:r>
      <w:r w:rsidR="00CB494F" w:rsidRPr="00C27FC8">
        <w:rPr>
          <w:rFonts w:ascii="標楷體" w:eastAsia="標楷體" w:hAnsi="標楷體" w:hint="eastAsia"/>
          <w:szCs w:val="24"/>
        </w:rPr>
        <w:t>公務員懲戒法</w:t>
      </w:r>
      <w:r w:rsidR="00CB494F">
        <w:rPr>
          <w:rFonts w:ascii="標楷體" w:eastAsia="標楷體" w:hAnsi="標楷體" w:hint="eastAsia"/>
          <w:szCs w:val="24"/>
        </w:rPr>
        <w:t>於</w:t>
      </w:r>
      <w:r w:rsidR="00C27FC8" w:rsidRPr="00C27FC8">
        <w:rPr>
          <w:rFonts w:ascii="標楷體" w:eastAsia="標楷體" w:hAnsi="標楷體" w:hint="eastAsia"/>
          <w:szCs w:val="24"/>
        </w:rPr>
        <w:t>109年6月10日修正公布，將公務員懲戒案件審理制度由一級一審制改為一級二審制，立法院為避免新制施</w:t>
      </w:r>
      <w:r w:rsidR="001A36E5">
        <w:rPr>
          <w:rFonts w:ascii="標楷體" w:eastAsia="標楷體" w:hAnsi="標楷體" w:hint="eastAsia"/>
          <w:szCs w:val="24"/>
        </w:rPr>
        <w:t>行</w:t>
      </w:r>
      <w:r w:rsidR="00C27FC8" w:rsidRPr="00C27FC8">
        <w:rPr>
          <w:rFonts w:ascii="標楷體" w:eastAsia="標楷體" w:hAnsi="標楷體" w:hint="eastAsia"/>
          <w:szCs w:val="24"/>
        </w:rPr>
        <w:t>後，因更審來回審理，致審結時間過長，於</w:t>
      </w:r>
      <w:r w:rsidR="00CB494F">
        <w:rPr>
          <w:rFonts w:ascii="標楷體" w:eastAsia="標楷體" w:hAnsi="標楷體" w:hint="eastAsia"/>
          <w:szCs w:val="24"/>
        </w:rPr>
        <w:t>修法</w:t>
      </w:r>
      <w:r w:rsidR="00C27FC8" w:rsidRPr="00C27FC8">
        <w:rPr>
          <w:rFonts w:ascii="標楷體" w:eastAsia="標楷體" w:hAnsi="標楷體" w:hint="eastAsia"/>
          <w:szCs w:val="24"/>
        </w:rPr>
        <w:t>時通過附帶決議，責請司法院</w:t>
      </w:r>
      <w:proofErr w:type="gramStart"/>
      <w:r w:rsidR="00C27FC8" w:rsidRPr="00C27FC8">
        <w:rPr>
          <w:rFonts w:ascii="標楷體" w:eastAsia="標楷體" w:hAnsi="標楷體" w:hint="eastAsia"/>
          <w:szCs w:val="24"/>
        </w:rPr>
        <w:t>研</w:t>
      </w:r>
      <w:proofErr w:type="gramEnd"/>
      <w:r w:rsidR="00C27FC8" w:rsidRPr="00C27FC8">
        <w:rPr>
          <w:rFonts w:ascii="標楷體" w:eastAsia="標楷體" w:hAnsi="標楷體" w:hint="eastAsia"/>
          <w:szCs w:val="24"/>
        </w:rPr>
        <w:t>議公務員懲戒案件之辦案期限規則，司法院</w:t>
      </w:r>
      <w:proofErr w:type="gramStart"/>
      <w:r w:rsidR="001A36E5">
        <w:rPr>
          <w:rFonts w:ascii="標楷體" w:eastAsia="標楷體" w:hAnsi="標楷體" w:hint="eastAsia"/>
          <w:szCs w:val="24"/>
        </w:rPr>
        <w:t>爰</w:t>
      </w:r>
      <w:proofErr w:type="gramEnd"/>
      <w:r w:rsidR="00C27FC8" w:rsidRPr="00C27FC8">
        <w:rPr>
          <w:rFonts w:ascii="標楷體" w:eastAsia="標楷體" w:hAnsi="標楷體" w:hint="eastAsia"/>
          <w:szCs w:val="24"/>
        </w:rPr>
        <w:t>依</w:t>
      </w:r>
      <w:r w:rsidR="00CB494F">
        <w:rPr>
          <w:rFonts w:ascii="標楷體" w:eastAsia="標楷體" w:hAnsi="標楷體" w:hint="eastAsia"/>
          <w:szCs w:val="24"/>
        </w:rPr>
        <w:t>據</w:t>
      </w:r>
      <w:r w:rsidR="00C27FC8" w:rsidRPr="00C27FC8">
        <w:rPr>
          <w:rFonts w:ascii="標楷體" w:eastAsia="標楷體" w:hAnsi="標楷體" w:hint="eastAsia"/>
          <w:szCs w:val="24"/>
        </w:rPr>
        <w:t>附帶決議，於109年7月15日修正發布懲戒法院辦案期限規則（下稱辦案期限規則），依</w:t>
      </w:r>
      <w:r w:rsidR="001A36E5">
        <w:rPr>
          <w:rFonts w:ascii="標楷體" w:eastAsia="標楷體" w:hAnsi="標楷體" w:hint="eastAsia"/>
          <w:szCs w:val="24"/>
        </w:rPr>
        <w:t>據</w:t>
      </w:r>
      <w:r w:rsidR="00C27FC8" w:rsidRPr="00C27FC8">
        <w:rPr>
          <w:rFonts w:ascii="標楷體" w:eastAsia="標楷體" w:hAnsi="標楷體" w:hint="eastAsia"/>
          <w:szCs w:val="24"/>
        </w:rPr>
        <w:t>辦案期限規則第4條規定，懲戒法庭公務員懲戒案件，暨職務法庭法官及檢察官懲戒案件與職務案件，自收案之日起，分別逾6個月、1年2個月尚未終結者，應通知承辦法官及其審判長促請注意，另上訴、抗告、聲請或聲明等案件之辦案期限為4個月或5個月不等。</w:t>
      </w:r>
      <w:proofErr w:type="gramStart"/>
      <w:r w:rsidR="00C27FC8" w:rsidRPr="00C27FC8">
        <w:rPr>
          <w:rFonts w:ascii="標楷體" w:eastAsia="標楷體" w:hAnsi="標楷體" w:hint="eastAsia"/>
          <w:szCs w:val="24"/>
        </w:rPr>
        <w:t>惟查懲戒</w:t>
      </w:r>
      <w:proofErr w:type="gramEnd"/>
      <w:r w:rsidR="00C27FC8" w:rsidRPr="00C27FC8">
        <w:rPr>
          <w:rFonts w:ascii="標楷體" w:eastAsia="標楷體" w:hAnsi="標楷體" w:hint="eastAsia"/>
          <w:szCs w:val="24"/>
        </w:rPr>
        <w:t>法院</w:t>
      </w:r>
      <w:r w:rsidR="00D97D73">
        <w:rPr>
          <w:rFonts w:ascii="標楷體" w:eastAsia="標楷體" w:hAnsi="標楷體" w:hint="eastAsia"/>
          <w:szCs w:val="24"/>
        </w:rPr>
        <w:t>自</w:t>
      </w:r>
      <w:r w:rsidR="00C27FC8" w:rsidRPr="00C27FC8">
        <w:rPr>
          <w:rFonts w:ascii="標楷體" w:eastAsia="標楷體" w:hAnsi="標楷體" w:hint="eastAsia"/>
          <w:szCs w:val="24"/>
        </w:rPr>
        <w:t>改制以來，懲戒法庭及職務法庭審理終結案件平均所需日數及未結案件數，</w:t>
      </w:r>
      <w:proofErr w:type="gramStart"/>
      <w:r w:rsidR="00C27FC8" w:rsidRPr="00C27FC8">
        <w:rPr>
          <w:rFonts w:ascii="標楷體" w:eastAsia="標楷體" w:hAnsi="標楷體" w:hint="eastAsia"/>
          <w:szCs w:val="24"/>
        </w:rPr>
        <w:t>均較改制</w:t>
      </w:r>
      <w:proofErr w:type="gramEnd"/>
      <w:r w:rsidR="00C27FC8" w:rsidRPr="00C27FC8">
        <w:rPr>
          <w:rFonts w:ascii="標楷體" w:eastAsia="標楷體" w:hAnsi="標楷體" w:hint="eastAsia"/>
          <w:szCs w:val="24"/>
        </w:rPr>
        <w:t>初期略增，其中懲戒法庭之終結案件平均所需日數，除改制初期低於6個月（</w:t>
      </w:r>
      <w:proofErr w:type="gramStart"/>
      <w:r w:rsidR="00C27FC8" w:rsidRPr="00C27FC8">
        <w:rPr>
          <w:rFonts w:ascii="標楷體" w:eastAsia="標楷體" w:hAnsi="標楷體" w:hint="eastAsia"/>
          <w:szCs w:val="24"/>
        </w:rPr>
        <w:t>109</w:t>
      </w:r>
      <w:proofErr w:type="gramEnd"/>
      <w:r w:rsidR="00C27FC8" w:rsidRPr="00C27FC8">
        <w:rPr>
          <w:rFonts w:ascii="標楷體" w:eastAsia="標楷體" w:hAnsi="標楷體" w:hint="eastAsia"/>
          <w:szCs w:val="24"/>
        </w:rPr>
        <w:t>年度127.87日、</w:t>
      </w:r>
      <w:proofErr w:type="gramStart"/>
      <w:r w:rsidR="00C27FC8" w:rsidRPr="00C27FC8">
        <w:rPr>
          <w:rFonts w:ascii="標楷體" w:eastAsia="標楷體" w:hAnsi="標楷體" w:hint="eastAsia"/>
          <w:szCs w:val="24"/>
        </w:rPr>
        <w:t>110</w:t>
      </w:r>
      <w:proofErr w:type="gramEnd"/>
      <w:r w:rsidR="00C27FC8" w:rsidRPr="00C27FC8">
        <w:rPr>
          <w:rFonts w:ascii="標楷體" w:eastAsia="標楷體" w:hAnsi="標楷體" w:hint="eastAsia"/>
          <w:szCs w:val="24"/>
        </w:rPr>
        <w:t>年度103.21日）外，近</w:t>
      </w:r>
      <w:proofErr w:type="gramStart"/>
      <w:r w:rsidR="00C27FC8" w:rsidRPr="00C27FC8">
        <w:rPr>
          <w:rFonts w:ascii="標楷體" w:eastAsia="標楷體" w:hAnsi="標楷體" w:hint="eastAsia"/>
          <w:szCs w:val="24"/>
        </w:rPr>
        <w:t>4</w:t>
      </w:r>
      <w:proofErr w:type="gramEnd"/>
      <w:r w:rsidR="00C27FC8" w:rsidRPr="00C27FC8">
        <w:rPr>
          <w:rFonts w:ascii="標楷體" w:eastAsia="標楷體" w:hAnsi="標楷體" w:hint="eastAsia"/>
          <w:szCs w:val="24"/>
        </w:rPr>
        <w:t>年度（111至114年度截至8月底）終結案件平均所需日數介於197.67日至286.13日，</w:t>
      </w:r>
      <w:proofErr w:type="gramStart"/>
      <w:r w:rsidR="00C27FC8" w:rsidRPr="00C27FC8">
        <w:rPr>
          <w:rFonts w:ascii="標楷體" w:eastAsia="標楷體" w:hAnsi="標楷體" w:hint="eastAsia"/>
          <w:szCs w:val="24"/>
        </w:rPr>
        <w:t>均超逾</w:t>
      </w:r>
      <w:proofErr w:type="gramEnd"/>
      <w:r w:rsidR="00C27FC8" w:rsidRPr="00C27FC8">
        <w:rPr>
          <w:rFonts w:ascii="標楷體" w:eastAsia="標楷體" w:hAnsi="標楷體" w:hint="eastAsia"/>
          <w:szCs w:val="24"/>
        </w:rPr>
        <w:t>6個月，未結案件數則由</w:t>
      </w:r>
      <w:proofErr w:type="gramStart"/>
      <w:r w:rsidR="00C27FC8" w:rsidRPr="00C27FC8">
        <w:rPr>
          <w:rFonts w:ascii="標楷體" w:eastAsia="標楷體" w:hAnsi="標楷體" w:hint="eastAsia"/>
          <w:szCs w:val="24"/>
        </w:rPr>
        <w:t>109</w:t>
      </w:r>
      <w:proofErr w:type="gramEnd"/>
      <w:r w:rsidR="00C27FC8" w:rsidRPr="00C27FC8">
        <w:rPr>
          <w:rFonts w:ascii="標楷體" w:eastAsia="標楷體" w:hAnsi="標楷體" w:hint="eastAsia"/>
          <w:szCs w:val="24"/>
        </w:rPr>
        <w:t>年</w:t>
      </w:r>
      <w:r w:rsidR="00BD1DDA">
        <w:rPr>
          <w:rFonts w:ascii="標楷體" w:eastAsia="標楷體" w:hAnsi="標楷體" w:hint="eastAsia"/>
          <w:szCs w:val="24"/>
        </w:rPr>
        <w:t>度</w:t>
      </w:r>
      <w:r w:rsidR="00C27FC8" w:rsidRPr="00C27FC8">
        <w:rPr>
          <w:rFonts w:ascii="標楷體" w:eastAsia="標楷體" w:hAnsi="標楷體" w:hint="eastAsia"/>
          <w:szCs w:val="24"/>
        </w:rPr>
        <w:t>之67件，上升至</w:t>
      </w:r>
      <w:proofErr w:type="gramStart"/>
      <w:r w:rsidR="00C27FC8" w:rsidRPr="00C27FC8">
        <w:rPr>
          <w:rFonts w:ascii="標楷體" w:eastAsia="標楷體" w:hAnsi="標楷體" w:hint="eastAsia"/>
          <w:szCs w:val="24"/>
        </w:rPr>
        <w:t>114</w:t>
      </w:r>
      <w:proofErr w:type="gramEnd"/>
      <w:r w:rsidR="00C27FC8" w:rsidRPr="00C27FC8">
        <w:rPr>
          <w:rFonts w:ascii="標楷體" w:eastAsia="標楷體" w:hAnsi="標楷體" w:hint="eastAsia"/>
          <w:szCs w:val="24"/>
        </w:rPr>
        <w:t>年</w:t>
      </w:r>
      <w:r w:rsidR="001A36E5">
        <w:rPr>
          <w:rFonts w:ascii="標楷體" w:eastAsia="標楷體" w:hAnsi="標楷體" w:hint="eastAsia"/>
          <w:szCs w:val="24"/>
        </w:rPr>
        <w:t>度截至</w:t>
      </w:r>
      <w:r w:rsidR="00C27FC8" w:rsidRPr="00C27FC8">
        <w:rPr>
          <w:rFonts w:ascii="標楷體" w:eastAsia="標楷體" w:hAnsi="標楷體" w:hint="eastAsia"/>
          <w:szCs w:val="24"/>
        </w:rPr>
        <w:t>8月底之96件；另職務法庭各年度之終結案件平均所需日數雖未逾1年2個月，惟近</w:t>
      </w:r>
      <w:proofErr w:type="gramStart"/>
      <w:r w:rsidR="00C27FC8" w:rsidRPr="00C27FC8">
        <w:rPr>
          <w:rFonts w:ascii="標楷體" w:eastAsia="標楷體" w:hAnsi="標楷體" w:hint="eastAsia"/>
          <w:szCs w:val="24"/>
        </w:rPr>
        <w:t>3</w:t>
      </w:r>
      <w:proofErr w:type="gramEnd"/>
      <w:r w:rsidR="00C27FC8" w:rsidRPr="00C27FC8">
        <w:rPr>
          <w:rFonts w:ascii="標楷體" w:eastAsia="標楷體" w:hAnsi="標楷體" w:hint="eastAsia"/>
          <w:szCs w:val="24"/>
        </w:rPr>
        <w:t>年度（112至114年度截至8月底）終結案件平均所需日數介於265.69日至270.08日，亦較改制初期（</w:t>
      </w:r>
      <w:proofErr w:type="gramStart"/>
      <w:r w:rsidR="00C27FC8" w:rsidRPr="00C27FC8">
        <w:rPr>
          <w:rFonts w:ascii="標楷體" w:eastAsia="標楷體" w:hAnsi="標楷體" w:hint="eastAsia"/>
          <w:szCs w:val="24"/>
        </w:rPr>
        <w:t>109</w:t>
      </w:r>
      <w:proofErr w:type="gramEnd"/>
      <w:r w:rsidR="00C27FC8" w:rsidRPr="00C27FC8">
        <w:rPr>
          <w:rFonts w:ascii="標楷體" w:eastAsia="標楷體" w:hAnsi="標楷體" w:hint="eastAsia"/>
          <w:szCs w:val="24"/>
        </w:rPr>
        <w:t>年度131.00日、</w:t>
      </w:r>
      <w:proofErr w:type="gramStart"/>
      <w:r w:rsidR="00C27FC8" w:rsidRPr="00C27FC8">
        <w:rPr>
          <w:rFonts w:ascii="標楷體" w:eastAsia="標楷體" w:hAnsi="標楷體" w:hint="eastAsia"/>
          <w:szCs w:val="24"/>
        </w:rPr>
        <w:t>110</w:t>
      </w:r>
      <w:proofErr w:type="gramEnd"/>
      <w:r w:rsidR="00C27FC8" w:rsidRPr="00C27FC8">
        <w:rPr>
          <w:rFonts w:ascii="標楷體" w:eastAsia="標楷體" w:hAnsi="標楷體" w:hint="eastAsia"/>
          <w:szCs w:val="24"/>
        </w:rPr>
        <w:t>年度224.88日、</w:t>
      </w:r>
      <w:proofErr w:type="gramStart"/>
      <w:r w:rsidR="00C27FC8" w:rsidRPr="00C27FC8">
        <w:rPr>
          <w:rFonts w:ascii="標楷體" w:eastAsia="標楷體" w:hAnsi="標楷體" w:hint="eastAsia"/>
          <w:szCs w:val="24"/>
        </w:rPr>
        <w:t>111</w:t>
      </w:r>
      <w:proofErr w:type="gramEnd"/>
      <w:r w:rsidR="00C27FC8" w:rsidRPr="00C27FC8">
        <w:rPr>
          <w:rFonts w:ascii="標楷體" w:eastAsia="標楷體" w:hAnsi="標楷體" w:hint="eastAsia"/>
          <w:szCs w:val="24"/>
        </w:rPr>
        <w:t>年度149.53日）增加，未結案件數則由</w:t>
      </w:r>
      <w:proofErr w:type="gramStart"/>
      <w:r w:rsidR="00C27FC8" w:rsidRPr="00C27FC8">
        <w:rPr>
          <w:rFonts w:ascii="標楷體" w:eastAsia="標楷體" w:hAnsi="標楷體" w:hint="eastAsia"/>
          <w:szCs w:val="24"/>
        </w:rPr>
        <w:t>109</w:t>
      </w:r>
      <w:proofErr w:type="gramEnd"/>
      <w:r w:rsidR="00C27FC8" w:rsidRPr="00C27FC8">
        <w:rPr>
          <w:rFonts w:ascii="標楷體" w:eastAsia="標楷體" w:hAnsi="標楷體" w:hint="eastAsia"/>
          <w:szCs w:val="24"/>
        </w:rPr>
        <w:t>年</w:t>
      </w:r>
      <w:r w:rsidR="008B2ACC">
        <w:rPr>
          <w:rFonts w:ascii="標楷體" w:eastAsia="標楷體" w:hAnsi="標楷體" w:hint="eastAsia"/>
          <w:szCs w:val="24"/>
        </w:rPr>
        <w:t>度</w:t>
      </w:r>
      <w:r w:rsidR="00C27FC8" w:rsidRPr="00C27FC8">
        <w:rPr>
          <w:rFonts w:ascii="標楷體" w:eastAsia="標楷體" w:hAnsi="標楷體" w:hint="eastAsia"/>
          <w:szCs w:val="24"/>
        </w:rPr>
        <w:t>之9件，上升至</w:t>
      </w:r>
      <w:proofErr w:type="gramStart"/>
      <w:r w:rsidR="00C27FC8" w:rsidRPr="00C27FC8">
        <w:rPr>
          <w:rFonts w:ascii="標楷體" w:eastAsia="標楷體" w:hAnsi="標楷體" w:hint="eastAsia"/>
          <w:szCs w:val="24"/>
        </w:rPr>
        <w:t>114</w:t>
      </w:r>
      <w:proofErr w:type="gramEnd"/>
      <w:r w:rsidR="00C27FC8" w:rsidRPr="00C27FC8">
        <w:rPr>
          <w:rFonts w:ascii="標楷體" w:eastAsia="標楷體" w:hAnsi="標楷體" w:hint="eastAsia"/>
          <w:szCs w:val="24"/>
        </w:rPr>
        <w:t>年</w:t>
      </w:r>
      <w:r w:rsidR="008B2ACC">
        <w:rPr>
          <w:rFonts w:ascii="標楷體" w:eastAsia="標楷體" w:hAnsi="標楷體" w:hint="eastAsia"/>
          <w:szCs w:val="24"/>
        </w:rPr>
        <w:t>度截至</w:t>
      </w:r>
      <w:r w:rsidR="00C27FC8" w:rsidRPr="00C27FC8">
        <w:rPr>
          <w:rFonts w:ascii="標楷體" w:eastAsia="標楷體" w:hAnsi="標楷體" w:hint="eastAsia"/>
          <w:szCs w:val="24"/>
        </w:rPr>
        <w:t>8月底之20件（表</w:t>
      </w:r>
      <w:r w:rsidR="00CB494F">
        <w:rPr>
          <w:rFonts w:ascii="標楷體" w:eastAsia="標楷體" w:hAnsi="標楷體" w:hint="eastAsia"/>
          <w:szCs w:val="24"/>
        </w:rPr>
        <w:t>7</w:t>
      </w:r>
      <w:r w:rsidR="00C27FC8" w:rsidRPr="00C27FC8">
        <w:rPr>
          <w:rFonts w:ascii="標楷體" w:eastAsia="標楷體" w:hAnsi="標楷體" w:hint="eastAsia"/>
          <w:szCs w:val="24"/>
        </w:rPr>
        <w:t>）。</w:t>
      </w:r>
      <w:proofErr w:type="gramStart"/>
      <w:r w:rsidR="00C27FC8" w:rsidRPr="00C27FC8">
        <w:rPr>
          <w:rFonts w:ascii="標楷體" w:eastAsia="標楷體" w:hAnsi="標楷體" w:hint="eastAsia"/>
          <w:szCs w:val="24"/>
        </w:rPr>
        <w:t>鑑</w:t>
      </w:r>
      <w:proofErr w:type="gramEnd"/>
      <w:r w:rsidR="00C27FC8" w:rsidRPr="00C27FC8">
        <w:rPr>
          <w:rFonts w:ascii="標楷體" w:eastAsia="標楷體" w:hAnsi="標楷體" w:hint="eastAsia"/>
          <w:szCs w:val="24"/>
        </w:rPr>
        <w:t>於公務員懲戒制度</w:t>
      </w:r>
      <w:proofErr w:type="gramStart"/>
      <w:r w:rsidR="00C27FC8" w:rsidRPr="00C27FC8">
        <w:rPr>
          <w:rFonts w:ascii="標楷體" w:eastAsia="標楷體" w:hAnsi="標楷體" w:hint="eastAsia"/>
          <w:szCs w:val="24"/>
        </w:rPr>
        <w:t>攸</w:t>
      </w:r>
      <w:proofErr w:type="gramEnd"/>
      <w:r w:rsidR="00C27FC8" w:rsidRPr="00C27FC8">
        <w:rPr>
          <w:rFonts w:ascii="標楷體" w:eastAsia="標楷體" w:hAnsi="標楷體" w:hint="eastAsia"/>
          <w:szCs w:val="24"/>
        </w:rPr>
        <w:t>關公務紀律及程序正義，並與受懲戒人權益密切相關，為避免</w:t>
      </w:r>
      <w:r w:rsidR="00C27FC8" w:rsidRPr="00C27FC8">
        <w:rPr>
          <w:rFonts w:ascii="標楷體" w:eastAsia="標楷體" w:hAnsi="標楷體" w:hint="eastAsia"/>
          <w:szCs w:val="24"/>
        </w:rPr>
        <w:lastRenderedPageBreak/>
        <w:t>案件審理時日過長，導致舊案積累，影響公務秩序維持及社會觀感，</w:t>
      </w:r>
      <w:r w:rsidR="00474295">
        <w:rPr>
          <w:rFonts w:ascii="標楷體" w:eastAsia="標楷體" w:hAnsi="標楷體" w:hint="eastAsia"/>
          <w:szCs w:val="24"/>
        </w:rPr>
        <w:t>經函請司法院秘書長</w:t>
      </w:r>
      <w:r w:rsidR="00C27FC8" w:rsidRPr="00C27FC8">
        <w:rPr>
          <w:rFonts w:ascii="標楷體" w:eastAsia="標楷體" w:hAnsi="標楷體" w:hint="eastAsia"/>
          <w:szCs w:val="24"/>
        </w:rPr>
        <w:t>督促</w:t>
      </w:r>
      <w:r w:rsidR="00D97D73">
        <w:rPr>
          <w:rFonts w:ascii="標楷體" w:eastAsia="標楷體" w:hAnsi="標楷體" w:hint="eastAsia"/>
          <w:szCs w:val="24"/>
        </w:rPr>
        <w:t>懲戒法</w:t>
      </w:r>
      <w:r w:rsidR="00C27FC8" w:rsidRPr="00C27FC8">
        <w:rPr>
          <w:rFonts w:ascii="標楷體" w:eastAsia="標楷體" w:hAnsi="標楷體" w:hint="eastAsia"/>
          <w:szCs w:val="24"/>
        </w:rPr>
        <w:t>院落實辦案期限規則之規定，積極</w:t>
      </w:r>
      <w:proofErr w:type="gramStart"/>
      <w:r w:rsidR="00C27FC8" w:rsidRPr="00C27FC8">
        <w:rPr>
          <w:rFonts w:ascii="標楷體" w:eastAsia="標楷體" w:hAnsi="標楷體" w:hint="eastAsia"/>
          <w:szCs w:val="24"/>
        </w:rPr>
        <w:t>研</w:t>
      </w:r>
      <w:proofErr w:type="gramEnd"/>
      <w:r w:rsidR="00C27FC8" w:rsidRPr="00C27FC8">
        <w:rPr>
          <w:rFonts w:ascii="標楷體" w:eastAsia="標楷體" w:hAnsi="標楷體" w:hint="eastAsia"/>
          <w:szCs w:val="24"/>
        </w:rPr>
        <w:t>謀提升審理效率。</w:t>
      </w:r>
      <w:r w:rsidR="003F4EA7" w:rsidRPr="00A6029C">
        <w:rPr>
          <w:rFonts w:ascii="標楷體" w:eastAsia="標楷體" w:hAnsi="標楷體" w:hint="eastAsia"/>
          <w:bCs/>
        </w:rPr>
        <w:t>據復：（1）</w:t>
      </w:r>
      <w:r w:rsidR="00E6251B" w:rsidRPr="00E6251B">
        <w:rPr>
          <w:rFonts w:ascii="標楷體" w:eastAsia="標楷體" w:hAnsi="標楷體" w:hint="eastAsia"/>
          <w:bCs/>
        </w:rPr>
        <w:t>懲戒案件原則應經言詞辯論而為判決，且因案情多涉及刑事案件，</w:t>
      </w:r>
      <w:r w:rsidR="00BF64B9">
        <w:rPr>
          <w:rFonts w:ascii="標楷體" w:eastAsia="標楷體" w:hAnsi="標楷體" w:hint="eastAsia"/>
          <w:bCs/>
        </w:rPr>
        <w:t>致</w:t>
      </w:r>
      <w:r w:rsidR="00474295">
        <w:rPr>
          <w:rFonts w:ascii="標楷體" w:eastAsia="標楷體" w:hAnsi="標楷體" w:hint="eastAsia"/>
          <w:bCs/>
        </w:rPr>
        <w:t>審理</w:t>
      </w:r>
      <w:r w:rsidR="008B2ACC">
        <w:rPr>
          <w:rFonts w:ascii="標楷體" w:eastAsia="標楷體" w:hAnsi="標楷體" w:hint="eastAsia"/>
          <w:bCs/>
        </w:rPr>
        <w:t>費</w:t>
      </w:r>
      <w:r w:rsidR="00E6251B" w:rsidRPr="00E6251B">
        <w:rPr>
          <w:rFonts w:ascii="標楷體" w:eastAsia="標楷體" w:hAnsi="標楷體" w:hint="eastAsia"/>
          <w:bCs/>
        </w:rPr>
        <w:t>時，部分案件因法定事由或有特殊情況，逾規定期限</w:t>
      </w:r>
      <w:r w:rsidR="00474295">
        <w:rPr>
          <w:rFonts w:ascii="標楷體" w:eastAsia="標楷體" w:hAnsi="標楷體" w:hint="eastAsia"/>
          <w:bCs/>
        </w:rPr>
        <w:t>尚未終結者</w:t>
      </w:r>
      <w:r w:rsidR="00E6251B" w:rsidRPr="00E6251B">
        <w:rPr>
          <w:rFonts w:ascii="標楷體" w:eastAsia="標楷體" w:hAnsi="標楷體" w:hint="eastAsia"/>
          <w:bCs/>
        </w:rPr>
        <w:t>，經承辦法官敘明理由，報請院長核可，得視為</w:t>
      </w:r>
      <w:proofErr w:type="gramStart"/>
      <w:r w:rsidR="00E6251B" w:rsidRPr="00E6251B">
        <w:rPr>
          <w:rFonts w:ascii="標楷體" w:eastAsia="標楷體" w:hAnsi="標楷體" w:hint="eastAsia"/>
          <w:bCs/>
        </w:rPr>
        <w:t>不</w:t>
      </w:r>
      <w:proofErr w:type="gramEnd"/>
      <w:r w:rsidR="00E6251B" w:rsidRPr="00E6251B">
        <w:rPr>
          <w:rFonts w:ascii="標楷體" w:eastAsia="標楷體" w:hAnsi="標楷體" w:hint="eastAsia"/>
          <w:bCs/>
        </w:rPr>
        <w:t>遲延案件，懲戒法庭及職務法庭</w:t>
      </w:r>
      <w:proofErr w:type="gramStart"/>
      <w:r w:rsidR="00E6251B" w:rsidRPr="00E6251B">
        <w:rPr>
          <w:rFonts w:ascii="標楷體" w:eastAsia="標楷體" w:hAnsi="標楷體" w:hint="eastAsia"/>
          <w:bCs/>
        </w:rPr>
        <w:t>111至114年度</w:t>
      </w:r>
      <w:r w:rsidR="00474295">
        <w:rPr>
          <w:rFonts w:ascii="標楷體" w:eastAsia="標楷體" w:hAnsi="標楷體" w:hint="eastAsia"/>
          <w:bCs/>
        </w:rPr>
        <w:t>均</w:t>
      </w:r>
      <w:r w:rsidR="00E6251B" w:rsidRPr="00E6251B">
        <w:rPr>
          <w:rFonts w:ascii="標楷體" w:eastAsia="標楷體" w:hAnsi="標楷體" w:hint="eastAsia"/>
          <w:bCs/>
        </w:rPr>
        <w:t>未有</w:t>
      </w:r>
      <w:proofErr w:type="gramEnd"/>
      <w:r w:rsidR="00E6251B" w:rsidRPr="00E6251B">
        <w:rPr>
          <w:rFonts w:ascii="標楷體" w:eastAsia="標楷體" w:hAnsi="標楷體" w:hint="eastAsia"/>
          <w:bCs/>
        </w:rPr>
        <w:t>遲延案件</w:t>
      </w:r>
      <w:r w:rsidR="003F4EA7" w:rsidRPr="00A6029C">
        <w:rPr>
          <w:rFonts w:ascii="標楷體" w:eastAsia="標楷體" w:hAnsi="標楷體" w:hint="eastAsia"/>
          <w:bCs/>
        </w:rPr>
        <w:t>；（2）</w:t>
      </w:r>
      <w:r w:rsidR="00E6251B" w:rsidRPr="00E6251B">
        <w:rPr>
          <w:rFonts w:ascii="標楷體" w:eastAsia="標楷體" w:hAnsi="標楷體" w:hint="eastAsia"/>
          <w:bCs/>
        </w:rPr>
        <w:t>懲戒法院針對逾期未終結案件，除定期追蹤辦理進度外，另</w:t>
      </w:r>
      <w:proofErr w:type="gramStart"/>
      <w:r w:rsidR="00E6251B" w:rsidRPr="00E6251B">
        <w:rPr>
          <w:rFonts w:ascii="標楷體" w:eastAsia="標楷體" w:hAnsi="標楷體" w:hint="eastAsia"/>
          <w:bCs/>
        </w:rPr>
        <w:t>按月彙陳遲延</w:t>
      </w:r>
      <w:proofErr w:type="gramEnd"/>
      <w:r w:rsidR="00E6251B" w:rsidRPr="00E6251B">
        <w:rPr>
          <w:rFonts w:ascii="標楷體" w:eastAsia="標楷體" w:hAnsi="標楷體" w:hint="eastAsia"/>
          <w:bCs/>
        </w:rPr>
        <w:t>及視為</w:t>
      </w:r>
      <w:proofErr w:type="gramStart"/>
      <w:r w:rsidR="00E6251B" w:rsidRPr="00E6251B">
        <w:rPr>
          <w:rFonts w:ascii="標楷體" w:eastAsia="標楷體" w:hAnsi="標楷體" w:hint="eastAsia"/>
          <w:bCs/>
        </w:rPr>
        <w:t>不</w:t>
      </w:r>
      <w:proofErr w:type="gramEnd"/>
      <w:r w:rsidR="00E6251B" w:rsidRPr="00E6251B">
        <w:rPr>
          <w:rFonts w:ascii="標楷體" w:eastAsia="標楷體" w:hAnsi="標楷體" w:hint="eastAsia"/>
          <w:bCs/>
        </w:rPr>
        <w:t>遲延案件月報表送司法院核備，司法院亦適時促請該院落實管考規範，以提升審理效能並維護當事人訴訟權益</w:t>
      </w:r>
      <w:r w:rsidR="00E6251B">
        <w:rPr>
          <w:rFonts w:ascii="標楷體" w:eastAsia="標楷體" w:hAnsi="標楷體" w:hint="eastAsia"/>
          <w:bCs/>
        </w:rPr>
        <w:t>。</w:t>
      </w:r>
    </w:p>
    <w:p w14:paraId="6AE9A8D1" w14:textId="5AD27087" w:rsidR="00B744C9" w:rsidRPr="00F03387" w:rsidRDefault="00B744C9" w:rsidP="00F950F0">
      <w:pPr>
        <w:overflowPunct w:val="0"/>
        <w:spacing w:line="430" w:lineRule="exact"/>
        <w:ind w:firstLineChars="450" w:firstLine="1081"/>
        <w:jc w:val="both"/>
        <w:rPr>
          <w:rFonts w:ascii="標楷體" w:eastAsia="標楷體" w:hAnsi="標楷體"/>
        </w:rPr>
      </w:pPr>
      <w:r w:rsidRPr="00C213E5">
        <w:rPr>
          <w:rFonts w:ascii="標楷體" w:eastAsia="標楷體" w:hAnsi="標楷體" w:hint="eastAsia"/>
          <w:b/>
          <w:bCs/>
        </w:rPr>
        <w:t>2.</w:t>
      </w:r>
      <w:r>
        <w:rPr>
          <w:rFonts w:ascii="標楷體" w:eastAsia="標楷體" w:hAnsi="標楷體" w:hint="eastAsia"/>
          <w:b/>
          <w:bCs/>
        </w:rPr>
        <w:t xml:space="preserve">　</w:t>
      </w:r>
      <w:r w:rsidR="00C27FC8" w:rsidRPr="00C27FC8">
        <w:rPr>
          <w:rFonts w:ascii="標楷體" w:eastAsia="標楷體" w:hAnsi="標楷體" w:hint="eastAsia"/>
          <w:b/>
          <w:bCs/>
        </w:rPr>
        <w:t>部分移付懲戒案件因移送機關未於懲戒權行使期間內送達懲戒法院，致無法行使懲戒處分，司法院雖組成公務員懲戒法研究修正委員會</w:t>
      </w:r>
      <w:r w:rsidR="008B2ACC">
        <w:rPr>
          <w:rFonts w:ascii="標楷體" w:eastAsia="標楷體" w:hAnsi="標楷體" w:hint="eastAsia"/>
          <w:b/>
          <w:bCs/>
        </w:rPr>
        <w:t>推動</w:t>
      </w:r>
      <w:r w:rsidR="00D97D73">
        <w:rPr>
          <w:rFonts w:ascii="標楷體" w:eastAsia="標楷體" w:hAnsi="標楷體" w:hint="eastAsia"/>
          <w:b/>
          <w:bCs/>
        </w:rPr>
        <w:t>相關</w:t>
      </w:r>
      <w:r w:rsidR="00C27FC8" w:rsidRPr="00C27FC8">
        <w:rPr>
          <w:rFonts w:ascii="標楷體" w:eastAsia="標楷體" w:hAnsi="標楷體" w:hint="eastAsia"/>
          <w:b/>
          <w:bCs/>
        </w:rPr>
        <w:t>修</w:t>
      </w:r>
      <w:r w:rsidR="00D97D73">
        <w:rPr>
          <w:rFonts w:ascii="標楷體" w:eastAsia="標楷體" w:hAnsi="標楷體" w:hint="eastAsia"/>
          <w:b/>
          <w:bCs/>
        </w:rPr>
        <w:t>法</w:t>
      </w:r>
      <w:r w:rsidR="00C27FC8" w:rsidRPr="00C27FC8">
        <w:rPr>
          <w:rFonts w:ascii="標楷體" w:eastAsia="標楷體" w:hAnsi="標楷體" w:hint="eastAsia"/>
          <w:b/>
          <w:bCs/>
        </w:rPr>
        <w:t>事宜，</w:t>
      </w:r>
      <w:proofErr w:type="gramStart"/>
      <w:r w:rsidR="00C27FC8" w:rsidRPr="00C27FC8">
        <w:rPr>
          <w:rFonts w:ascii="標楷體" w:eastAsia="標楷體" w:hAnsi="標楷體" w:hint="eastAsia"/>
          <w:b/>
          <w:bCs/>
        </w:rPr>
        <w:t>惟</w:t>
      </w:r>
      <w:r w:rsidR="0091302D">
        <w:rPr>
          <w:rFonts w:ascii="標楷體" w:eastAsia="標楷體" w:hAnsi="標楷體" w:hint="eastAsia"/>
          <w:b/>
          <w:bCs/>
        </w:rPr>
        <w:t>修法</w:t>
      </w:r>
      <w:proofErr w:type="gramEnd"/>
      <w:r w:rsidR="0091302D">
        <w:rPr>
          <w:rFonts w:ascii="標楷體" w:eastAsia="標楷體" w:hAnsi="標楷體" w:hint="eastAsia"/>
          <w:b/>
          <w:bCs/>
        </w:rPr>
        <w:t>作業</w:t>
      </w:r>
      <w:r w:rsidR="008B2ACC">
        <w:rPr>
          <w:rFonts w:ascii="標楷體" w:eastAsia="標楷體" w:hAnsi="標楷體" w:hint="eastAsia"/>
          <w:b/>
          <w:bCs/>
        </w:rPr>
        <w:t>仍於</w:t>
      </w:r>
      <w:r w:rsidR="00C27FC8" w:rsidRPr="00C27FC8">
        <w:rPr>
          <w:rFonts w:ascii="標楷體" w:eastAsia="標楷體" w:hAnsi="標楷體" w:hint="eastAsia"/>
          <w:b/>
          <w:bCs/>
        </w:rPr>
        <w:t>討論階段</w:t>
      </w:r>
      <w:r w:rsidRPr="00492887">
        <w:rPr>
          <w:rFonts w:ascii="標楷體" w:eastAsia="標楷體" w:hAnsi="標楷體" w:hint="eastAsia"/>
          <w:b/>
          <w:bCs/>
        </w:rPr>
        <w:t>：</w:t>
      </w:r>
      <w:r w:rsidR="00C27FC8" w:rsidRPr="00C27FC8">
        <w:rPr>
          <w:rFonts w:ascii="標楷體" w:eastAsia="標楷體" w:hAnsi="標楷體" w:hint="eastAsia"/>
        </w:rPr>
        <w:t>依據公務員懲戒法第23條規定：「監察院認為公務員有第2條所定情事，應付懲戒者，應將彈劾案連同證據，移送懲戒法院審理。」第24條第1項規定：「各院、部、會首長，省、直轄市、縣（市）行政首長或其他相當之主管機關首長，認為所屬公務員有第2條所定情事者，應由其機關</w:t>
      </w:r>
      <w:proofErr w:type="gramStart"/>
      <w:r w:rsidR="00C27FC8" w:rsidRPr="00C27FC8">
        <w:rPr>
          <w:rFonts w:ascii="標楷體" w:eastAsia="標楷體" w:hAnsi="標楷體" w:hint="eastAsia"/>
        </w:rPr>
        <w:t>備文敘</w:t>
      </w:r>
      <w:proofErr w:type="gramEnd"/>
      <w:r w:rsidR="00C27FC8" w:rsidRPr="00C27FC8">
        <w:rPr>
          <w:rFonts w:ascii="標楷體" w:eastAsia="標楷體" w:hAnsi="標楷體" w:hint="eastAsia"/>
        </w:rPr>
        <w:t>明事由，連同證據送請監察院審查。但對於所屬薦任第9職等或</w:t>
      </w:r>
      <w:proofErr w:type="gramStart"/>
      <w:r w:rsidR="00C27FC8" w:rsidRPr="00C27FC8">
        <w:rPr>
          <w:rFonts w:ascii="標楷體" w:eastAsia="標楷體" w:hAnsi="標楷體" w:hint="eastAsia"/>
        </w:rPr>
        <w:t>相當於薦</w:t>
      </w:r>
      <w:proofErr w:type="gramEnd"/>
      <w:r w:rsidR="00C27FC8" w:rsidRPr="00C27FC8">
        <w:rPr>
          <w:rFonts w:ascii="標楷體" w:eastAsia="標楷體" w:hAnsi="標楷體" w:hint="eastAsia"/>
        </w:rPr>
        <w:t>任第9職等以下之公務員，得</w:t>
      </w:r>
      <w:proofErr w:type="gramStart"/>
      <w:r w:rsidR="00C27FC8" w:rsidRPr="00C27FC8">
        <w:rPr>
          <w:rFonts w:ascii="標楷體" w:eastAsia="標楷體" w:hAnsi="標楷體" w:hint="eastAsia"/>
        </w:rPr>
        <w:t>逕</w:t>
      </w:r>
      <w:proofErr w:type="gramEnd"/>
      <w:r w:rsidR="00C27FC8" w:rsidRPr="00C27FC8">
        <w:rPr>
          <w:rFonts w:ascii="標楷體" w:eastAsia="標楷體" w:hAnsi="標楷體" w:hint="eastAsia"/>
        </w:rPr>
        <w:t>送懲戒法院審理。」經查，由於懲戒處分之行使，</w:t>
      </w:r>
      <w:proofErr w:type="gramStart"/>
      <w:r w:rsidR="00C27FC8" w:rsidRPr="00C27FC8">
        <w:rPr>
          <w:rFonts w:ascii="標楷體" w:eastAsia="標楷體" w:hAnsi="標楷體" w:hint="eastAsia"/>
        </w:rPr>
        <w:t>攸關法</w:t>
      </w:r>
      <w:proofErr w:type="gramEnd"/>
      <w:r w:rsidR="00C27FC8" w:rsidRPr="00C27FC8">
        <w:rPr>
          <w:rFonts w:ascii="標楷體" w:eastAsia="標楷體" w:hAnsi="標楷體" w:hint="eastAsia"/>
        </w:rPr>
        <w:t>秩序之安定及被懲戒人權益，為避免對涉有違失之公務員應否予以懲戒，長期處於不確定狀態，暨避免因懲戒權之行使與違失行為發生之時間相距過長，造成證據散</w:t>
      </w:r>
      <w:proofErr w:type="gramStart"/>
      <w:r w:rsidR="00C27FC8" w:rsidRPr="00C27FC8">
        <w:rPr>
          <w:rFonts w:ascii="標楷體" w:eastAsia="標楷體" w:hAnsi="標楷體" w:hint="eastAsia"/>
        </w:rPr>
        <w:t>佚</w:t>
      </w:r>
      <w:proofErr w:type="gramEnd"/>
      <w:r w:rsidR="00C27FC8" w:rsidRPr="00C27FC8">
        <w:rPr>
          <w:rFonts w:ascii="標楷體" w:eastAsia="標楷體" w:hAnsi="標楷體" w:hint="eastAsia"/>
        </w:rPr>
        <w:t>等，公務員懲戒法第20條訂有行使懲戒處分之期間</w:t>
      </w:r>
      <w:r w:rsidR="00D31A8D">
        <w:rPr>
          <w:rFonts w:ascii="標楷體" w:eastAsia="標楷體" w:hAnsi="標楷體" w:hint="eastAsia"/>
        </w:rPr>
        <w:t>規定</w:t>
      </w:r>
      <w:r w:rsidR="00C27FC8" w:rsidRPr="00C27FC8">
        <w:rPr>
          <w:rFonts w:ascii="標楷體" w:eastAsia="標楷體" w:hAnsi="標楷體" w:hint="eastAsia"/>
        </w:rPr>
        <w:t>，並按懲戒處分之輕重，有其不同之行使</w:t>
      </w:r>
      <w:proofErr w:type="gramStart"/>
      <w:r w:rsidR="00C27FC8" w:rsidRPr="00C27FC8">
        <w:rPr>
          <w:rFonts w:ascii="標楷體" w:eastAsia="標楷體" w:hAnsi="標楷體" w:hint="eastAsia"/>
        </w:rPr>
        <w:t>期間，</w:t>
      </w:r>
      <w:proofErr w:type="gramEnd"/>
      <w:r w:rsidR="00C27FC8" w:rsidRPr="00C27FC8">
        <w:rPr>
          <w:rFonts w:ascii="標楷體" w:eastAsia="標楷體" w:hAnsi="標楷體" w:hint="eastAsia"/>
        </w:rPr>
        <w:t>另對於免除職務及撤職等較嚴重之懲戒處分，則未有行使期間限制。</w:t>
      </w:r>
      <w:proofErr w:type="gramStart"/>
      <w:r w:rsidR="00C27FC8" w:rsidRPr="00C27FC8">
        <w:rPr>
          <w:rFonts w:ascii="標楷體" w:eastAsia="標楷體" w:hAnsi="標楷體" w:hint="eastAsia"/>
        </w:rPr>
        <w:t>惟查懲戒</w:t>
      </w:r>
      <w:proofErr w:type="gramEnd"/>
      <w:r w:rsidR="00C27FC8" w:rsidRPr="00C27FC8">
        <w:rPr>
          <w:rFonts w:ascii="標楷體" w:eastAsia="標楷體" w:hAnsi="標楷體" w:hint="eastAsia"/>
        </w:rPr>
        <w:t>法院自改制以來迄至114年11月底止，因移送機關未熟稔懲戒處分行使期限規定等因素，未及時於懲戒權行使期間內，將懲戒案件送達懲戒法院，致無法行使懲戒處分，經懲戒法庭以移送案件逾懲戒權行使期間而為免議之判決案件</w:t>
      </w:r>
      <w:r w:rsidR="002B30DF">
        <w:rPr>
          <w:rFonts w:ascii="標楷體" w:eastAsia="標楷體" w:hAnsi="標楷體" w:hint="eastAsia"/>
        </w:rPr>
        <w:t>共計</w:t>
      </w:r>
      <w:r w:rsidR="00C27FC8" w:rsidRPr="00C27FC8">
        <w:rPr>
          <w:rFonts w:ascii="標楷體" w:eastAsia="標楷體" w:hAnsi="標楷體" w:hint="eastAsia"/>
        </w:rPr>
        <w:t>21件、30人，其中5件、7人應為「撤職」之處分，</w:t>
      </w:r>
      <w:r w:rsidR="00474295">
        <w:rPr>
          <w:rFonts w:ascii="標楷體" w:eastAsia="標楷體" w:hAnsi="標楷體" w:hint="eastAsia"/>
        </w:rPr>
        <w:t>顯示</w:t>
      </w:r>
      <w:r w:rsidR="00C27FC8" w:rsidRPr="00C27FC8">
        <w:rPr>
          <w:rFonts w:ascii="標楷體" w:eastAsia="標楷體" w:hAnsi="標楷體" w:hint="eastAsia"/>
        </w:rPr>
        <w:t>已不適宜繼續擔任公務員，惟因適用105年5月2日公務員懲戒法修正前之規定，仍受懲戒權行使期間限制之保障，</w:t>
      </w:r>
      <w:proofErr w:type="gramStart"/>
      <w:r w:rsidR="00C27FC8" w:rsidRPr="00C27FC8">
        <w:rPr>
          <w:rFonts w:ascii="標楷體" w:eastAsia="標楷體" w:hAnsi="標楷體" w:hint="eastAsia"/>
        </w:rPr>
        <w:t>爰無法究責汰</w:t>
      </w:r>
      <w:proofErr w:type="gramEnd"/>
      <w:r w:rsidR="00D31A8D">
        <w:rPr>
          <w:rFonts w:ascii="標楷體" w:eastAsia="標楷體" w:hAnsi="標楷體" w:hint="eastAsia"/>
        </w:rPr>
        <w:t>除</w:t>
      </w:r>
      <w:r w:rsidR="00C27FC8" w:rsidRPr="00C27FC8">
        <w:rPr>
          <w:rFonts w:ascii="標楷體" w:eastAsia="標楷體" w:hAnsi="標楷體" w:hint="eastAsia"/>
        </w:rPr>
        <w:t>不適任公務員，導致</w:t>
      </w:r>
      <w:proofErr w:type="gramStart"/>
      <w:r w:rsidR="00C27FC8" w:rsidRPr="00C27FC8">
        <w:rPr>
          <w:rFonts w:ascii="標楷體" w:eastAsia="標楷體" w:hAnsi="標楷體" w:hint="eastAsia"/>
        </w:rPr>
        <w:t>外界迭有批評</w:t>
      </w:r>
      <w:proofErr w:type="gramEnd"/>
      <w:r w:rsidR="00C27FC8" w:rsidRPr="00C27FC8">
        <w:rPr>
          <w:rFonts w:ascii="標楷體" w:eastAsia="標楷體" w:hAnsi="標楷體" w:hint="eastAsia"/>
        </w:rPr>
        <w:t>，並質疑移送機關涉有</w:t>
      </w:r>
      <w:proofErr w:type="gramStart"/>
      <w:r w:rsidR="00C27FC8" w:rsidRPr="00C27FC8">
        <w:rPr>
          <w:rFonts w:ascii="標楷體" w:eastAsia="標楷體" w:hAnsi="標楷體" w:hint="eastAsia"/>
        </w:rPr>
        <w:t>怠</w:t>
      </w:r>
      <w:proofErr w:type="gramEnd"/>
      <w:r w:rsidR="00C27FC8" w:rsidRPr="00C27FC8">
        <w:rPr>
          <w:rFonts w:ascii="標楷體" w:eastAsia="標楷體" w:hAnsi="標楷體" w:hint="eastAsia"/>
        </w:rPr>
        <w:t>於移付懲戒之行政違失。司法院為解決上</w:t>
      </w:r>
      <w:r w:rsidR="00474295">
        <w:rPr>
          <w:rFonts w:ascii="標楷體" w:eastAsia="標楷體" w:hAnsi="標楷體" w:hint="eastAsia"/>
        </w:rPr>
        <w:t>情</w:t>
      </w:r>
      <w:r w:rsidR="00C27FC8" w:rsidRPr="00C27FC8">
        <w:rPr>
          <w:rFonts w:ascii="標楷體" w:eastAsia="標楷體" w:hAnsi="標楷體" w:hint="eastAsia"/>
        </w:rPr>
        <w:t>，雖</w:t>
      </w:r>
      <w:r w:rsidR="00D31A8D">
        <w:rPr>
          <w:rFonts w:ascii="標楷體" w:eastAsia="標楷體" w:hAnsi="標楷體" w:hint="eastAsia"/>
        </w:rPr>
        <w:t>於112年</w:t>
      </w:r>
      <w:r w:rsidR="00C27FC8" w:rsidRPr="00C27FC8">
        <w:rPr>
          <w:rFonts w:ascii="標楷體" w:eastAsia="標楷體" w:hAnsi="標楷體" w:hint="eastAsia"/>
        </w:rPr>
        <w:t>組成公務員懲戒法研究修正委員會，推動公務員懲戒法</w:t>
      </w:r>
      <w:proofErr w:type="gramStart"/>
      <w:r w:rsidR="00C27FC8" w:rsidRPr="00C27FC8">
        <w:rPr>
          <w:rFonts w:ascii="標楷體" w:eastAsia="標楷體" w:hAnsi="標楷體" w:hint="eastAsia"/>
        </w:rPr>
        <w:t>研</w:t>
      </w:r>
      <w:proofErr w:type="gramEnd"/>
      <w:r w:rsidR="00C27FC8" w:rsidRPr="00C27FC8">
        <w:rPr>
          <w:rFonts w:ascii="標楷體" w:eastAsia="標楷體" w:hAnsi="標楷體" w:hint="eastAsia"/>
        </w:rPr>
        <w:t>修事宜，惟迄至114年11月底</w:t>
      </w:r>
      <w:r w:rsidR="00474295">
        <w:rPr>
          <w:rFonts w:ascii="標楷體" w:eastAsia="標楷體" w:hAnsi="標楷體" w:hint="eastAsia"/>
        </w:rPr>
        <w:t>止</w:t>
      </w:r>
      <w:r w:rsidR="00C27FC8" w:rsidRPr="00C27FC8">
        <w:rPr>
          <w:rFonts w:ascii="標楷體" w:eastAsia="標楷體" w:hAnsi="標楷體" w:hint="eastAsia"/>
        </w:rPr>
        <w:t>，相關修法作業</w:t>
      </w:r>
      <w:r w:rsidR="008B2ACC">
        <w:rPr>
          <w:rFonts w:ascii="標楷體" w:eastAsia="標楷體" w:hAnsi="標楷體" w:hint="eastAsia"/>
        </w:rPr>
        <w:t>仍</w:t>
      </w:r>
      <w:r w:rsidR="00C27FC8" w:rsidRPr="00C27FC8">
        <w:rPr>
          <w:rFonts w:ascii="標楷體" w:eastAsia="標楷體" w:hAnsi="標楷體" w:hint="eastAsia"/>
        </w:rPr>
        <w:t>於討論階段。</w:t>
      </w:r>
      <w:r w:rsidR="00474295">
        <w:rPr>
          <w:rFonts w:ascii="標楷體" w:eastAsia="標楷體" w:hAnsi="標楷體" w:hint="eastAsia"/>
        </w:rPr>
        <w:t>為確保公務秩序之維持，</w:t>
      </w:r>
      <w:r w:rsidR="00C27FC8" w:rsidRPr="00C27FC8">
        <w:rPr>
          <w:rFonts w:ascii="標楷體" w:eastAsia="標楷體" w:hAnsi="標楷體" w:hint="eastAsia"/>
        </w:rPr>
        <w:t>避免懲戒案件因</w:t>
      </w:r>
      <w:proofErr w:type="gramStart"/>
      <w:r w:rsidR="00C27FC8" w:rsidRPr="00C27FC8">
        <w:rPr>
          <w:rFonts w:ascii="標楷體" w:eastAsia="標楷體" w:hAnsi="標楷體" w:hint="eastAsia"/>
        </w:rPr>
        <w:t>罹</w:t>
      </w:r>
      <w:proofErr w:type="gramEnd"/>
      <w:r w:rsidR="00C27FC8" w:rsidRPr="00C27FC8">
        <w:rPr>
          <w:rFonts w:ascii="標楷體" w:eastAsia="標楷體" w:hAnsi="標楷體" w:hint="eastAsia"/>
        </w:rPr>
        <w:t>於行使期限，致無法</w:t>
      </w:r>
      <w:proofErr w:type="gramStart"/>
      <w:r w:rsidR="00C27FC8" w:rsidRPr="00C27FC8">
        <w:rPr>
          <w:rFonts w:ascii="標楷體" w:eastAsia="標楷體" w:hAnsi="標楷體" w:hint="eastAsia"/>
        </w:rPr>
        <w:t>確實究</w:t>
      </w:r>
      <w:proofErr w:type="gramEnd"/>
      <w:r w:rsidR="00C27FC8" w:rsidRPr="00C27FC8">
        <w:rPr>
          <w:rFonts w:ascii="標楷體" w:eastAsia="標楷體" w:hAnsi="標楷體" w:hint="eastAsia"/>
        </w:rPr>
        <w:t>責，影響民眾對於政府懲戒制度之信賴，</w:t>
      </w:r>
      <w:r w:rsidR="00474295">
        <w:rPr>
          <w:rFonts w:ascii="標楷體" w:eastAsia="標楷體" w:hAnsi="標楷體" w:hint="eastAsia"/>
        </w:rPr>
        <w:t>經函請司法院秘書長</w:t>
      </w:r>
      <w:r w:rsidR="00C27FC8" w:rsidRPr="00C27FC8">
        <w:rPr>
          <w:rFonts w:ascii="標楷體" w:eastAsia="標楷體" w:hAnsi="標楷體" w:hint="eastAsia"/>
        </w:rPr>
        <w:t>妥適規劃修法期程，並加速推動，</w:t>
      </w:r>
      <w:proofErr w:type="gramStart"/>
      <w:r w:rsidR="00C27FC8" w:rsidRPr="00C27FC8">
        <w:rPr>
          <w:rFonts w:ascii="標楷體" w:eastAsia="標楷體" w:hAnsi="標楷體" w:hint="eastAsia"/>
        </w:rPr>
        <w:t>俾</w:t>
      </w:r>
      <w:proofErr w:type="gramEnd"/>
      <w:r w:rsidR="00C27FC8" w:rsidRPr="00C27FC8">
        <w:rPr>
          <w:rFonts w:ascii="標楷體" w:eastAsia="標楷體" w:hAnsi="標楷體" w:hint="eastAsia"/>
        </w:rPr>
        <w:t>使公務員懲戒制度更</w:t>
      </w:r>
      <w:proofErr w:type="gramStart"/>
      <w:r w:rsidR="00C27FC8" w:rsidRPr="00C27FC8">
        <w:rPr>
          <w:rFonts w:ascii="標楷體" w:eastAsia="標楷體" w:hAnsi="標楷體" w:hint="eastAsia"/>
        </w:rPr>
        <w:t>臻</w:t>
      </w:r>
      <w:proofErr w:type="gramEnd"/>
      <w:r w:rsidR="00C27FC8" w:rsidRPr="00C27FC8">
        <w:rPr>
          <w:rFonts w:ascii="標楷體" w:eastAsia="標楷體" w:hAnsi="標楷體" w:hint="eastAsia"/>
        </w:rPr>
        <w:t>完備周全。</w:t>
      </w:r>
      <w:r w:rsidR="003F4EA7" w:rsidRPr="00A6029C">
        <w:rPr>
          <w:rFonts w:ascii="標楷體" w:eastAsia="標楷體" w:hAnsi="標楷體" w:hint="eastAsia"/>
          <w:bCs/>
        </w:rPr>
        <w:t>據復：</w:t>
      </w:r>
      <w:r w:rsidR="00E6251B" w:rsidRPr="00E6251B">
        <w:rPr>
          <w:rFonts w:ascii="標楷體" w:eastAsia="標楷體" w:hAnsi="標楷體" w:hint="eastAsia"/>
          <w:bCs/>
        </w:rPr>
        <w:t>司法院已組成公務員懲戒法研究修正委員會，自112年10月起每月召開會議，</w:t>
      </w:r>
      <w:proofErr w:type="gramStart"/>
      <w:r w:rsidR="00474295">
        <w:rPr>
          <w:rFonts w:ascii="標楷體" w:eastAsia="標楷體" w:hAnsi="標楷體" w:hint="eastAsia"/>
          <w:bCs/>
        </w:rPr>
        <w:t>研</w:t>
      </w:r>
      <w:proofErr w:type="gramEnd"/>
      <w:r w:rsidR="00E6251B" w:rsidRPr="00E6251B">
        <w:rPr>
          <w:rFonts w:ascii="標楷體" w:eastAsia="標楷體" w:hAnsi="標楷體" w:hint="eastAsia"/>
          <w:bCs/>
        </w:rPr>
        <w:t>商「懲戒、懲處競合」、「違失行為</w:t>
      </w:r>
      <w:proofErr w:type="gramStart"/>
      <w:r w:rsidR="00E6251B" w:rsidRPr="00E6251B">
        <w:rPr>
          <w:rFonts w:ascii="標楷體" w:eastAsia="標楷體" w:hAnsi="標楷體" w:hint="eastAsia"/>
          <w:bCs/>
        </w:rPr>
        <w:t>一</w:t>
      </w:r>
      <w:proofErr w:type="gramEnd"/>
      <w:r w:rsidR="00E6251B" w:rsidRPr="00E6251B">
        <w:rPr>
          <w:rFonts w:ascii="標楷體" w:eastAsia="標楷體" w:hAnsi="標楷體" w:hint="eastAsia"/>
          <w:bCs/>
        </w:rPr>
        <w:t>體性原則及配套措施」、「懲戒權耗盡」、「懲戒權行使</w:t>
      </w:r>
      <w:proofErr w:type="gramStart"/>
      <w:r w:rsidR="00E6251B" w:rsidRPr="00E6251B">
        <w:rPr>
          <w:rFonts w:ascii="標楷體" w:eastAsia="標楷體" w:hAnsi="標楷體" w:hint="eastAsia"/>
          <w:bCs/>
        </w:rPr>
        <w:t>期間」</w:t>
      </w:r>
      <w:proofErr w:type="gramEnd"/>
      <w:r w:rsidR="00E6251B" w:rsidRPr="00E6251B">
        <w:rPr>
          <w:rFonts w:ascii="標楷體" w:eastAsia="標楷體" w:hAnsi="標楷體" w:hint="eastAsia"/>
          <w:bCs/>
        </w:rPr>
        <w:t>等議題，另</w:t>
      </w:r>
      <w:r w:rsidR="009C24DD">
        <w:rPr>
          <w:rFonts w:ascii="標楷體" w:eastAsia="標楷體" w:hAnsi="標楷體" w:hint="eastAsia"/>
          <w:bCs/>
        </w:rPr>
        <w:t>將</w:t>
      </w:r>
      <w:r w:rsidR="00E6251B" w:rsidRPr="00E6251B">
        <w:rPr>
          <w:rFonts w:ascii="標楷體" w:eastAsia="標楷體" w:hAnsi="標楷體" w:hint="eastAsia"/>
          <w:bCs/>
        </w:rPr>
        <w:t>配合公務員懲戒法修</w:t>
      </w:r>
      <w:r w:rsidR="008B2ACC">
        <w:rPr>
          <w:rFonts w:ascii="標楷體" w:eastAsia="標楷體" w:hAnsi="標楷體" w:hint="eastAsia"/>
          <w:bCs/>
        </w:rPr>
        <w:t>法</w:t>
      </w:r>
      <w:r w:rsidR="00E6251B" w:rsidRPr="00E6251B">
        <w:rPr>
          <w:rFonts w:ascii="標楷體" w:eastAsia="標楷體" w:hAnsi="標楷體" w:hint="eastAsia"/>
          <w:bCs/>
        </w:rPr>
        <w:t>，同步檢討「公務員懲戒判決執行辦法」等15項子法，</w:t>
      </w:r>
      <w:proofErr w:type="gramStart"/>
      <w:r w:rsidR="00E6251B" w:rsidRPr="00E6251B">
        <w:rPr>
          <w:rFonts w:ascii="標楷體" w:eastAsia="標楷體" w:hAnsi="標楷體" w:hint="eastAsia"/>
          <w:bCs/>
        </w:rPr>
        <w:t>俾</w:t>
      </w:r>
      <w:proofErr w:type="gramEnd"/>
      <w:r w:rsidR="009C24DD">
        <w:rPr>
          <w:rFonts w:ascii="標楷體" w:eastAsia="標楷體" w:hAnsi="標楷體" w:hint="eastAsia"/>
          <w:bCs/>
        </w:rPr>
        <w:t>周延</w:t>
      </w:r>
      <w:r w:rsidR="00E6251B" w:rsidRPr="00E6251B">
        <w:rPr>
          <w:rFonts w:ascii="標楷體" w:eastAsia="標楷體" w:hAnsi="標楷體" w:hint="eastAsia"/>
          <w:bCs/>
        </w:rPr>
        <w:t>公務員懲戒制度</w:t>
      </w:r>
      <w:r w:rsidR="00E6251B">
        <w:rPr>
          <w:rFonts w:ascii="標楷體" w:eastAsia="標楷體" w:hAnsi="標楷體" w:hint="eastAsia"/>
          <w:bCs/>
        </w:rPr>
        <w:t>。</w:t>
      </w:r>
    </w:p>
    <w:bookmarkEnd w:id="4"/>
    <w:p w14:paraId="1CA7F9CC" w14:textId="7326DB53" w:rsidR="00A90B4A" w:rsidRDefault="00B744C9" w:rsidP="00F950F0">
      <w:pPr>
        <w:overflowPunct w:val="0"/>
        <w:spacing w:beforeLines="20" w:before="72" w:afterLines="20" w:after="72" w:line="460" w:lineRule="exact"/>
        <w:ind w:firstLineChars="200" w:firstLine="561"/>
        <w:jc w:val="both"/>
        <w:rPr>
          <w:rFonts w:ascii="標楷體" w:eastAsia="標楷體" w:hAnsi="標楷體" w:cs="Arial"/>
          <w:b/>
          <w:sz w:val="28"/>
          <w:szCs w:val="28"/>
          <w:shd w:val="clear" w:color="auto" w:fill="FFFFFF"/>
        </w:rPr>
      </w:pPr>
      <w:r w:rsidRPr="004B0862">
        <w:rPr>
          <w:rFonts w:ascii="標楷體" w:eastAsia="標楷體" w:hAnsi="標楷體" w:cs="Arial" w:hint="eastAsia"/>
          <w:b/>
          <w:sz w:val="28"/>
          <w:szCs w:val="28"/>
          <w:shd w:val="clear" w:color="auto" w:fill="FFFFFF"/>
        </w:rPr>
        <w:t>（</w:t>
      </w:r>
      <w:r>
        <w:rPr>
          <w:rFonts w:ascii="標楷體" w:eastAsia="標楷體" w:hAnsi="標楷體" w:cs="Arial" w:hint="eastAsia"/>
          <w:b/>
          <w:sz w:val="28"/>
          <w:szCs w:val="28"/>
          <w:shd w:val="clear" w:color="auto" w:fill="FFFFFF"/>
        </w:rPr>
        <w:t>五</w:t>
      </w:r>
      <w:r w:rsidRPr="004B0862">
        <w:rPr>
          <w:rFonts w:ascii="標楷體" w:eastAsia="標楷體" w:hAnsi="標楷體" w:cs="Arial" w:hint="eastAsia"/>
          <w:b/>
          <w:sz w:val="28"/>
          <w:szCs w:val="28"/>
          <w:shd w:val="clear" w:color="auto" w:fill="FFFFFF"/>
        </w:rPr>
        <w:t xml:space="preserve">）　</w:t>
      </w:r>
      <w:r w:rsidR="00A53030" w:rsidRPr="00A53030">
        <w:rPr>
          <w:rFonts w:ascii="標楷體" w:eastAsia="標楷體" w:hAnsi="標楷體" w:cs="Arial" w:hint="eastAsia"/>
          <w:b/>
          <w:sz w:val="28"/>
          <w:szCs w:val="28"/>
          <w:shd w:val="clear" w:color="auto" w:fill="FFFFFF"/>
        </w:rPr>
        <w:t>司法院為提升法庭運作效率，並減省委外轉譯費用，推動建置中文語音辨識法庭，惟部分法院中文語音辨識法庭使用</w:t>
      </w:r>
      <w:proofErr w:type="gramStart"/>
      <w:r w:rsidR="00A53030" w:rsidRPr="00A53030">
        <w:rPr>
          <w:rFonts w:ascii="標楷體" w:eastAsia="標楷體" w:hAnsi="標楷體" w:cs="Arial" w:hint="eastAsia"/>
          <w:b/>
          <w:sz w:val="28"/>
          <w:szCs w:val="28"/>
          <w:shd w:val="clear" w:color="auto" w:fill="FFFFFF"/>
        </w:rPr>
        <w:t>效能欠彰</w:t>
      </w:r>
      <w:proofErr w:type="gramEnd"/>
      <w:r w:rsidR="00A53030" w:rsidRPr="00A53030">
        <w:rPr>
          <w:rFonts w:ascii="標楷體" w:eastAsia="標楷體" w:hAnsi="標楷體" w:cs="Arial" w:hint="eastAsia"/>
          <w:b/>
          <w:sz w:val="28"/>
          <w:szCs w:val="28"/>
          <w:shd w:val="clear" w:color="auto" w:fill="FFFFFF"/>
        </w:rPr>
        <w:t>，建置法院之委外轉譯費</w:t>
      </w:r>
      <w:r w:rsidR="00A53030" w:rsidRPr="00A53030">
        <w:rPr>
          <w:rFonts w:ascii="標楷體" w:eastAsia="標楷體" w:hAnsi="標楷體" w:cs="Arial" w:hint="eastAsia"/>
          <w:b/>
          <w:sz w:val="28"/>
          <w:szCs w:val="28"/>
          <w:shd w:val="clear" w:color="auto" w:fill="FFFFFF"/>
        </w:rPr>
        <w:lastRenderedPageBreak/>
        <w:t>用亦逐年增加，允宜持續優化系統效能，</w:t>
      </w:r>
      <w:proofErr w:type="gramStart"/>
      <w:r w:rsidR="00A53030" w:rsidRPr="00A53030">
        <w:rPr>
          <w:rFonts w:ascii="標楷體" w:eastAsia="標楷體" w:hAnsi="標楷體" w:cs="Arial" w:hint="eastAsia"/>
          <w:b/>
          <w:sz w:val="28"/>
          <w:szCs w:val="28"/>
          <w:shd w:val="clear" w:color="auto" w:fill="FFFFFF"/>
        </w:rPr>
        <w:t>俾</w:t>
      </w:r>
      <w:proofErr w:type="gramEnd"/>
      <w:r w:rsidR="00A53030" w:rsidRPr="00A53030">
        <w:rPr>
          <w:rFonts w:ascii="標楷體" w:eastAsia="標楷體" w:hAnsi="標楷體" w:cs="Arial" w:hint="eastAsia"/>
          <w:b/>
          <w:sz w:val="28"/>
          <w:szCs w:val="28"/>
          <w:shd w:val="clear" w:color="auto" w:fill="FFFFFF"/>
        </w:rPr>
        <w:t>免鉅額投資之系統設備閒置浪費</w:t>
      </w:r>
      <w:r w:rsidR="003917E2" w:rsidRPr="003917E2">
        <w:rPr>
          <w:rFonts w:ascii="標楷體" w:eastAsia="標楷體" w:hAnsi="標楷體" w:cs="Arial" w:hint="eastAsia"/>
          <w:b/>
          <w:sz w:val="28"/>
          <w:szCs w:val="28"/>
          <w:shd w:val="clear" w:color="auto" w:fill="FFFFFF"/>
        </w:rPr>
        <w:t>。</w:t>
      </w:r>
    </w:p>
    <w:p w14:paraId="4ACAD834" w14:textId="0FF523D7" w:rsidR="00B744C9" w:rsidRDefault="00A24B2D" w:rsidP="00C1237E">
      <w:pPr>
        <w:overflowPunct w:val="0"/>
        <w:spacing w:beforeLines="20" w:before="72" w:afterLines="20" w:after="72" w:line="434" w:lineRule="exact"/>
        <w:ind w:firstLineChars="200" w:firstLine="480"/>
        <w:jc w:val="both"/>
        <w:rPr>
          <w:rFonts w:ascii="標楷體" w:eastAsia="標楷體" w:hAnsi="標楷體"/>
          <w:bCs/>
          <w:szCs w:val="24"/>
        </w:rPr>
      </w:pPr>
      <w:r w:rsidRPr="00D02555">
        <w:rPr>
          <w:b/>
          <w:bCs/>
          <w:noProof/>
          <w:szCs w:val="24"/>
        </w:rPr>
        <mc:AlternateContent>
          <mc:Choice Requires="wps">
            <w:drawing>
              <wp:anchor distT="0" distB="0" distL="114300" distR="114300" simplePos="0" relativeHeight="251688960" behindDoc="0" locked="0" layoutInCell="1" allowOverlap="1" wp14:anchorId="4E5D78CB" wp14:editId="14163732">
                <wp:simplePos x="0" y="0"/>
                <wp:positionH relativeFrom="margin">
                  <wp:posOffset>2373630</wp:posOffset>
                </wp:positionH>
                <wp:positionV relativeFrom="paragraph">
                  <wp:posOffset>624205</wp:posOffset>
                </wp:positionV>
                <wp:extent cx="3978910" cy="1727200"/>
                <wp:effectExtent l="0" t="0" r="0" b="0"/>
                <wp:wrapSquare wrapText="bothSides"/>
                <wp:docPr id="14" name="矩形 14"/>
                <wp:cNvGraphicFramePr/>
                <a:graphic xmlns:a="http://schemas.openxmlformats.org/drawingml/2006/main">
                  <a:graphicData uri="http://schemas.microsoft.com/office/word/2010/wordprocessingShape">
                    <wps:wsp>
                      <wps:cNvSpPr/>
                      <wps:spPr>
                        <a:xfrm>
                          <a:off x="0" y="0"/>
                          <a:ext cx="3978910" cy="1727200"/>
                        </a:xfrm>
                        <a:prstGeom prst="rect">
                          <a:avLst/>
                        </a:prstGeom>
                        <a:noFill/>
                        <a:ln w="12700" cap="flat" cmpd="sng" algn="ctr">
                          <a:noFill/>
                          <a:prstDash val="solid"/>
                          <a:miter lim="800000"/>
                        </a:ln>
                        <a:effectLst/>
                      </wps:spPr>
                      <wps:txbx>
                        <w:txbxContent>
                          <w:tbl>
                            <w:tblPr>
                              <w:tblStyle w:val="aff5"/>
                              <w:tblW w:w="0" w:type="auto"/>
                              <w:tblLook w:val="04A0" w:firstRow="1" w:lastRow="0" w:firstColumn="1" w:lastColumn="0" w:noHBand="0" w:noVBand="1"/>
                            </w:tblPr>
                            <w:tblGrid>
                              <w:gridCol w:w="3544"/>
                              <w:gridCol w:w="1204"/>
                              <w:gridCol w:w="1205"/>
                            </w:tblGrid>
                            <w:tr w:rsidR="00982432" w:rsidRPr="00E41C33" w14:paraId="01591A88" w14:textId="77777777" w:rsidTr="0087353D">
                              <w:tc>
                                <w:tcPr>
                                  <w:tcW w:w="5953" w:type="dxa"/>
                                  <w:gridSpan w:val="3"/>
                                  <w:tcBorders>
                                    <w:top w:val="nil"/>
                                    <w:left w:val="nil"/>
                                    <w:right w:val="nil"/>
                                  </w:tcBorders>
                                </w:tcPr>
                                <w:p w14:paraId="5B408E12" w14:textId="548E5FAE" w:rsidR="00982432" w:rsidRPr="00E41C33" w:rsidRDefault="00982432" w:rsidP="0087353D">
                                  <w:pPr>
                                    <w:overflowPunct w:val="0"/>
                                    <w:spacing w:line="360" w:lineRule="exact"/>
                                    <w:ind w:leftChars="-59" w:left="600" w:rightChars="-46" w:right="-110" w:hangingChars="309" w:hanging="742"/>
                                    <w:jc w:val="center"/>
                                    <w:rPr>
                                      <w:rFonts w:ascii="標楷體" w:eastAsia="標楷體" w:hAnsi="標楷體"/>
                                      <w:b/>
                                    </w:rPr>
                                  </w:pPr>
                                  <w:r w:rsidRPr="00E41C33">
                                    <w:rPr>
                                      <w:rFonts w:ascii="標楷體" w:eastAsia="標楷體" w:hAnsi="標楷體" w:hint="eastAsia"/>
                                      <w:b/>
                                    </w:rPr>
                                    <w:t>表</w:t>
                                  </w:r>
                                  <w:r>
                                    <w:rPr>
                                      <w:rFonts w:ascii="標楷體" w:eastAsia="標楷體" w:hAnsi="標楷體" w:hint="eastAsia"/>
                                      <w:b/>
                                    </w:rPr>
                                    <w:t>8</w:t>
                                  </w:r>
                                  <w:r w:rsidRPr="00E41C33">
                                    <w:rPr>
                                      <w:rFonts w:ascii="標楷體" w:eastAsia="標楷體" w:hAnsi="標楷體" w:hint="eastAsia"/>
                                      <w:b/>
                                    </w:rPr>
                                    <w:t xml:space="preserve">  </w:t>
                                  </w:r>
                                  <w:r>
                                    <w:rPr>
                                      <w:rFonts w:ascii="標楷體" w:eastAsia="標楷體" w:hAnsi="標楷體" w:hint="eastAsia"/>
                                      <w:b/>
                                    </w:rPr>
                                    <w:t>截至1</w:t>
                                  </w:r>
                                  <w:r>
                                    <w:rPr>
                                      <w:rFonts w:ascii="標楷體" w:eastAsia="標楷體" w:hAnsi="標楷體"/>
                                      <w:b/>
                                    </w:rPr>
                                    <w:t>14</w:t>
                                  </w:r>
                                  <w:r>
                                    <w:rPr>
                                      <w:rFonts w:ascii="標楷體" w:eastAsia="標楷體" w:hAnsi="標楷體" w:hint="eastAsia"/>
                                      <w:b/>
                                    </w:rPr>
                                    <w:t>年8月底</w:t>
                                  </w:r>
                                  <w:r w:rsidRPr="00E41C33">
                                    <w:rPr>
                                      <w:rFonts w:ascii="標楷體" w:eastAsia="標楷體" w:hAnsi="標楷體" w:hint="eastAsia"/>
                                      <w:b/>
                                    </w:rPr>
                                    <w:t>中文語音辨識法庭建置經費情形</w:t>
                                  </w:r>
                                </w:p>
                                <w:p w14:paraId="569731AA" w14:textId="77777777" w:rsidR="00982432" w:rsidRPr="00E41C33" w:rsidRDefault="00982432" w:rsidP="0087353D">
                                  <w:pPr>
                                    <w:overflowPunct w:val="0"/>
                                    <w:spacing w:line="360" w:lineRule="exact"/>
                                    <w:ind w:left="601" w:right="-113"/>
                                    <w:jc w:val="right"/>
                                    <w:rPr>
                                      <w:rFonts w:ascii="標楷體" w:eastAsia="標楷體" w:hAnsi="標楷體"/>
                                      <w:b/>
                                    </w:rPr>
                                  </w:pPr>
                                  <w:r w:rsidRPr="00307E5D">
                                    <w:rPr>
                                      <w:rFonts w:ascii="標楷體" w:eastAsia="標楷體" w:hAnsi="標楷體" w:hint="eastAsia"/>
                                      <w:bCs/>
                                      <w:sz w:val="20"/>
                                    </w:rPr>
                                    <w:t>單位：新</w:t>
                                  </w:r>
                                  <w:r>
                                    <w:rPr>
                                      <w:rFonts w:ascii="標楷體" w:eastAsia="標楷體" w:hAnsi="標楷體" w:hint="eastAsia"/>
                                      <w:bCs/>
                                      <w:sz w:val="20"/>
                                    </w:rPr>
                                    <w:t>臺</w:t>
                                  </w:r>
                                  <w:r w:rsidRPr="00307E5D">
                                    <w:rPr>
                                      <w:rFonts w:ascii="標楷體" w:eastAsia="標楷體" w:hAnsi="標楷體" w:hint="eastAsia"/>
                                      <w:bCs/>
                                      <w:sz w:val="20"/>
                                    </w:rPr>
                                    <w:t>幣千元</w:t>
                                  </w:r>
                                </w:p>
                              </w:tc>
                            </w:tr>
                            <w:tr w:rsidR="00982432" w:rsidRPr="00E41C33" w14:paraId="36A921EF" w14:textId="77777777" w:rsidTr="00D03B7C">
                              <w:trPr>
                                <w:trHeight w:val="369"/>
                              </w:trPr>
                              <w:tc>
                                <w:tcPr>
                                  <w:tcW w:w="3544" w:type="dxa"/>
                                  <w:vAlign w:val="center"/>
                                </w:tcPr>
                                <w:p w14:paraId="525B89BA" w14:textId="77777777" w:rsidR="00982432" w:rsidRPr="003917E2" w:rsidRDefault="00982432" w:rsidP="0087353D">
                                  <w:pPr>
                                    <w:overflowPunct w:val="0"/>
                                    <w:spacing w:line="300" w:lineRule="exact"/>
                                    <w:ind w:right="240"/>
                                    <w:jc w:val="center"/>
                                    <w:rPr>
                                      <w:rFonts w:ascii="標楷體" w:eastAsia="標楷體" w:hAnsi="標楷體"/>
                                      <w:bCs/>
                                      <w:sz w:val="20"/>
                                    </w:rPr>
                                  </w:pPr>
                                  <w:r w:rsidRPr="003917E2">
                                    <w:rPr>
                                      <w:rFonts w:ascii="標楷體" w:eastAsia="標楷體" w:hAnsi="標楷體" w:hint="eastAsia"/>
                                      <w:bCs/>
                                      <w:sz w:val="20"/>
                                    </w:rPr>
                                    <w:t>計畫名稱</w:t>
                                  </w:r>
                                </w:p>
                              </w:tc>
                              <w:tc>
                                <w:tcPr>
                                  <w:tcW w:w="1204" w:type="dxa"/>
                                  <w:vAlign w:val="center"/>
                                </w:tcPr>
                                <w:p w14:paraId="1CBF98DD" w14:textId="77777777" w:rsidR="00982432" w:rsidRPr="003917E2" w:rsidRDefault="00982432" w:rsidP="0087353D">
                                  <w:pPr>
                                    <w:overflowPunct w:val="0"/>
                                    <w:spacing w:line="300" w:lineRule="exact"/>
                                    <w:jc w:val="center"/>
                                    <w:rPr>
                                      <w:rFonts w:ascii="標楷體" w:eastAsia="標楷體" w:hAnsi="標楷體"/>
                                      <w:bCs/>
                                      <w:sz w:val="20"/>
                                    </w:rPr>
                                  </w:pPr>
                                  <w:r w:rsidRPr="003917E2">
                                    <w:rPr>
                                      <w:rFonts w:ascii="標楷體" w:eastAsia="標楷體" w:hAnsi="標楷體" w:hint="eastAsia"/>
                                      <w:bCs/>
                                      <w:sz w:val="20"/>
                                    </w:rPr>
                                    <w:t>預算數</w:t>
                                  </w:r>
                                </w:p>
                              </w:tc>
                              <w:tc>
                                <w:tcPr>
                                  <w:tcW w:w="1205" w:type="dxa"/>
                                  <w:vAlign w:val="center"/>
                                </w:tcPr>
                                <w:p w14:paraId="7D5811A0" w14:textId="77777777" w:rsidR="00982432" w:rsidRPr="003917E2" w:rsidRDefault="00982432" w:rsidP="0087353D">
                                  <w:pPr>
                                    <w:overflowPunct w:val="0"/>
                                    <w:spacing w:line="300" w:lineRule="exact"/>
                                    <w:ind w:right="38"/>
                                    <w:jc w:val="center"/>
                                    <w:rPr>
                                      <w:rFonts w:ascii="標楷體" w:eastAsia="標楷體" w:hAnsi="標楷體"/>
                                      <w:bCs/>
                                      <w:sz w:val="20"/>
                                    </w:rPr>
                                  </w:pPr>
                                  <w:r w:rsidRPr="003917E2">
                                    <w:rPr>
                                      <w:rFonts w:ascii="標楷體" w:eastAsia="標楷體" w:hAnsi="標楷體" w:hint="eastAsia"/>
                                      <w:bCs/>
                                      <w:sz w:val="20"/>
                                    </w:rPr>
                                    <w:t>支用數</w:t>
                                  </w:r>
                                </w:p>
                              </w:tc>
                            </w:tr>
                            <w:tr w:rsidR="00982432" w:rsidRPr="00E41C33" w14:paraId="69CFF3E9" w14:textId="77777777" w:rsidTr="00D03B7C">
                              <w:trPr>
                                <w:trHeight w:val="369"/>
                              </w:trPr>
                              <w:tc>
                                <w:tcPr>
                                  <w:tcW w:w="3544" w:type="dxa"/>
                                  <w:vAlign w:val="center"/>
                                </w:tcPr>
                                <w:p w14:paraId="11879C94" w14:textId="456EE289" w:rsidR="00982432" w:rsidRPr="00982432" w:rsidRDefault="00982432" w:rsidP="0087353D">
                                  <w:pPr>
                                    <w:overflowPunct w:val="0"/>
                                    <w:spacing w:line="300" w:lineRule="exact"/>
                                    <w:ind w:right="240"/>
                                    <w:jc w:val="center"/>
                                    <w:rPr>
                                      <w:rFonts w:ascii="標楷體" w:eastAsia="標楷體" w:hAnsi="標楷體"/>
                                      <w:b/>
                                      <w:sz w:val="20"/>
                                    </w:rPr>
                                  </w:pPr>
                                  <w:r w:rsidRPr="00982432">
                                    <w:rPr>
                                      <w:rFonts w:ascii="標楷體" w:eastAsia="標楷體" w:hAnsi="標楷體" w:hint="eastAsia"/>
                                      <w:b/>
                                      <w:sz w:val="20"/>
                                    </w:rPr>
                                    <w:t>合</w:t>
                                  </w:r>
                                  <w:r w:rsidR="00AA6E50">
                                    <w:rPr>
                                      <w:rFonts w:ascii="標楷體" w:eastAsia="標楷體" w:hAnsi="標楷體" w:hint="eastAsia"/>
                                      <w:b/>
                                      <w:sz w:val="20"/>
                                    </w:rPr>
                                    <w:t xml:space="preserve">　　</w:t>
                                  </w:r>
                                  <w:r w:rsidRPr="00982432">
                                    <w:rPr>
                                      <w:rFonts w:ascii="標楷體" w:eastAsia="標楷體" w:hAnsi="標楷體" w:hint="eastAsia"/>
                                      <w:b/>
                                      <w:sz w:val="20"/>
                                    </w:rPr>
                                    <w:t>計</w:t>
                                  </w:r>
                                </w:p>
                              </w:tc>
                              <w:tc>
                                <w:tcPr>
                                  <w:tcW w:w="1204" w:type="dxa"/>
                                  <w:vAlign w:val="center"/>
                                </w:tcPr>
                                <w:p w14:paraId="1A8E8993" w14:textId="77777777" w:rsidR="00982432" w:rsidRPr="00982432" w:rsidRDefault="00982432" w:rsidP="0087353D">
                                  <w:pPr>
                                    <w:overflowPunct w:val="0"/>
                                    <w:spacing w:line="300" w:lineRule="exact"/>
                                    <w:jc w:val="right"/>
                                    <w:rPr>
                                      <w:rFonts w:ascii="標楷體" w:eastAsia="標楷體" w:hAnsi="標楷體"/>
                                      <w:b/>
                                      <w:sz w:val="20"/>
                                    </w:rPr>
                                  </w:pPr>
                                  <w:r w:rsidRPr="00982432">
                                    <w:rPr>
                                      <w:rFonts w:ascii="標楷體" w:eastAsia="標楷體" w:hAnsi="標楷體" w:hint="eastAsia"/>
                                      <w:b/>
                                      <w:sz w:val="20"/>
                                    </w:rPr>
                                    <w:t>191</w:t>
                                  </w:r>
                                  <w:r w:rsidRPr="00982432">
                                    <w:rPr>
                                      <w:rFonts w:ascii="標楷體" w:eastAsia="標楷體" w:hAnsi="標楷體"/>
                                      <w:b/>
                                      <w:sz w:val="20"/>
                                    </w:rPr>
                                    <w:t>,</w:t>
                                  </w:r>
                                  <w:r w:rsidRPr="00982432">
                                    <w:rPr>
                                      <w:rFonts w:ascii="標楷體" w:eastAsia="標楷體" w:hAnsi="標楷體" w:hint="eastAsia"/>
                                      <w:b/>
                                      <w:sz w:val="20"/>
                                    </w:rPr>
                                    <w:t>887</w:t>
                                  </w:r>
                                </w:p>
                              </w:tc>
                              <w:tc>
                                <w:tcPr>
                                  <w:tcW w:w="1205" w:type="dxa"/>
                                  <w:vAlign w:val="center"/>
                                </w:tcPr>
                                <w:p w14:paraId="69407B88" w14:textId="77777777" w:rsidR="00982432" w:rsidRPr="00982432" w:rsidRDefault="00982432" w:rsidP="0087353D">
                                  <w:pPr>
                                    <w:overflowPunct w:val="0"/>
                                    <w:spacing w:line="300" w:lineRule="exact"/>
                                    <w:jc w:val="right"/>
                                    <w:rPr>
                                      <w:rFonts w:ascii="標楷體" w:eastAsia="標楷體" w:hAnsi="標楷體"/>
                                      <w:b/>
                                      <w:sz w:val="20"/>
                                    </w:rPr>
                                  </w:pPr>
                                  <w:r w:rsidRPr="00982432">
                                    <w:rPr>
                                      <w:rFonts w:ascii="標楷體" w:eastAsia="標楷體" w:hAnsi="標楷體" w:hint="eastAsia"/>
                                      <w:b/>
                                      <w:sz w:val="20"/>
                                    </w:rPr>
                                    <w:t>150</w:t>
                                  </w:r>
                                  <w:r w:rsidRPr="00982432">
                                    <w:rPr>
                                      <w:rFonts w:ascii="標楷體" w:eastAsia="標楷體" w:hAnsi="標楷體"/>
                                      <w:b/>
                                      <w:sz w:val="20"/>
                                    </w:rPr>
                                    <w:t>,</w:t>
                                  </w:r>
                                  <w:r w:rsidRPr="00982432">
                                    <w:rPr>
                                      <w:rFonts w:ascii="標楷體" w:eastAsia="標楷體" w:hAnsi="標楷體" w:hint="eastAsia"/>
                                      <w:b/>
                                      <w:sz w:val="20"/>
                                    </w:rPr>
                                    <w:t>032</w:t>
                                  </w:r>
                                </w:p>
                              </w:tc>
                            </w:tr>
                            <w:tr w:rsidR="00982432" w:rsidRPr="00E41C33" w14:paraId="50BE6BCE" w14:textId="77777777" w:rsidTr="00D03B7C">
                              <w:trPr>
                                <w:trHeight w:val="369"/>
                              </w:trPr>
                              <w:tc>
                                <w:tcPr>
                                  <w:tcW w:w="3544" w:type="dxa"/>
                                  <w:vAlign w:val="center"/>
                                </w:tcPr>
                                <w:p w14:paraId="69CD13E0" w14:textId="77777777" w:rsidR="00982432" w:rsidRPr="003917E2" w:rsidRDefault="00982432" w:rsidP="0087353D">
                                  <w:pPr>
                                    <w:overflowPunct w:val="0"/>
                                    <w:spacing w:line="300" w:lineRule="exact"/>
                                    <w:ind w:right="240"/>
                                    <w:jc w:val="both"/>
                                    <w:rPr>
                                      <w:rFonts w:ascii="標楷體" w:eastAsia="標楷體" w:hAnsi="標楷體"/>
                                      <w:bCs/>
                                      <w:sz w:val="20"/>
                                    </w:rPr>
                                  </w:pPr>
                                  <w:r w:rsidRPr="003917E2">
                                    <w:rPr>
                                      <w:rFonts w:ascii="標楷體" w:eastAsia="標楷體" w:hAnsi="標楷體" w:hint="eastAsia"/>
                                      <w:bCs/>
                                      <w:sz w:val="20"/>
                                    </w:rPr>
                                    <w:t>中文語音辨識之法庭應用試辦計畫</w:t>
                                  </w:r>
                                </w:p>
                              </w:tc>
                              <w:tc>
                                <w:tcPr>
                                  <w:tcW w:w="1204" w:type="dxa"/>
                                  <w:vAlign w:val="center"/>
                                </w:tcPr>
                                <w:p w14:paraId="7B80573B"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12</w:t>
                                  </w:r>
                                  <w:r w:rsidRPr="003917E2">
                                    <w:rPr>
                                      <w:rFonts w:ascii="標楷體" w:eastAsia="標楷體" w:hAnsi="標楷體"/>
                                      <w:bCs/>
                                      <w:sz w:val="20"/>
                                    </w:rPr>
                                    <w:t>,</w:t>
                                  </w:r>
                                  <w:r w:rsidRPr="003917E2">
                                    <w:rPr>
                                      <w:rFonts w:ascii="標楷體" w:eastAsia="標楷體" w:hAnsi="標楷體" w:hint="eastAsia"/>
                                      <w:bCs/>
                                      <w:sz w:val="20"/>
                                    </w:rPr>
                                    <w:t>200</w:t>
                                  </w:r>
                                </w:p>
                              </w:tc>
                              <w:tc>
                                <w:tcPr>
                                  <w:tcW w:w="1205" w:type="dxa"/>
                                  <w:vAlign w:val="center"/>
                                </w:tcPr>
                                <w:p w14:paraId="059F70FE"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10</w:t>
                                  </w:r>
                                  <w:r w:rsidRPr="003917E2">
                                    <w:rPr>
                                      <w:rFonts w:ascii="標楷體" w:eastAsia="標楷體" w:hAnsi="標楷體"/>
                                      <w:bCs/>
                                      <w:sz w:val="20"/>
                                    </w:rPr>
                                    <w:t>,</w:t>
                                  </w:r>
                                  <w:r w:rsidRPr="003917E2">
                                    <w:rPr>
                                      <w:rFonts w:ascii="標楷體" w:eastAsia="標楷體" w:hAnsi="標楷體" w:hint="eastAsia"/>
                                      <w:bCs/>
                                      <w:sz w:val="20"/>
                                    </w:rPr>
                                    <w:t>780</w:t>
                                  </w:r>
                                </w:p>
                              </w:tc>
                            </w:tr>
                            <w:tr w:rsidR="00982432" w:rsidRPr="00E41C33" w14:paraId="45C9E156" w14:textId="77777777" w:rsidTr="00D03B7C">
                              <w:trPr>
                                <w:trHeight w:val="369"/>
                              </w:trPr>
                              <w:tc>
                                <w:tcPr>
                                  <w:tcW w:w="3544" w:type="dxa"/>
                                  <w:tcBorders>
                                    <w:bottom w:val="single" w:sz="4" w:space="0" w:color="auto"/>
                                  </w:tcBorders>
                                  <w:vAlign w:val="center"/>
                                </w:tcPr>
                                <w:p w14:paraId="343AAC22" w14:textId="77777777" w:rsidR="00982432" w:rsidRPr="003917E2" w:rsidRDefault="00982432" w:rsidP="0087353D">
                                  <w:pPr>
                                    <w:overflowPunct w:val="0"/>
                                    <w:spacing w:line="300" w:lineRule="exact"/>
                                    <w:ind w:right="240"/>
                                    <w:jc w:val="both"/>
                                    <w:rPr>
                                      <w:rFonts w:ascii="標楷體" w:eastAsia="標楷體" w:hAnsi="標楷體"/>
                                      <w:bCs/>
                                      <w:sz w:val="20"/>
                                    </w:rPr>
                                  </w:pPr>
                                  <w:r w:rsidRPr="003917E2">
                                    <w:rPr>
                                      <w:rFonts w:ascii="標楷體" w:eastAsia="標楷體" w:hAnsi="標楷體" w:hint="eastAsia"/>
                                      <w:bCs/>
                                      <w:sz w:val="20"/>
                                    </w:rPr>
                                    <w:t>中文語音辨識應用推廣實施計畫</w:t>
                                  </w:r>
                                </w:p>
                              </w:tc>
                              <w:tc>
                                <w:tcPr>
                                  <w:tcW w:w="1204" w:type="dxa"/>
                                  <w:tcBorders>
                                    <w:bottom w:val="single" w:sz="4" w:space="0" w:color="auto"/>
                                  </w:tcBorders>
                                  <w:vAlign w:val="center"/>
                                </w:tcPr>
                                <w:p w14:paraId="49EA5637"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179</w:t>
                                  </w:r>
                                  <w:r w:rsidRPr="003917E2">
                                    <w:rPr>
                                      <w:rFonts w:ascii="標楷體" w:eastAsia="標楷體" w:hAnsi="標楷體"/>
                                      <w:bCs/>
                                      <w:sz w:val="20"/>
                                    </w:rPr>
                                    <w:t>,</w:t>
                                  </w:r>
                                  <w:r w:rsidRPr="003917E2">
                                    <w:rPr>
                                      <w:rFonts w:ascii="標楷體" w:eastAsia="標楷體" w:hAnsi="標楷體" w:hint="eastAsia"/>
                                      <w:bCs/>
                                      <w:sz w:val="20"/>
                                    </w:rPr>
                                    <w:t>687</w:t>
                                  </w:r>
                                </w:p>
                              </w:tc>
                              <w:tc>
                                <w:tcPr>
                                  <w:tcW w:w="1205" w:type="dxa"/>
                                  <w:tcBorders>
                                    <w:bottom w:val="single" w:sz="4" w:space="0" w:color="auto"/>
                                  </w:tcBorders>
                                  <w:vAlign w:val="center"/>
                                </w:tcPr>
                                <w:p w14:paraId="3DFA48DB"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139</w:t>
                                  </w:r>
                                  <w:r w:rsidRPr="003917E2">
                                    <w:rPr>
                                      <w:rFonts w:ascii="標楷體" w:eastAsia="標楷體" w:hAnsi="標楷體"/>
                                      <w:bCs/>
                                      <w:sz w:val="20"/>
                                    </w:rPr>
                                    <w:t>,</w:t>
                                  </w:r>
                                  <w:r w:rsidRPr="003917E2">
                                    <w:rPr>
                                      <w:rFonts w:ascii="標楷體" w:eastAsia="標楷體" w:hAnsi="標楷體" w:hint="eastAsia"/>
                                      <w:bCs/>
                                      <w:sz w:val="20"/>
                                    </w:rPr>
                                    <w:t>252</w:t>
                                  </w:r>
                                </w:p>
                              </w:tc>
                            </w:tr>
                            <w:tr w:rsidR="00982432" w:rsidRPr="00E41C33" w14:paraId="78A0C59F" w14:textId="77777777" w:rsidTr="0087353D">
                              <w:tc>
                                <w:tcPr>
                                  <w:tcW w:w="5953" w:type="dxa"/>
                                  <w:gridSpan w:val="3"/>
                                  <w:tcBorders>
                                    <w:left w:val="nil"/>
                                    <w:bottom w:val="nil"/>
                                    <w:right w:val="nil"/>
                                  </w:tcBorders>
                                  <w:vAlign w:val="center"/>
                                </w:tcPr>
                                <w:p w14:paraId="6CD669AB" w14:textId="77777777" w:rsidR="00982432" w:rsidRPr="00E41C33" w:rsidRDefault="00982432" w:rsidP="0087353D">
                                  <w:pPr>
                                    <w:overflowPunct w:val="0"/>
                                    <w:spacing w:line="300" w:lineRule="exact"/>
                                    <w:ind w:leftChars="-45" w:left="-108" w:right="240"/>
                                    <w:jc w:val="both"/>
                                    <w:rPr>
                                      <w:rFonts w:ascii="標楷體" w:eastAsia="標楷體" w:hAnsi="標楷體"/>
                                      <w:bCs/>
                                      <w:sz w:val="18"/>
                                      <w:szCs w:val="18"/>
                                    </w:rPr>
                                  </w:pPr>
                                  <w:r w:rsidRPr="00E41C33">
                                    <w:rPr>
                                      <w:rFonts w:ascii="標楷體" w:eastAsia="標楷體" w:hAnsi="標楷體" w:hint="eastAsia"/>
                                      <w:bCs/>
                                      <w:sz w:val="18"/>
                                      <w:szCs w:val="18"/>
                                    </w:rPr>
                                    <w:t>資料來源：整理自司法院提供資料。</w:t>
                                  </w:r>
                                </w:p>
                              </w:tc>
                            </w:tr>
                          </w:tbl>
                          <w:p w14:paraId="4ACA5262" w14:textId="77777777" w:rsidR="00982432" w:rsidRPr="003917E2" w:rsidRDefault="00982432" w:rsidP="009824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D78CB" id="矩形 14" o:spid="_x0000_s1033" style="position:absolute;left:0;text-align:left;margin-left:186.9pt;margin-top:49.15pt;width:313.3pt;height:136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" filled="f" stroked="f" strokeweight="1pt">
                <v:textbox>
                  <w:txbxContent>
                    <w:tbl>
                      <w:tblPr>
                        <w:tblStyle w:val="aff5"/>
                        <w:tblW w:w="0" w:type="auto"/>
                        <w:tblLook w:val="04A0" w:firstRow="1" w:lastRow="0" w:firstColumn="1" w:lastColumn="0" w:noHBand="0" w:noVBand="1"/>
                      </w:tblPr>
                      <w:tblGrid>
                        <w:gridCol w:w="3544"/>
                        <w:gridCol w:w="1204"/>
                        <w:gridCol w:w="1205"/>
                      </w:tblGrid>
                      <w:tr w:rsidR="00982432" w:rsidRPr="00E41C33" w14:paraId="01591A88" w14:textId="77777777" w:rsidTr="0087353D">
                        <w:tc>
                          <w:tcPr>
                            <w:tcW w:w="5953" w:type="dxa"/>
                            <w:gridSpan w:val="3"/>
                            <w:tcBorders>
                              <w:top w:val="nil"/>
                              <w:left w:val="nil"/>
                              <w:right w:val="nil"/>
                            </w:tcBorders>
                          </w:tcPr>
                          <w:p w14:paraId="5B408E12" w14:textId="548E5FAE" w:rsidR="00982432" w:rsidRPr="00E41C33" w:rsidRDefault="00982432" w:rsidP="0087353D">
                            <w:pPr>
                              <w:overflowPunct w:val="0"/>
                              <w:spacing w:line="360" w:lineRule="exact"/>
                              <w:ind w:leftChars="-59" w:left="600" w:rightChars="-46" w:right="-110" w:hangingChars="309" w:hanging="742"/>
                              <w:jc w:val="center"/>
                              <w:rPr>
                                <w:rFonts w:ascii="標楷體" w:eastAsia="標楷體" w:hAnsi="標楷體"/>
                                <w:b/>
                              </w:rPr>
                            </w:pPr>
                            <w:r w:rsidRPr="00E41C33">
                              <w:rPr>
                                <w:rFonts w:ascii="標楷體" w:eastAsia="標楷體" w:hAnsi="標楷體" w:hint="eastAsia"/>
                                <w:b/>
                              </w:rPr>
                              <w:t>表</w:t>
                            </w:r>
                            <w:r>
                              <w:rPr>
                                <w:rFonts w:ascii="標楷體" w:eastAsia="標楷體" w:hAnsi="標楷體" w:hint="eastAsia"/>
                                <w:b/>
                              </w:rPr>
                              <w:t>8</w:t>
                            </w:r>
                            <w:r w:rsidRPr="00E41C33">
                              <w:rPr>
                                <w:rFonts w:ascii="標楷體" w:eastAsia="標楷體" w:hAnsi="標楷體" w:hint="eastAsia"/>
                                <w:b/>
                              </w:rPr>
                              <w:t xml:space="preserve">  </w:t>
                            </w:r>
                            <w:r>
                              <w:rPr>
                                <w:rFonts w:ascii="標楷體" w:eastAsia="標楷體" w:hAnsi="標楷體" w:hint="eastAsia"/>
                                <w:b/>
                              </w:rPr>
                              <w:t>截至1</w:t>
                            </w:r>
                            <w:r>
                              <w:rPr>
                                <w:rFonts w:ascii="標楷體" w:eastAsia="標楷體" w:hAnsi="標楷體"/>
                                <w:b/>
                              </w:rPr>
                              <w:t>14</w:t>
                            </w:r>
                            <w:r>
                              <w:rPr>
                                <w:rFonts w:ascii="標楷體" w:eastAsia="標楷體" w:hAnsi="標楷體" w:hint="eastAsia"/>
                                <w:b/>
                              </w:rPr>
                              <w:t>年8月底</w:t>
                            </w:r>
                            <w:r w:rsidRPr="00E41C33">
                              <w:rPr>
                                <w:rFonts w:ascii="標楷體" w:eastAsia="標楷體" w:hAnsi="標楷體" w:hint="eastAsia"/>
                                <w:b/>
                              </w:rPr>
                              <w:t>中文語音辨識法庭建置經費情形</w:t>
                            </w:r>
                          </w:p>
                          <w:p w14:paraId="569731AA" w14:textId="77777777" w:rsidR="00982432" w:rsidRPr="00E41C33" w:rsidRDefault="00982432" w:rsidP="0087353D">
                            <w:pPr>
                              <w:overflowPunct w:val="0"/>
                              <w:spacing w:line="360" w:lineRule="exact"/>
                              <w:ind w:left="601" w:right="-113"/>
                              <w:jc w:val="right"/>
                              <w:rPr>
                                <w:rFonts w:ascii="標楷體" w:eastAsia="標楷體" w:hAnsi="標楷體"/>
                                <w:b/>
                              </w:rPr>
                            </w:pPr>
                            <w:r w:rsidRPr="00307E5D">
                              <w:rPr>
                                <w:rFonts w:ascii="標楷體" w:eastAsia="標楷體" w:hAnsi="標楷體" w:hint="eastAsia"/>
                                <w:bCs/>
                                <w:sz w:val="20"/>
                              </w:rPr>
                              <w:t>單位：新</w:t>
                            </w:r>
                            <w:r>
                              <w:rPr>
                                <w:rFonts w:ascii="標楷體" w:eastAsia="標楷體" w:hAnsi="標楷體" w:hint="eastAsia"/>
                                <w:bCs/>
                                <w:sz w:val="20"/>
                              </w:rPr>
                              <w:t>臺</w:t>
                            </w:r>
                            <w:r w:rsidRPr="00307E5D">
                              <w:rPr>
                                <w:rFonts w:ascii="標楷體" w:eastAsia="標楷體" w:hAnsi="標楷體" w:hint="eastAsia"/>
                                <w:bCs/>
                                <w:sz w:val="20"/>
                              </w:rPr>
                              <w:t>幣千元</w:t>
                            </w:r>
                          </w:p>
                        </w:tc>
                      </w:tr>
                      <w:tr w:rsidR="00982432" w:rsidRPr="00E41C33" w14:paraId="36A921EF" w14:textId="77777777" w:rsidTr="00D03B7C">
                        <w:trPr>
                          <w:trHeight w:val="369"/>
                        </w:trPr>
                        <w:tc>
                          <w:tcPr>
                            <w:tcW w:w="3544" w:type="dxa"/>
                            <w:vAlign w:val="center"/>
                          </w:tcPr>
                          <w:p w14:paraId="525B89BA" w14:textId="77777777" w:rsidR="00982432" w:rsidRPr="003917E2" w:rsidRDefault="00982432" w:rsidP="0087353D">
                            <w:pPr>
                              <w:overflowPunct w:val="0"/>
                              <w:spacing w:line="300" w:lineRule="exact"/>
                              <w:ind w:right="240"/>
                              <w:jc w:val="center"/>
                              <w:rPr>
                                <w:rFonts w:ascii="標楷體" w:eastAsia="標楷體" w:hAnsi="標楷體"/>
                                <w:bCs/>
                                <w:sz w:val="20"/>
                              </w:rPr>
                            </w:pPr>
                            <w:r w:rsidRPr="003917E2">
                              <w:rPr>
                                <w:rFonts w:ascii="標楷體" w:eastAsia="標楷體" w:hAnsi="標楷體" w:hint="eastAsia"/>
                                <w:bCs/>
                                <w:sz w:val="20"/>
                              </w:rPr>
                              <w:t>計畫名稱</w:t>
                            </w:r>
                          </w:p>
                        </w:tc>
                        <w:tc>
                          <w:tcPr>
                            <w:tcW w:w="1204" w:type="dxa"/>
                            <w:vAlign w:val="center"/>
                          </w:tcPr>
                          <w:p w14:paraId="1CBF98DD" w14:textId="77777777" w:rsidR="00982432" w:rsidRPr="003917E2" w:rsidRDefault="00982432" w:rsidP="0087353D">
                            <w:pPr>
                              <w:overflowPunct w:val="0"/>
                              <w:spacing w:line="300" w:lineRule="exact"/>
                              <w:jc w:val="center"/>
                              <w:rPr>
                                <w:rFonts w:ascii="標楷體" w:eastAsia="標楷體" w:hAnsi="標楷體"/>
                                <w:bCs/>
                                <w:sz w:val="20"/>
                              </w:rPr>
                            </w:pPr>
                            <w:r w:rsidRPr="003917E2">
                              <w:rPr>
                                <w:rFonts w:ascii="標楷體" w:eastAsia="標楷體" w:hAnsi="標楷體" w:hint="eastAsia"/>
                                <w:bCs/>
                                <w:sz w:val="20"/>
                              </w:rPr>
                              <w:t>預算數</w:t>
                            </w:r>
                          </w:p>
                        </w:tc>
                        <w:tc>
                          <w:tcPr>
                            <w:tcW w:w="1205" w:type="dxa"/>
                            <w:vAlign w:val="center"/>
                          </w:tcPr>
                          <w:p w14:paraId="7D5811A0" w14:textId="77777777" w:rsidR="00982432" w:rsidRPr="003917E2" w:rsidRDefault="00982432" w:rsidP="0087353D">
                            <w:pPr>
                              <w:overflowPunct w:val="0"/>
                              <w:spacing w:line="300" w:lineRule="exact"/>
                              <w:ind w:right="38"/>
                              <w:jc w:val="center"/>
                              <w:rPr>
                                <w:rFonts w:ascii="標楷體" w:eastAsia="標楷體" w:hAnsi="標楷體"/>
                                <w:bCs/>
                                <w:sz w:val="20"/>
                              </w:rPr>
                            </w:pPr>
                            <w:r w:rsidRPr="003917E2">
                              <w:rPr>
                                <w:rFonts w:ascii="標楷體" w:eastAsia="標楷體" w:hAnsi="標楷體" w:hint="eastAsia"/>
                                <w:bCs/>
                                <w:sz w:val="20"/>
                              </w:rPr>
                              <w:t>支用數</w:t>
                            </w:r>
                          </w:p>
                        </w:tc>
                      </w:tr>
                      <w:tr w:rsidR="00982432" w:rsidRPr="00E41C33" w14:paraId="69CFF3E9" w14:textId="77777777" w:rsidTr="00D03B7C">
                        <w:trPr>
                          <w:trHeight w:val="369"/>
                        </w:trPr>
                        <w:tc>
                          <w:tcPr>
                            <w:tcW w:w="3544" w:type="dxa"/>
                            <w:vAlign w:val="center"/>
                          </w:tcPr>
                          <w:p w14:paraId="11879C94" w14:textId="456EE289" w:rsidR="00982432" w:rsidRPr="00982432" w:rsidRDefault="00982432" w:rsidP="0087353D">
                            <w:pPr>
                              <w:overflowPunct w:val="0"/>
                              <w:spacing w:line="300" w:lineRule="exact"/>
                              <w:ind w:right="240"/>
                              <w:jc w:val="center"/>
                              <w:rPr>
                                <w:rFonts w:ascii="標楷體" w:eastAsia="標楷體" w:hAnsi="標楷體"/>
                                <w:b/>
                                <w:sz w:val="20"/>
                              </w:rPr>
                            </w:pPr>
                            <w:r w:rsidRPr="00982432">
                              <w:rPr>
                                <w:rFonts w:ascii="標楷體" w:eastAsia="標楷體" w:hAnsi="標楷體" w:hint="eastAsia"/>
                                <w:b/>
                                <w:sz w:val="20"/>
                              </w:rPr>
                              <w:t>合</w:t>
                            </w:r>
                            <w:r w:rsidR="00AA6E50">
                              <w:rPr>
                                <w:rFonts w:ascii="標楷體" w:eastAsia="標楷體" w:hAnsi="標楷體" w:hint="eastAsia"/>
                                <w:b/>
                                <w:sz w:val="20"/>
                              </w:rPr>
                              <w:t xml:space="preserve">　　</w:t>
                            </w:r>
                            <w:r w:rsidRPr="00982432">
                              <w:rPr>
                                <w:rFonts w:ascii="標楷體" w:eastAsia="標楷體" w:hAnsi="標楷體" w:hint="eastAsia"/>
                                <w:b/>
                                <w:sz w:val="20"/>
                              </w:rPr>
                              <w:t>計</w:t>
                            </w:r>
                          </w:p>
                        </w:tc>
                        <w:tc>
                          <w:tcPr>
                            <w:tcW w:w="1204" w:type="dxa"/>
                            <w:vAlign w:val="center"/>
                          </w:tcPr>
                          <w:p w14:paraId="1A8E8993" w14:textId="77777777" w:rsidR="00982432" w:rsidRPr="00982432" w:rsidRDefault="00982432" w:rsidP="0087353D">
                            <w:pPr>
                              <w:overflowPunct w:val="0"/>
                              <w:spacing w:line="300" w:lineRule="exact"/>
                              <w:jc w:val="right"/>
                              <w:rPr>
                                <w:rFonts w:ascii="標楷體" w:eastAsia="標楷體" w:hAnsi="標楷體"/>
                                <w:b/>
                                <w:sz w:val="20"/>
                              </w:rPr>
                            </w:pPr>
                            <w:r w:rsidRPr="00982432">
                              <w:rPr>
                                <w:rFonts w:ascii="標楷體" w:eastAsia="標楷體" w:hAnsi="標楷體" w:hint="eastAsia"/>
                                <w:b/>
                                <w:sz w:val="20"/>
                              </w:rPr>
                              <w:t>191</w:t>
                            </w:r>
                            <w:r w:rsidRPr="00982432">
                              <w:rPr>
                                <w:rFonts w:ascii="標楷體" w:eastAsia="標楷體" w:hAnsi="標楷體"/>
                                <w:b/>
                                <w:sz w:val="20"/>
                              </w:rPr>
                              <w:t>,</w:t>
                            </w:r>
                            <w:r w:rsidRPr="00982432">
                              <w:rPr>
                                <w:rFonts w:ascii="標楷體" w:eastAsia="標楷體" w:hAnsi="標楷體" w:hint="eastAsia"/>
                                <w:b/>
                                <w:sz w:val="20"/>
                              </w:rPr>
                              <w:t>887</w:t>
                            </w:r>
                          </w:p>
                        </w:tc>
                        <w:tc>
                          <w:tcPr>
                            <w:tcW w:w="1205" w:type="dxa"/>
                            <w:vAlign w:val="center"/>
                          </w:tcPr>
                          <w:p w14:paraId="69407B88" w14:textId="77777777" w:rsidR="00982432" w:rsidRPr="00982432" w:rsidRDefault="00982432" w:rsidP="0087353D">
                            <w:pPr>
                              <w:overflowPunct w:val="0"/>
                              <w:spacing w:line="300" w:lineRule="exact"/>
                              <w:jc w:val="right"/>
                              <w:rPr>
                                <w:rFonts w:ascii="標楷體" w:eastAsia="標楷體" w:hAnsi="標楷體"/>
                                <w:b/>
                                <w:sz w:val="20"/>
                              </w:rPr>
                            </w:pPr>
                            <w:r w:rsidRPr="00982432">
                              <w:rPr>
                                <w:rFonts w:ascii="標楷體" w:eastAsia="標楷體" w:hAnsi="標楷體" w:hint="eastAsia"/>
                                <w:b/>
                                <w:sz w:val="20"/>
                              </w:rPr>
                              <w:t>150</w:t>
                            </w:r>
                            <w:r w:rsidRPr="00982432">
                              <w:rPr>
                                <w:rFonts w:ascii="標楷體" w:eastAsia="標楷體" w:hAnsi="標楷體"/>
                                <w:b/>
                                <w:sz w:val="20"/>
                              </w:rPr>
                              <w:t>,</w:t>
                            </w:r>
                            <w:r w:rsidRPr="00982432">
                              <w:rPr>
                                <w:rFonts w:ascii="標楷體" w:eastAsia="標楷體" w:hAnsi="標楷體" w:hint="eastAsia"/>
                                <w:b/>
                                <w:sz w:val="20"/>
                              </w:rPr>
                              <w:t>032</w:t>
                            </w:r>
                          </w:p>
                        </w:tc>
                      </w:tr>
                      <w:tr w:rsidR="00982432" w:rsidRPr="00E41C33" w14:paraId="50BE6BCE" w14:textId="77777777" w:rsidTr="00D03B7C">
                        <w:trPr>
                          <w:trHeight w:val="369"/>
                        </w:trPr>
                        <w:tc>
                          <w:tcPr>
                            <w:tcW w:w="3544" w:type="dxa"/>
                            <w:vAlign w:val="center"/>
                          </w:tcPr>
                          <w:p w14:paraId="69CD13E0" w14:textId="77777777" w:rsidR="00982432" w:rsidRPr="003917E2" w:rsidRDefault="00982432" w:rsidP="0087353D">
                            <w:pPr>
                              <w:overflowPunct w:val="0"/>
                              <w:spacing w:line="300" w:lineRule="exact"/>
                              <w:ind w:right="240"/>
                              <w:jc w:val="both"/>
                              <w:rPr>
                                <w:rFonts w:ascii="標楷體" w:eastAsia="標楷體" w:hAnsi="標楷體"/>
                                <w:bCs/>
                                <w:sz w:val="20"/>
                              </w:rPr>
                            </w:pPr>
                            <w:r w:rsidRPr="003917E2">
                              <w:rPr>
                                <w:rFonts w:ascii="標楷體" w:eastAsia="標楷體" w:hAnsi="標楷體" w:hint="eastAsia"/>
                                <w:bCs/>
                                <w:sz w:val="20"/>
                              </w:rPr>
                              <w:t>中文語音辨識之法庭應用試辦計畫</w:t>
                            </w:r>
                          </w:p>
                        </w:tc>
                        <w:tc>
                          <w:tcPr>
                            <w:tcW w:w="1204" w:type="dxa"/>
                            <w:vAlign w:val="center"/>
                          </w:tcPr>
                          <w:p w14:paraId="7B80573B"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12</w:t>
                            </w:r>
                            <w:r w:rsidRPr="003917E2">
                              <w:rPr>
                                <w:rFonts w:ascii="標楷體" w:eastAsia="標楷體" w:hAnsi="標楷體"/>
                                <w:bCs/>
                                <w:sz w:val="20"/>
                              </w:rPr>
                              <w:t>,</w:t>
                            </w:r>
                            <w:r w:rsidRPr="003917E2">
                              <w:rPr>
                                <w:rFonts w:ascii="標楷體" w:eastAsia="標楷體" w:hAnsi="標楷體" w:hint="eastAsia"/>
                                <w:bCs/>
                                <w:sz w:val="20"/>
                              </w:rPr>
                              <w:t>200</w:t>
                            </w:r>
                          </w:p>
                        </w:tc>
                        <w:tc>
                          <w:tcPr>
                            <w:tcW w:w="1205" w:type="dxa"/>
                            <w:vAlign w:val="center"/>
                          </w:tcPr>
                          <w:p w14:paraId="059F70FE"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10</w:t>
                            </w:r>
                            <w:r w:rsidRPr="003917E2">
                              <w:rPr>
                                <w:rFonts w:ascii="標楷體" w:eastAsia="標楷體" w:hAnsi="標楷體"/>
                                <w:bCs/>
                                <w:sz w:val="20"/>
                              </w:rPr>
                              <w:t>,</w:t>
                            </w:r>
                            <w:r w:rsidRPr="003917E2">
                              <w:rPr>
                                <w:rFonts w:ascii="標楷體" w:eastAsia="標楷體" w:hAnsi="標楷體" w:hint="eastAsia"/>
                                <w:bCs/>
                                <w:sz w:val="20"/>
                              </w:rPr>
                              <w:t>780</w:t>
                            </w:r>
                          </w:p>
                        </w:tc>
                      </w:tr>
                      <w:tr w:rsidR="00982432" w:rsidRPr="00E41C33" w14:paraId="45C9E156" w14:textId="77777777" w:rsidTr="00D03B7C">
                        <w:trPr>
                          <w:trHeight w:val="369"/>
                        </w:trPr>
                        <w:tc>
                          <w:tcPr>
                            <w:tcW w:w="3544" w:type="dxa"/>
                            <w:tcBorders>
                              <w:bottom w:val="single" w:sz="4" w:space="0" w:color="auto"/>
                            </w:tcBorders>
                            <w:vAlign w:val="center"/>
                          </w:tcPr>
                          <w:p w14:paraId="343AAC22" w14:textId="77777777" w:rsidR="00982432" w:rsidRPr="003917E2" w:rsidRDefault="00982432" w:rsidP="0087353D">
                            <w:pPr>
                              <w:overflowPunct w:val="0"/>
                              <w:spacing w:line="300" w:lineRule="exact"/>
                              <w:ind w:right="240"/>
                              <w:jc w:val="both"/>
                              <w:rPr>
                                <w:rFonts w:ascii="標楷體" w:eastAsia="標楷體" w:hAnsi="標楷體"/>
                                <w:bCs/>
                                <w:sz w:val="20"/>
                              </w:rPr>
                            </w:pPr>
                            <w:r w:rsidRPr="003917E2">
                              <w:rPr>
                                <w:rFonts w:ascii="標楷體" w:eastAsia="標楷體" w:hAnsi="標楷體" w:hint="eastAsia"/>
                                <w:bCs/>
                                <w:sz w:val="20"/>
                              </w:rPr>
                              <w:t>中文語音辨識應用推廣實施計畫</w:t>
                            </w:r>
                          </w:p>
                        </w:tc>
                        <w:tc>
                          <w:tcPr>
                            <w:tcW w:w="1204" w:type="dxa"/>
                            <w:tcBorders>
                              <w:bottom w:val="single" w:sz="4" w:space="0" w:color="auto"/>
                            </w:tcBorders>
                            <w:vAlign w:val="center"/>
                          </w:tcPr>
                          <w:p w14:paraId="49EA5637"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179</w:t>
                            </w:r>
                            <w:r w:rsidRPr="003917E2">
                              <w:rPr>
                                <w:rFonts w:ascii="標楷體" w:eastAsia="標楷體" w:hAnsi="標楷體"/>
                                <w:bCs/>
                                <w:sz w:val="20"/>
                              </w:rPr>
                              <w:t>,</w:t>
                            </w:r>
                            <w:r w:rsidRPr="003917E2">
                              <w:rPr>
                                <w:rFonts w:ascii="標楷體" w:eastAsia="標楷體" w:hAnsi="標楷體" w:hint="eastAsia"/>
                                <w:bCs/>
                                <w:sz w:val="20"/>
                              </w:rPr>
                              <w:t>687</w:t>
                            </w:r>
                          </w:p>
                        </w:tc>
                        <w:tc>
                          <w:tcPr>
                            <w:tcW w:w="1205" w:type="dxa"/>
                            <w:tcBorders>
                              <w:bottom w:val="single" w:sz="4" w:space="0" w:color="auto"/>
                            </w:tcBorders>
                            <w:vAlign w:val="center"/>
                          </w:tcPr>
                          <w:p w14:paraId="3DFA48DB" w14:textId="77777777" w:rsidR="00982432" w:rsidRPr="003917E2" w:rsidRDefault="00982432" w:rsidP="0087353D">
                            <w:pPr>
                              <w:overflowPunct w:val="0"/>
                              <w:spacing w:line="300" w:lineRule="exact"/>
                              <w:jc w:val="right"/>
                              <w:rPr>
                                <w:rFonts w:ascii="標楷體" w:eastAsia="標楷體" w:hAnsi="標楷體"/>
                                <w:bCs/>
                                <w:sz w:val="20"/>
                              </w:rPr>
                            </w:pPr>
                            <w:r w:rsidRPr="003917E2">
                              <w:rPr>
                                <w:rFonts w:ascii="標楷體" w:eastAsia="標楷體" w:hAnsi="標楷體" w:hint="eastAsia"/>
                                <w:bCs/>
                                <w:sz w:val="20"/>
                              </w:rPr>
                              <w:t>139</w:t>
                            </w:r>
                            <w:r w:rsidRPr="003917E2">
                              <w:rPr>
                                <w:rFonts w:ascii="標楷體" w:eastAsia="標楷體" w:hAnsi="標楷體"/>
                                <w:bCs/>
                                <w:sz w:val="20"/>
                              </w:rPr>
                              <w:t>,</w:t>
                            </w:r>
                            <w:r w:rsidRPr="003917E2">
                              <w:rPr>
                                <w:rFonts w:ascii="標楷體" w:eastAsia="標楷體" w:hAnsi="標楷體" w:hint="eastAsia"/>
                                <w:bCs/>
                                <w:sz w:val="20"/>
                              </w:rPr>
                              <w:t>252</w:t>
                            </w:r>
                          </w:p>
                        </w:tc>
                      </w:tr>
                      <w:tr w:rsidR="00982432" w:rsidRPr="00E41C33" w14:paraId="78A0C59F" w14:textId="77777777" w:rsidTr="0087353D">
                        <w:tc>
                          <w:tcPr>
                            <w:tcW w:w="5953" w:type="dxa"/>
                            <w:gridSpan w:val="3"/>
                            <w:tcBorders>
                              <w:left w:val="nil"/>
                              <w:bottom w:val="nil"/>
                              <w:right w:val="nil"/>
                            </w:tcBorders>
                            <w:vAlign w:val="center"/>
                          </w:tcPr>
                          <w:p w14:paraId="6CD669AB" w14:textId="77777777" w:rsidR="00982432" w:rsidRPr="00E41C33" w:rsidRDefault="00982432" w:rsidP="0087353D">
                            <w:pPr>
                              <w:overflowPunct w:val="0"/>
                              <w:spacing w:line="300" w:lineRule="exact"/>
                              <w:ind w:leftChars="-45" w:left="-108" w:right="240"/>
                              <w:jc w:val="both"/>
                              <w:rPr>
                                <w:rFonts w:ascii="標楷體" w:eastAsia="標楷體" w:hAnsi="標楷體"/>
                                <w:bCs/>
                                <w:sz w:val="18"/>
                                <w:szCs w:val="18"/>
                              </w:rPr>
                            </w:pPr>
                            <w:r w:rsidRPr="00E41C33">
                              <w:rPr>
                                <w:rFonts w:ascii="標楷體" w:eastAsia="標楷體" w:hAnsi="標楷體" w:hint="eastAsia"/>
                                <w:bCs/>
                                <w:sz w:val="18"/>
                                <w:szCs w:val="18"/>
                              </w:rPr>
                              <w:t>資料來源：整理自司法院提供資料。</w:t>
                            </w:r>
                          </w:p>
                        </w:tc>
                      </w:tr>
                    </w:tbl>
                    <w:p w14:paraId="4ACA5262" w14:textId="77777777" w:rsidR="00982432" w:rsidRPr="003917E2" w:rsidRDefault="00982432" w:rsidP="00982432">
                      <w:pPr>
                        <w:jc w:val="center"/>
                      </w:pPr>
                    </w:p>
                  </w:txbxContent>
                </v:textbox>
                <w10:wrap type="square" anchorx="margin"/>
              </v:rect>
            </w:pict>
          </mc:Fallback>
        </mc:AlternateContent>
      </w:r>
      <w:r w:rsidR="00A90B4A" w:rsidRPr="00D97502">
        <w:rPr>
          <w:rFonts w:ascii="標楷體" w:eastAsia="標楷體" w:hAnsi="標楷體" w:hint="eastAsia"/>
          <w:bCs/>
          <w:szCs w:val="24"/>
        </w:rPr>
        <w:t>司</w:t>
      </w:r>
      <w:r w:rsidR="00A90B4A" w:rsidRPr="003917E2">
        <w:rPr>
          <w:rFonts w:ascii="標楷體" w:eastAsia="標楷體" w:hAnsi="標楷體" w:hint="eastAsia"/>
          <w:bCs/>
          <w:szCs w:val="24"/>
        </w:rPr>
        <w:t>法院考量各法院開庭審理時，常因配合書記官記錄作業，加長審理時間，或因紀錄無法當庭製作完畢，</w:t>
      </w:r>
      <w:proofErr w:type="gramStart"/>
      <w:r w:rsidR="00A90B4A" w:rsidRPr="003917E2">
        <w:rPr>
          <w:rFonts w:ascii="標楷體" w:eastAsia="標楷體" w:hAnsi="標楷體" w:hint="eastAsia"/>
          <w:bCs/>
          <w:szCs w:val="24"/>
        </w:rPr>
        <w:t>須委外</w:t>
      </w:r>
      <w:proofErr w:type="gramEnd"/>
      <w:r w:rsidR="00A90B4A" w:rsidRPr="003917E2">
        <w:rPr>
          <w:rFonts w:ascii="標楷體" w:eastAsia="標楷體" w:hAnsi="標楷體" w:hint="eastAsia"/>
          <w:bCs/>
          <w:szCs w:val="24"/>
        </w:rPr>
        <w:t>辦理刑事交互詰問法庭錄音轉譯，為提升法庭運作效率</w:t>
      </w:r>
      <w:r w:rsidR="00A90B4A">
        <w:rPr>
          <w:rFonts w:ascii="標楷體" w:eastAsia="標楷體" w:hAnsi="標楷體" w:hint="eastAsia"/>
          <w:bCs/>
          <w:szCs w:val="24"/>
        </w:rPr>
        <w:t>，減輕書記官</w:t>
      </w:r>
      <w:proofErr w:type="gramStart"/>
      <w:r w:rsidR="00A90B4A">
        <w:rPr>
          <w:rFonts w:ascii="標楷體" w:eastAsia="標楷體" w:hAnsi="標楷體" w:hint="eastAsia"/>
          <w:bCs/>
          <w:szCs w:val="24"/>
        </w:rPr>
        <w:t>繕</w:t>
      </w:r>
      <w:proofErr w:type="gramEnd"/>
      <w:r w:rsidR="00A90B4A">
        <w:rPr>
          <w:rFonts w:ascii="標楷體" w:eastAsia="標楷體" w:hAnsi="標楷體" w:hint="eastAsia"/>
          <w:bCs/>
          <w:szCs w:val="24"/>
        </w:rPr>
        <w:t>打工作負擔</w:t>
      </w:r>
      <w:r w:rsidR="00A90B4A" w:rsidRPr="003917E2">
        <w:rPr>
          <w:rFonts w:ascii="標楷體" w:eastAsia="標楷體" w:hAnsi="標楷體" w:hint="eastAsia"/>
          <w:bCs/>
          <w:szCs w:val="24"/>
        </w:rPr>
        <w:t>，並減省委外轉譯費用，於108年推動「中文語音辨識之法庭應用試辦計畫」，導入中文語音辨識技術，於開庭審理過程即時將語音轉譯為文字，執行結果，計列支1,078萬元</w:t>
      </w:r>
      <w:r w:rsidR="00A90B4A" w:rsidRPr="009C24DD">
        <w:rPr>
          <w:rFonts w:ascii="標楷體" w:eastAsia="標楷體" w:hAnsi="標楷體" w:hint="eastAsia"/>
          <w:bCs/>
          <w:szCs w:val="24"/>
        </w:rPr>
        <w:t>（表8），於臺灣</w:t>
      </w:r>
      <w:proofErr w:type="gramStart"/>
      <w:r w:rsidR="00A90B4A" w:rsidRPr="009C24DD">
        <w:rPr>
          <w:rFonts w:ascii="標楷體" w:eastAsia="標楷體" w:hAnsi="標楷體" w:hint="eastAsia"/>
          <w:bCs/>
          <w:szCs w:val="24"/>
        </w:rPr>
        <w:t>臺</w:t>
      </w:r>
      <w:proofErr w:type="gramEnd"/>
      <w:r w:rsidR="00A90B4A" w:rsidRPr="009C24DD">
        <w:rPr>
          <w:rFonts w:ascii="標楷體" w:eastAsia="標楷體" w:hAnsi="標楷體" w:hint="eastAsia"/>
          <w:bCs/>
          <w:szCs w:val="24"/>
        </w:rPr>
        <w:t>北地方法院及臺灣高等法院臺南分院各建置2間中文語音辨識法庭，分別於</w:t>
      </w:r>
      <w:r w:rsidR="00A90B4A" w:rsidRPr="003917E2">
        <w:rPr>
          <w:rFonts w:ascii="標楷體" w:eastAsia="標楷體" w:hAnsi="標楷體" w:hint="eastAsia"/>
          <w:bCs/>
          <w:szCs w:val="24"/>
        </w:rPr>
        <w:t>109年10月</w:t>
      </w:r>
      <w:r w:rsidR="00A90B4A">
        <w:rPr>
          <w:rFonts w:ascii="標楷體" w:eastAsia="標楷體" w:hAnsi="標楷體" w:hint="eastAsia"/>
          <w:bCs/>
          <w:szCs w:val="24"/>
        </w:rPr>
        <w:t>、</w:t>
      </w:r>
      <w:r w:rsidR="00A90B4A" w:rsidRPr="003917E2">
        <w:rPr>
          <w:rFonts w:ascii="標楷體" w:eastAsia="標楷體" w:hAnsi="標楷體" w:hint="eastAsia"/>
          <w:bCs/>
          <w:szCs w:val="24"/>
        </w:rPr>
        <w:t>110年4</w:t>
      </w:r>
      <w:r w:rsidR="00A90B4A">
        <w:rPr>
          <w:rFonts w:ascii="標楷體" w:eastAsia="標楷體" w:hAnsi="標楷體" w:hint="eastAsia"/>
          <w:bCs/>
          <w:szCs w:val="24"/>
        </w:rPr>
        <w:t>月</w:t>
      </w:r>
      <w:r w:rsidR="00A90B4A" w:rsidRPr="003917E2">
        <w:rPr>
          <w:rFonts w:ascii="標楷體" w:eastAsia="標楷體" w:hAnsi="標楷體" w:hint="eastAsia"/>
          <w:bCs/>
          <w:szCs w:val="24"/>
        </w:rPr>
        <w:t>啟用。</w:t>
      </w:r>
      <w:r w:rsidR="00A90B4A">
        <w:rPr>
          <w:rFonts w:ascii="標楷體" w:eastAsia="標楷體" w:hAnsi="標楷體" w:hint="eastAsia"/>
          <w:bCs/>
          <w:szCs w:val="24"/>
        </w:rPr>
        <w:t>司法院</w:t>
      </w:r>
      <w:proofErr w:type="gramStart"/>
      <w:r w:rsidR="00A90B4A" w:rsidRPr="003917E2">
        <w:rPr>
          <w:rFonts w:ascii="標楷體" w:eastAsia="標楷體" w:hAnsi="標楷體" w:hint="eastAsia"/>
          <w:bCs/>
          <w:szCs w:val="24"/>
        </w:rPr>
        <w:t>嗣</w:t>
      </w:r>
      <w:proofErr w:type="gramEnd"/>
      <w:r w:rsidR="00A90B4A" w:rsidRPr="003917E2">
        <w:rPr>
          <w:rFonts w:ascii="標楷體" w:eastAsia="標楷體" w:hAnsi="標楷體" w:hint="eastAsia"/>
          <w:bCs/>
          <w:szCs w:val="24"/>
        </w:rPr>
        <w:t>考量語音辨識技術愈</w:t>
      </w:r>
      <w:proofErr w:type="gramStart"/>
      <w:r w:rsidR="00A90B4A" w:rsidRPr="003917E2">
        <w:rPr>
          <w:rFonts w:ascii="標楷體" w:eastAsia="標楷體" w:hAnsi="標楷體" w:hint="eastAsia"/>
          <w:bCs/>
          <w:szCs w:val="24"/>
        </w:rPr>
        <w:t>臻</w:t>
      </w:r>
      <w:proofErr w:type="gramEnd"/>
      <w:r w:rsidR="00A90B4A" w:rsidRPr="003917E2">
        <w:rPr>
          <w:rFonts w:ascii="標楷體" w:eastAsia="標楷體" w:hAnsi="標楷體" w:hint="eastAsia"/>
          <w:bCs/>
          <w:szCs w:val="24"/>
        </w:rPr>
        <w:t>成熟，於110年</w:t>
      </w:r>
      <w:r w:rsidR="00A90B4A">
        <w:rPr>
          <w:rFonts w:ascii="標楷體" w:eastAsia="標楷體" w:hAnsi="標楷體" w:hint="eastAsia"/>
          <w:bCs/>
          <w:szCs w:val="24"/>
        </w:rPr>
        <w:t>接續</w:t>
      </w:r>
      <w:r w:rsidR="00A90B4A" w:rsidRPr="003917E2">
        <w:rPr>
          <w:rFonts w:ascii="標楷體" w:eastAsia="標楷體" w:hAnsi="標楷體" w:hint="eastAsia"/>
          <w:bCs/>
          <w:szCs w:val="24"/>
        </w:rPr>
        <w:t>推動「中文語音辨識應用推廣實施計</w:t>
      </w:r>
      <w:r w:rsidR="00A90B4A" w:rsidRPr="009C24DD">
        <w:rPr>
          <w:rFonts w:ascii="標楷體" w:eastAsia="標楷體" w:hAnsi="標楷體" w:hint="eastAsia"/>
          <w:bCs/>
          <w:szCs w:val="24"/>
        </w:rPr>
        <w:t>畫</w:t>
      </w:r>
      <w:r w:rsidR="00A90B4A">
        <w:rPr>
          <w:rFonts w:ascii="標楷體" w:eastAsia="標楷體" w:hAnsi="標楷體" w:hint="eastAsia"/>
          <w:bCs/>
          <w:szCs w:val="24"/>
        </w:rPr>
        <w:t>（</w:t>
      </w:r>
      <w:r w:rsidR="00A90B4A" w:rsidRPr="003917E2">
        <w:rPr>
          <w:rFonts w:ascii="標楷體" w:eastAsia="標楷體" w:hAnsi="標楷體" w:hint="eastAsia"/>
          <w:bCs/>
          <w:szCs w:val="24"/>
        </w:rPr>
        <w:t>113年7月3日核定第6次修正計畫</w:t>
      </w:r>
      <w:r w:rsidR="00A90B4A">
        <w:rPr>
          <w:rFonts w:ascii="標楷體" w:eastAsia="標楷體" w:hAnsi="標楷體" w:hint="eastAsia"/>
          <w:bCs/>
          <w:szCs w:val="24"/>
        </w:rPr>
        <w:t>）</w:t>
      </w:r>
      <w:r w:rsidR="00A90B4A" w:rsidRPr="003917E2">
        <w:rPr>
          <w:rFonts w:ascii="標楷體" w:eastAsia="標楷體" w:hAnsi="標楷體" w:hint="eastAsia"/>
          <w:bCs/>
          <w:szCs w:val="24"/>
        </w:rPr>
        <w:t>」，截至114年8月底止，累計支用1億3,925萬餘元（表</w:t>
      </w:r>
      <w:r w:rsidR="00A90B4A">
        <w:rPr>
          <w:rFonts w:ascii="標楷體" w:eastAsia="標楷體" w:hAnsi="標楷體" w:hint="eastAsia"/>
          <w:bCs/>
          <w:szCs w:val="24"/>
        </w:rPr>
        <w:t>8</w:t>
      </w:r>
      <w:r w:rsidR="00A90B4A" w:rsidRPr="003917E2">
        <w:rPr>
          <w:rFonts w:ascii="標楷體" w:eastAsia="標楷體" w:hAnsi="標楷體" w:hint="eastAsia"/>
          <w:bCs/>
          <w:szCs w:val="24"/>
        </w:rPr>
        <w:t>），</w:t>
      </w:r>
      <w:r w:rsidR="009C24DD">
        <w:rPr>
          <w:rFonts w:ascii="標楷體" w:eastAsia="標楷體" w:hAnsi="標楷體" w:hint="eastAsia"/>
          <w:bCs/>
          <w:szCs w:val="24"/>
        </w:rPr>
        <w:t>共計</w:t>
      </w:r>
      <w:r w:rsidR="003917E2" w:rsidRPr="003917E2">
        <w:rPr>
          <w:rFonts w:ascii="標楷體" w:eastAsia="標楷體" w:hAnsi="標楷體" w:hint="eastAsia"/>
          <w:bCs/>
          <w:szCs w:val="24"/>
        </w:rPr>
        <w:t>於</w:t>
      </w:r>
      <w:r w:rsidR="007C25AA">
        <w:rPr>
          <w:rFonts w:ascii="標楷體" w:eastAsia="標楷體" w:hAnsi="標楷體" w:hint="eastAsia"/>
          <w:bCs/>
          <w:szCs w:val="24"/>
        </w:rPr>
        <w:t>全國</w:t>
      </w:r>
      <w:r w:rsidR="003917E2" w:rsidRPr="003917E2">
        <w:rPr>
          <w:rFonts w:ascii="標楷體" w:eastAsia="標楷體" w:hAnsi="標楷體" w:hint="eastAsia"/>
          <w:bCs/>
          <w:szCs w:val="24"/>
        </w:rPr>
        <w:t>各法院30間國民法官法庭、31間一般刑事法庭完成建置中文語音辨識系統，並陸續於112年1月至114年1月間啟用，</w:t>
      </w:r>
      <w:r w:rsidR="00D31A8D">
        <w:rPr>
          <w:rFonts w:ascii="標楷體" w:eastAsia="標楷體" w:hAnsi="標楷體" w:hint="eastAsia"/>
          <w:bCs/>
          <w:szCs w:val="24"/>
        </w:rPr>
        <w:t>另</w:t>
      </w:r>
      <w:r w:rsidR="003917E2" w:rsidRPr="003917E2">
        <w:rPr>
          <w:rFonts w:ascii="標楷體" w:eastAsia="標楷體" w:hAnsi="標楷體" w:hint="eastAsia"/>
          <w:bCs/>
          <w:szCs w:val="24"/>
        </w:rPr>
        <w:t>加計臺灣士林地方法院</w:t>
      </w:r>
      <w:proofErr w:type="gramStart"/>
      <w:r w:rsidR="003917E2" w:rsidRPr="003917E2">
        <w:rPr>
          <w:rFonts w:ascii="標楷體" w:eastAsia="標楷體" w:hAnsi="標楷體" w:hint="eastAsia"/>
          <w:bCs/>
          <w:szCs w:val="24"/>
        </w:rPr>
        <w:t>113</w:t>
      </w:r>
      <w:proofErr w:type="gramEnd"/>
      <w:r w:rsidR="003917E2" w:rsidRPr="003917E2">
        <w:rPr>
          <w:rFonts w:ascii="標楷體" w:eastAsia="標楷體" w:hAnsi="標楷體" w:hint="eastAsia"/>
          <w:bCs/>
          <w:szCs w:val="24"/>
        </w:rPr>
        <w:t>年度新增建置之1間一般刑事法庭（非運用上開各項計畫經費，於114年6月上線使用），全國各法院（下稱建置法院）累計有66間中文語音辨識法庭（30間國民法官法庭、36間一般刑事法庭）。經查，司法院為使各建置法院人員快速熟悉中文語音辨識法庭之操作，提高使用效能，於111年11月8日函請各建置法院，除國民法官專庭優先使用外，不限審理案件（刑事、民事或行政案件）</w:t>
      </w:r>
      <w:r w:rsidR="0091302D">
        <w:rPr>
          <w:rFonts w:ascii="標楷體" w:eastAsia="標楷體" w:hAnsi="標楷體" w:hint="eastAsia"/>
          <w:bCs/>
          <w:szCs w:val="24"/>
        </w:rPr>
        <w:t>加強</w:t>
      </w:r>
      <w:r w:rsidR="003917E2" w:rsidRPr="003917E2">
        <w:rPr>
          <w:rFonts w:ascii="標楷體" w:eastAsia="標楷體" w:hAnsi="標楷體" w:hint="eastAsia"/>
          <w:bCs/>
          <w:szCs w:val="24"/>
        </w:rPr>
        <w:t>運用中文語音辨識法庭開庭，並自111年11月起，按月統計使用情形，定期函送各建置法院促請加強使用</w:t>
      </w:r>
      <w:r w:rsidR="00495A8F">
        <w:rPr>
          <w:rFonts w:ascii="標楷體" w:eastAsia="標楷體" w:hAnsi="標楷體" w:hint="eastAsia"/>
          <w:bCs/>
          <w:szCs w:val="24"/>
        </w:rPr>
        <w:t>，</w:t>
      </w:r>
      <w:proofErr w:type="gramStart"/>
      <w:r w:rsidR="003917E2" w:rsidRPr="003917E2">
        <w:rPr>
          <w:rFonts w:ascii="標楷體" w:eastAsia="標楷體" w:hAnsi="標楷體" w:hint="eastAsia"/>
          <w:bCs/>
          <w:szCs w:val="24"/>
        </w:rPr>
        <w:t>惟查由於</w:t>
      </w:r>
      <w:proofErr w:type="gramEnd"/>
      <w:r w:rsidR="003917E2" w:rsidRPr="003917E2">
        <w:rPr>
          <w:rFonts w:ascii="標楷體" w:eastAsia="標楷體" w:hAnsi="標楷體" w:hint="eastAsia"/>
          <w:bCs/>
          <w:szCs w:val="24"/>
        </w:rPr>
        <w:t>新技術之導入，</w:t>
      </w:r>
      <w:r w:rsidR="0087353D">
        <w:rPr>
          <w:rFonts w:ascii="標楷體" w:eastAsia="標楷體" w:hAnsi="標楷體" w:hint="eastAsia"/>
          <w:bCs/>
          <w:szCs w:val="24"/>
        </w:rPr>
        <w:t>與</w:t>
      </w:r>
      <w:r w:rsidR="003917E2" w:rsidRPr="003917E2">
        <w:rPr>
          <w:rFonts w:ascii="標楷體" w:eastAsia="標楷體" w:hAnsi="標楷體" w:hint="eastAsia"/>
          <w:bCs/>
          <w:szCs w:val="24"/>
        </w:rPr>
        <w:t>過往</w:t>
      </w:r>
      <w:r w:rsidR="00D31A8D">
        <w:rPr>
          <w:rFonts w:ascii="標楷體" w:eastAsia="標楷體" w:hAnsi="標楷體" w:hint="eastAsia"/>
          <w:bCs/>
          <w:szCs w:val="24"/>
        </w:rPr>
        <w:t>作</w:t>
      </w:r>
      <w:r w:rsidR="003917E2" w:rsidRPr="003917E2">
        <w:rPr>
          <w:rFonts w:ascii="標楷體" w:eastAsia="標楷體" w:hAnsi="標楷體" w:hint="eastAsia"/>
          <w:bCs/>
          <w:szCs w:val="24"/>
        </w:rPr>
        <w:t>法</w:t>
      </w:r>
      <w:r w:rsidR="0087353D">
        <w:rPr>
          <w:rFonts w:ascii="標楷體" w:eastAsia="標楷體" w:hAnsi="標楷體" w:hint="eastAsia"/>
          <w:bCs/>
          <w:szCs w:val="24"/>
        </w:rPr>
        <w:t>不同</w:t>
      </w:r>
      <w:r w:rsidR="003917E2" w:rsidRPr="003917E2">
        <w:rPr>
          <w:rFonts w:ascii="標楷體" w:eastAsia="標楷體" w:hAnsi="標楷體" w:hint="eastAsia"/>
          <w:bCs/>
          <w:szCs w:val="24"/>
        </w:rPr>
        <w:t>，法院人員須耗時磨合</w:t>
      </w:r>
      <w:r w:rsidR="00D31A8D">
        <w:rPr>
          <w:rFonts w:ascii="標楷體" w:eastAsia="標楷體" w:hAnsi="標楷體" w:hint="eastAsia"/>
          <w:bCs/>
          <w:szCs w:val="24"/>
        </w:rPr>
        <w:t>；</w:t>
      </w:r>
      <w:r w:rsidR="0091302D">
        <w:rPr>
          <w:rFonts w:ascii="標楷體" w:eastAsia="標楷體" w:hAnsi="標楷體" w:hint="eastAsia"/>
          <w:bCs/>
          <w:szCs w:val="24"/>
        </w:rPr>
        <w:t>另</w:t>
      </w:r>
      <w:r w:rsidR="003917E2" w:rsidRPr="003917E2">
        <w:rPr>
          <w:rFonts w:ascii="標楷體" w:eastAsia="標楷體" w:hAnsi="標楷體" w:hint="eastAsia"/>
          <w:bCs/>
          <w:szCs w:val="24"/>
        </w:rPr>
        <w:t>部分建置法院反映，語音辨識系統對地域性口音之辨識效果較差，書記官須同步校正辨識系統產出之初稿，不利聽辨確認後續發言等，致影響使用意願</w:t>
      </w:r>
      <w:r w:rsidR="008F36FA">
        <w:rPr>
          <w:rFonts w:ascii="標楷體" w:eastAsia="標楷體" w:hAnsi="標楷體" w:hint="eastAsia"/>
          <w:bCs/>
          <w:szCs w:val="24"/>
        </w:rPr>
        <w:t>。</w:t>
      </w:r>
      <w:r w:rsidR="003917E2" w:rsidRPr="003917E2">
        <w:rPr>
          <w:rFonts w:ascii="標楷體" w:eastAsia="標楷體" w:hAnsi="標楷體" w:hint="eastAsia"/>
          <w:bCs/>
          <w:szCs w:val="24"/>
        </w:rPr>
        <w:t>據司法院統計，隨著各建置法院陸續啟用中文語音辨識法庭，總開庭次數</w:t>
      </w:r>
      <w:proofErr w:type="gramStart"/>
      <w:r w:rsidR="003917E2" w:rsidRPr="003917E2">
        <w:rPr>
          <w:rFonts w:ascii="標楷體" w:eastAsia="標楷體" w:hAnsi="標楷體" w:hint="eastAsia"/>
          <w:bCs/>
          <w:szCs w:val="24"/>
        </w:rPr>
        <w:t>及總音檔</w:t>
      </w:r>
      <w:proofErr w:type="gramEnd"/>
      <w:r w:rsidR="003917E2" w:rsidRPr="003917E2">
        <w:rPr>
          <w:rFonts w:ascii="標楷體" w:eastAsia="標楷體" w:hAnsi="標楷體" w:hint="eastAsia"/>
          <w:bCs/>
          <w:szCs w:val="24"/>
        </w:rPr>
        <w:t>時數雖呈成長趨勢，由</w:t>
      </w:r>
      <w:proofErr w:type="gramStart"/>
      <w:r w:rsidR="003917E2" w:rsidRPr="003917E2">
        <w:rPr>
          <w:rFonts w:ascii="標楷體" w:eastAsia="標楷體" w:hAnsi="標楷體" w:hint="eastAsia"/>
          <w:bCs/>
          <w:szCs w:val="24"/>
        </w:rPr>
        <w:t>112</w:t>
      </w:r>
      <w:proofErr w:type="gramEnd"/>
      <w:r w:rsidR="003917E2" w:rsidRPr="003917E2">
        <w:rPr>
          <w:rFonts w:ascii="標楷體" w:eastAsia="標楷體" w:hAnsi="標楷體" w:hint="eastAsia"/>
          <w:bCs/>
          <w:szCs w:val="24"/>
        </w:rPr>
        <w:t>年度之1,793次、1,554小時，上升至</w:t>
      </w:r>
      <w:proofErr w:type="gramStart"/>
      <w:r w:rsidR="003917E2" w:rsidRPr="003917E2">
        <w:rPr>
          <w:rFonts w:ascii="標楷體" w:eastAsia="標楷體" w:hAnsi="標楷體" w:hint="eastAsia"/>
          <w:bCs/>
          <w:szCs w:val="24"/>
        </w:rPr>
        <w:t>113</w:t>
      </w:r>
      <w:proofErr w:type="gramEnd"/>
      <w:r w:rsidR="003917E2" w:rsidRPr="003917E2">
        <w:rPr>
          <w:rFonts w:ascii="標楷體" w:eastAsia="標楷體" w:hAnsi="標楷體" w:hint="eastAsia"/>
          <w:bCs/>
          <w:szCs w:val="24"/>
        </w:rPr>
        <w:t>年度之3,154次、2,748小時，</w:t>
      </w:r>
      <w:proofErr w:type="gramStart"/>
      <w:r w:rsidR="003917E2" w:rsidRPr="003917E2">
        <w:rPr>
          <w:rFonts w:ascii="標楷體" w:eastAsia="標楷體" w:hAnsi="標楷體" w:hint="eastAsia"/>
          <w:bCs/>
          <w:szCs w:val="24"/>
        </w:rPr>
        <w:t>114</w:t>
      </w:r>
      <w:proofErr w:type="gramEnd"/>
      <w:r w:rsidR="003917E2" w:rsidRPr="003917E2">
        <w:rPr>
          <w:rFonts w:ascii="標楷體" w:eastAsia="標楷體" w:hAnsi="標楷體" w:hint="eastAsia"/>
          <w:bCs/>
          <w:szCs w:val="24"/>
        </w:rPr>
        <w:t>年度截至8月底之3,166次、2,906小時，惟每間中文語音辨識法庭</w:t>
      </w:r>
      <w:r w:rsidR="0087353D">
        <w:rPr>
          <w:rFonts w:ascii="標楷體" w:eastAsia="標楷體" w:hAnsi="標楷體" w:hint="eastAsia"/>
          <w:bCs/>
          <w:szCs w:val="24"/>
        </w:rPr>
        <w:t>全</w:t>
      </w:r>
      <w:r w:rsidR="003917E2" w:rsidRPr="003917E2">
        <w:rPr>
          <w:rFonts w:ascii="標楷體" w:eastAsia="標楷體" w:hAnsi="標楷體" w:hint="eastAsia"/>
          <w:bCs/>
          <w:szCs w:val="24"/>
        </w:rPr>
        <w:t>年（</w:t>
      </w:r>
      <w:proofErr w:type="gramStart"/>
      <w:r w:rsidR="003917E2" w:rsidRPr="003917E2">
        <w:rPr>
          <w:rFonts w:ascii="標楷體" w:eastAsia="標楷體" w:hAnsi="標楷體" w:hint="eastAsia"/>
          <w:bCs/>
          <w:szCs w:val="24"/>
        </w:rPr>
        <w:t>114</w:t>
      </w:r>
      <w:proofErr w:type="gramEnd"/>
      <w:r w:rsidR="003917E2" w:rsidRPr="003917E2">
        <w:rPr>
          <w:rFonts w:ascii="標楷體" w:eastAsia="標楷體" w:hAnsi="標楷體" w:hint="eastAsia"/>
          <w:bCs/>
          <w:szCs w:val="24"/>
        </w:rPr>
        <w:t>年度為1至8月期間）平均開庭次數</w:t>
      </w:r>
      <w:r w:rsidR="0087353D">
        <w:rPr>
          <w:rFonts w:ascii="標楷體" w:eastAsia="標楷體" w:hAnsi="標楷體" w:hint="eastAsia"/>
          <w:bCs/>
          <w:szCs w:val="24"/>
        </w:rPr>
        <w:t>有</w:t>
      </w:r>
      <w:r w:rsidR="0087353D" w:rsidRPr="003917E2">
        <w:rPr>
          <w:rFonts w:ascii="標楷體" w:eastAsia="標楷體" w:hAnsi="標楷體" w:hint="eastAsia"/>
          <w:bCs/>
          <w:szCs w:val="24"/>
        </w:rPr>
        <w:t>超逾百次</w:t>
      </w:r>
      <w:r w:rsidR="0087353D">
        <w:rPr>
          <w:rFonts w:ascii="標楷體" w:eastAsia="標楷體" w:hAnsi="標楷體" w:hint="eastAsia"/>
          <w:bCs/>
          <w:szCs w:val="24"/>
        </w:rPr>
        <w:t>者</w:t>
      </w:r>
      <w:r w:rsidR="003917E2" w:rsidRPr="003917E2">
        <w:rPr>
          <w:rFonts w:ascii="標楷體" w:eastAsia="標楷體" w:hAnsi="標楷體" w:hint="eastAsia"/>
          <w:bCs/>
          <w:szCs w:val="24"/>
        </w:rPr>
        <w:t>，僅臺灣士林、苗栗、彰化、嘉義、橋頭地方法院</w:t>
      </w:r>
      <w:r w:rsidR="0087353D">
        <w:rPr>
          <w:rFonts w:ascii="標楷體" w:eastAsia="標楷體" w:hAnsi="標楷體" w:hint="eastAsia"/>
          <w:bCs/>
          <w:szCs w:val="24"/>
        </w:rPr>
        <w:t>等5家法院</w:t>
      </w:r>
      <w:r w:rsidR="003917E2" w:rsidRPr="003917E2">
        <w:rPr>
          <w:rFonts w:ascii="標楷體" w:eastAsia="標楷體" w:hAnsi="標楷體" w:hint="eastAsia"/>
          <w:bCs/>
          <w:szCs w:val="24"/>
        </w:rPr>
        <w:t>，相較一般法庭實務開庭情形明顯偏低；另</w:t>
      </w:r>
      <w:proofErr w:type="gramStart"/>
      <w:r w:rsidR="003917E2" w:rsidRPr="003917E2">
        <w:rPr>
          <w:rFonts w:ascii="標楷體" w:eastAsia="標楷體" w:hAnsi="標楷體" w:hint="eastAsia"/>
          <w:bCs/>
          <w:szCs w:val="24"/>
        </w:rPr>
        <w:t>114</w:t>
      </w:r>
      <w:proofErr w:type="gramEnd"/>
      <w:r w:rsidR="003917E2" w:rsidRPr="003917E2">
        <w:rPr>
          <w:rFonts w:ascii="標楷體" w:eastAsia="標楷體" w:hAnsi="標楷體" w:hint="eastAsia"/>
          <w:bCs/>
          <w:szCs w:val="24"/>
        </w:rPr>
        <w:t>年度截至8月底止，中文語音辨識</w:t>
      </w:r>
      <w:proofErr w:type="gramStart"/>
      <w:r w:rsidR="003917E2" w:rsidRPr="003917E2">
        <w:rPr>
          <w:rFonts w:ascii="標楷體" w:eastAsia="標楷體" w:hAnsi="標楷體" w:hint="eastAsia"/>
          <w:bCs/>
          <w:szCs w:val="24"/>
        </w:rPr>
        <w:t>法庭總音檔</w:t>
      </w:r>
      <w:proofErr w:type="gramEnd"/>
      <w:r w:rsidR="003917E2" w:rsidRPr="003917E2">
        <w:rPr>
          <w:rFonts w:ascii="標楷體" w:eastAsia="標楷體" w:hAnsi="標楷體" w:hint="eastAsia"/>
          <w:bCs/>
          <w:szCs w:val="24"/>
        </w:rPr>
        <w:t>時數低於</w:t>
      </w:r>
      <w:r w:rsidR="008F36FA">
        <w:rPr>
          <w:rFonts w:ascii="標楷體" w:eastAsia="標楷體" w:hAnsi="標楷體" w:hint="eastAsia"/>
          <w:bCs/>
          <w:szCs w:val="24"/>
        </w:rPr>
        <w:t>1</w:t>
      </w:r>
      <w:r w:rsidR="003917E2" w:rsidRPr="003917E2">
        <w:rPr>
          <w:rFonts w:ascii="標楷體" w:eastAsia="標楷體" w:hAnsi="標楷體" w:hint="eastAsia"/>
          <w:bCs/>
          <w:szCs w:val="24"/>
        </w:rPr>
        <w:t>百小時者，計有臺灣</w:t>
      </w:r>
      <w:proofErr w:type="gramStart"/>
      <w:r w:rsidR="003917E2" w:rsidRPr="003917E2">
        <w:rPr>
          <w:rFonts w:ascii="標楷體" w:eastAsia="標楷體" w:hAnsi="標楷體" w:hint="eastAsia"/>
          <w:bCs/>
          <w:szCs w:val="24"/>
        </w:rPr>
        <w:t>臺</w:t>
      </w:r>
      <w:proofErr w:type="gramEnd"/>
      <w:r w:rsidR="003917E2" w:rsidRPr="003917E2">
        <w:rPr>
          <w:rFonts w:ascii="標楷體" w:eastAsia="標楷體" w:hAnsi="標楷體" w:hint="eastAsia"/>
          <w:bCs/>
          <w:szCs w:val="24"/>
        </w:rPr>
        <w:t>中地方法院等14家法院、每間中文語音辨識法庭平均開庭次數低於20次者，計有臺灣新北地方法院等12家法院，其中</w:t>
      </w:r>
      <w:r w:rsidR="00C1624B">
        <w:rPr>
          <w:rFonts w:ascii="標楷體" w:eastAsia="標楷體" w:hAnsi="標楷體" w:hint="eastAsia"/>
          <w:bCs/>
          <w:szCs w:val="24"/>
        </w:rPr>
        <w:t>臺灣</w:t>
      </w:r>
      <w:r w:rsidR="003917E2" w:rsidRPr="003917E2">
        <w:rPr>
          <w:rFonts w:ascii="標楷體" w:eastAsia="標楷體" w:hAnsi="標楷體" w:hint="eastAsia"/>
          <w:bCs/>
          <w:szCs w:val="24"/>
        </w:rPr>
        <w:t>高等法院臺南分院、臺灣宜蘭、澎湖地方法院建置之4間中文語音辨識法庭，</w:t>
      </w:r>
      <w:proofErr w:type="gramStart"/>
      <w:r w:rsidR="003917E2" w:rsidRPr="003917E2">
        <w:rPr>
          <w:rFonts w:ascii="標楷體" w:eastAsia="標楷體" w:hAnsi="標楷體" w:hint="eastAsia"/>
          <w:bCs/>
          <w:szCs w:val="24"/>
        </w:rPr>
        <w:t>均未開庭</w:t>
      </w:r>
      <w:proofErr w:type="gramEnd"/>
      <w:r w:rsidR="003917E2" w:rsidRPr="003917E2">
        <w:rPr>
          <w:rFonts w:ascii="標楷體" w:eastAsia="標楷體" w:hAnsi="標楷體" w:hint="eastAsia"/>
          <w:bCs/>
          <w:szCs w:val="24"/>
        </w:rPr>
        <w:t>使用，相關系統設備使用</w:t>
      </w:r>
      <w:proofErr w:type="gramStart"/>
      <w:r w:rsidR="003917E2" w:rsidRPr="003917E2">
        <w:rPr>
          <w:rFonts w:ascii="標楷體" w:eastAsia="標楷體" w:hAnsi="標楷體" w:hint="eastAsia"/>
          <w:bCs/>
          <w:szCs w:val="24"/>
        </w:rPr>
        <w:t>效能欠彰</w:t>
      </w:r>
      <w:proofErr w:type="gramEnd"/>
      <w:r w:rsidR="003917E2" w:rsidRPr="003917E2">
        <w:rPr>
          <w:rFonts w:ascii="標楷體" w:eastAsia="標楷體" w:hAnsi="標楷體" w:hint="eastAsia"/>
          <w:bCs/>
          <w:szCs w:val="24"/>
        </w:rPr>
        <w:t>，且各建置法院近年委外轉譯費用由</w:t>
      </w:r>
      <w:proofErr w:type="gramStart"/>
      <w:r w:rsidR="003917E2" w:rsidRPr="003917E2">
        <w:rPr>
          <w:rFonts w:ascii="標楷體" w:eastAsia="標楷體" w:hAnsi="標楷體" w:hint="eastAsia"/>
          <w:bCs/>
          <w:szCs w:val="24"/>
        </w:rPr>
        <w:t>111</w:t>
      </w:r>
      <w:proofErr w:type="gramEnd"/>
      <w:r w:rsidR="003917E2" w:rsidRPr="003917E2">
        <w:rPr>
          <w:rFonts w:ascii="標楷體" w:eastAsia="標楷體" w:hAnsi="標楷體" w:hint="eastAsia"/>
          <w:bCs/>
          <w:szCs w:val="24"/>
        </w:rPr>
        <w:t>年度之2,971萬餘元，上升至</w:t>
      </w:r>
      <w:proofErr w:type="gramStart"/>
      <w:r w:rsidR="003917E2" w:rsidRPr="003917E2">
        <w:rPr>
          <w:rFonts w:ascii="標楷體" w:eastAsia="標楷體" w:hAnsi="標楷體" w:hint="eastAsia"/>
          <w:bCs/>
          <w:szCs w:val="24"/>
        </w:rPr>
        <w:t>112</w:t>
      </w:r>
      <w:proofErr w:type="gramEnd"/>
      <w:r w:rsidR="003917E2" w:rsidRPr="003917E2">
        <w:rPr>
          <w:rFonts w:ascii="標楷體" w:eastAsia="標楷體" w:hAnsi="標楷體" w:hint="eastAsia"/>
          <w:bCs/>
          <w:szCs w:val="24"/>
        </w:rPr>
        <w:t>年度之3,002萬餘元、</w:t>
      </w:r>
      <w:proofErr w:type="gramStart"/>
      <w:r w:rsidR="003917E2" w:rsidRPr="003917E2">
        <w:rPr>
          <w:rFonts w:ascii="標楷體" w:eastAsia="標楷體" w:hAnsi="標楷體" w:hint="eastAsia"/>
          <w:bCs/>
          <w:szCs w:val="24"/>
        </w:rPr>
        <w:t>113</w:t>
      </w:r>
      <w:proofErr w:type="gramEnd"/>
      <w:r w:rsidR="003917E2" w:rsidRPr="003917E2">
        <w:rPr>
          <w:rFonts w:ascii="標楷體" w:eastAsia="標楷體" w:hAnsi="標楷體" w:hint="eastAsia"/>
          <w:bCs/>
          <w:szCs w:val="24"/>
        </w:rPr>
        <w:t>年度之3,672萬餘元，亦未發揮減省委外轉譯費用之預期</w:t>
      </w:r>
      <w:r w:rsidR="00910B5B">
        <w:rPr>
          <w:rFonts w:ascii="標楷體" w:eastAsia="標楷體" w:hAnsi="標楷體" w:hint="eastAsia"/>
          <w:bCs/>
          <w:szCs w:val="24"/>
        </w:rPr>
        <w:t>成</w:t>
      </w:r>
      <w:r w:rsidR="003917E2" w:rsidRPr="003917E2">
        <w:rPr>
          <w:rFonts w:ascii="標楷體" w:eastAsia="標楷體" w:hAnsi="標楷體" w:hint="eastAsia"/>
          <w:bCs/>
          <w:szCs w:val="24"/>
        </w:rPr>
        <w:t>效。為充分發揮系統設</w:t>
      </w:r>
      <w:r w:rsidR="003917E2" w:rsidRPr="003917E2">
        <w:rPr>
          <w:rFonts w:ascii="標楷體" w:eastAsia="標楷體" w:hAnsi="標楷體" w:hint="eastAsia"/>
          <w:bCs/>
          <w:szCs w:val="24"/>
        </w:rPr>
        <w:lastRenderedPageBreak/>
        <w:t>備之建置效益，提升法庭運作效率</w:t>
      </w:r>
      <w:r w:rsidR="00C1624B">
        <w:rPr>
          <w:rFonts w:ascii="標楷體" w:eastAsia="標楷體" w:hAnsi="標楷體" w:hint="eastAsia"/>
          <w:bCs/>
          <w:szCs w:val="24"/>
        </w:rPr>
        <w:t>，經函請司法院秘書長</w:t>
      </w:r>
      <w:r w:rsidR="00C1624B" w:rsidRPr="00C1624B">
        <w:rPr>
          <w:rFonts w:ascii="標楷體" w:eastAsia="標楷體" w:hAnsi="標楷體" w:hint="eastAsia"/>
          <w:bCs/>
          <w:szCs w:val="24"/>
        </w:rPr>
        <w:t>深入瞭解各法院使用中文語音辨識法庭窒礙之處，檢討優化系統效能，並鼓勵各建置法院積極導入運用，</w:t>
      </w:r>
      <w:proofErr w:type="gramStart"/>
      <w:r w:rsidR="00C1624B" w:rsidRPr="00C1624B">
        <w:rPr>
          <w:rFonts w:ascii="標楷體" w:eastAsia="標楷體" w:hAnsi="標楷體" w:hint="eastAsia"/>
          <w:bCs/>
          <w:szCs w:val="24"/>
        </w:rPr>
        <w:t>俾</w:t>
      </w:r>
      <w:proofErr w:type="gramEnd"/>
      <w:r w:rsidR="00C1624B" w:rsidRPr="00C1624B">
        <w:rPr>
          <w:rFonts w:ascii="標楷體" w:eastAsia="標楷體" w:hAnsi="標楷體" w:hint="eastAsia"/>
          <w:bCs/>
          <w:szCs w:val="24"/>
        </w:rPr>
        <w:t>免鉅額投資之系統設備閒置浪費。</w:t>
      </w:r>
      <w:r w:rsidR="003F4EA7" w:rsidRPr="00A6029C">
        <w:rPr>
          <w:rFonts w:ascii="標楷體" w:eastAsia="標楷體" w:hAnsi="標楷體" w:hint="eastAsia"/>
          <w:bCs/>
        </w:rPr>
        <w:t>據復：</w:t>
      </w:r>
      <w:r w:rsidR="00E6251B" w:rsidRPr="00E6251B">
        <w:rPr>
          <w:rFonts w:ascii="標楷體" w:eastAsia="標楷體" w:hAnsi="標楷體" w:hint="eastAsia"/>
          <w:bCs/>
        </w:rPr>
        <w:t>司法院已建立使用意見回饋機制，蒐集各法院使用情形及窒礙問題，包括系統運作穩定性、辨識率、法庭噪音干擾、操作便利性及教育訓練需求等，將依據</w:t>
      </w:r>
      <w:proofErr w:type="gramStart"/>
      <w:r w:rsidR="00E6251B" w:rsidRPr="00E6251B">
        <w:rPr>
          <w:rFonts w:ascii="標楷體" w:eastAsia="標楷體" w:hAnsi="標楷體" w:hint="eastAsia"/>
          <w:bCs/>
        </w:rPr>
        <w:t>蒐</w:t>
      </w:r>
      <w:proofErr w:type="gramEnd"/>
      <w:r w:rsidR="00E6251B" w:rsidRPr="00E6251B">
        <w:rPr>
          <w:rFonts w:ascii="標楷體" w:eastAsia="標楷體" w:hAnsi="標楷體" w:hint="eastAsia"/>
          <w:bCs/>
        </w:rPr>
        <w:t>整</w:t>
      </w:r>
      <w:r w:rsidR="00C1624B">
        <w:rPr>
          <w:rFonts w:ascii="標楷體" w:eastAsia="標楷體" w:hAnsi="標楷體" w:hint="eastAsia"/>
          <w:bCs/>
        </w:rPr>
        <w:t>意見</w:t>
      </w:r>
      <w:r w:rsidR="00E6251B" w:rsidRPr="00E6251B">
        <w:rPr>
          <w:rFonts w:ascii="標楷體" w:eastAsia="標楷體" w:hAnsi="標楷體" w:hint="eastAsia"/>
          <w:bCs/>
        </w:rPr>
        <w:t>分析各法院使用</w:t>
      </w:r>
      <w:proofErr w:type="gramStart"/>
      <w:r w:rsidR="00E6251B" w:rsidRPr="00E6251B">
        <w:rPr>
          <w:rFonts w:ascii="標楷體" w:eastAsia="標楷體" w:hAnsi="標楷體" w:hint="eastAsia"/>
          <w:bCs/>
        </w:rPr>
        <w:t>效能未彰原因</w:t>
      </w:r>
      <w:proofErr w:type="gramEnd"/>
      <w:r w:rsidR="00E6251B" w:rsidRPr="00E6251B">
        <w:rPr>
          <w:rFonts w:ascii="標楷體" w:eastAsia="標楷體" w:hAnsi="標楷體" w:hint="eastAsia"/>
          <w:bCs/>
        </w:rPr>
        <w:t>，並</w:t>
      </w:r>
      <w:proofErr w:type="gramStart"/>
      <w:r w:rsidR="00E6251B" w:rsidRPr="00E6251B">
        <w:rPr>
          <w:rFonts w:ascii="標楷體" w:eastAsia="標楷體" w:hAnsi="標楷體" w:hint="eastAsia"/>
          <w:bCs/>
        </w:rPr>
        <w:t>研</w:t>
      </w:r>
      <w:proofErr w:type="gramEnd"/>
      <w:r w:rsidR="00E6251B" w:rsidRPr="00E6251B">
        <w:rPr>
          <w:rFonts w:ascii="標楷體" w:eastAsia="標楷體" w:hAnsi="標楷體" w:hint="eastAsia"/>
          <w:bCs/>
        </w:rPr>
        <w:t>議系統優化、操作流程調整及必要輔導措施，</w:t>
      </w:r>
      <w:r w:rsidR="00C1624B">
        <w:rPr>
          <w:rFonts w:ascii="標楷體" w:eastAsia="標楷體" w:hAnsi="標楷體" w:hint="eastAsia"/>
          <w:bCs/>
        </w:rPr>
        <w:t>同時</w:t>
      </w:r>
      <w:r w:rsidR="00E6251B" w:rsidRPr="00E6251B">
        <w:rPr>
          <w:rFonts w:ascii="標楷體" w:eastAsia="標楷體" w:hAnsi="標楷體" w:hint="eastAsia"/>
          <w:bCs/>
        </w:rPr>
        <w:t>持續加強宣導使用，以提升使用頻率與整體效益，避免系統設備閒置浪費。</w:t>
      </w:r>
    </w:p>
    <w:p w14:paraId="62D5300F" w14:textId="414F3BF7" w:rsidR="00B744C9" w:rsidRPr="00022F7A" w:rsidRDefault="00B744C9" w:rsidP="00F950F0">
      <w:pPr>
        <w:pStyle w:val="afa"/>
        <w:overflowPunct w:val="0"/>
        <w:spacing w:beforeLines="45" w:before="162" w:after="72" w:line="460" w:lineRule="exact"/>
        <w:ind w:firstLineChars="100" w:firstLine="320"/>
        <w:rPr>
          <w:rFonts w:ascii="標楷體" w:hAnsi="標楷體"/>
          <w:sz w:val="32"/>
        </w:rPr>
      </w:pPr>
      <w:r w:rsidRPr="00022F7A">
        <w:rPr>
          <w:rFonts w:ascii="標楷體" w:hAnsi="標楷體" w:hint="eastAsia"/>
          <w:sz w:val="32"/>
        </w:rPr>
        <w:t>四、</w:t>
      </w:r>
      <w:proofErr w:type="gramStart"/>
      <w:r w:rsidRPr="00022F7A">
        <w:rPr>
          <w:rFonts w:ascii="標楷體" w:hAnsi="標楷體" w:hint="eastAsia"/>
          <w:sz w:val="32"/>
        </w:rPr>
        <w:t>1</w:t>
      </w:r>
      <w:r>
        <w:rPr>
          <w:rFonts w:ascii="標楷體" w:hAnsi="標楷體"/>
          <w:sz w:val="32"/>
        </w:rPr>
        <w:t>1</w:t>
      </w:r>
      <w:r w:rsidR="003F4EA7">
        <w:rPr>
          <w:rFonts w:ascii="標楷體" w:hAnsi="標楷體" w:hint="eastAsia"/>
          <w:sz w:val="32"/>
        </w:rPr>
        <w:t>3</w:t>
      </w:r>
      <w:proofErr w:type="gramEnd"/>
      <w:r w:rsidRPr="00022F7A">
        <w:rPr>
          <w:rFonts w:ascii="標楷體" w:hAnsi="標楷體" w:hint="eastAsia"/>
          <w:sz w:val="32"/>
        </w:rPr>
        <w:t>年度重要審核意見追蹤查核情形</w:t>
      </w:r>
    </w:p>
    <w:p w14:paraId="27A1A23E" w14:textId="76444B54" w:rsidR="00B744C9" w:rsidRDefault="00B744C9" w:rsidP="00175D4A">
      <w:pPr>
        <w:overflowPunct w:val="0"/>
        <w:spacing w:afterLines="20" w:after="72" w:line="440" w:lineRule="exact"/>
        <w:ind w:firstLineChars="200" w:firstLine="480"/>
        <w:jc w:val="both"/>
        <w:rPr>
          <w:rFonts w:ascii="標楷體" w:eastAsia="標楷體" w:hAnsi="標楷體"/>
          <w:szCs w:val="24"/>
        </w:rPr>
      </w:pPr>
      <w:r w:rsidRPr="00022F7A">
        <w:rPr>
          <w:rFonts w:ascii="標楷體" w:eastAsia="標楷體" w:hAnsi="標楷體" w:hint="eastAsia"/>
          <w:szCs w:val="24"/>
        </w:rPr>
        <w:t>本部於</w:t>
      </w:r>
      <w:proofErr w:type="gramStart"/>
      <w:r w:rsidRPr="00022F7A">
        <w:rPr>
          <w:rFonts w:ascii="標楷體" w:eastAsia="標楷體" w:hAnsi="標楷體" w:hint="eastAsia"/>
          <w:szCs w:val="24"/>
        </w:rPr>
        <w:t>1</w:t>
      </w:r>
      <w:r>
        <w:rPr>
          <w:rFonts w:ascii="標楷體" w:eastAsia="標楷體" w:hAnsi="標楷體"/>
          <w:szCs w:val="24"/>
        </w:rPr>
        <w:t>1</w:t>
      </w:r>
      <w:r w:rsidR="006C2904">
        <w:rPr>
          <w:rFonts w:ascii="標楷體" w:eastAsia="標楷體" w:hAnsi="標楷體" w:hint="eastAsia"/>
          <w:szCs w:val="24"/>
        </w:rPr>
        <w:t>3</w:t>
      </w:r>
      <w:proofErr w:type="gramEnd"/>
      <w:r w:rsidRPr="00022F7A">
        <w:rPr>
          <w:rFonts w:ascii="標楷體" w:eastAsia="標楷體" w:hAnsi="標楷體" w:hint="eastAsia"/>
          <w:szCs w:val="24"/>
        </w:rPr>
        <w:t>年度審核報告內列普通公務相關重要審核意見</w:t>
      </w:r>
      <w:r w:rsidR="006C2904">
        <w:rPr>
          <w:rFonts w:ascii="標楷體" w:eastAsia="標楷體" w:hAnsi="標楷體" w:hint="eastAsia"/>
          <w:szCs w:val="24"/>
        </w:rPr>
        <w:t>5</w:t>
      </w:r>
      <w:r w:rsidRPr="00022F7A">
        <w:rPr>
          <w:rFonts w:ascii="標楷體" w:eastAsia="標楷體" w:hAnsi="標楷體" w:hint="eastAsia"/>
          <w:szCs w:val="24"/>
        </w:rPr>
        <w:t>項，經</w:t>
      </w:r>
      <w:proofErr w:type="gramStart"/>
      <w:r w:rsidRPr="00022F7A">
        <w:rPr>
          <w:rFonts w:ascii="標楷體" w:eastAsia="標楷體" w:hAnsi="標楷體" w:hint="eastAsia"/>
          <w:szCs w:val="24"/>
        </w:rPr>
        <w:t>賡</w:t>
      </w:r>
      <w:proofErr w:type="gramEnd"/>
      <w:r w:rsidRPr="00022F7A">
        <w:rPr>
          <w:rFonts w:ascii="標楷體" w:eastAsia="標楷體" w:hAnsi="標楷體" w:hint="eastAsia"/>
          <w:szCs w:val="24"/>
        </w:rPr>
        <w:t>續追蹤查核實際辦理結果，</w:t>
      </w:r>
      <w:r w:rsidR="00495A8F">
        <w:rPr>
          <w:rFonts w:ascii="標楷體" w:eastAsia="標楷體" w:hAnsi="標楷體" w:hint="eastAsia"/>
          <w:szCs w:val="24"/>
        </w:rPr>
        <w:t>均</w:t>
      </w:r>
      <w:r>
        <w:rPr>
          <w:rFonts w:ascii="標楷體" w:eastAsia="標楷體" w:hAnsi="標楷體" w:hint="eastAsia"/>
          <w:szCs w:val="24"/>
        </w:rPr>
        <w:t>已</w:t>
      </w:r>
      <w:proofErr w:type="gramStart"/>
      <w:r w:rsidRPr="004C4E5D">
        <w:rPr>
          <w:rFonts w:ascii="標楷體" w:eastAsia="標楷體" w:hAnsi="標楷體" w:hint="eastAsia"/>
          <w:szCs w:val="24"/>
        </w:rPr>
        <w:t>研</w:t>
      </w:r>
      <w:proofErr w:type="gramEnd"/>
      <w:r w:rsidRPr="004C4E5D">
        <w:rPr>
          <w:rFonts w:ascii="標楷體" w:eastAsia="標楷體" w:hAnsi="標楷體" w:hint="eastAsia"/>
          <w:szCs w:val="24"/>
        </w:rPr>
        <w:t>謀改善或依改善措施持續辦理</w:t>
      </w:r>
      <w:r w:rsidRPr="00575073">
        <w:rPr>
          <w:rFonts w:ascii="標楷體" w:eastAsia="標楷體" w:hAnsi="標楷體" w:hint="eastAsia"/>
          <w:szCs w:val="24"/>
        </w:rPr>
        <w:t>（表</w:t>
      </w:r>
      <w:r>
        <w:rPr>
          <w:rFonts w:ascii="標楷體" w:eastAsia="標楷體" w:hAnsi="標楷體" w:hint="eastAsia"/>
          <w:szCs w:val="24"/>
        </w:rPr>
        <w:t>9</w:t>
      </w:r>
      <w:r w:rsidRPr="00575073">
        <w:rPr>
          <w:rFonts w:ascii="標楷體" w:eastAsia="標楷體" w:hAnsi="標楷體" w:hint="eastAsia"/>
          <w:szCs w:val="24"/>
        </w:rPr>
        <w:t>）。</w:t>
      </w:r>
    </w:p>
    <w:p w14:paraId="7ED9E27C" w14:textId="58E0C3D4" w:rsidR="00B744C9" w:rsidRDefault="00B744C9" w:rsidP="00175D4A">
      <w:pPr>
        <w:widowControl/>
        <w:overflowPunct w:val="0"/>
        <w:spacing w:beforeLines="50" w:before="180" w:afterLines="10" w:after="36" w:line="300" w:lineRule="exact"/>
        <w:jc w:val="center"/>
        <w:rPr>
          <w:rFonts w:ascii="標楷體" w:eastAsia="標楷體" w:hAnsi="標楷體"/>
          <w:b/>
          <w:szCs w:val="24"/>
        </w:rPr>
      </w:pPr>
      <w:r w:rsidRPr="00575073">
        <w:rPr>
          <w:rFonts w:ascii="標楷體" w:eastAsia="標楷體" w:hAnsi="標楷體" w:hint="eastAsia"/>
          <w:b/>
          <w:szCs w:val="24"/>
        </w:rPr>
        <w:t>表</w:t>
      </w:r>
      <w:r>
        <w:rPr>
          <w:rFonts w:ascii="標楷體" w:eastAsia="標楷體" w:hAnsi="標楷體" w:hint="eastAsia"/>
          <w:b/>
          <w:szCs w:val="24"/>
        </w:rPr>
        <w:t>9</w:t>
      </w:r>
      <w:r w:rsidRPr="00575073">
        <w:rPr>
          <w:rFonts w:ascii="標楷體" w:eastAsia="標楷體" w:hAnsi="標楷體" w:hint="eastAsia"/>
          <w:b/>
          <w:szCs w:val="24"/>
        </w:rPr>
        <w:t xml:space="preserve">　</w:t>
      </w:r>
      <w:proofErr w:type="gramStart"/>
      <w:r w:rsidRPr="00575073">
        <w:rPr>
          <w:rFonts w:ascii="標楷體" w:eastAsia="標楷體" w:hAnsi="標楷體"/>
          <w:b/>
          <w:szCs w:val="24"/>
        </w:rPr>
        <w:t>11</w:t>
      </w:r>
      <w:r w:rsidR="00C1624B">
        <w:rPr>
          <w:rFonts w:ascii="標楷體" w:eastAsia="標楷體" w:hAnsi="標楷體" w:hint="eastAsia"/>
          <w:b/>
          <w:szCs w:val="24"/>
        </w:rPr>
        <w:t>3</w:t>
      </w:r>
      <w:proofErr w:type="gramEnd"/>
      <w:r w:rsidRPr="00575073">
        <w:rPr>
          <w:rFonts w:ascii="標楷體" w:eastAsia="標楷體" w:hAnsi="標楷體" w:hint="eastAsia"/>
          <w:b/>
          <w:szCs w:val="24"/>
        </w:rPr>
        <w:t>年度審核報告所列司法院主管</w:t>
      </w:r>
      <w:r w:rsidRPr="00022F7A">
        <w:rPr>
          <w:rFonts w:ascii="標楷體" w:eastAsia="標楷體" w:hAnsi="標楷體" w:hint="eastAsia"/>
          <w:b/>
          <w:szCs w:val="24"/>
        </w:rPr>
        <w:t>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83"/>
        <w:gridCol w:w="2789"/>
      </w:tblGrid>
      <w:tr w:rsidR="00B744C9" w:rsidRPr="00EB2F54" w14:paraId="56F00FBA" w14:textId="77777777" w:rsidTr="00A24B2D">
        <w:trPr>
          <w:trHeight w:val="261"/>
        </w:trPr>
        <w:tc>
          <w:tcPr>
            <w:tcW w:w="7083" w:type="dxa"/>
            <w:tcBorders>
              <w:top w:val="single" w:sz="4" w:space="0" w:color="auto"/>
              <w:left w:val="single" w:sz="4" w:space="0" w:color="auto"/>
              <w:bottom w:val="single" w:sz="4" w:space="0" w:color="auto"/>
              <w:right w:val="single" w:sz="4" w:space="0" w:color="auto"/>
            </w:tcBorders>
            <w:vAlign w:val="center"/>
          </w:tcPr>
          <w:p w14:paraId="07D2B792" w14:textId="3ED3C3A7" w:rsidR="00B744C9" w:rsidRPr="00EB2F54" w:rsidRDefault="00B744C9" w:rsidP="00175D4A">
            <w:pPr>
              <w:widowControl/>
              <w:spacing w:line="340" w:lineRule="exact"/>
              <w:jc w:val="center"/>
              <w:textAlignment w:val="center"/>
              <w:rPr>
                <w:rFonts w:ascii="標楷體" w:eastAsia="標楷體" w:hAnsi="標楷體"/>
                <w:sz w:val="20"/>
              </w:rPr>
            </w:pPr>
            <w:r w:rsidRPr="00EB2F54">
              <w:rPr>
                <w:rFonts w:ascii="標楷體" w:eastAsia="標楷體" w:hAnsi="標楷體" w:hint="eastAsia"/>
                <w:sz w:val="20"/>
              </w:rPr>
              <w:t>重要審核意見標題</w:t>
            </w:r>
          </w:p>
        </w:tc>
        <w:tc>
          <w:tcPr>
            <w:tcW w:w="2789" w:type="dxa"/>
            <w:tcBorders>
              <w:top w:val="single" w:sz="4" w:space="0" w:color="auto"/>
              <w:left w:val="single" w:sz="4" w:space="0" w:color="auto"/>
              <w:bottom w:val="single" w:sz="4" w:space="0" w:color="auto"/>
              <w:right w:val="single" w:sz="4" w:space="0" w:color="auto"/>
            </w:tcBorders>
            <w:vAlign w:val="center"/>
          </w:tcPr>
          <w:p w14:paraId="39D90DB8" w14:textId="77777777" w:rsidR="00B744C9" w:rsidRPr="00EB2F54" w:rsidRDefault="00B744C9" w:rsidP="00175D4A">
            <w:pPr>
              <w:widowControl/>
              <w:spacing w:line="340" w:lineRule="exact"/>
              <w:jc w:val="center"/>
              <w:textAlignment w:val="center"/>
              <w:rPr>
                <w:rFonts w:ascii="標楷體" w:eastAsia="標楷體" w:hAnsi="標楷體"/>
                <w:sz w:val="20"/>
              </w:rPr>
            </w:pPr>
            <w:r w:rsidRPr="00EB2F54">
              <w:rPr>
                <w:rFonts w:ascii="標楷體" w:eastAsia="標楷體" w:hAnsi="標楷體" w:hint="eastAsia"/>
                <w:sz w:val="20"/>
              </w:rPr>
              <w:t>說明</w:t>
            </w:r>
          </w:p>
        </w:tc>
      </w:tr>
      <w:tr w:rsidR="00B744C9" w:rsidRPr="00EB2F54" w14:paraId="05F77BB4" w14:textId="77777777" w:rsidTr="00A24B2D">
        <w:trPr>
          <w:trHeight w:val="223"/>
        </w:trPr>
        <w:tc>
          <w:tcPr>
            <w:tcW w:w="7083" w:type="dxa"/>
            <w:tcBorders>
              <w:top w:val="single" w:sz="4" w:space="0" w:color="auto"/>
              <w:left w:val="single" w:sz="4" w:space="0" w:color="auto"/>
              <w:bottom w:val="single" w:sz="4" w:space="0" w:color="auto"/>
              <w:right w:val="single" w:sz="4" w:space="0" w:color="auto"/>
            </w:tcBorders>
            <w:vAlign w:val="center"/>
          </w:tcPr>
          <w:p w14:paraId="0CD35B4C" w14:textId="77777777" w:rsidR="00B744C9" w:rsidRPr="001425AA" w:rsidRDefault="00B744C9" w:rsidP="00175D4A">
            <w:pPr>
              <w:overflowPunct w:val="0"/>
              <w:snapToGrid w:val="0"/>
              <w:spacing w:line="340" w:lineRule="exact"/>
              <w:jc w:val="both"/>
              <w:textAlignment w:val="center"/>
              <w:rPr>
                <w:rFonts w:ascii="標楷體" w:eastAsia="標楷體" w:hAnsi="標楷體"/>
                <w:noProof/>
                <w:sz w:val="20"/>
              </w:rPr>
            </w:pPr>
            <w:r w:rsidRPr="000D797B">
              <w:rPr>
                <w:rFonts w:ascii="標楷體" w:eastAsia="標楷體" w:hAnsi="標楷體" w:hint="eastAsia"/>
                <w:b/>
                <w:noProof/>
                <w:color w:val="000000" w:themeColor="text1"/>
                <w:sz w:val="20"/>
              </w:rPr>
              <w:t>已研謀改善或依改善措施持續辦理</w:t>
            </w:r>
          </w:p>
        </w:tc>
        <w:tc>
          <w:tcPr>
            <w:tcW w:w="2789" w:type="dxa"/>
            <w:tcBorders>
              <w:top w:val="single" w:sz="4" w:space="0" w:color="auto"/>
              <w:left w:val="single" w:sz="4" w:space="0" w:color="auto"/>
              <w:bottom w:val="single" w:sz="4" w:space="0" w:color="auto"/>
              <w:right w:val="single" w:sz="4" w:space="0" w:color="auto"/>
              <w:tl2br w:val="nil"/>
            </w:tcBorders>
          </w:tcPr>
          <w:p w14:paraId="23621CCC" w14:textId="77777777" w:rsidR="00B744C9" w:rsidRPr="00067D65" w:rsidRDefault="00B744C9" w:rsidP="00175D4A">
            <w:pPr>
              <w:widowControl/>
              <w:spacing w:line="340" w:lineRule="exact"/>
              <w:jc w:val="both"/>
              <w:textAlignment w:val="center"/>
              <w:rPr>
                <w:rFonts w:ascii="標楷體" w:eastAsia="標楷體" w:hAnsi="標楷體"/>
                <w:sz w:val="20"/>
              </w:rPr>
            </w:pPr>
          </w:p>
        </w:tc>
      </w:tr>
      <w:tr w:rsidR="006C2904" w:rsidRPr="00EB2F54" w14:paraId="289FEEE8" w14:textId="77777777" w:rsidTr="00C1237E">
        <w:tc>
          <w:tcPr>
            <w:tcW w:w="7083" w:type="dxa"/>
            <w:tcBorders>
              <w:top w:val="single" w:sz="4" w:space="0" w:color="auto"/>
              <w:left w:val="single" w:sz="4" w:space="0" w:color="auto"/>
              <w:bottom w:val="single" w:sz="4" w:space="0" w:color="auto"/>
              <w:right w:val="single" w:sz="4" w:space="0" w:color="auto"/>
            </w:tcBorders>
            <w:vAlign w:val="center"/>
          </w:tcPr>
          <w:p w14:paraId="025167B6" w14:textId="07BE6F80" w:rsidR="006C2904" w:rsidRPr="00EB2F54" w:rsidRDefault="006C2904" w:rsidP="00C1237E">
            <w:pPr>
              <w:spacing w:beforeLines="10" w:before="36" w:afterLines="10" w:after="36" w:line="300" w:lineRule="exact"/>
              <w:ind w:leftChars="-10" w:left="556" w:hangingChars="290" w:hanging="580"/>
              <w:jc w:val="both"/>
              <w:textAlignment w:val="center"/>
              <w:rPr>
                <w:rFonts w:ascii="標楷體" w:eastAsia="標楷體" w:hAnsi="標楷體"/>
                <w:sz w:val="20"/>
              </w:rPr>
            </w:pPr>
            <w:r w:rsidRPr="001425AA">
              <w:rPr>
                <w:rFonts w:ascii="標楷體" w:eastAsia="標楷體" w:hAnsi="標楷體" w:hint="eastAsia"/>
                <w:noProof/>
                <w:sz w:val="20"/>
              </w:rPr>
              <w:t>（一）</w:t>
            </w:r>
            <w:r w:rsidRPr="006C2904">
              <w:rPr>
                <w:rFonts w:ascii="標楷體" w:eastAsia="標楷體" w:hAnsi="標楷體" w:hint="eastAsia"/>
                <w:noProof/>
                <w:sz w:val="20"/>
              </w:rPr>
              <w:t>司法院為因應北部地區少年及家事案件增加及專業審判需要，規劃成立北部少年及家事法院，惟歷時逾10年仍未啟動興建作業，另推動少年保護管束風險管理試辦計畫，篩選高風險</w:t>
            </w:r>
            <w:r w:rsidRPr="00734C3B">
              <w:rPr>
                <w:rFonts w:ascii="標楷體" w:eastAsia="標楷體" w:hAnsi="標楷體" w:hint="eastAsia"/>
                <w:noProof/>
                <w:sz w:val="22"/>
                <w:szCs w:val="22"/>
              </w:rPr>
              <w:t>個案</w:t>
            </w:r>
            <w:r w:rsidRPr="006C2904">
              <w:rPr>
                <w:rFonts w:ascii="標楷體" w:eastAsia="標楷體" w:hAnsi="標楷體" w:hint="eastAsia"/>
                <w:noProof/>
                <w:sz w:val="20"/>
              </w:rPr>
              <w:t>之評估指標缺乏信、效度檢驗，且少年調查保護人力長年不足，恐無法提供適足之司法保護，允宜加速推動專責法院之設置事宜，並研議建置風險評估工具及適時增補人力，以妥適處理少年非行問題，完善少年保護工作。</w:t>
            </w:r>
          </w:p>
        </w:tc>
        <w:tc>
          <w:tcPr>
            <w:tcW w:w="2789" w:type="dxa"/>
            <w:vMerge w:val="restart"/>
            <w:tcBorders>
              <w:top w:val="single" w:sz="4" w:space="0" w:color="auto"/>
              <w:left w:val="single" w:sz="4" w:space="0" w:color="auto"/>
              <w:right w:val="single" w:sz="4" w:space="0" w:color="auto"/>
              <w:tl2br w:val="single" w:sz="4" w:space="0" w:color="auto"/>
            </w:tcBorders>
          </w:tcPr>
          <w:p w14:paraId="080450E4" w14:textId="77777777" w:rsidR="006C2904" w:rsidRPr="00A24B2D" w:rsidRDefault="006C2904" w:rsidP="00A24B2D">
            <w:pPr>
              <w:widowControl/>
              <w:spacing w:line="320" w:lineRule="exact"/>
              <w:jc w:val="both"/>
              <w:textAlignment w:val="center"/>
              <w:rPr>
                <w:rFonts w:ascii="標楷體" w:eastAsia="標楷體" w:hAnsi="標楷體"/>
                <w:sz w:val="20"/>
              </w:rPr>
            </w:pPr>
          </w:p>
        </w:tc>
      </w:tr>
      <w:tr w:rsidR="006C2904" w:rsidRPr="00EB2F54" w14:paraId="70CEDFED" w14:textId="77777777" w:rsidTr="00C1237E">
        <w:tc>
          <w:tcPr>
            <w:tcW w:w="7083" w:type="dxa"/>
            <w:tcBorders>
              <w:top w:val="single" w:sz="4" w:space="0" w:color="auto"/>
              <w:left w:val="single" w:sz="4" w:space="0" w:color="auto"/>
              <w:bottom w:val="single" w:sz="4" w:space="0" w:color="auto"/>
              <w:right w:val="single" w:sz="4" w:space="0" w:color="auto"/>
            </w:tcBorders>
            <w:vAlign w:val="center"/>
          </w:tcPr>
          <w:p w14:paraId="1A9D0DF8" w14:textId="5E5478D7" w:rsidR="006C2904" w:rsidRPr="00EB2F54" w:rsidRDefault="006C2904" w:rsidP="00C1237E">
            <w:pPr>
              <w:spacing w:beforeLines="10" w:before="36" w:afterLines="10" w:after="36" w:line="300" w:lineRule="exact"/>
              <w:ind w:leftChars="-10" w:left="556" w:hangingChars="290" w:hanging="580"/>
              <w:jc w:val="both"/>
              <w:textAlignment w:val="center"/>
              <w:rPr>
                <w:rFonts w:ascii="標楷體" w:eastAsia="標楷體" w:hAnsi="標楷體"/>
                <w:sz w:val="20"/>
              </w:rPr>
            </w:pPr>
            <w:r w:rsidRPr="001425AA">
              <w:rPr>
                <w:rFonts w:ascii="標楷體" w:eastAsia="標楷體" w:hAnsi="標楷體" w:hint="eastAsia"/>
                <w:noProof/>
                <w:sz w:val="20"/>
              </w:rPr>
              <w:t>（</w:t>
            </w:r>
            <w:r>
              <w:rPr>
                <w:rFonts w:ascii="標楷體" w:eastAsia="標楷體" w:hAnsi="標楷體" w:hint="eastAsia"/>
                <w:noProof/>
                <w:sz w:val="20"/>
              </w:rPr>
              <w:t>二</w:t>
            </w:r>
            <w:r w:rsidRPr="001425AA">
              <w:rPr>
                <w:rFonts w:ascii="標楷體" w:eastAsia="標楷體" w:hAnsi="標楷體" w:hint="eastAsia"/>
                <w:noProof/>
                <w:sz w:val="20"/>
              </w:rPr>
              <w:t>）</w:t>
            </w:r>
            <w:r w:rsidRPr="006C2904">
              <w:rPr>
                <w:rFonts w:ascii="標楷體" w:eastAsia="標楷體" w:hAnsi="標楷體" w:hint="eastAsia"/>
                <w:noProof/>
                <w:sz w:val="20"/>
              </w:rPr>
              <w:t>政府為打擊組織及科技詐騙，增（修）訂刑法第339條之4加重詐欺罪，得科處1至7年有期徒刑，惟近年各級法院對於加重詐欺罪科處3年以上徒刑者均未及1％，另法扶基金會近年詐欺相關扶助案件大幅增長，凸顯弱勢民眾常因資訊落差或經濟匱乏，遭詐騙集團引誘利用，成為犯罪工具，允宜加速推動刑事案件妥適量刑法草案之立法工作，並適時更新現有量刑工具及量刑因子，暨研謀強化弱勢民眾法治教育宣導，以發揮打擊詐欺犯罪綜效。</w:t>
            </w:r>
          </w:p>
        </w:tc>
        <w:tc>
          <w:tcPr>
            <w:tcW w:w="2789" w:type="dxa"/>
            <w:vMerge/>
            <w:tcBorders>
              <w:left w:val="single" w:sz="4" w:space="0" w:color="auto"/>
              <w:right w:val="single" w:sz="4" w:space="0" w:color="auto"/>
              <w:tl2br w:val="single" w:sz="4" w:space="0" w:color="auto"/>
            </w:tcBorders>
          </w:tcPr>
          <w:p w14:paraId="162DA991" w14:textId="77777777" w:rsidR="006C2904" w:rsidRPr="00EB2F54" w:rsidRDefault="006C2904" w:rsidP="00A24B2D">
            <w:pPr>
              <w:widowControl/>
              <w:spacing w:line="320" w:lineRule="exact"/>
              <w:jc w:val="both"/>
              <w:textAlignment w:val="center"/>
              <w:rPr>
                <w:rFonts w:ascii="標楷體" w:eastAsia="標楷體" w:hAnsi="標楷體"/>
                <w:sz w:val="20"/>
              </w:rPr>
            </w:pPr>
          </w:p>
        </w:tc>
      </w:tr>
      <w:tr w:rsidR="006C2904" w:rsidRPr="00EB2F54" w14:paraId="6EAA8DBD" w14:textId="77777777" w:rsidTr="00C1237E">
        <w:tc>
          <w:tcPr>
            <w:tcW w:w="7083" w:type="dxa"/>
            <w:tcBorders>
              <w:top w:val="single" w:sz="4" w:space="0" w:color="auto"/>
              <w:left w:val="single" w:sz="4" w:space="0" w:color="auto"/>
              <w:bottom w:val="single" w:sz="4" w:space="0" w:color="auto"/>
              <w:right w:val="single" w:sz="4" w:space="0" w:color="auto"/>
            </w:tcBorders>
            <w:vAlign w:val="center"/>
          </w:tcPr>
          <w:p w14:paraId="4B716ACA" w14:textId="6BB4EB07" w:rsidR="006C2904" w:rsidRPr="00EB2F54" w:rsidRDefault="006C2904" w:rsidP="00C1237E">
            <w:pPr>
              <w:tabs>
                <w:tab w:val="left" w:pos="1728"/>
              </w:tabs>
              <w:spacing w:beforeLines="10" w:before="36" w:afterLines="10" w:after="36" w:line="300" w:lineRule="exact"/>
              <w:ind w:leftChars="-10" w:left="556" w:hangingChars="290" w:hanging="580"/>
              <w:jc w:val="both"/>
              <w:textAlignment w:val="center"/>
              <w:rPr>
                <w:rFonts w:ascii="標楷體" w:eastAsia="標楷體" w:hAnsi="標楷體"/>
                <w:sz w:val="20"/>
              </w:rPr>
            </w:pPr>
            <w:r w:rsidRPr="001425AA">
              <w:rPr>
                <w:rFonts w:ascii="標楷體" w:eastAsia="標楷體" w:hAnsi="標楷體" w:hint="eastAsia"/>
                <w:noProof/>
                <w:sz w:val="20"/>
              </w:rPr>
              <w:t>（</w:t>
            </w:r>
            <w:r>
              <w:rPr>
                <w:rFonts w:ascii="標楷體" w:eastAsia="標楷體" w:hAnsi="標楷體" w:hint="eastAsia"/>
                <w:noProof/>
                <w:sz w:val="20"/>
              </w:rPr>
              <w:t>三</w:t>
            </w:r>
            <w:r w:rsidRPr="001425AA">
              <w:rPr>
                <w:rFonts w:ascii="標楷體" w:eastAsia="標楷體" w:hAnsi="標楷體" w:hint="eastAsia"/>
                <w:noProof/>
                <w:sz w:val="20"/>
              </w:rPr>
              <w:t>）</w:t>
            </w:r>
            <w:r w:rsidRPr="006C2904">
              <w:rPr>
                <w:rFonts w:ascii="標楷體" w:eastAsia="標楷體" w:hAnsi="標楷體" w:hint="eastAsia"/>
                <w:noProof/>
                <w:sz w:val="20"/>
              </w:rPr>
              <w:t>司法院為因應各項司法新制之推行，已爭取獲增員額1,100人，自110年度起分10年進行配置，惟囿於各級法院未及時補實員額，近4年度缺額仍持續擴大，為因應訴訟案件量增及改善司法過勞問題，允宜持續培育及延攬優質司法人力，配合推動多元簡政創新與增進效率措施，以利司法業務革新與突破。</w:t>
            </w:r>
          </w:p>
        </w:tc>
        <w:tc>
          <w:tcPr>
            <w:tcW w:w="2789" w:type="dxa"/>
            <w:vMerge/>
            <w:tcBorders>
              <w:left w:val="single" w:sz="4" w:space="0" w:color="auto"/>
              <w:right w:val="single" w:sz="4" w:space="0" w:color="auto"/>
              <w:tl2br w:val="single" w:sz="4" w:space="0" w:color="auto"/>
            </w:tcBorders>
          </w:tcPr>
          <w:p w14:paraId="591AA7F7" w14:textId="77777777" w:rsidR="006C2904" w:rsidRPr="00EB2F54" w:rsidRDefault="006C2904" w:rsidP="00A24B2D">
            <w:pPr>
              <w:widowControl/>
              <w:spacing w:line="320" w:lineRule="exact"/>
              <w:jc w:val="both"/>
              <w:textAlignment w:val="center"/>
              <w:rPr>
                <w:rFonts w:ascii="標楷體" w:eastAsia="標楷體" w:hAnsi="標楷體"/>
                <w:sz w:val="20"/>
              </w:rPr>
            </w:pPr>
          </w:p>
        </w:tc>
      </w:tr>
      <w:tr w:rsidR="006C2904" w:rsidRPr="00EB2F54" w14:paraId="1E455992" w14:textId="77777777" w:rsidTr="00C1237E">
        <w:tc>
          <w:tcPr>
            <w:tcW w:w="7083" w:type="dxa"/>
            <w:tcBorders>
              <w:top w:val="single" w:sz="4" w:space="0" w:color="auto"/>
              <w:left w:val="single" w:sz="4" w:space="0" w:color="auto"/>
              <w:bottom w:val="single" w:sz="4" w:space="0" w:color="auto"/>
              <w:right w:val="single" w:sz="4" w:space="0" w:color="auto"/>
            </w:tcBorders>
            <w:vAlign w:val="center"/>
          </w:tcPr>
          <w:p w14:paraId="4EEE81DD" w14:textId="717B9321" w:rsidR="006C2904" w:rsidRPr="001425AA" w:rsidRDefault="006C2904" w:rsidP="00C1237E">
            <w:pPr>
              <w:spacing w:beforeLines="10" w:before="36" w:afterLines="10" w:after="36" w:line="300" w:lineRule="exact"/>
              <w:ind w:leftChars="-10" w:left="556" w:hangingChars="290" w:hanging="580"/>
              <w:jc w:val="both"/>
              <w:textAlignment w:val="center"/>
              <w:rPr>
                <w:rFonts w:ascii="標楷體" w:eastAsia="標楷體" w:hAnsi="標楷體"/>
                <w:noProof/>
                <w:sz w:val="20"/>
              </w:rPr>
            </w:pPr>
            <w:r w:rsidRPr="001425AA">
              <w:rPr>
                <w:rFonts w:ascii="標楷體" w:eastAsia="標楷體" w:hAnsi="標楷體" w:hint="eastAsia"/>
                <w:noProof/>
                <w:sz w:val="20"/>
              </w:rPr>
              <w:t>（</w:t>
            </w:r>
            <w:r>
              <w:rPr>
                <w:rFonts w:ascii="標楷體" w:eastAsia="標楷體" w:hAnsi="標楷體" w:hint="eastAsia"/>
                <w:noProof/>
                <w:sz w:val="20"/>
              </w:rPr>
              <w:t>四</w:t>
            </w:r>
            <w:r w:rsidRPr="001425AA">
              <w:rPr>
                <w:rFonts w:ascii="標楷體" w:eastAsia="標楷體" w:hAnsi="標楷體" w:hint="eastAsia"/>
                <w:noProof/>
                <w:sz w:val="20"/>
              </w:rPr>
              <w:t>）</w:t>
            </w:r>
            <w:r w:rsidRPr="006C2904">
              <w:rPr>
                <w:rFonts w:ascii="標楷體" w:eastAsia="標楷體" w:hAnsi="標楷體" w:hint="eastAsia"/>
                <w:noProof/>
                <w:sz w:val="20"/>
              </w:rPr>
              <w:t>司法院及所屬機關依資通安全管理法等規定，積極推動資安防護工作，惟部分機關尚未配置足額資通安全專責人員，另相關司法資安管理及人工智慧指引尚待修（增）訂，允宜持續充實資安人力及推動資訊系統向上集中作業，並儘速完備相關資安規範，以優化司法整體資安防護環境，提升智慧司法效能。</w:t>
            </w:r>
          </w:p>
        </w:tc>
        <w:tc>
          <w:tcPr>
            <w:tcW w:w="2789" w:type="dxa"/>
            <w:vMerge/>
            <w:tcBorders>
              <w:left w:val="single" w:sz="4" w:space="0" w:color="auto"/>
              <w:right w:val="single" w:sz="4" w:space="0" w:color="auto"/>
              <w:tl2br w:val="single" w:sz="4" w:space="0" w:color="auto"/>
            </w:tcBorders>
          </w:tcPr>
          <w:p w14:paraId="2EF8EA68" w14:textId="77777777" w:rsidR="006C2904" w:rsidRPr="00EB2F54" w:rsidRDefault="006C2904" w:rsidP="00A24B2D">
            <w:pPr>
              <w:widowControl/>
              <w:spacing w:line="320" w:lineRule="exact"/>
              <w:jc w:val="both"/>
              <w:textAlignment w:val="center"/>
              <w:rPr>
                <w:rFonts w:ascii="標楷體" w:eastAsia="標楷體" w:hAnsi="標楷體"/>
                <w:sz w:val="20"/>
              </w:rPr>
            </w:pPr>
          </w:p>
        </w:tc>
      </w:tr>
      <w:tr w:rsidR="006C2904" w:rsidRPr="00EB2F54" w14:paraId="33F1E41C" w14:textId="77777777" w:rsidTr="00C1237E">
        <w:tc>
          <w:tcPr>
            <w:tcW w:w="7083" w:type="dxa"/>
            <w:tcBorders>
              <w:top w:val="single" w:sz="4" w:space="0" w:color="auto"/>
              <w:left w:val="single" w:sz="4" w:space="0" w:color="auto"/>
              <w:bottom w:val="single" w:sz="4" w:space="0" w:color="auto"/>
              <w:right w:val="single" w:sz="4" w:space="0" w:color="auto"/>
            </w:tcBorders>
            <w:vAlign w:val="center"/>
          </w:tcPr>
          <w:p w14:paraId="25A91A9F" w14:textId="3964ECCD" w:rsidR="006C2904" w:rsidRPr="001425AA" w:rsidRDefault="006C2904" w:rsidP="00C1237E">
            <w:pPr>
              <w:spacing w:beforeLines="10" w:before="36" w:afterLines="10" w:after="36" w:line="300" w:lineRule="exact"/>
              <w:ind w:leftChars="-10" w:left="556" w:hangingChars="290" w:hanging="580"/>
              <w:jc w:val="both"/>
              <w:textAlignment w:val="center"/>
              <w:rPr>
                <w:rFonts w:ascii="標楷體" w:eastAsia="標楷體" w:hAnsi="標楷體"/>
                <w:noProof/>
                <w:sz w:val="20"/>
              </w:rPr>
            </w:pPr>
            <w:r w:rsidRPr="001425AA">
              <w:rPr>
                <w:rFonts w:ascii="標楷體" w:eastAsia="標楷體" w:hAnsi="標楷體" w:hint="eastAsia"/>
                <w:noProof/>
                <w:sz w:val="20"/>
              </w:rPr>
              <w:t>（</w:t>
            </w:r>
            <w:r>
              <w:rPr>
                <w:rFonts w:ascii="標楷體" w:eastAsia="標楷體" w:hAnsi="標楷體" w:hint="eastAsia"/>
                <w:noProof/>
                <w:sz w:val="20"/>
              </w:rPr>
              <w:t>五</w:t>
            </w:r>
            <w:r w:rsidRPr="001425AA">
              <w:rPr>
                <w:rFonts w:ascii="標楷體" w:eastAsia="標楷體" w:hAnsi="標楷體" w:hint="eastAsia"/>
                <w:noProof/>
                <w:sz w:val="20"/>
              </w:rPr>
              <w:t>）</w:t>
            </w:r>
            <w:r w:rsidRPr="006C2904">
              <w:rPr>
                <w:rFonts w:ascii="標楷體" w:eastAsia="標楷體" w:hAnsi="標楷體" w:hint="eastAsia"/>
                <w:noProof/>
                <w:sz w:val="20"/>
              </w:rPr>
              <w:t>法官學院職掌法官及法院同仁之研習進修事務，並設有各項多元優質之教學場地及設施，惟該學院之教學教室、宿舍、附屬教學空間及游泳池等場地設施使用效益欠佳，允宜研謀檢討妥適規劃運用，以充分發揮訓練資源最大效益。</w:t>
            </w:r>
          </w:p>
        </w:tc>
        <w:tc>
          <w:tcPr>
            <w:tcW w:w="2789" w:type="dxa"/>
            <w:vMerge/>
            <w:tcBorders>
              <w:left w:val="single" w:sz="4" w:space="0" w:color="auto"/>
              <w:bottom w:val="single" w:sz="4" w:space="0" w:color="auto"/>
              <w:right w:val="single" w:sz="4" w:space="0" w:color="auto"/>
              <w:tl2br w:val="single" w:sz="4" w:space="0" w:color="auto"/>
            </w:tcBorders>
          </w:tcPr>
          <w:p w14:paraId="636EFD22" w14:textId="77777777" w:rsidR="006C2904" w:rsidRPr="00EB2F54" w:rsidRDefault="006C2904" w:rsidP="00A24B2D">
            <w:pPr>
              <w:widowControl/>
              <w:spacing w:line="320" w:lineRule="exact"/>
              <w:jc w:val="both"/>
              <w:textAlignment w:val="center"/>
              <w:rPr>
                <w:rFonts w:ascii="標楷體" w:eastAsia="標楷體" w:hAnsi="標楷體"/>
                <w:sz w:val="20"/>
              </w:rPr>
            </w:pPr>
          </w:p>
        </w:tc>
      </w:tr>
    </w:tbl>
    <w:p w14:paraId="0FC5E185" w14:textId="77777777" w:rsidR="00B744C9" w:rsidRPr="008264ED" w:rsidRDefault="00B744C9" w:rsidP="00566608">
      <w:pPr>
        <w:pStyle w:val="18"/>
        <w:overflowPunct w:val="0"/>
        <w:spacing w:line="20" w:lineRule="exact"/>
        <w:ind w:firstLineChars="0" w:firstLine="0"/>
        <w:rPr>
          <w:rFonts w:hAnsi="標楷體"/>
          <w:kern w:val="0"/>
          <w:sz w:val="16"/>
          <w:szCs w:val="16"/>
        </w:rPr>
      </w:pPr>
    </w:p>
    <w:sectPr w:rsidR="00B744C9" w:rsidRPr="008264ED" w:rsidSect="007C1F28">
      <w:headerReference w:type="even" r:id="rId8"/>
      <w:headerReference w:type="default" r:id="rId9"/>
      <w:footerReference w:type="even" r:id="rId10"/>
      <w:footerReference w:type="default" r:id="rId11"/>
      <w:pgSz w:w="11907" w:h="16840" w:code="9"/>
      <w:pgMar w:top="1418" w:right="851" w:bottom="1418" w:left="851" w:header="1021" w:footer="737" w:gutter="284"/>
      <w:pgNumType w:start="15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F06F" w14:textId="77777777" w:rsidR="00DD064E" w:rsidRDefault="00DD064E">
      <w:r>
        <w:separator/>
      </w:r>
    </w:p>
  </w:endnote>
  <w:endnote w:type="continuationSeparator" w:id="0">
    <w:p w14:paraId="4F24FF78" w14:textId="77777777" w:rsidR="00DD064E" w:rsidRDefault="00DD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CPC M+ The Sans">
    <w:panose1 w:val="00000000000000000000"/>
    <w:charset w:val="88"/>
    <w:family w:val="swiss"/>
    <w:notTrueType/>
    <w:pitch w:val="default"/>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57710" w14:textId="77777777" w:rsidR="00AA77FA" w:rsidRPr="00FB29F3" w:rsidRDefault="00AA77FA" w:rsidP="00AA77FA">
    <w:pPr>
      <w:jc w:val="center"/>
      <w:rPr>
        <w:rFonts w:ascii="Calibri" w:hAnsi="Calibri"/>
        <w:sz w:val="20"/>
      </w:rPr>
    </w:pPr>
    <w:r w:rsidRPr="00FB29F3">
      <w:rPr>
        <w:rFonts w:ascii="標楷體" w:eastAsia="標楷體" w:hAnsi="標楷體" w:hint="eastAsia"/>
        <w:sz w:val="20"/>
      </w:rPr>
      <w:t>丙－</w:t>
    </w:r>
    <w:r w:rsidRPr="00FB29F3">
      <w:rPr>
        <w:rFonts w:ascii="標楷體" w:eastAsia="標楷體" w:hAnsi="標楷體" w:hint="eastAsia"/>
        <w:sz w:val="20"/>
      </w:rPr>
      <w:fldChar w:fldCharType="begin"/>
    </w:r>
    <w:r w:rsidRPr="00FB29F3">
      <w:rPr>
        <w:rFonts w:ascii="標楷體" w:eastAsia="標楷體" w:hAnsi="標楷體" w:hint="eastAsia"/>
        <w:sz w:val="20"/>
      </w:rPr>
      <w:instrText xml:space="preserve"> PAGE </w:instrText>
    </w:r>
    <w:r w:rsidRPr="00FB29F3">
      <w:rPr>
        <w:rFonts w:ascii="標楷體" w:eastAsia="標楷體" w:hAnsi="標楷體" w:hint="eastAsia"/>
        <w:sz w:val="20"/>
      </w:rPr>
      <w:fldChar w:fldCharType="separate"/>
    </w:r>
    <w:r w:rsidR="00313F56">
      <w:rPr>
        <w:rFonts w:ascii="標楷體" w:eastAsia="標楷體" w:hAnsi="標楷體"/>
        <w:noProof/>
        <w:sz w:val="20"/>
      </w:rPr>
      <w:t>120</w:t>
    </w:r>
    <w:r w:rsidRPr="00FB29F3">
      <w:rPr>
        <w:rFonts w:ascii="標楷體" w:eastAsia="標楷體" w:hAnsi="標楷體" w:hint="eastAs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FCD2" w14:textId="77777777" w:rsidR="00AA77FA" w:rsidRPr="00C30312" w:rsidRDefault="00AA77FA" w:rsidP="00AA77FA">
    <w:pPr>
      <w:jc w:val="center"/>
      <w:rPr>
        <w:rFonts w:ascii="Calibri" w:hAnsi="Calibri"/>
        <w:sz w:val="20"/>
      </w:rPr>
    </w:pPr>
    <w:r w:rsidRPr="00C30312">
      <w:rPr>
        <w:rFonts w:ascii="標楷體" w:eastAsia="標楷體" w:hAnsi="標楷體" w:hint="eastAsia"/>
        <w:sz w:val="20"/>
      </w:rPr>
      <w:t>丙－</w:t>
    </w:r>
    <w:r w:rsidRPr="00C30312">
      <w:rPr>
        <w:rFonts w:ascii="標楷體" w:eastAsia="標楷體" w:hAnsi="標楷體" w:hint="eastAsia"/>
        <w:sz w:val="20"/>
      </w:rPr>
      <w:fldChar w:fldCharType="begin"/>
    </w:r>
    <w:r w:rsidRPr="00C30312">
      <w:rPr>
        <w:rFonts w:ascii="標楷體" w:eastAsia="標楷體" w:hAnsi="標楷體" w:hint="eastAsia"/>
        <w:sz w:val="20"/>
      </w:rPr>
      <w:instrText xml:space="preserve"> PAGE </w:instrText>
    </w:r>
    <w:r w:rsidRPr="00C30312">
      <w:rPr>
        <w:rFonts w:ascii="標楷體" w:eastAsia="標楷體" w:hAnsi="標楷體" w:hint="eastAsia"/>
        <w:sz w:val="20"/>
      </w:rPr>
      <w:fldChar w:fldCharType="separate"/>
    </w:r>
    <w:r w:rsidR="00591296">
      <w:rPr>
        <w:rFonts w:ascii="標楷體" w:eastAsia="標楷體" w:hAnsi="標楷體"/>
        <w:noProof/>
        <w:sz w:val="20"/>
      </w:rPr>
      <w:t>129</w:t>
    </w:r>
    <w:r w:rsidRPr="00C30312">
      <w:rPr>
        <w:rFonts w:ascii="標楷體" w:eastAsia="標楷體" w:hAnsi="標楷體" w:hint="eastAs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F0F1E" w14:textId="77777777" w:rsidR="00DD064E" w:rsidRDefault="00DD064E">
      <w:r>
        <w:separator/>
      </w:r>
    </w:p>
  </w:footnote>
  <w:footnote w:type="continuationSeparator" w:id="0">
    <w:p w14:paraId="25A95015" w14:textId="77777777" w:rsidR="00DD064E" w:rsidRDefault="00DD0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85E07" w14:textId="77777777" w:rsidR="00033593" w:rsidRPr="004E2604" w:rsidRDefault="00033593" w:rsidP="005A0579">
    <w:pPr>
      <w:pStyle w:val="a3"/>
      <w:tabs>
        <w:tab w:val="left" w:pos="6942"/>
      </w:tabs>
    </w:pPr>
    <w:r>
      <w:rPr>
        <w:rFonts w:hint="eastAsia"/>
      </w:rPr>
      <w:tab/>
    </w:r>
    <w:r>
      <w:rPr>
        <w:rFonts w:hint="eastAsia"/>
      </w:rP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4AA85" w14:textId="77777777" w:rsidR="00033593" w:rsidRDefault="00033593" w:rsidP="00596F3F">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E93"/>
    <w:multiLevelType w:val="hybridMultilevel"/>
    <w:tmpl w:val="65722146"/>
    <w:lvl w:ilvl="0" w:tplc="726E4F4C">
      <w:start w:val="1"/>
      <w:numFmt w:val="taiwaneseCountingThousand"/>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03BF6FAF"/>
    <w:multiLevelType w:val="hybridMultilevel"/>
    <w:tmpl w:val="2E04D53C"/>
    <w:lvl w:ilvl="0" w:tplc="85FCAEB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4020AE"/>
    <w:multiLevelType w:val="hybridMultilevel"/>
    <w:tmpl w:val="3DCC4B58"/>
    <w:lvl w:ilvl="0" w:tplc="F24AC2CA">
      <w:start w:val="1"/>
      <w:numFmt w:val="taiwaneseCountingThousand"/>
      <w:lvlText w:val="(%1)"/>
      <w:lvlJc w:val="left"/>
      <w:pPr>
        <w:ind w:left="915" w:hanging="795"/>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3" w15:restartNumberingAfterBreak="0">
    <w:nsid w:val="0A2E24F0"/>
    <w:multiLevelType w:val="hybridMultilevel"/>
    <w:tmpl w:val="8E9EC188"/>
    <w:lvl w:ilvl="0" w:tplc="C1C8B9D4">
      <w:start w:val="1"/>
      <w:numFmt w:val="decimal"/>
      <w:suff w:val="nothing"/>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4" w15:restartNumberingAfterBreak="0">
    <w:nsid w:val="0A4102A8"/>
    <w:multiLevelType w:val="hybridMultilevel"/>
    <w:tmpl w:val="60BA5436"/>
    <w:lvl w:ilvl="0" w:tplc="F4ACFB46">
      <w:start w:val="1"/>
      <w:numFmt w:val="ideographLegalTraditional"/>
      <w:lvlText w:val="%1、"/>
      <w:lvlJc w:val="left"/>
      <w:pPr>
        <w:ind w:left="1146" w:hanging="720"/>
      </w:pPr>
      <w:rPr>
        <w:rFonts w:ascii="Times New Roman" w:eastAsia="標楷體" w:hAnsi="標楷體" w:cs="Times New Roman" w:hint="eastAsia"/>
        <w:b/>
        <w:color w:val="auto"/>
      </w:rPr>
    </w:lvl>
    <w:lvl w:ilvl="1" w:tplc="04090019" w:tentative="1">
      <w:start w:val="1"/>
      <w:numFmt w:val="ideographTraditional"/>
      <w:lvlText w:val="%2、"/>
      <w:lvlJc w:val="left"/>
      <w:pPr>
        <w:ind w:left="-339" w:hanging="480"/>
      </w:pPr>
    </w:lvl>
    <w:lvl w:ilvl="2" w:tplc="0409001B" w:tentative="1">
      <w:start w:val="1"/>
      <w:numFmt w:val="lowerRoman"/>
      <w:lvlText w:val="%3."/>
      <w:lvlJc w:val="right"/>
      <w:pPr>
        <w:ind w:left="141" w:hanging="480"/>
      </w:pPr>
    </w:lvl>
    <w:lvl w:ilvl="3" w:tplc="0409000F" w:tentative="1">
      <w:start w:val="1"/>
      <w:numFmt w:val="decimal"/>
      <w:lvlText w:val="%4."/>
      <w:lvlJc w:val="left"/>
      <w:pPr>
        <w:ind w:left="621" w:hanging="480"/>
      </w:pPr>
    </w:lvl>
    <w:lvl w:ilvl="4" w:tplc="04090019" w:tentative="1">
      <w:start w:val="1"/>
      <w:numFmt w:val="ideographTraditional"/>
      <w:lvlText w:val="%5、"/>
      <w:lvlJc w:val="left"/>
      <w:pPr>
        <w:ind w:left="1101" w:hanging="480"/>
      </w:pPr>
    </w:lvl>
    <w:lvl w:ilvl="5" w:tplc="0409001B" w:tentative="1">
      <w:start w:val="1"/>
      <w:numFmt w:val="lowerRoman"/>
      <w:lvlText w:val="%6."/>
      <w:lvlJc w:val="right"/>
      <w:pPr>
        <w:ind w:left="1581" w:hanging="480"/>
      </w:pPr>
    </w:lvl>
    <w:lvl w:ilvl="6" w:tplc="0409000F" w:tentative="1">
      <w:start w:val="1"/>
      <w:numFmt w:val="decimal"/>
      <w:lvlText w:val="%7."/>
      <w:lvlJc w:val="left"/>
      <w:pPr>
        <w:ind w:left="2061" w:hanging="480"/>
      </w:pPr>
    </w:lvl>
    <w:lvl w:ilvl="7" w:tplc="04090019" w:tentative="1">
      <w:start w:val="1"/>
      <w:numFmt w:val="ideographTraditional"/>
      <w:lvlText w:val="%8、"/>
      <w:lvlJc w:val="left"/>
      <w:pPr>
        <w:ind w:left="2541" w:hanging="480"/>
      </w:pPr>
    </w:lvl>
    <w:lvl w:ilvl="8" w:tplc="0409001B" w:tentative="1">
      <w:start w:val="1"/>
      <w:numFmt w:val="lowerRoman"/>
      <w:lvlText w:val="%9."/>
      <w:lvlJc w:val="right"/>
      <w:pPr>
        <w:ind w:left="3021" w:hanging="480"/>
      </w:pPr>
    </w:lvl>
  </w:abstractNum>
  <w:abstractNum w:abstractNumId="5" w15:restartNumberingAfterBreak="0">
    <w:nsid w:val="0E20085A"/>
    <w:multiLevelType w:val="hybridMultilevel"/>
    <w:tmpl w:val="86DE8810"/>
    <w:lvl w:ilvl="0" w:tplc="65C26482">
      <w:start w:val="1"/>
      <w:numFmt w:val="taiwaneseCountingThousand"/>
      <w:lvlText w:val="(%1)"/>
      <w:lvlJc w:val="left"/>
      <w:pPr>
        <w:ind w:left="720" w:hanging="720"/>
      </w:pPr>
      <w:rPr>
        <w:rFonts w:cs="Times New Roman"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B443B7"/>
    <w:multiLevelType w:val="hybridMultilevel"/>
    <w:tmpl w:val="56987152"/>
    <w:lvl w:ilvl="0" w:tplc="1C6474C6">
      <w:start w:val="1"/>
      <w:numFmt w:val="decimal"/>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7" w15:restartNumberingAfterBreak="0">
    <w:nsid w:val="14D61744"/>
    <w:multiLevelType w:val="hybridMultilevel"/>
    <w:tmpl w:val="0E5661A6"/>
    <w:lvl w:ilvl="0" w:tplc="9C68C76A">
      <w:start w:val="1"/>
      <w:numFmt w:val="taiwaneseCountingThousand"/>
      <w:lvlText w:val="（%1）"/>
      <w:lvlJc w:val="left"/>
      <w:pPr>
        <w:ind w:left="1800" w:hanging="360"/>
      </w:pPr>
      <w:rPr>
        <w:rFonts w:hint="default"/>
        <w:color w:val="auto"/>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6BA2354"/>
    <w:multiLevelType w:val="hybridMultilevel"/>
    <w:tmpl w:val="424CE52E"/>
    <w:lvl w:ilvl="0" w:tplc="D0606864">
      <w:start w:val="1"/>
      <w:numFmt w:val="taiwaneseCountingThousand"/>
      <w:lvlText w:val="(%1)"/>
      <w:lvlJc w:val="left"/>
      <w:pPr>
        <w:ind w:left="1519" w:hanging="720"/>
      </w:pPr>
      <w:rPr>
        <w:rFonts w:hint="default"/>
        <w:b w:val="0"/>
      </w:rPr>
    </w:lvl>
    <w:lvl w:ilvl="1" w:tplc="04090019" w:tentative="1">
      <w:start w:val="1"/>
      <w:numFmt w:val="ideographTraditional"/>
      <w:lvlText w:val="%2、"/>
      <w:lvlJc w:val="left"/>
      <w:pPr>
        <w:ind w:left="1759" w:hanging="480"/>
      </w:pPr>
    </w:lvl>
    <w:lvl w:ilvl="2" w:tplc="0409001B" w:tentative="1">
      <w:start w:val="1"/>
      <w:numFmt w:val="lowerRoman"/>
      <w:lvlText w:val="%3."/>
      <w:lvlJc w:val="right"/>
      <w:pPr>
        <w:ind w:left="2239" w:hanging="480"/>
      </w:pPr>
    </w:lvl>
    <w:lvl w:ilvl="3" w:tplc="0409000F" w:tentative="1">
      <w:start w:val="1"/>
      <w:numFmt w:val="decimal"/>
      <w:lvlText w:val="%4."/>
      <w:lvlJc w:val="left"/>
      <w:pPr>
        <w:ind w:left="2719" w:hanging="480"/>
      </w:pPr>
    </w:lvl>
    <w:lvl w:ilvl="4" w:tplc="04090019" w:tentative="1">
      <w:start w:val="1"/>
      <w:numFmt w:val="ideographTraditional"/>
      <w:lvlText w:val="%5、"/>
      <w:lvlJc w:val="left"/>
      <w:pPr>
        <w:ind w:left="3199" w:hanging="480"/>
      </w:pPr>
    </w:lvl>
    <w:lvl w:ilvl="5" w:tplc="0409001B" w:tentative="1">
      <w:start w:val="1"/>
      <w:numFmt w:val="lowerRoman"/>
      <w:lvlText w:val="%6."/>
      <w:lvlJc w:val="right"/>
      <w:pPr>
        <w:ind w:left="3679" w:hanging="480"/>
      </w:pPr>
    </w:lvl>
    <w:lvl w:ilvl="6" w:tplc="0409000F" w:tentative="1">
      <w:start w:val="1"/>
      <w:numFmt w:val="decimal"/>
      <w:lvlText w:val="%7."/>
      <w:lvlJc w:val="left"/>
      <w:pPr>
        <w:ind w:left="4159" w:hanging="480"/>
      </w:pPr>
    </w:lvl>
    <w:lvl w:ilvl="7" w:tplc="04090019" w:tentative="1">
      <w:start w:val="1"/>
      <w:numFmt w:val="ideographTraditional"/>
      <w:lvlText w:val="%8、"/>
      <w:lvlJc w:val="left"/>
      <w:pPr>
        <w:ind w:left="4639" w:hanging="480"/>
      </w:pPr>
    </w:lvl>
    <w:lvl w:ilvl="8" w:tplc="0409001B" w:tentative="1">
      <w:start w:val="1"/>
      <w:numFmt w:val="lowerRoman"/>
      <w:lvlText w:val="%9."/>
      <w:lvlJc w:val="right"/>
      <w:pPr>
        <w:ind w:left="5119" w:hanging="480"/>
      </w:pPr>
    </w:lvl>
  </w:abstractNum>
  <w:abstractNum w:abstractNumId="9" w15:restartNumberingAfterBreak="0">
    <w:nsid w:val="1C8F3E80"/>
    <w:multiLevelType w:val="multilevel"/>
    <w:tmpl w:val="A30457F8"/>
    <w:lvl w:ilvl="0">
      <w:start w:val="1"/>
      <w:numFmt w:val="taiwaneseCountingThousand"/>
      <w:pStyle w:val="500-"/>
      <w:lvlText w:val="%1."/>
      <w:lvlJc w:val="left"/>
      <w:pPr>
        <w:tabs>
          <w:tab w:val="num" w:pos="2465"/>
        </w:tabs>
        <w:ind w:left="2465" w:hanging="480"/>
      </w:pPr>
      <w:rPr>
        <w:rFonts w:hint="eastAsia"/>
      </w:rPr>
    </w:lvl>
    <w:lvl w:ilvl="1">
      <w:start w:val="1"/>
      <w:numFmt w:val="decimal"/>
      <w:lvlText w:val="%2."/>
      <w:lvlJc w:val="left"/>
      <w:pPr>
        <w:tabs>
          <w:tab w:val="num" w:pos="2400"/>
        </w:tabs>
        <w:ind w:left="2400" w:hanging="480"/>
      </w:pPr>
      <w:rPr>
        <w:rFonts w:hint="eastAsia"/>
      </w:rPr>
    </w:lvl>
    <w:lvl w:ilvl="2">
      <w:start w:val="1"/>
      <w:numFmt w:val="decimal"/>
      <w:lvlText w:val="%1.%2.%3"/>
      <w:lvlJc w:val="left"/>
      <w:pPr>
        <w:tabs>
          <w:tab w:val="num" w:pos="3066"/>
        </w:tabs>
        <w:ind w:left="2913" w:hanging="567"/>
      </w:pPr>
      <w:rPr>
        <w:rFonts w:hint="eastAsia"/>
      </w:rPr>
    </w:lvl>
    <w:lvl w:ilvl="3">
      <w:start w:val="1"/>
      <w:numFmt w:val="decimal"/>
      <w:lvlText w:val="%1.%2.%3.%4"/>
      <w:lvlJc w:val="left"/>
      <w:pPr>
        <w:tabs>
          <w:tab w:val="num" w:pos="3851"/>
        </w:tabs>
        <w:ind w:left="3479" w:hanging="708"/>
      </w:pPr>
      <w:rPr>
        <w:rFonts w:hint="eastAsia"/>
      </w:rPr>
    </w:lvl>
    <w:lvl w:ilvl="4">
      <w:start w:val="1"/>
      <w:numFmt w:val="decimal"/>
      <w:lvlText w:val="%1.%2.%3.%4.%5"/>
      <w:lvlJc w:val="left"/>
      <w:pPr>
        <w:tabs>
          <w:tab w:val="num" w:pos="4276"/>
        </w:tabs>
        <w:ind w:left="4046" w:hanging="850"/>
      </w:pPr>
      <w:rPr>
        <w:rFonts w:hint="eastAsia"/>
      </w:rPr>
    </w:lvl>
    <w:lvl w:ilvl="5">
      <w:start w:val="1"/>
      <w:numFmt w:val="decimal"/>
      <w:lvlText w:val="%1.%2.%3.%4.%5.%6"/>
      <w:lvlJc w:val="left"/>
      <w:pPr>
        <w:tabs>
          <w:tab w:val="num" w:pos="5061"/>
        </w:tabs>
        <w:ind w:left="4755" w:hanging="1134"/>
      </w:pPr>
      <w:rPr>
        <w:rFonts w:hint="eastAsia"/>
      </w:rPr>
    </w:lvl>
    <w:lvl w:ilvl="6">
      <w:start w:val="1"/>
      <w:numFmt w:val="decimal"/>
      <w:lvlText w:val="%1.%2.%3.%4.%5.%6.%7"/>
      <w:lvlJc w:val="left"/>
      <w:pPr>
        <w:tabs>
          <w:tab w:val="num" w:pos="5846"/>
        </w:tabs>
        <w:ind w:left="5322" w:hanging="1276"/>
      </w:pPr>
      <w:rPr>
        <w:rFonts w:hint="eastAsia"/>
      </w:rPr>
    </w:lvl>
    <w:lvl w:ilvl="7">
      <w:start w:val="1"/>
      <w:numFmt w:val="decimal"/>
      <w:lvlText w:val="%1.%2.%3.%4.%5.%6.%7.%8"/>
      <w:lvlJc w:val="left"/>
      <w:pPr>
        <w:tabs>
          <w:tab w:val="num" w:pos="6271"/>
        </w:tabs>
        <w:ind w:left="5889" w:hanging="1418"/>
      </w:pPr>
      <w:rPr>
        <w:rFonts w:hint="eastAsia"/>
      </w:rPr>
    </w:lvl>
    <w:lvl w:ilvl="8">
      <w:start w:val="1"/>
      <w:numFmt w:val="decimal"/>
      <w:lvlText w:val="%1.%2.%3.%4.%5.%6.%7.%8.%9"/>
      <w:lvlJc w:val="left"/>
      <w:pPr>
        <w:tabs>
          <w:tab w:val="num" w:pos="7057"/>
        </w:tabs>
        <w:ind w:left="6597" w:hanging="1700"/>
      </w:pPr>
      <w:rPr>
        <w:rFonts w:hint="eastAsia"/>
      </w:rPr>
    </w:lvl>
  </w:abstractNum>
  <w:abstractNum w:abstractNumId="10" w15:restartNumberingAfterBreak="0">
    <w:nsid w:val="1E6B2E51"/>
    <w:multiLevelType w:val="hybridMultilevel"/>
    <w:tmpl w:val="643016EA"/>
    <w:lvl w:ilvl="0" w:tplc="750CD4D6">
      <w:start w:val="4"/>
      <w:numFmt w:val="ideographLegalTraditional"/>
      <w:lvlText w:val="%1、"/>
      <w:lvlJc w:val="left"/>
      <w:pPr>
        <w:tabs>
          <w:tab w:val="num" w:pos="1200"/>
        </w:tabs>
        <w:ind w:left="1200" w:hanging="720"/>
      </w:pPr>
      <w:rPr>
        <w:rFonts w:eastAsia="標楷體" w:hint="eastAsia"/>
        <w:sz w:val="34"/>
        <w:lang w:val="en-US"/>
      </w:rPr>
    </w:lvl>
    <w:lvl w:ilvl="1" w:tplc="8CCE5180">
      <w:start w:val="1"/>
      <w:numFmt w:val="taiwaneseCountingThousand"/>
      <w:lvlText w:val="%2、"/>
      <w:lvlJc w:val="left"/>
      <w:pPr>
        <w:ind w:left="1200" w:hanging="720"/>
      </w:pPr>
      <w:rPr>
        <w:rFonts w:hint="default"/>
        <w:b w:val="0"/>
        <w:sz w:val="34"/>
        <w:szCs w:val="34"/>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916668"/>
    <w:multiLevelType w:val="hybridMultilevel"/>
    <w:tmpl w:val="B0788F24"/>
    <w:lvl w:ilvl="0" w:tplc="00785418">
      <w:start w:val="1"/>
      <w:numFmt w:val="taiwaneseCountingThousand"/>
      <w:lvlText w:val="%1、"/>
      <w:lvlJc w:val="left"/>
      <w:pPr>
        <w:ind w:left="1506" w:hanging="1080"/>
      </w:pPr>
      <w:rPr>
        <w:rFonts w:ascii="Times New Roman" w:hint="eastAsia"/>
        <w:b w:val="0"/>
        <w:color w:val="auto"/>
        <w:sz w:val="34"/>
        <w:szCs w:val="3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2E3149A"/>
    <w:multiLevelType w:val="hybridMultilevel"/>
    <w:tmpl w:val="E76EE424"/>
    <w:lvl w:ilvl="0" w:tplc="DA044CAA">
      <w:start w:val="1"/>
      <w:numFmt w:val="decimal"/>
      <w:lvlText w:val="%1."/>
      <w:lvlJc w:val="left"/>
      <w:pPr>
        <w:ind w:left="1519" w:hanging="360"/>
      </w:pPr>
      <w:rPr>
        <w:rFonts w:ascii="標楷體" w:eastAsia="標楷體" w:hAnsi="標楷體" w:hint="default"/>
        <w:b/>
      </w:rPr>
    </w:lvl>
    <w:lvl w:ilvl="1" w:tplc="04090019" w:tentative="1">
      <w:start w:val="1"/>
      <w:numFmt w:val="ideographTraditional"/>
      <w:lvlText w:val="%2、"/>
      <w:lvlJc w:val="left"/>
      <w:pPr>
        <w:ind w:left="2119" w:hanging="480"/>
      </w:pPr>
    </w:lvl>
    <w:lvl w:ilvl="2" w:tplc="0409001B" w:tentative="1">
      <w:start w:val="1"/>
      <w:numFmt w:val="lowerRoman"/>
      <w:lvlText w:val="%3."/>
      <w:lvlJc w:val="right"/>
      <w:pPr>
        <w:ind w:left="2599" w:hanging="480"/>
      </w:pPr>
    </w:lvl>
    <w:lvl w:ilvl="3" w:tplc="0409000F" w:tentative="1">
      <w:start w:val="1"/>
      <w:numFmt w:val="decimal"/>
      <w:lvlText w:val="%4."/>
      <w:lvlJc w:val="left"/>
      <w:pPr>
        <w:ind w:left="3079" w:hanging="480"/>
      </w:pPr>
    </w:lvl>
    <w:lvl w:ilvl="4" w:tplc="04090019" w:tentative="1">
      <w:start w:val="1"/>
      <w:numFmt w:val="ideographTraditional"/>
      <w:lvlText w:val="%5、"/>
      <w:lvlJc w:val="left"/>
      <w:pPr>
        <w:ind w:left="3559" w:hanging="480"/>
      </w:pPr>
    </w:lvl>
    <w:lvl w:ilvl="5" w:tplc="0409001B" w:tentative="1">
      <w:start w:val="1"/>
      <w:numFmt w:val="lowerRoman"/>
      <w:lvlText w:val="%6."/>
      <w:lvlJc w:val="right"/>
      <w:pPr>
        <w:ind w:left="4039" w:hanging="480"/>
      </w:pPr>
    </w:lvl>
    <w:lvl w:ilvl="6" w:tplc="0409000F" w:tentative="1">
      <w:start w:val="1"/>
      <w:numFmt w:val="decimal"/>
      <w:lvlText w:val="%7."/>
      <w:lvlJc w:val="left"/>
      <w:pPr>
        <w:ind w:left="4519" w:hanging="480"/>
      </w:pPr>
    </w:lvl>
    <w:lvl w:ilvl="7" w:tplc="04090019" w:tentative="1">
      <w:start w:val="1"/>
      <w:numFmt w:val="ideographTraditional"/>
      <w:lvlText w:val="%8、"/>
      <w:lvlJc w:val="left"/>
      <w:pPr>
        <w:ind w:left="4999" w:hanging="480"/>
      </w:pPr>
    </w:lvl>
    <w:lvl w:ilvl="8" w:tplc="0409001B" w:tentative="1">
      <w:start w:val="1"/>
      <w:numFmt w:val="lowerRoman"/>
      <w:lvlText w:val="%9."/>
      <w:lvlJc w:val="right"/>
      <w:pPr>
        <w:ind w:left="5479" w:hanging="480"/>
      </w:pPr>
    </w:lvl>
  </w:abstractNum>
  <w:abstractNum w:abstractNumId="13" w15:restartNumberingAfterBreak="0">
    <w:nsid w:val="23466000"/>
    <w:multiLevelType w:val="hybridMultilevel"/>
    <w:tmpl w:val="DC6A6904"/>
    <w:lvl w:ilvl="0" w:tplc="1C02D3F0">
      <w:start w:val="4"/>
      <w:numFmt w:val="ideographLegalTraditional"/>
      <w:lvlText w:val="%1、"/>
      <w:lvlJc w:val="left"/>
      <w:pPr>
        <w:ind w:left="1264" w:hanging="720"/>
      </w:pPr>
      <w:rPr>
        <w:rFonts w:ascii="Times New Roman" w:eastAsia="標楷體" w:hAnsi="標楷體" w:cs="Times New Roman" w:hint="eastAsia"/>
        <w:b/>
        <w:color w:val="auto"/>
        <w:sz w:val="34"/>
        <w:szCs w:val="3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B21D00"/>
    <w:multiLevelType w:val="hybridMultilevel"/>
    <w:tmpl w:val="5CEC2BB0"/>
    <w:lvl w:ilvl="0" w:tplc="4AB44094">
      <w:start w:val="1"/>
      <w:numFmt w:val="ideographTraditional"/>
      <w:lvlText w:val="%1、"/>
      <w:lvlJc w:val="left"/>
      <w:pPr>
        <w:tabs>
          <w:tab w:val="num" w:pos="720"/>
        </w:tabs>
        <w:ind w:left="720" w:hanging="720"/>
      </w:pPr>
      <w:rPr>
        <w:rFonts w:hint="eastAsia"/>
        <w:sz w:val="36"/>
        <w:szCs w:val="36"/>
      </w:rPr>
    </w:lvl>
    <w:lvl w:ilvl="1" w:tplc="6DB8A774">
      <w:start w:val="1"/>
      <w:numFmt w:val="ideographLegalTraditional"/>
      <w:lvlText w:val="%2、"/>
      <w:lvlJc w:val="left"/>
      <w:pPr>
        <w:tabs>
          <w:tab w:val="num" w:pos="1200"/>
        </w:tabs>
        <w:ind w:left="1200" w:hanging="720"/>
      </w:pPr>
      <w:rPr>
        <w:rFonts w:eastAsia="標楷體" w:hint="eastAsia"/>
        <w:b/>
        <w:sz w:val="34"/>
      </w:rPr>
    </w:lvl>
    <w:lvl w:ilvl="2" w:tplc="DC28930A">
      <w:start w:val="1"/>
      <w:numFmt w:val="taiwaneseCountingThousand"/>
      <w:lvlText w:val="（%3）"/>
      <w:lvlJc w:val="left"/>
      <w:pPr>
        <w:ind w:left="2040" w:hanging="1080"/>
      </w:pPr>
      <w:rPr>
        <w:rFonts w:hint="default"/>
        <w:sz w:val="32"/>
        <w:lang w:val="en-US"/>
      </w:rPr>
    </w:lvl>
    <w:lvl w:ilvl="3" w:tplc="DC28930A">
      <w:start w:val="1"/>
      <w:numFmt w:val="taiwaneseCountingThousand"/>
      <w:lvlText w:val="（%4）"/>
      <w:lvlJc w:val="left"/>
      <w:pPr>
        <w:ind w:left="1800" w:hanging="360"/>
      </w:pPr>
      <w:rPr>
        <w:rFonts w:hint="default"/>
        <w:sz w:val="32"/>
        <w:lang w:val="en-US"/>
      </w:rPr>
    </w:lvl>
    <w:lvl w:ilvl="4" w:tplc="5A96B592">
      <w:start w:val="1"/>
      <w:numFmt w:val="decimalFullWidth"/>
      <w:lvlText w:val="%5．"/>
      <w:lvlJc w:val="left"/>
      <w:pPr>
        <w:ind w:left="2640" w:hanging="720"/>
      </w:pPr>
      <w:rPr>
        <w:rFonts w:hint="default"/>
      </w:r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5" w15:restartNumberingAfterBreak="0">
    <w:nsid w:val="2A63598A"/>
    <w:multiLevelType w:val="hybridMultilevel"/>
    <w:tmpl w:val="9690A734"/>
    <w:lvl w:ilvl="0" w:tplc="CB4CDF6A">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CD06B1C"/>
    <w:multiLevelType w:val="hybridMultilevel"/>
    <w:tmpl w:val="C38C6D8E"/>
    <w:lvl w:ilvl="0" w:tplc="7AF2299C">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1E45A9"/>
    <w:multiLevelType w:val="hybridMultilevel"/>
    <w:tmpl w:val="1E6C8832"/>
    <w:lvl w:ilvl="0" w:tplc="DC28930A">
      <w:start w:val="1"/>
      <w:numFmt w:val="taiwaneseCountingThousand"/>
      <w:lvlText w:val="（%1）"/>
      <w:lvlJc w:val="left"/>
      <w:pPr>
        <w:ind w:left="1800" w:hanging="360"/>
      </w:pPr>
      <w:rPr>
        <w:rFonts w:hint="default"/>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28B40F2"/>
    <w:multiLevelType w:val="hybridMultilevel"/>
    <w:tmpl w:val="368E5364"/>
    <w:lvl w:ilvl="0" w:tplc="FED8721C">
      <w:start w:val="1"/>
      <w:numFmt w:val="decimal"/>
      <w:lvlText w:val="%1."/>
      <w:lvlJc w:val="left"/>
      <w:pPr>
        <w:tabs>
          <w:tab w:val="num" w:pos="3905"/>
        </w:tabs>
        <w:ind w:left="3905" w:hanging="360"/>
      </w:pPr>
      <w:rPr>
        <w:b/>
        <w:strike w:val="0"/>
        <w:dstrike w:val="0"/>
        <w:sz w:val="28"/>
        <w:u w:val="none"/>
        <w:effect w:val="none"/>
      </w:rPr>
    </w:lvl>
    <w:lvl w:ilvl="1" w:tplc="04090019">
      <w:start w:val="1"/>
      <w:numFmt w:val="ideographTraditional"/>
      <w:lvlText w:val="%2、"/>
      <w:lvlJc w:val="left"/>
      <w:pPr>
        <w:tabs>
          <w:tab w:val="num" w:pos="2084"/>
        </w:tabs>
        <w:ind w:left="2084" w:hanging="480"/>
      </w:pPr>
    </w:lvl>
    <w:lvl w:ilvl="2" w:tplc="0409001B">
      <w:start w:val="1"/>
      <w:numFmt w:val="lowerRoman"/>
      <w:lvlText w:val="%3."/>
      <w:lvlJc w:val="right"/>
      <w:pPr>
        <w:tabs>
          <w:tab w:val="num" w:pos="2564"/>
        </w:tabs>
        <w:ind w:left="2564" w:hanging="480"/>
      </w:pPr>
    </w:lvl>
    <w:lvl w:ilvl="3" w:tplc="0409000F">
      <w:start w:val="1"/>
      <w:numFmt w:val="decimal"/>
      <w:lvlText w:val="%4."/>
      <w:lvlJc w:val="left"/>
      <w:pPr>
        <w:tabs>
          <w:tab w:val="num" w:pos="3044"/>
        </w:tabs>
        <w:ind w:left="3044" w:hanging="480"/>
      </w:pPr>
    </w:lvl>
    <w:lvl w:ilvl="4" w:tplc="04090019">
      <w:start w:val="1"/>
      <w:numFmt w:val="ideographTraditional"/>
      <w:lvlText w:val="%5、"/>
      <w:lvlJc w:val="left"/>
      <w:pPr>
        <w:tabs>
          <w:tab w:val="num" w:pos="3524"/>
        </w:tabs>
        <w:ind w:left="3524" w:hanging="480"/>
      </w:pPr>
    </w:lvl>
    <w:lvl w:ilvl="5" w:tplc="0409001B">
      <w:start w:val="1"/>
      <w:numFmt w:val="lowerRoman"/>
      <w:lvlText w:val="%6."/>
      <w:lvlJc w:val="right"/>
      <w:pPr>
        <w:tabs>
          <w:tab w:val="num" w:pos="4004"/>
        </w:tabs>
        <w:ind w:left="4004" w:hanging="480"/>
      </w:pPr>
    </w:lvl>
    <w:lvl w:ilvl="6" w:tplc="0409000F">
      <w:start w:val="1"/>
      <w:numFmt w:val="decimal"/>
      <w:lvlText w:val="%7."/>
      <w:lvlJc w:val="left"/>
      <w:pPr>
        <w:tabs>
          <w:tab w:val="num" w:pos="4484"/>
        </w:tabs>
        <w:ind w:left="4484" w:hanging="480"/>
      </w:pPr>
    </w:lvl>
    <w:lvl w:ilvl="7" w:tplc="04090019">
      <w:start w:val="1"/>
      <w:numFmt w:val="ideographTraditional"/>
      <w:lvlText w:val="%8、"/>
      <w:lvlJc w:val="left"/>
      <w:pPr>
        <w:tabs>
          <w:tab w:val="num" w:pos="4964"/>
        </w:tabs>
        <w:ind w:left="4964" w:hanging="480"/>
      </w:pPr>
    </w:lvl>
    <w:lvl w:ilvl="8" w:tplc="0409001B">
      <w:start w:val="1"/>
      <w:numFmt w:val="lowerRoman"/>
      <w:lvlText w:val="%9."/>
      <w:lvlJc w:val="right"/>
      <w:pPr>
        <w:tabs>
          <w:tab w:val="num" w:pos="5444"/>
        </w:tabs>
        <w:ind w:left="5444" w:hanging="480"/>
      </w:pPr>
    </w:lvl>
  </w:abstractNum>
  <w:abstractNum w:abstractNumId="19" w15:restartNumberingAfterBreak="0">
    <w:nsid w:val="38CD477D"/>
    <w:multiLevelType w:val="hybridMultilevel"/>
    <w:tmpl w:val="99FE50EE"/>
    <w:lvl w:ilvl="0" w:tplc="5204C3C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38119E"/>
    <w:multiLevelType w:val="hybridMultilevel"/>
    <w:tmpl w:val="5C84B3E8"/>
    <w:lvl w:ilvl="0" w:tplc="ECE0CE00">
      <w:start w:val="1"/>
      <w:numFmt w:val="taiwaneseCountingThousand"/>
      <w:lvlText w:val="(%1)"/>
      <w:lvlJc w:val="left"/>
      <w:pPr>
        <w:ind w:left="581" w:hanging="720"/>
      </w:pPr>
      <w:rPr>
        <w:rFonts w:hint="default"/>
        <w:b w:val="0"/>
      </w:rPr>
    </w:lvl>
    <w:lvl w:ilvl="1" w:tplc="04090019" w:tentative="1">
      <w:start w:val="1"/>
      <w:numFmt w:val="ideographTraditional"/>
      <w:lvlText w:val="%2、"/>
      <w:lvlJc w:val="left"/>
      <w:pPr>
        <w:ind w:left="821" w:hanging="480"/>
      </w:pPr>
    </w:lvl>
    <w:lvl w:ilvl="2" w:tplc="0409001B" w:tentative="1">
      <w:start w:val="1"/>
      <w:numFmt w:val="lowerRoman"/>
      <w:lvlText w:val="%3."/>
      <w:lvlJc w:val="right"/>
      <w:pPr>
        <w:ind w:left="1301" w:hanging="480"/>
      </w:pPr>
    </w:lvl>
    <w:lvl w:ilvl="3" w:tplc="0409000F" w:tentative="1">
      <w:start w:val="1"/>
      <w:numFmt w:val="decimal"/>
      <w:lvlText w:val="%4."/>
      <w:lvlJc w:val="left"/>
      <w:pPr>
        <w:ind w:left="1781" w:hanging="480"/>
      </w:pPr>
    </w:lvl>
    <w:lvl w:ilvl="4" w:tplc="04090019" w:tentative="1">
      <w:start w:val="1"/>
      <w:numFmt w:val="ideographTraditional"/>
      <w:lvlText w:val="%5、"/>
      <w:lvlJc w:val="left"/>
      <w:pPr>
        <w:ind w:left="2261" w:hanging="480"/>
      </w:pPr>
    </w:lvl>
    <w:lvl w:ilvl="5" w:tplc="0409001B" w:tentative="1">
      <w:start w:val="1"/>
      <w:numFmt w:val="lowerRoman"/>
      <w:lvlText w:val="%6."/>
      <w:lvlJc w:val="right"/>
      <w:pPr>
        <w:ind w:left="2741" w:hanging="480"/>
      </w:pPr>
    </w:lvl>
    <w:lvl w:ilvl="6" w:tplc="0409000F" w:tentative="1">
      <w:start w:val="1"/>
      <w:numFmt w:val="decimal"/>
      <w:lvlText w:val="%7."/>
      <w:lvlJc w:val="left"/>
      <w:pPr>
        <w:ind w:left="3221" w:hanging="480"/>
      </w:pPr>
    </w:lvl>
    <w:lvl w:ilvl="7" w:tplc="04090019" w:tentative="1">
      <w:start w:val="1"/>
      <w:numFmt w:val="ideographTraditional"/>
      <w:lvlText w:val="%8、"/>
      <w:lvlJc w:val="left"/>
      <w:pPr>
        <w:ind w:left="3701" w:hanging="480"/>
      </w:pPr>
    </w:lvl>
    <w:lvl w:ilvl="8" w:tplc="0409001B" w:tentative="1">
      <w:start w:val="1"/>
      <w:numFmt w:val="lowerRoman"/>
      <w:lvlText w:val="%9."/>
      <w:lvlJc w:val="right"/>
      <w:pPr>
        <w:ind w:left="4181" w:hanging="480"/>
      </w:pPr>
    </w:lvl>
  </w:abstractNum>
  <w:abstractNum w:abstractNumId="21" w15:restartNumberingAfterBreak="0">
    <w:nsid w:val="3DAC24C7"/>
    <w:multiLevelType w:val="hybridMultilevel"/>
    <w:tmpl w:val="B63EF4F0"/>
    <w:lvl w:ilvl="0" w:tplc="7E306EF2">
      <w:start w:val="1"/>
      <w:numFmt w:val="taiwaneseCountingThousand"/>
      <w:lvlText w:val="%1、"/>
      <w:lvlJc w:val="left"/>
      <w:pPr>
        <w:ind w:left="1080" w:hanging="720"/>
      </w:pPr>
      <w:rPr>
        <w:rFonts w:ascii="標楷體" w:hAnsi="標楷體" w:hint="default"/>
        <w:color w:val="auto"/>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2" w15:restartNumberingAfterBreak="0">
    <w:nsid w:val="46696568"/>
    <w:multiLevelType w:val="hybridMultilevel"/>
    <w:tmpl w:val="AE6258D0"/>
    <w:lvl w:ilvl="0" w:tplc="9F1ED756">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5D26A9"/>
    <w:multiLevelType w:val="hybridMultilevel"/>
    <w:tmpl w:val="2BE2FF46"/>
    <w:lvl w:ilvl="0" w:tplc="6D386CA4">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4C5B72"/>
    <w:multiLevelType w:val="hybridMultilevel"/>
    <w:tmpl w:val="72CA134A"/>
    <w:lvl w:ilvl="0" w:tplc="31945258">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03D05A2"/>
    <w:multiLevelType w:val="hybridMultilevel"/>
    <w:tmpl w:val="C9D0BD7C"/>
    <w:lvl w:ilvl="0" w:tplc="32C651C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2F42950"/>
    <w:multiLevelType w:val="hybridMultilevel"/>
    <w:tmpl w:val="09125518"/>
    <w:lvl w:ilvl="0" w:tplc="7848E15E">
      <w:start w:val="1"/>
      <w:numFmt w:val="taiwaneseCountingThousand"/>
      <w:lvlText w:val="第%1條"/>
      <w:lvlJc w:val="left"/>
      <w:pPr>
        <w:tabs>
          <w:tab w:val="num" w:pos="960"/>
        </w:tabs>
        <w:ind w:left="960" w:hanging="960"/>
      </w:pPr>
      <w:rPr>
        <w:rFonts w:hint="eastAsia"/>
      </w:rPr>
    </w:lvl>
    <w:lvl w:ilvl="1" w:tplc="8A6CE716">
      <w:start w:val="1"/>
      <w:numFmt w:val="taiwaneseCountingThousand"/>
      <w:lvlText w:val="（%2）"/>
      <w:lvlJc w:val="left"/>
      <w:pPr>
        <w:tabs>
          <w:tab w:val="num" w:pos="720"/>
        </w:tabs>
        <w:ind w:left="720" w:hanging="720"/>
      </w:pPr>
      <w:rPr>
        <w:rFonts w:hint="eastAsia"/>
      </w:rPr>
    </w:lvl>
    <w:lvl w:ilvl="2" w:tplc="440A8AEE">
      <w:start w:val="1"/>
      <w:numFmt w:val="decimal"/>
      <w:lvlText w:val="%3."/>
      <w:lvlJc w:val="left"/>
      <w:pPr>
        <w:tabs>
          <w:tab w:val="num" w:pos="927"/>
        </w:tabs>
        <w:ind w:left="924" w:hanging="357"/>
      </w:pPr>
      <w:rPr>
        <w:rFonts w:hint="eastAsia"/>
      </w:rPr>
    </w:lvl>
    <w:lvl w:ilvl="3" w:tplc="492EFC1E">
      <w:start w:val="1"/>
      <w:numFmt w:val="taiwaneseCountingThousand"/>
      <w:lvlText w:val="（%4）"/>
      <w:lvlJc w:val="left"/>
      <w:pPr>
        <w:tabs>
          <w:tab w:val="num" w:pos="720"/>
        </w:tabs>
        <w:ind w:left="720" w:hanging="72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3C86B8A"/>
    <w:multiLevelType w:val="hybridMultilevel"/>
    <w:tmpl w:val="E718048C"/>
    <w:lvl w:ilvl="0" w:tplc="CEC61A06">
      <w:start w:val="1"/>
      <w:numFmt w:val="taiwaneseCountingThousand"/>
      <w:lvlText w:val="%1、"/>
      <w:lvlJc w:val="left"/>
      <w:pPr>
        <w:ind w:left="1264" w:hanging="720"/>
      </w:pPr>
      <w:rPr>
        <w:rFonts w:hint="default"/>
        <w:b/>
        <w:sz w:val="32"/>
      </w:rPr>
    </w:lvl>
    <w:lvl w:ilvl="1" w:tplc="04090019" w:tentative="1">
      <w:start w:val="1"/>
      <w:numFmt w:val="ideographTraditional"/>
      <w:lvlText w:val="%2、"/>
      <w:lvlJc w:val="left"/>
      <w:pPr>
        <w:ind w:left="1504" w:hanging="480"/>
      </w:pPr>
    </w:lvl>
    <w:lvl w:ilvl="2" w:tplc="0409001B" w:tentative="1">
      <w:start w:val="1"/>
      <w:numFmt w:val="lowerRoman"/>
      <w:lvlText w:val="%3."/>
      <w:lvlJc w:val="right"/>
      <w:pPr>
        <w:ind w:left="1984" w:hanging="480"/>
      </w:pPr>
    </w:lvl>
    <w:lvl w:ilvl="3" w:tplc="0409000F" w:tentative="1">
      <w:start w:val="1"/>
      <w:numFmt w:val="decimal"/>
      <w:lvlText w:val="%4."/>
      <w:lvlJc w:val="left"/>
      <w:pPr>
        <w:ind w:left="2464" w:hanging="480"/>
      </w:pPr>
    </w:lvl>
    <w:lvl w:ilvl="4" w:tplc="04090019" w:tentative="1">
      <w:start w:val="1"/>
      <w:numFmt w:val="ideographTraditional"/>
      <w:lvlText w:val="%5、"/>
      <w:lvlJc w:val="left"/>
      <w:pPr>
        <w:ind w:left="2944" w:hanging="480"/>
      </w:pPr>
    </w:lvl>
    <w:lvl w:ilvl="5" w:tplc="0409001B" w:tentative="1">
      <w:start w:val="1"/>
      <w:numFmt w:val="lowerRoman"/>
      <w:lvlText w:val="%6."/>
      <w:lvlJc w:val="right"/>
      <w:pPr>
        <w:ind w:left="3424" w:hanging="480"/>
      </w:pPr>
    </w:lvl>
    <w:lvl w:ilvl="6" w:tplc="0409000F" w:tentative="1">
      <w:start w:val="1"/>
      <w:numFmt w:val="decimal"/>
      <w:lvlText w:val="%7."/>
      <w:lvlJc w:val="left"/>
      <w:pPr>
        <w:ind w:left="3904" w:hanging="480"/>
      </w:pPr>
    </w:lvl>
    <w:lvl w:ilvl="7" w:tplc="04090019" w:tentative="1">
      <w:start w:val="1"/>
      <w:numFmt w:val="ideographTraditional"/>
      <w:lvlText w:val="%8、"/>
      <w:lvlJc w:val="left"/>
      <w:pPr>
        <w:ind w:left="4384" w:hanging="480"/>
      </w:pPr>
    </w:lvl>
    <w:lvl w:ilvl="8" w:tplc="0409001B" w:tentative="1">
      <w:start w:val="1"/>
      <w:numFmt w:val="lowerRoman"/>
      <w:lvlText w:val="%9."/>
      <w:lvlJc w:val="right"/>
      <w:pPr>
        <w:ind w:left="4864" w:hanging="480"/>
      </w:pPr>
    </w:lvl>
  </w:abstractNum>
  <w:abstractNum w:abstractNumId="28" w15:restartNumberingAfterBreak="0">
    <w:nsid w:val="548E0ADA"/>
    <w:multiLevelType w:val="hybridMultilevel"/>
    <w:tmpl w:val="AC5CE9E2"/>
    <w:lvl w:ilvl="0" w:tplc="3AD20FF6">
      <w:start w:val="1"/>
      <w:numFmt w:val="taiwaneseCountingThousand"/>
      <w:lvlText w:val="%1、"/>
      <w:lvlJc w:val="left"/>
      <w:pPr>
        <w:ind w:left="2040" w:hanging="1080"/>
      </w:pPr>
      <w:rPr>
        <w:rFonts w:ascii="Times New Roman" w:hint="eastAsia"/>
        <w:b w:val="0"/>
        <w:color w:val="auto"/>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8881400"/>
    <w:multiLevelType w:val="hybridMultilevel"/>
    <w:tmpl w:val="C80E51DE"/>
    <w:lvl w:ilvl="0" w:tplc="930CC8D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8FD1A27"/>
    <w:multiLevelType w:val="hybridMultilevel"/>
    <w:tmpl w:val="D1C89034"/>
    <w:lvl w:ilvl="0" w:tplc="08F295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A6E6C11"/>
    <w:multiLevelType w:val="hybridMultilevel"/>
    <w:tmpl w:val="30B8607A"/>
    <w:lvl w:ilvl="0" w:tplc="6DB8A774">
      <w:start w:val="1"/>
      <w:numFmt w:val="ideographLegalTraditional"/>
      <w:lvlText w:val="%1、"/>
      <w:lvlJc w:val="left"/>
      <w:pPr>
        <w:tabs>
          <w:tab w:val="num" w:pos="1200"/>
        </w:tabs>
        <w:ind w:left="1200" w:hanging="720"/>
      </w:pPr>
      <w:rPr>
        <w:rFonts w:eastAsia="標楷體" w:hint="eastAsia"/>
        <w:b/>
        <w:sz w:val="3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CC7673"/>
    <w:multiLevelType w:val="hybridMultilevel"/>
    <w:tmpl w:val="AC5CE9E2"/>
    <w:lvl w:ilvl="0" w:tplc="3AD20FF6">
      <w:start w:val="1"/>
      <w:numFmt w:val="taiwaneseCountingThousand"/>
      <w:lvlText w:val="%1、"/>
      <w:lvlJc w:val="left"/>
      <w:pPr>
        <w:ind w:left="2040" w:hanging="1080"/>
      </w:pPr>
      <w:rPr>
        <w:rFonts w:ascii="Times New Roman" w:hint="eastAsia"/>
        <w:b w:val="0"/>
        <w:color w:val="auto"/>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0BB2162"/>
    <w:multiLevelType w:val="hybridMultilevel"/>
    <w:tmpl w:val="F7CAA3F4"/>
    <w:lvl w:ilvl="0" w:tplc="8B7808E0">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1455F3F"/>
    <w:multiLevelType w:val="multilevel"/>
    <w:tmpl w:val="7CC8983C"/>
    <w:lvl w:ilvl="0">
      <w:start w:val="1"/>
      <w:numFmt w:val="taiwaneseCountingThousand"/>
      <w:lvlText w:val="%1."/>
      <w:lvlJc w:val="left"/>
      <w:pPr>
        <w:tabs>
          <w:tab w:val="num" w:pos="2465"/>
        </w:tabs>
        <w:ind w:left="2465" w:hanging="480"/>
      </w:pPr>
      <w:rPr>
        <w:rFonts w:hint="eastAsia"/>
      </w:rPr>
    </w:lvl>
    <w:lvl w:ilvl="1">
      <w:start w:val="1"/>
      <w:numFmt w:val="decimal"/>
      <w:lvlText w:val="%2."/>
      <w:lvlJc w:val="left"/>
      <w:pPr>
        <w:tabs>
          <w:tab w:val="num" w:pos="2400"/>
        </w:tabs>
        <w:ind w:left="2400" w:hanging="480"/>
      </w:pPr>
      <w:rPr>
        <w:rFonts w:hint="eastAsia"/>
      </w:rPr>
    </w:lvl>
    <w:lvl w:ilvl="2">
      <w:start w:val="1"/>
      <w:numFmt w:val="decimal"/>
      <w:lvlText w:val="%1.%2.%3"/>
      <w:lvlJc w:val="left"/>
      <w:pPr>
        <w:tabs>
          <w:tab w:val="num" w:pos="3066"/>
        </w:tabs>
        <w:ind w:left="2913" w:hanging="567"/>
      </w:pPr>
      <w:rPr>
        <w:rFonts w:hint="eastAsia"/>
      </w:rPr>
    </w:lvl>
    <w:lvl w:ilvl="3">
      <w:start w:val="1"/>
      <w:numFmt w:val="decimal"/>
      <w:lvlText w:val="%1.%2.%3.%4"/>
      <w:lvlJc w:val="left"/>
      <w:pPr>
        <w:tabs>
          <w:tab w:val="num" w:pos="3851"/>
        </w:tabs>
        <w:ind w:left="3479" w:hanging="708"/>
      </w:pPr>
      <w:rPr>
        <w:rFonts w:hint="eastAsia"/>
      </w:rPr>
    </w:lvl>
    <w:lvl w:ilvl="4">
      <w:start w:val="1"/>
      <w:numFmt w:val="decimal"/>
      <w:lvlText w:val="%1.%2.%3.%4.%5"/>
      <w:lvlJc w:val="left"/>
      <w:pPr>
        <w:tabs>
          <w:tab w:val="num" w:pos="4276"/>
        </w:tabs>
        <w:ind w:left="4046" w:hanging="850"/>
      </w:pPr>
      <w:rPr>
        <w:rFonts w:hint="eastAsia"/>
      </w:rPr>
    </w:lvl>
    <w:lvl w:ilvl="5">
      <w:start w:val="1"/>
      <w:numFmt w:val="decimal"/>
      <w:lvlText w:val="%1.%2.%3.%4.%5.%6"/>
      <w:lvlJc w:val="left"/>
      <w:pPr>
        <w:tabs>
          <w:tab w:val="num" w:pos="5061"/>
        </w:tabs>
        <w:ind w:left="4755" w:hanging="1134"/>
      </w:pPr>
      <w:rPr>
        <w:rFonts w:hint="eastAsia"/>
      </w:rPr>
    </w:lvl>
    <w:lvl w:ilvl="6">
      <w:start w:val="1"/>
      <w:numFmt w:val="decimal"/>
      <w:lvlText w:val="%1.%2.%3.%4.%5.%6.%7"/>
      <w:lvlJc w:val="left"/>
      <w:pPr>
        <w:tabs>
          <w:tab w:val="num" w:pos="5846"/>
        </w:tabs>
        <w:ind w:left="5322" w:hanging="1276"/>
      </w:pPr>
      <w:rPr>
        <w:rFonts w:hint="eastAsia"/>
      </w:rPr>
    </w:lvl>
    <w:lvl w:ilvl="7">
      <w:start w:val="1"/>
      <w:numFmt w:val="decimal"/>
      <w:lvlText w:val="%1.%2.%3.%4.%5.%6.%7.%8"/>
      <w:lvlJc w:val="left"/>
      <w:pPr>
        <w:tabs>
          <w:tab w:val="num" w:pos="6271"/>
        </w:tabs>
        <w:ind w:left="5889" w:hanging="1418"/>
      </w:pPr>
      <w:rPr>
        <w:rFonts w:hint="eastAsia"/>
      </w:rPr>
    </w:lvl>
    <w:lvl w:ilvl="8">
      <w:start w:val="1"/>
      <w:numFmt w:val="decimal"/>
      <w:lvlText w:val="%1.%2.%3.%4.%5.%6.%7.%8.%9"/>
      <w:lvlJc w:val="left"/>
      <w:pPr>
        <w:tabs>
          <w:tab w:val="num" w:pos="7057"/>
        </w:tabs>
        <w:ind w:left="6597" w:hanging="1700"/>
      </w:pPr>
      <w:rPr>
        <w:rFonts w:hint="eastAsia"/>
      </w:rPr>
    </w:lvl>
  </w:abstractNum>
  <w:abstractNum w:abstractNumId="36" w15:restartNumberingAfterBreak="0">
    <w:nsid w:val="659F6061"/>
    <w:multiLevelType w:val="hybridMultilevel"/>
    <w:tmpl w:val="D65E6662"/>
    <w:lvl w:ilvl="0" w:tplc="17CEA978">
      <w:start w:val="1"/>
      <w:numFmt w:val="decimal"/>
      <w:lvlText w:val="（%1）"/>
      <w:lvlJc w:val="left"/>
      <w:pPr>
        <w:ind w:left="2073" w:hanging="1080"/>
      </w:pPr>
      <w:rPr>
        <w:rFonts w:hint="default"/>
        <w:b/>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7" w15:restartNumberingAfterBreak="0">
    <w:nsid w:val="69A35F91"/>
    <w:multiLevelType w:val="hybridMultilevel"/>
    <w:tmpl w:val="7576C91A"/>
    <w:lvl w:ilvl="0" w:tplc="C624022A">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C042254"/>
    <w:multiLevelType w:val="hybridMultilevel"/>
    <w:tmpl w:val="5328ADA4"/>
    <w:lvl w:ilvl="0" w:tplc="D8DC1F1C">
      <w:start w:val="1"/>
      <w:numFmt w:val="ideographLegalTraditional"/>
      <w:lvlText w:val="%1、"/>
      <w:lvlJc w:val="left"/>
      <w:pPr>
        <w:tabs>
          <w:tab w:val="num" w:pos="1200"/>
        </w:tabs>
        <w:ind w:left="1200" w:hanging="720"/>
      </w:pPr>
      <w:rPr>
        <w:rFonts w:eastAsia="標楷體" w:hint="eastAsia"/>
        <w:sz w:val="3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D2780C"/>
    <w:multiLevelType w:val="hybridMultilevel"/>
    <w:tmpl w:val="6EE6C69A"/>
    <w:lvl w:ilvl="0" w:tplc="C2CEDED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D7C0D90"/>
    <w:multiLevelType w:val="hybridMultilevel"/>
    <w:tmpl w:val="B8506766"/>
    <w:lvl w:ilvl="0" w:tplc="4B708B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DE66580"/>
    <w:multiLevelType w:val="hybridMultilevel"/>
    <w:tmpl w:val="1770A066"/>
    <w:lvl w:ilvl="0" w:tplc="0D0C05E2">
      <w:start w:val="7"/>
      <w:numFmt w:val="ideographLegalTraditional"/>
      <w:lvlText w:val="%1、"/>
      <w:lvlJc w:val="left"/>
      <w:pPr>
        <w:ind w:left="1287" w:hanging="720"/>
      </w:pPr>
      <w:rPr>
        <w:rFonts w:hint="default"/>
        <w:b/>
        <w:sz w:val="34"/>
        <w:szCs w:val="3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2" w15:restartNumberingAfterBreak="0">
    <w:nsid w:val="7493776A"/>
    <w:multiLevelType w:val="hybridMultilevel"/>
    <w:tmpl w:val="8F2CF7F0"/>
    <w:lvl w:ilvl="0" w:tplc="CC3A4CE0">
      <w:start w:val="1"/>
      <w:numFmt w:val="taiwaneseCountingThousand"/>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29411D"/>
    <w:multiLevelType w:val="hybridMultilevel"/>
    <w:tmpl w:val="3EC2F23A"/>
    <w:lvl w:ilvl="0" w:tplc="5262FCD0">
      <w:start w:val="1"/>
      <w:numFmt w:val="taiwaneseCountingThousand"/>
      <w:lvlText w:val="(%1)"/>
      <w:lvlJc w:val="left"/>
      <w:pPr>
        <w:ind w:left="739" w:hanging="720"/>
      </w:pPr>
      <w:rPr>
        <w:rFonts w:hint="default"/>
      </w:rPr>
    </w:lvl>
    <w:lvl w:ilvl="1" w:tplc="04090019" w:tentative="1">
      <w:start w:val="1"/>
      <w:numFmt w:val="ideographTraditional"/>
      <w:lvlText w:val="%2、"/>
      <w:lvlJc w:val="left"/>
      <w:pPr>
        <w:ind w:left="979" w:hanging="480"/>
      </w:pPr>
    </w:lvl>
    <w:lvl w:ilvl="2" w:tplc="0409001B" w:tentative="1">
      <w:start w:val="1"/>
      <w:numFmt w:val="lowerRoman"/>
      <w:lvlText w:val="%3."/>
      <w:lvlJc w:val="right"/>
      <w:pPr>
        <w:ind w:left="1459" w:hanging="480"/>
      </w:p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44" w15:restartNumberingAfterBreak="0">
    <w:nsid w:val="79494855"/>
    <w:multiLevelType w:val="hybridMultilevel"/>
    <w:tmpl w:val="1E6C8832"/>
    <w:lvl w:ilvl="0" w:tplc="DC28930A">
      <w:start w:val="1"/>
      <w:numFmt w:val="taiwaneseCountingThousand"/>
      <w:lvlText w:val="（%1）"/>
      <w:lvlJc w:val="left"/>
      <w:pPr>
        <w:ind w:left="1800" w:hanging="360"/>
      </w:pPr>
      <w:rPr>
        <w:rFonts w:hint="default"/>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AB250A1"/>
    <w:multiLevelType w:val="singleLevel"/>
    <w:tmpl w:val="33D61F52"/>
    <w:lvl w:ilvl="0">
      <w:start w:val="1"/>
      <w:numFmt w:val="taiwaneseCountingThousand"/>
      <w:lvlText w:val="%1、"/>
      <w:legacy w:legacy="1" w:legacySpace="0" w:legacyIndent="570"/>
      <w:lvlJc w:val="left"/>
      <w:pPr>
        <w:ind w:left="570" w:hanging="570"/>
      </w:pPr>
      <w:rPr>
        <w:rFonts w:ascii="標楷體" w:eastAsia="標楷體" w:hAnsi="標楷體" w:hint="eastAsia"/>
        <w:b w:val="0"/>
        <w:i w:val="0"/>
        <w:sz w:val="28"/>
        <w:u w:val="none"/>
        <w:lang w:val="en-US"/>
      </w:rPr>
    </w:lvl>
  </w:abstractNum>
  <w:abstractNum w:abstractNumId="46" w15:restartNumberingAfterBreak="0">
    <w:nsid w:val="7F8A338A"/>
    <w:multiLevelType w:val="hybridMultilevel"/>
    <w:tmpl w:val="2F0C498C"/>
    <w:lvl w:ilvl="0" w:tplc="BEFEC3D4">
      <w:start w:val="1"/>
      <w:numFmt w:val="taiwaneseCountingThousand"/>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982271773">
    <w:abstractNumId w:val="32"/>
  </w:num>
  <w:num w:numId="2" w16cid:durableId="439909467">
    <w:abstractNumId w:val="14"/>
  </w:num>
  <w:num w:numId="3" w16cid:durableId="2043480508">
    <w:abstractNumId w:val="46"/>
  </w:num>
  <w:num w:numId="4" w16cid:durableId="1983541538">
    <w:abstractNumId w:val="38"/>
  </w:num>
  <w:num w:numId="5" w16cid:durableId="481043943">
    <w:abstractNumId w:val="10"/>
  </w:num>
  <w:num w:numId="6" w16cid:durableId="772821582">
    <w:abstractNumId w:val="27"/>
  </w:num>
  <w:num w:numId="7" w16cid:durableId="1889563414">
    <w:abstractNumId w:val="4"/>
  </w:num>
  <w:num w:numId="8" w16cid:durableId="1070078435">
    <w:abstractNumId w:val="7"/>
  </w:num>
  <w:num w:numId="9" w16cid:durableId="555899270">
    <w:abstractNumId w:val="28"/>
  </w:num>
  <w:num w:numId="10" w16cid:durableId="899050757">
    <w:abstractNumId w:val="33"/>
  </w:num>
  <w:num w:numId="11" w16cid:durableId="943727098">
    <w:abstractNumId w:val="11"/>
  </w:num>
  <w:num w:numId="12" w16cid:durableId="83190328">
    <w:abstractNumId w:val="44"/>
  </w:num>
  <w:num w:numId="13" w16cid:durableId="1856842650">
    <w:abstractNumId w:val="17"/>
  </w:num>
  <w:num w:numId="14" w16cid:durableId="345719984">
    <w:abstractNumId w:val="13"/>
  </w:num>
  <w:num w:numId="15" w16cid:durableId="1290741620">
    <w:abstractNumId w:val="21"/>
  </w:num>
  <w:num w:numId="16" w16cid:durableId="1228226191">
    <w:abstractNumId w:val="0"/>
  </w:num>
  <w:num w:numId="17" w16cid:durableId="983895140">
    <w:abstractNumId w:val="41"/>
  </w:num>
  <w:num w:numId="18" w16cid:durableId="605774774">
    <w:abstractNumId w:val="31"/>
  </w:num>
  <w:num w:numId="19" w16cid:durableId="1733773810">
    <w:abstractNumId w:val="42"/>
  </w:num>
  <w:num w:numId="20" w16cid:durableId="1821653434">
    <w:abstractNumId w:val="29"/>
  </w:num>
  <w:num w:numId="21" w16cid:durableId="1257135933">
    <w:abstractNumId w:val="6"/>
  </w:num>
  <w:num w:numId="22" w16cid:durableId="664404127">
    <w:abstractNumId w:val="39"/>
  </w:num>
  <w:num w:numId="23" w16cid:durableId="1979652574">
    <w:abstractNumId w:val="5"/>
  </w:num>
  <w:num w:numId="24" w16cid:durableId="920870232">
    <w:abstractNumId w:val="43"/>
  </w:num>
  <w:num w:numId="25" w16cid:durableId="1662006295">
    <w:abstractNumId w:val="15"/>
  </w:num>
  <w:num w:numId="26" w16cid:durableId="810439384">
    <w:abstractNumId w:val="30"/>
  </w:num>
  <w:num w:numId="27" w16cid:durableId="1795833682">
    <w:abstractNumId w:val="2"/>
  </w:num>
  <w:num w:numId="28" w16cid:durableId="1399281839">
    <w:abstractNumId w:val="34"/>
  </w:num>
  <w:num w:numId="29" w16cid:durableId="513112916">
    <w:abstractNumId w:val="40"/>
  </w:num>
  <w:num w:numId="30" w16cid:durableId="334496258">
    <w:abstractNumId w:val="25"/>
  </w:num>
  <w:num w:numId="31" w16cid:durableId="1733194944">
    <w:abstractNumId w:val="37"/>
  </w:num>
  <w:num w:numId="32" w16cid:durableId="524946502">
    <w:abstractNumId w:val="22"/>
  </w:num>
  <w:num w:numId="33" w16cid:durableId="83917682">
    <w:abstractNumId w:val="23"/>
  </w:num>
  <w:num w:numId="34" w16cid:durableId="1031957914">
    <w:abstractNumId w:val="24"/>
  </w:num>
  <w:num w:numId="35" w16cid:durableId="698749204">
    <w:abstractNumId w:val="19"/>
  </w:num>
  <w:num w:numId="36" w16cid:durableId="1200819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9992818">
    <w:abstractNumId w:val="26"/>
  </w:num>
  <w:num w:numId="38" w16cid:durableId="1237478439">
    <w:abstractNumId w:val="9"/>
  </w:num>
  <w:num w:numId="39" w16cid:durableId="1654870512">
    <w:abstractNumId w:val="35"/>
  </w:num>
  <w:num w:numId="40" w16cid:durableId="1317420040">
    <w:abstractNumId w:val="45"/>
  </w:num>
  <w:num w:numId="41" w16cid:durableId="28377512">
    <w:abstractNumId w:val="12"/>
  </w:num>
  <w:num w:numId="42" w16cid:durableId="1130243776">
    <w:abstractNumId w:val="8"/>
  </w:num>
  <w:num w:numId="43" w16cid:durableId="2012482819">
    <w:abstractNumId w:val="16"/>
  </w:num>
  <w:num w:numId="44" w16cid:durableId="1273901633">
    <w:abstractNumId w:val="1"/>
  </w:num>
  <w:num w:numId="45" w16cid:durableId="233971346">
    <w:abstractNumId w:val="20"/>
  </w:num>
  <w:num w:numId="46" w16cid:durableId="1890722492">
    <w:abstractNumId w:val="36"/>
  </w:num>
  <w:num w:numId="47" w16cid:durableId="130805415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2050"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D3"/>
    <w:rsid w:val="0000009D"/>
    <w:rsid w:val="00000B21"/>
    <w:rsid w:val="0000133A"/>
    <w:rsid w:val="0000142A"/>
    <w:rsid w:val="00001B6C"/>
    <w:rsid w:val="00001DC5"/>
    <w:rsid w:val="000024A5"/>
    <w:rsid w:val="0000269B"/>
    <w:rsid w:val="0000297D"/>
    <w:rsid w:val="00002E62"/>
    <w:rsid w:val="00003094"/>
    <w:rsid w:val="00003518"/>
    <w:rsid w:val="0000398E"/>
    <w:rsid w:val="00003A93"/>
    <w:rsid w:val="00003B50"/>
    <w:rsid w:val="00003FD3"/>
    <w:rsid w:val="000043AE"/>
    <w:rsid w:val="000045C8"/>
    <w:rsid w:val="00004FBD"/>
    <w:rsid w:val="00005E4F"/>
    <w:rsid w:val="00006137"/>
    <w:rsid w:val="000069A1"/>
    <w:rsid w:val="00006BA2"/>
    <w:rsid w:val="00006FA3"/>
    <w:rsid w:val="00007567"/>
    <w:rsid w:val="00007BAC"/>
    <w:rsid w:val="00010713"/>
    <w:rsid w:val="000107C4"/>
    <w:rsid w:val="00010D6D"/>
    <w:rsid w:val="00010DFE"/>
    <w:rsid w:val="00012A0B"/>
    <w:rsid w:val="00012AE8"/>
    <w:rsid w:val="00012C41"/>
    <w:rsid w:val="00012D02"/>
    <w:rsid w:val="0001307D"/>
    <w:rsid w:val="00013103"/>
    <w:rsid w:val="00013824"/>
    <w:rsid w:val="0001387F"/>
    <w:rsid w:val="00013D3D"/>
    <w:rsid w:val="00014274"/>
    <w:rsid w:val="00014317"/>
    <w:rsid w:val="00014483"/>
    <w:rsid w:val="00014B3A"/>
    <w:rsid w:val="00014C6D"/>
    <w:rsid w:val="00014E76"/>
    <w:rsid w:val="00015379"/>
    <w:rsid w:val="00015714"/>
    <w:rsid w:val="00015FBA"/>
    <w:rsid w:val="00016291"/>
    <w:rsid w:val="0001691F"/>
    <w:rsid w:val="0001710E"/>
    <w:rsid w:val="0001721B"/>
    <w:rsid w:val="000173EF"/>
    <w:rsid w:val="0001799C"/>
    <w:rsid w:val="00017AB1"/>
    <w:rsid w:val="00017B0C"/>
    <w:rsid w:val="00017B55"/>
    <w:rsid w:val="000202EF"/>
    <w:rsid w:val="000206ED"/>
    <w:rsid w:val="00020725"/>
    <w:rsid w:val="00020DEF"/>
    <w:rsid w:val="00021600"/>
    <w:rsid w:val="00022B61"/>
    <w:rsid w:val="00022F7A"/>
    <w:rsid w:val="000230A9"/>
    <w:rsid w:val="000233E9"/>
    <w:rsid w:val="000239E4"/>
    <w:rsid w:val="00023D44"/>
    <w:rsid w:val="00023D77"/>
    <w:rsid w:val="0002477C"/>
    <w:rsid w:val="000247A8"/>
    <w:rsid w:val="000248F2"/>
    <w:rsid w:val="00024B4B"/>
    <w:rsid w:val="00024BDC"/>
    <w:rsid w:val="00024C19"/>
    <w:rsid w:val="00024F81"/>
    <w:rsid w:val="000251E7"/>
    <w:rsid w:val="00025306"/>
    <w:rsid w:val="000254DE"/>
    <w:rsid w:val="0002587B"/>
    <w:rsid w:val="00025BFD"/>
    <w:rsid w:val="00025DEF"/>
    <w:rsid w:val="0002615C"/>
    <w:rsid w:val="00026983"/>
    <w:rsid w:val="000269B0"/>
    <w:rsid w:val="00026ECC"/>
    <w:rsid w:val="00026F0D"/>
    <w:rsid w:val="0002739E"/>
    <w:rsid w:val="00027536"/>
    <w:rsid w:val="000276FA"/>
    <w:rsid w:val="0002779E"/>
    <w:rsid w:val="00027882"/>
    <w:rsid w:val="00027B08"/>
    <w:rsid w:val="00027C9D"/>
    <w:rsid w:val="000302D2"/>
    <w:rsid w:val="000306E5"/>
    <w:rsid w:val="000307B8"/>
    <w:rsid w:val="000309D7"/>
    <w:rsid w:val="00030C32"/>
    <w:rsid w:val="00031224"/>
    <w:rsid w:val="000315D5"/>
    <w:rsid w:val="00031D4A"/>
    <w:rsid w:val="00032298"/>
    <w:rsid w:val="00032C0D"/>
    <w:rsid w:val="00032FC5"/>
    <w:rsid w:val="00033593"/>
    <w:rsid w:val="00034096"/>
    <w:rsid w:val="000347CB"/>
    <w:rsid w:val="000347CF"/>
    <w:rsid w:val="00034C65"/>
    <w:rsid w:val="00035314"/>
    <w:rsid w:val="000358DC"/>
    <w:rsid w:val="000369C0"/>
    <w:rsid w:val="00036AF4"/>
    <w:rsid w:val="000376AA"/>
    <w:rsid w:val="0003772E"/>
    <w:rsid w:val="00037C9B"/>
    <w:rsid w:val="000401BE"/>
    <w:rsid w:val="00040781"/>
    <w:rsid w:val="000407AA"/>
    <w:rsid w:val="0004093A"/>
    <w:rsid w:val="000410BA"/>
    <w:rsid w:val="00041156"/>
    <w:rsid w:val="00041FA0"/>
    <w:rsid w:val="00042ED5"/>
    <w:rsid w:val="000430AC"/>
    <w:rsid w:val="00043345"/>
    <w:rsid w:val="0004353A"/>
    <w:rsid w:val="00043F55"/>
    <w:rsid w:val="00044949"/>
    <w:rsid w:val="00044D2B"/>
    <w:rsid w:val="0004504C"/>
    <w:rsid w:val="000453F3"/>
    <w:rsid w:val="00045471"/>
    <w:rsid w:val="000458D0"/>
    <w:rsid w:val="00045F96"/>
    <w:rsid w:val="00046502"/>
    <w:rsid w:val="0004659B"/>
    <w:rsid w:val="000467DA"/>
    <w:rsid w:val="00046A03"/>
    <w:rsid w:val="00047044"/>
    <w:rsid w:val="000473B3"/>
    <w:rsid w:val="00050082"/>
    <w:rsid w:val="0005052E"/>
    <w:rsid w:val="000505DA"/>
    <w:rsid w:val="00050948"/>
    <w:rsid w:val="00050B2A"/>
    <w:rsid w:val="00050DF1"/>
    <w:rsid w:val="00050EC4"/>
    <w:rsid w:val="00051090"/>
    <w:rsid w:val="00051287"/>
    <w:rsid w:val="000513D0"/>
    <w:rsid w:val="00051439"/>
    <w:rsid w:val="00051CB8"/>
    <w:rsid w:val="00051ECE"/>
    <w:rsid w:val="00051FD0"/>
    <w:rsid w:val="00052440"/>
    <w:rsid w:val="00052489"/>
    <w:rsid w:val="00052535"/>
    <w:rsid w:val="0005257B"/>
    <w:rsid w:val="000526CD"/>
    <w:rsid w:val="000527BF"/>
    <w:rsid w:val="00052CDA"/>
    <w:rsid w:val="00052E11"/>
    <w:rsid w:val="00053520"/>
    <w:rsid w:val="000535ED"/>
    <w:rsid w:val="000538E3"/>
    <w:rsid w:val="00053955"/>
    <w:rsid w:val="00053E25"/>
    <w:rsid w:val="000545EA"/>
    <w:rsid w:val="00054620"/>
    <w:rsid w:val="00054720"/>
    <w:rsid w:val="00054C78"/>
    <w:rsid w:val="00056626"/>
    <w:rsid w:val="00056688"/>
    <w:rsid w:val="00056AB6"/>
    <w:rsid w:val="00056E03"/>
    <w:rsid w:val="00060CCB"/>
    <w:rsid w:val="00060DAA"/>
    <w:rsid w:val="00060EAF"/>
    <w:rsid w:val="00060EEE"/>
    <w:rsid w:val="00061CFB"/>
    <w:rsid w:val="00061F6B"/>
    <w:rsid w:val="0006234E"/>
    <w:rsid w:val="000626DF"/>
    <w:rsid w:val="00062914"/>
    <w:rsid w:val="000636FD"/>
    <w:rsid w:val="0006374D"/>
    <w:rsid w:val="000639E7"/>
    <w:rsid w:val="00064A89"/>
    <w:rsid w:val="00065320"/>
    <w:rsid w:val="00065A52"/>
    <w:rsid w:val="00065D97"/>
    <w:rsid w:val="0006607F"/>
    <w:rsid w:val="00067C0E"/>
    <w:rsid w:val="0007020D"/>
    <w:rsid w:val="0007039E"/>
    <w:rsid w:val="0007040F"/>
    <w:rsid w:val="000704C5"/>
    <w:rsid w:val="000704F2"/>
    <w:rsid w:val="000705AD"/>
    <w:rsid w:val="00070674"/>
    <w:rsid w:val="000707D6"/>
    <w:rsid w:val="00070B07"/>
    <w:rsid w:val="00070DDE"/>
    <w:rsid w:val="00070F75"/>
    <w:rsid w:val="00071123"/>
    <w:rsid w:val="0007121D"/>
    <w:rsid w:val="000714DC"/>
    <w:rsid w:val="00071E91"/>
    <w:rsid w:val="00072522"/>
    <w:rsid w:val="00072608"/>
    <w:rsid w:val="00072806"/>
    <w:rsid w:val="00072DD7"/>
    <w:rsid w:val="00073332"/>
    <w:rsid w:val="00073C35"/>
    <w:rsid w:val="0007430E"/>
    <w:rsid w:val="0007483A"/>
    <w:rsid w:val="00074FD2"/>
    <w:rsid w:val="00075162"/>
    <w:rsid w:val="0007626D"/>
    <w:rsid w:val="00076BA4"/>
    <w:rsid w:val="00077AD0"/>
    <w:rsid w:val="00077E8D"/>
    <w:rsid w:val="0008019F"/>
    <w:rsid w:val="00080803"/>
    <w:rsid w:val="00080B85"/>
    <w:rsid w:val="00080D74"/>
    <w:rsid w:val="00080E55"/>
    <w:rsid w:val="0008197A"/>
    <w:rsid w:val="00081B15"/>
    <w:rsid w:val="00081FC1"/>
    <w:rsid w:val="00082607"/>
    <w:rsid w:val="00082894"/>
    <w:rsid w:val="00082D96"/>
    <w:rsid w:val="00083648"/>
    <w:rsid w:val="000838F1"/>
    <w:rsid w:val="0008407F"/>
    <w:rsid w:val="0008552A"/>
    <w:rsid w:val="00086208"/>
    <w:rsid w:val="0008654E"/>
    <w:rsid w:val="000866A4"/>
    <w:rsid w:val="000867F9"/>
    <w:rsid w:val="0008694C"/>
    <w:rsid w:val="000869A4"/>
    <w:rsid w:val="00086DB6"/>
    <w:rsid w:val="00086DCD"/>
    <w:rsid w:val="0008759E"/>
    <w:rsid w:val="00087719"/>
    <w:rsid w:val="00087C8D"/>
    <w:rsid w:val="00087D49"/>
    <w:rsid w:val="000908D0"/>
    <w:rsid w:val="00091515"/>
    <w:rsid w:val="000916FF"/>
    <w:rsid w:val="0009224A"/>
    <w:rsid w:val="000925FA"/>
    <w:rsid w:val="000928FE"/>
    <w:rsid w:val="00092BBD"/>
    <w:rsid w:val="00092F8B"/>
    <w:rsid w:val="00092FD2"/>
    <w:rsid w:val="000933E6"/>
    <w:rsid w:val="000939EE"/>
    <w:rsid w:val="00093C8B"/>
    <w:rsid w:val="000940C9"/>
    <w:rsid w:val="0009441D"/>
    <w:rsid w:val="00094483"/>
    <w:rsid w:val="000944B8"/>
    <w:rsid w:val="0009499A"/>
    <w:rsid w:val="00095364"/>
    <w:rsid w:val="00095388"/>
    <w:rsid w:val="0009544A"/>
    <w:rsid w:val="00095509"/>
    <w:rsid w:val="00095BE3"/>
    <w:rsid w:val="000968A4"/>
    <w:rsid w:val="00096AB8"/>
    <w:rsid w:val="00096D1F"/>
    <w:rsid w:val="00096D7C"/>
    <w:rsid w:val="000970B1"/>
    <w:rsid w:val="0009739A"/>
    <w:rsid w:val="00097885"/>
    <w:rsid w:val="000978B3"/>
    <w:rsid w:val="00097A3F"/>
    <w:rsid w:val="00097F59"/>
    <w:rsid w:val="000A0495"/>
    <w:rsid w:val="000A05A3"/>
    <w:rsid w:val="000A06D5"/>
    <w:rsid w:val="000A1795"/>
    <w:rsid w:val="000A1A1F"/>
    <w:rsid w:val="000A1D0F"/>
    <w:rsid w:val="000A20BF"/>
    <w:rsid w:val="000A2520"/>
    <w:rsid w:val="000A2803"/>
    <w:rsid w:val="000A2E20"/>
    <w:rsid w:val="000A3291"/>
    <w:rsid w:val="000A3322"/>
    <w:rsid w:val="000A37A1"/>
    <w:rsid w:val="000A3BEF"/>
    <w:rsid w:val="000A3E63"/>
    <w:rsid w:val="000A3F6A"/>
    <w:rsid w:val="000A420A"/>
    <w:rsid w:val="000A439C"/>
    <w:rsid w:val="000A4417"/>
    <w:rsid w:val="000A4932"/>
    <w:rsid w:val="000A586D"/>
    <w:rsid w:val="000A5A88"/>
    <w:rsid w:val="000A626F"/>
    <w:rsid w:val="000A66D3"/>
    <w:rsid w:val="000A6989"/>
    <w:rsid w:val="000A69A6"/>
    <w:rsid w:val="000A6BF1"/>
    <w:rsid w:val="000A792A"/>
    <w:rsid w:val="000A7A63"/>
    <w:rsid w:val="000A7B55"/>
    <w:rsid w:val="000A7B56"/>
    <w:rsid w:val="000A7EE3"/>
    <w:rsid w:val="000B06E5"/>
    <w:rsid w:val="000B1B4E"/>
    <w:rsid w:val="000B1DE9"/>
    <w:rsid w:val="000B1E03"/>
    <w:rsid w:val="000B2041"/>
    <w:rsid w:val="000B2213"/>
    <w:rsid w:val="000B2466"/>
    <w:rsid w:val="000B249E"/>
    <w:rsid w:val="000B2665"/>
    <w:rsid w:val="000B2D84"/>
    <w:rsid w:val="000B32F7"/>
    <w:rsid w:val="000B35B6"/>
    <w:rsid w:val="000B3A69"/>
    <w:rsid w:val="000B3E26"/>
    <w:rsid w:val="000B46D3"/>
    <w:rsid w:val="000B4E50"/>
    <w:rsid w:val="000B54FC"/>
    <w:rsid w:val="000B5507"/>
    <w:rsid w:val="000B5900"/>
    <w:rsid w:val="000B6689"/>
    <w:rsid w:val="000B6AB1"/>
    <w:rsid w:val="000B6D01"/>
    <w:rsid w:val="000B6EC1"/>
    <w:rsid w:val="000B6F45"/>
    <w:rsid w:val="000B7124"/>
    <w:rsid w:val="000B717A"/>
    <w:rsid w:val="000B7388"/>
    <w:rsid w:val="000B7873"/>
    <w:rsid w:val="000B7FF0"/>
    <w:rsid w:val="000C00A5"/>
    <w:rsid w:val="000C03C9"/>
    <w:rsid w:val="000C045C"/>
    <w:rsid w:val="000C17B2"/>
    <w:rsid w:val="000C1941"/>
    <w:rsid w:val="000C1F63"/>
    <w:rsid w:val="000C2039"/>
    <w:rsid w:val="000C20D5"/>
    <w:rsid w:val="000C22C9"/>
    <w:rsid w:val="000C3438"/>
    <w:rsid w:val="000C3AF8"/>
    <w:rsid w:val="000C3C97"/>
    <w:rsid w:val="000C41CD"/>
    <w:rsid w:val="000C423C"/>
    <w:rsid w:val="000C4708"/>
    <w:rsid w:val="000C4D8D"/>
    <w:rsid w:val="000C50EF"/>
    <w:rsid w:val="000C5A80"/>
    <w:rsid w:val="000C5C4A"/>
    <w:rsid w:val="000C61E0"/>
    <w:rsid w:val="000C6627"/>
    <w:rsid w:val="000C6D41"/>
    <w:rsid w:val="000C6DB1"/>
    <w:rsid w:val="000C6DFB"/>
    <w:rsid w:val="000C79C2"/>
    <w:rsid w:val="000D017B"/>
    <w:rsid w:val="000D067B"/>
    <w:rsid w:val="000D070B"/>
    <w:rsid w:val="000D072C"/>
    <w:rsid w:val="000D0768"/>
    <w:rsid w:val="000D0AD8"/>
    <w:rsid w:val="000D0BA9"/>
    <w:rsid w:val="000D0CB9"/>
    <w:rsid w:val="000D1055"/>
    <w:rsid w:val="000D1479"/>
    <w:rsid w:val="000D170C"/>
    <w:rsid w:val="000D192E"/>
    <w:rsid w:val="000D1A69"/>
    <w:rsid w:val="000D2018"/>
    <w:rsid w:val="000D222D"/>
    <w:rsid w:val="000D29C0"/>
    <w:rsid w:val="000D32C8"/>
    <w:rsid w:val="000D367C"/>
    <w:rsid w:val="000D3A62"/>
    <w:rsid w:val="000D3F1E"/>
    <w:rsid w:val="000D4114"/>
    <w:rsid w:val="000D484F"/>
    <w:rsid w:val="000D489A"/>
    <w:rsid w:val="000D4B89"/>
    <w:rsid w:val="000D4C3B"/>
    <w:rsid w:val="000D4CAE"/>
    <w:rsid w:val="000D5154"/>
    <w:rsid w:val="000D52D8"/>
    <w:rsid w:val="000D5795"/>
    <w:rsid w:val="000D61CD"/>
    <w:rsid w:val="000D63B9"/>
    <w:rsid w:val="000D676A"/>
    <w:rsid w:val="000D6CE2"/>
    <w:rsid w:val="000D6D89"/>
    <w:rsid w:val="000D6EA1"/>
    <w:rsid w:val="000D6FD1"/>
    <w:rsid w:val="000D74F4"/>
    <w:rsid w:val="000D74F5"/>
    <w:rsid w:val="000D7975"/>
    <w:rsid w:val="000D7AEA"/>
    <w:rsid w:val="000D7AEC"/>
    <w:rsid w:val="000D7C64"/>
    <w:rsid w:val="000E03F4"/>
    <w:rsid w:val="000E0718"/>
    <w:rsid w:val="000E07C6"/>
    <w:rsid w:val="000E07E9"/>
    <w:rsid w:val="000E0931"/>
    <w:rsid w:val="000E0F30"/>
    <w:rsid w:val="000E12E1"/>
    <w:rsid w:val="000E14FE"/>
    <w:rsid w:val="000E1728"/>
    <w:rsid w:val="000E1B9A"/>
    <w:rsid w:val="000E1E7B"/>
    <w:rsid w:val="000E1F1D"/>
    <w:rsid w:val="000E225E"/>
    <w:rsid w:val="000E239D"/>
    <w:rsid w:val="000E2469"/>
    <w:rsid w:val="000E29A4"/>
    <w:rsid w:val="000E2AFB"/>
    <w:rsid w:val="000E33BB"/>
    <w:rsid w:val="000E34B4"/>
    <w:rsid w:val="000E38ED"/>
    <w:rsid w:val="000E3EBF"/>
    <w:rsid w:val="000E3EC0"/>
    <w:rsid w:val="000E4C85"/>
    <w:rsid w:val="000E57D6"/>
    <w:rsid w:val="000E5FEF"/>
    <w:rsid w:val="000E6534"/>
    <w:rsid w:val="000E699C"/>
    <w:rsid w:val="000E6D02"/>
    <w:rsid w:val="000E7035"/>
    <w:rsid w:val="000E7658"/>
    <w:rsid w:val="000E7AA3"/>
    <w:rsid w:val="000E7BBE"/>
    <w:rsid w:val="000E7C1E"/>
    <w:rsid w:val="000E7C31"/>
    <w:rsid w:val="000F0FC9"/>
    <w:rsid w:val="000F1154"/>
    <w:rsid w:val="000F1274"/>
    <w:rsid w:val="000F16EB"/>
    <w:rsid w:val="000F1719"/>
    <w:rsid w:val="000F1A95"/>
    <w:rsid w:val="000F2416"/>
    <w:rsid w:val="000F291E"/>
    <w:rsid w:val="000F2E31"/>
    <w:rsid w:val="000F2E74"/>
    <w:rsid w:val="000F3BBD"/>
    <w:rsid w:val="000F3E21"/>
    <w:rsid w:val="000F44AC"/>
    <w:rsid w:val="000F49AA"/>
    <w:rsid w:val="000F4AEB"/>
    <w:rsid w:val="000F4CC7"/>
    <w:rsid w:val="000F5060"/>
    <w:rsid w:val="000F518E"/>
    <w:rsid w:val="000F537B"/>
    <w:rsid w:val="000F582E"/>
    <w:rsid w:val="000F5A93"/>
    <w:rsid w:val="000F5B46"/>
    <w:rsid w:val="000F5FA0"/>
    <w:rsid w:val="000F66F7"/>
    <w:rsid w:val="000F67AC"/>
    <w:rsid w:val="000F6B7C"/>
    <w:rsid w:val="000F7310"/>
    <w:rsid w:val="000F7EA7"/>
    <w:rsid w:val="001007DA"/>
    <w:rsid w:val="001011A3"/>
    <w:rsid w:val="001011D4"/>
    <w:rsid w:val="00101346"/>
    <w:rsid w:val="0010175B"/>
    <w:rsid w:val="00101BA0"/>
    <w:rsid w:val="00101CE7"/>
    <w:rsid w:val="001025C0"/>
    <w:rsid w:val="00102736"/>
    <w:rsid w:val="0010276C"/>
    <w:rsid w:val="001027D1"/>
    <w:rsid w:val="00102AF4"/>
    <w:rsid w:val="00102F4B"/>
    <w:rsid w:val="0010307C"/>
    <w:rsid w:val="00103ED5"/>
    <w:rsid w:val="00103F29"/>
    <w:rsid w:val="001044EF"/>
    <w:rsid w:val="001048B7"/>
    <w:rsid w:val="0010549F"/>
    <w:rsid w:val="00105655"/>
    <w:rsid w:val="00105745"/>
    <w:rsid w:val="001058AC"/>
    <w:rsid w:val="00106056"/>
    <w:rsid w:val="00106328"/>
    <w:rsid w:val="001063FB"/>
    <w:rsid w:val="0010656E"/>
    <w:rsid w:val="001066C4"/>
    <w:rsid w:val="00106AD7"/>
    <w:rsid w:val="00106CC7"/>
    <w:rsid w:val="00106EF8"/>
    <w:rsid w:val="00107160"/>
    <w:rsid w:val="0010723C"/>
    <w:rsid w:val="00107360"/>
    <w:rsid w:val="001075D1"/>
    <w:rsid w:val="001076E1"/>
    <w:rsid w:val="0011008E"/>
    <w:rsid w:val="001100E6"/>
    <w:rsid w:val="0011038D"/>
    <w:rsid w:val="001108E6"/>
    <w:rsid w:val="001109D9"/>
    <w:rsid w:val="00110B18"/>
    <w:rsid w:val="00110FDB"/>
    <w:rsid w:val="00111239"/>
    <w:rsid w:val="001115AA"/>
    <w:rsid w:val="00111829"/>
    <w:rsid w:val="001119D0"/>
    <w:rsid w:val="00111D93"/>
    <w:rsid w:val="00112063"/>
    <w:rsid w:val="001122AC"/>
    <w:rsid w:val="0011266C"/>
    <w:rsid w:val="001129A6"/>
    <w:rsid w:val="00112F85"/>
    <w:rsid w:val="0011378E"/>
    <w:rsid w:val="00113C2D"/>
    <w:rsid w:val="00113D74"/>
    <w:rsid w:val="00113FCA"/>
    <w:rsid w:val="00114823"/>
    <w:rsid w:val="00114D7E"/>
    <w:rsid w:val="00114FE8"/>
    <w:rsid w:val="00115000"/>
    <w:rsid w:val="00115125"/>
    <w:rsid w:val="0011527B"/>
    <w:rsid w:val="00115487"/>
    <w:rsid w:val="00115593"/>
    <w:rsid w:val="0011574A"/>
    <w:rsid w:val="001166E9"/>
    <w:rsid w:val="0011673A"/>
    <w:rsid w:val="001168A6"/>
    <w:rsid w:val="00116EC9"/>
    <w:rsid w:val="00116F42"/>
    <w:rsid w:val="00116F78"/>
    <w:rsid w:val="00117024"/>
    <w:rsid w:val="00117103"/>
    <w:rsid w:val="001204FD"/>
    <w:rsid w:val="00120967"/>
    <w:rsid w:val="00120B6F"/>
    <w:rsid w:val="00120CCA"/>
    <w:rsid w:val="00120E70"/>
    <w:rsid w:val="00120EBD"/>
    <w:rsid w:val="00121291"/>
    <w:rsid w:val="0012135B"/>
    <w:rsid w:val="00121668"/>
    <w:rsid w:val="00121952"/>
    <w:rsid w:val="00121B70"/>
    <w:rsid w:val="00121E4B"/>
    <w:rsid w:val="001222A8"/>
    <w:rsid w:val="00122573"/>
    <w:rsid w:val="0012264F"/>
    <w:rsid w:val="001229A5"/>
    <w:rsid w:val="001229B7"/>
    <w:rsid w:val="00122E7D"/>
    <w:rsid w:val="0012300B"/>
    <w:rsid w:val="001230B7"/>
    <w:rsid w:val="001234D9"/>
    <w:rsid w:val="00123800"/>
    <w:rsid w:val="00124159"/>
    <w:rsid w:val="00124584"/>
    <w:rsid w:val="00124831"/>
    <w:rsid w:val="00124C91"/>
    <w:rsid w:val="001252CD"/>
    <w:rsid w:val="001253C1"/>
    <w:rsid w:val="00125860"/>
    <w:rsid w:val="00125C82"/>
    <w:rsid w:val="00125EAE"/>
    <w:rsid w:val="00125F43"/>
    <w:rsid w:val="001260EC"/>
    <w:rsid w:val="00126142"/>
    <w:rsid w:val="0012617A"/>
    <w:rsid w:val="00126651"/>
    <w:rsid w:val="00126FC7"/>
    <w:rsid w:val="00127008"/>
    <w:rsid w:val="001271AF"/>
    <w:rsid w:val="00127234"/>
    <w:rsid w:val="00127877"/>
    <w:rsid w:val="00127D4E"/>
    <w:rsid w:val="00127DF2"/>
    <w:rsid w:val="001301E5"/>
    <w:rsid w:val="00130B90"/>
    <w:rsid w:val="00130BA0"/>
    <w:rsid w:val="00131021"/>
    <w:rsid w:val="0013120C"/>
    <w:rsid w:val="00131458"/>
    <w:rsid w:val="00131937"/>
    <w:rsid w:val="00132A5C"/>
    <w:rsid w:val="001337A6"/>
    <w:rsid w:val="00133AC6"/>
    <w:rsid w:val="00133FD0"/>
    <w:rsid w:val="0013411D"/>
    <w:rsid w:val="00134129"/>
    <w:rsid w:val="00134597"/>
    <w:rsid w:val="001348F0"/>
    <w:rsid w:val="001348FD"/>
    <w:rsid w:val="0013575E"/>
    <w:rsid w:val="00135B93"/>
    <w:rsid w:val="00135D37"/>
    <w:rsid w:val="00135D9C"/>
    <w:rsid w:val="00136258"/>
    <w:rsid w:val="0013670C"/>
    <w:rsid w:val="00136865"/>
    <w:rsid w:val="0013686C"/>
    <w:rsid w:val="00136882"/>
    <w:rsid w:val="001375E7"/>
    <w:rsid w:val="00137784"/>
    <w:rsid w:val="00137986"/>
    <w:rsid w:val="00137B2E"/>
    <w:rsid w:val="00137BA0"/>
    <w:rsid w:val="00137BD2"/>
    <w:rsid w:val="00137D85"/>
    <w:rsid w:val="00137D93"/>
    <w:rsid w:val="00140854"/>
    <w:rsid w:val="001408A3"/>
    <w:rsid w:val="00140A2B"/>
    <w:rsid w:val="00140B6D"/>
    <w:rsid w:val="00140BFB"/>
    <w:rsid w:val="0014103F"/>
    <w:rsid w:val="001412BB"/>
    <w:rsid w:val="001412FD"/>
    <w:rsid w:val="00142201"/>
    <w:rsid w:val="00142EF6"/>
    <w:rsid w:val="001430AE"/>
    <w:rsid w:val="00143342"/>
    <w:rsid w:val="0014370A"/>
    <w:rsid w:val="00143A79"/>
    <w:rsid w:val="00143ED0"/>
    <w:rsid w:val="001441C2"/>
    <w:rsid w:val="00144249"/>
    <w:rsid w:val="001445CF"/>
    <w:rsid w:val="00144B74"/>
    <w:rsid w:val="0014545E"/>
    <w:rsid w:val="0014559F"/>
    <w:rsid w:val="00145682"/>
    <w:rsid w:val="001462A1"/>
    <w:rsid w:val="00146A15"/>
    <w:rsid w:val="00146BDE"/>
    <w:rsid w:val="001470F5"/>
    <w:rsid w:val="00147A8B"/>
    <w:rsid w:val="00147AD3"/>
    <w:rsid w:val="0015015F"/>
    <w:rsid w:val="001501F3"/>
    <w:rsid w:val="001502DB"/>
    <w:rsid w:val="00150E91"/>
    <w:rsid w:val="00151525"/>
    <w:rsid w:val="00151BD0"/>
    <w:rsid w:val="00152077"/>
    <w:rsid w:val="00152089"/>
    <w:rsid w:val="00152957"/>
    <w:rsid w:val="00152D7B"/>
    <w:rsid w:val="001530E3"/>
    <w:rsid w:val="00153A77"/>
    <w:rsid w:val="00153C72"/>
    <w:rsid w:val="00153E25"/>
    <w:rsid w:val="0015408E"/>
    <w:rsid w:val="001542AB"/>
    <w:rsid w:val="00154601"/>
    <w:rsid w:val="001548B5"/>
    <w:rsid w:val="00154B78"/>
    <w:rsid w:val="00154E06"/>
    <w:rsid w:val="00154E3A"/>
    <w:rsid w:val="00155050"/>
    <w:rsid w:val="001551D2"/>
    <w:rsid w:val="0015521F"/>
    <w:rsid w:val="0015535B"/>
    <w:rsid w:val="001553E4"/>
    <w:rsid w:val="0015550A"/>
    <w:rsid w:val="00156052"/>
    <w:rsid w:val="00156275"/>
    <w:rsid w:val="0015691E"/>
    <w:rsid w:val="00156AD3"/>
    <w:rsid w:val="00157066"/>
    <w:rsid w:val="00157383"/>
    <w:rsid w:val="00157416"/>
    <w:rsid w:val="00157515"/>
    <w:rsid w:val="00157669"/>
    <w:rsid w:val="00157848"/>
    <w:rsid w:val="001578E5"/>
    <w:rsid w:val="00157928"/>
    <w:rsid w:val="00160807"/>
    <w:rsid w:val="00160BCC"/>
    <w:rsid w:val="00160DF7"/>
    <w:rsid w:val="0016132A"/>
    <w:rsid w:val="0016133E"/>
    <w:rsid w:val="00161C1F"/>
    <w:rsid w:val="00162121"/>
    <w:rsid w:val="00162284"/>
    <w:rsid w:val="00162AE2"/>
    <w:rsid w:val="001631D1"/>
    <w:rsid w:val="001631DB"/>
    <w:rsid w:val="00163EE6"/>
    <w:rsid w:val="001643A3"/>
    <w:rsid w:val="0016563C"/>
    <w:rsid w:val="00165824"/>
    <w:rsid w:val="0016593F"/>
    <w:rsid w:val="00165979"/>
    <w:rsid w:val="00165CE1"/>
    <w:rsid w:val="00165F46"/>
    <w:rsid w:val="00166166"/>
    <w:rsid w:val="001662C0"/>
    <w:rsid w:val="00166D6C"/>
    <w:rsid w:val="00167FA9"/>
    <w:rsid w:val="00170BF8"/>
    <w:rsid w:val="00170C35"/>
    <w:rsid w:val="00171ACA"/>
    <w:rsid w:val="00171B44"/>
    <w:rsid w:val="00172077"/>
    <w:rsid w:val="001721B8"/>
    <w:rsid w:val="001722F4"/>
    <w:rsid w:val="0017235F"/>
    <w:rsid w:val="0017237E"/>
    <w:rsid w:val="001724B4"/>
    <w:rsid w:val="0017262A"/>
    <w:rsid w:val="00172876"/>
    <w:rsid w:val="00172897"/>
    <w:rsid w:val="0017294E"/>
    <w:rsid w:val="00172D61"/>
    <w:rsid w:val="0017312E"/>
    <w:rsid w:val="001736C9"/>
    <w:rsid w:val="001736FE"/>
    <w:rsid w:val="00173954"/>
    <w:rsid w:val="00173ACE"/>
    <w:rsid w:val="00173DB9"/>
    <w:rsid w:val="0017422E"/>
    <w:rsid w:val="00174451"/>
    <w:rsid w:val="001748E6"/>
    <w:rsid w:val="00174E7A"/>
    <w:rsid w:val="0017501E"/>
    <w:rsid w:val="00175D4A"/>
    <w:rsid w:val="00175D8E"/>
    <w:rsid w:val="001768ED"/>
    <w:rsid w:val="00176967"/>
    <w:rsid w:val="001769F7"/>
    <w:rsid w:val="00176F7B"/>
    <w:rsid w:val="0017702D"/>
    <w:rsid w:val="0017717B"/>
    <w:rsid w:val="001772A8"/>
    <w:rsid w:val="001774B1"/>
    <w:rsid w:val="0017779A"/>
    <w:rsid w:val="00177AF9"/>
    <w:rsid w:val="00177D2E"/>
    <w:rsid w:val="00177D36"/>
    <w:rsid w:val="00177D77"/>
    <w:rsid w:val="00180422"/>
    <w:rsid w:val="00180984"/>
    <w:rsid w:val="00180B09"/>
    <w:rsid w:val="00181C70"/>
    <w:rsid w:val="00181CE1"/>
    <w:rsid w:val="00182493"/>
    <w:rsid w:val="00182AF4"/>
    <w:rsid w:val="00182C6F"/>
    <w:rsid w:val="00183238"/>
    <w:rsid w:val="00183267"/>
    <w:rsid w:val="001833A0"/>
    <w:rsid w:val="00183559"/>
    <w:rsid w:val="00183869"/>
    <w:rsid w:val="00183B25"/>
    <w:rsid w:val="00183DC4"/>
    <w:rsid w:val="00184075"/>
    <w:rsid w:val="00184251"/>
    <w:rsid w:val="00184AEC"/>
    <w:rsid w:val="00184C8C"/>
    <w:rsid w:val="00184E89"/>
    <w:rsid w:val="00185179"/>
    <w:rsid w:val="001853C1"/>
    <w:rsid w:val="00185776"/>
    <w:rsid w:val="00185B8C"/>
    <w:rsid w:val="00185B92"/>
    <w:rsid w:val="00185E4F"/>
    <w:rsid w:val="001870DF"/>
    <w:rsid w:val="0018735D"/>
    <w:rsid w:val="00187A20"/>
    <w:rsid w:val="00190180"/>
    <w:rsid w:val="0019022B"/>
    <w:rsid w:val="001902E9"/>
    <w:rsid w:val="00190376"/>
    <w:rsid w:val="001903B4"/>
    <w:rsid w:val="0019098C"/>
    <w:rsid w:val="00190E5C"/>
    <w:rsid w:val="00191374"/>
    <w:rsid w:val="001917DC"/>
    <w:rsid w:val="001919DF"/>
    <w:rsid w:val="00191FF1"/>
    <w:rsid w:val="00192037"/>
    <w:rsid w:val="001921DE"/>
    <w:rsid w:val="00192579"/>
    <w:rsid w:val="0019259C"/>
    <w:rsid w:val="001937B3"/>
    <w:rsid w:val="00193A37"/>
    <w:rsid w:val="001942BC"/>
    <w:rsid w:val="001946A5"/>
    <w:rsid w:val="001946EA"/>
    <w:rsid w:val="00194764"/>
    <w:rsid w:val="001948C7"/>
    <w:rsid w:val="00194CC2"/>
    <w:rsid w:val="00195223"/>
    <w:rsid w:val="00195383"/>
    <w:rsid w:val="001956C8"/>
    <w:rsid w:val="00195C79"/>
    <w:rsid w:val="00195C8B"/>
    <w:rsid w:val="00195F9F"/>
    <w:rsid w:val="00196145"/>
    <w:rsid w:val="00196204"/>
    <w:rsid w:val="00196821"/>
    <w:rsid w:val="00197013"/>
    <w:rsid w:val="00197213"/>
    <w:rsid w:val="00197617"/>
    <w:rsid w:val="0019779C"/>
    <w:rsid w:val="00197AB7"/>
    <w:rsid w:val="001A01D2"/>
    <w:rsid w:val="001A086A"/>
    <w:rsid w:val="001A1B0E"/>
    <w:rsid w:val="001A1CF7"/>
    <w:rsid w:val="001A2045"/>
    <w:rsid w:val="001A2288"/>
    <w:rsid w:val="001A245F"/>
    <w:rsid w:val="001A258A"/>
    <w:rsid w:val="001A2816"/>
    <w:rsid w:val="001A30D7"/>
    <w:rsid w:val="001A32F4"/>
    <w:rsid w:val="001A3354"/>
    <w:rsid w:val="001A33A8"/>
    <w:rsid w:val="001A36E5"/>
    <w:rsid w:val="001A3DD9"/>
    <w:rsid w:val="001A42C0"/>
    <w:rsid w:val="001A47C9"/>
    <w:rsid w:val="001A4E8F"/>
    <w:rsid w:val="001A4FA9"/>
    <w:rsid w:val="001A54EB"/>
    <w:rsid w:val="001A57AA"/>
    <w:rsid w:val="001A5C53"/>
    <w:rsid w:val="001A5F5F"/>
    <w:rsid w:val="001A6417"/>
    <w:rsid w:val="001A64E0"/>
    <w:rsid w:val="001A6A6E"/>
    <w:rsid w:val="001A707E"/>
    <w:rsid w:val="001A71D1"/>
    <w:rsid w:val="001B0563"/>
    <w:rsid w:val="001B0671"/>
    <w:rsid w:val="001B0922"/>
    <w:rsid w:val="001B14BA"/>
    <w:rsid w:val="001B17E2"/>
    <w:rsid w:val="001B1A9D"/>
    <w:rsid w:val="001B1AF1"/>
    <w:rsid w:val="001B1D5D"/>
    <w:rsid w:val="001B1F2D"/>
    <w:rsid w:val="001B22E9"/>
    <w:rsid w:val="001B2632"/>
    <w:rsid w:val="001B2BC2"/>
    <w:rsid w:val="001B2C29"/>
    <w:rsid w:val="001B312D"/>
    <w:rsid w:val="001B3403"/>
    <w:rsid w:val="001B38E7"/>
    <w:rsid w:val="001B3F36"/>
    <w:rsid w:val="001B3F38"/>
    <w:rsid w:val="001B453E"/>
    <w:rsid w:val="001B4FD4"/>
    <w:rsid w:val="001B4FF6"/>
    <w:rsid w:val="001B5816"/>
    <w:rsid w:val="001B587B"/>
    <w:rsid w:val="001B59EC"/>
    <w:rsid w:val="001B5BFF"/>
    <w:rsid w:val="001B63D3"/>
    <w:rsid w:val="001B6601"/>
    <w:rsid w:val="001B6660"/>
    <w:rsid w:val="001B67A6"/>
    <w:rsid w:val="001B7490"/>
    <w:rsid w:val="001B7851"/>
    <w:rsid w:val="001B7993"/>
    <w:rsid w:val="001B79DF"/>
    <w:rsid w:val="001C006C"/>
    <w:rsid w:val="001C0858"/>
    <w:rsid w:val="001C0C85"/>
    <w:rsid w:val="001C1076"/>
    <w:rsid w:val="001C15C7"/>
    <w:rsid w:val="001C1B07"/>
    <w:rsid w:val="001C23AC"/>
    <w:rsid w:val="001C25BC"/>
    <w:rsid w:val="001C264F"/>
    <w:rsid w:val="001C2CE8"/>
    <w:rsid w:val="001C2F2C"/>
    <w:rsid w:val="001C3171"/>
    <w:rsid w:val="001C353F"/>
    <w:rsid w:val="001C3793"/>
    <w:rsid w:val="001C3B11"/>
    <w:rsid w:val="001C4142"/>
    <w:rsid w:val="001C4271"/>
    <w:rsid w:val="001C4D5F"/>
    <w:rsid w:val="001C4F7E"/>
    <w:rsid w:val="001C5235"/>
    <w:rsid w:val="001C553E"/>
    <w:rsid w:val="001C5EED"/>
    <w:rsid w:val="001C606D"/>
    <w:rsid w:val="001C60F7"/>
    <w:rsid w:val="001C64AA"/>
    <w:rsid w:val="001C676C"/>
    <w:rsid w:val="001C693F"/>
    <w:rsid w:val="001C6CA6"/>
    <w:rsid w:val="001C7233"/>
    <w:rsid w:val="001C7911"/>
    <w:rsid w:val="001C7C59"/>
    <w:rsid w:val="001C7F32"/>
    <w:rsid w:val="001D09EC"/>
    <w:rsid w:val="001D0FBF"/>
    <w:rsid w:val="001D15E2"/>
    <w:rsid w:val="001D1BB1"/>
    <w:rsid w:val="001D2F74"/>
    <w:rsid w:val="001D3C56"/>
    <w:rsid w:val="001D427A"/>
    <w:rsid w:val="001D42AF"/>
    <w:rsid w:val="001D4455"/>
    <w:rsid w:val="001D4603"/>
    <w:rsid w:val="001D47E6"/>
    <w:rsid w:val="001D4874"/>
    <w:rsid w:val="001D4BA2"/>
    <w:rsid w:val="001D5383"/>
    <w:rsid w:val="001D5685"/>
    <w:rsid w:val="001D56F8"/>
    <w:rsid w:val="001D5B97"/>
    <w:rsid w:val="001D6289"/>
    <w:rsid w:val="001D643D"/>
    <w:rsid w:val="001D678D"/>
    <w:rsid w:val="001D6D10"/>
    <w:rsid w:val="001D6FE4"/>
    <w:rsid w:val="001D722F"/>
    <w:rsid w:val="001D768A"/>
    <w:rsid w:val="001D79C0"/>
    <w:rsid w:val="001E0571"/>
    <w:rsid w:val="001E05D4"/>
    <w:rsid w:val="001E07EF"/>
    <w:rsid w:val="001E0C47"/>
    <w:rsid w:val="001E0F0F"/>
    <w:rsid w:val="001E1750"/>
    <w:rsid w:val="001E17A2"/>
    <w:rsid w:val="001E1A40"/>
    <w:rsid w:val="001E22BC"/>
    <w:rsid w:val="001E3002"/>
    <w:rsid w:val="001E361F"/>
    <w:rsid w:val="001E366A"/>
    <w:rsid w:val="001E3AC1"/>
    <w:rsid w:val="001E3B71"/>
    <w:rsid w:val="001E3DA8"/>
    <w:rsid w:val="001E4285"/>
    <w:rsid w:val="001E4BBB"/>
    <w:rsid w:val="001E4D2B"/>
    <w:rsid w:val="001E4D74"/>
    <w:rsid w:val="001E4DC8"/>
    <w:rsid w:val="001E5930"/>
    <w:rsid w:val="001E633F"/>
    <w:rsid w:val="001E64AE"/>
    <w:rsid w:val="001E692E"/>
    <w:rsid w:val="001E6B30"/>
    <w:rsid w:val="001E710A"/>
    <w:rsid w:val="001E721A"/>
    <w:rsid w:val="001E7254"/>
    <w:rsid w:val="001E742E"/>
    <w:rsid w:val="001E749C"/>
    <w:rsid w:val="001E759E"/>
    <w:rsid w:val="001E77AE"/>
    <w:rsid w:val="001E7B26"/>
    <w:rsid w:val="001E7B2A"/>
    <w:rsid w:val="001E7EFA"/>
    <w:rsid w:val="001F04B7"/>
    <w:rsid w:val="001F0C6B"/>
    <w:rsid w:val="001F0D47"/>
    <w:rsid w:val="001F0DF0"/>
    <w:rsid w:val="001F10B9"/>
    <w:rsid w:val="001F1605"/>
    <w:rsid w:val="001F169A"/>
    <w:rsid w:val="001F185D"/>
    <w:rsid w:val="001F1883"/>
    <w:rsid w:val="001F193E"/>
    <w:rsid w:val="001F1A4F"/>
    <w:rsid w:val="001F1B96"/>
    <w:rsid w:val="001F1DDF"/>
    <w:rsid w:val="001F22C3"/>
    <w:rsid w:val="001F2309"/>
    <w:rsid w:val="001F28D1"/>
    <w:rsid w:val="001F334C"/>
    <w:rsid w:val="001F3383"/>
    <w:rsid w:val="001F3671"/>
    <w:rsid w:val="001F3B8F"/>
    <w:rsid w:val="001F3F11"/>
    <w:rsid w:val="001F3F52"/>
    <w:rsid w:val="001F43F6"/>
    <w:rsid w:val="001F4847"/>
    <w:rsid w:val="001F484C"/>
    <w:rsid w:val="001F4A91"/>
    <w:rsid w:val="001F4B9B"/>
    <w:rsid w:val="001F4E83"/>
    <w:rsid w:val="001F58CF"/>
    <w:rsid w:val="001F5CEE"/>
    <w:rsid w:val="001F5D54"/>
    <w:rsid w:val="001F5F26"/>
    <w:rsid w:val="001F6071"/>
    <w:rsid w:val="001F67A9"/>
    <w:rsid w:val="001F684A"/>
    <w:rsid w:val="001F68F9"/>
    <w:rsid w:val="001F6D72"/>
    <w:rsid w:val="001F7372"/>
    <w:rsid w:val="001F77C6"/>
    <w:rsid w:val="001F77CA"/>
    <w:rsid w:val="001F7CB9"/>
    <w:rsid w:val="001F7FF8"/>
    <w:rsid w:val="00200619"/>
    <w:rsid w:val="002006A3"/>
    <w:rsid w:val="002014AB"/>
    <w:rsid w:val="00201706"/>
    <w:rsid w:val="00201A17"/>
    <w:rsid w:val="00201D2A"/>
    <w:rsid w:val="0020251B"/>
    <w:rsid w:val="00202A63"/>
    <w:rsid w:val="00202CB2"/>
    <w:rsid w:val="00202E78"/>
    <w:rsid w:val="002035DB"/>
    <w:rsid w:val="0020395E"/>
    <w:rsid w:val="00203A6A"/>
    <w:rsid w:val="00203AD8"/>
    <w:rsid w:val="00203AF3"/>
    <w:rsid w:val="00203B7B"/>
    <w:rsid w:val="00203DC6"/>
    <w:rsid w:val="00203E5E"/>
    <w:rsid w:val="002040DA"/>
    <w:rsid w:val="002043DC"/>
    <w:rsid w:val="00204412"/>
    <w:rsid w:val="0020448F"/>
    <w:rsid w:val="00204DCA"/>
    <w:rsid w:val="00205585"/>
    <w:rsid w:val="00206014"/>
    <w:rsid w:val="002060BE"/>
    <w:rsid w:val="002064B5"/>
    <w:rsid w:val="00206831"/>
    <w:rsid w:val="002069AE"/>
    <w:rsid w:val="00206B2A"/>
    <w:rsid w:val="00206C7C"/>
    <w:rsid w:val="00206C8E"/>
    <w:rsid w:val="00206F42"/>
    <w:rsid w:val="00206FE6"/>
    <w:rsid w:val="00206FE9"/>
    <w:rsid w:val="00207216"/>
    <w:rsid w:val="00207286"/>
    <w:rsid w:val="0020764C"/>
    <w:rsid w:val="002076B3"/>
    <w:rsid w:val="002079F0"/>
    <w:rsid w:val="00207EC6"/>
    <w:rsid w:val="00210300"/>
    <w:rsid w:val="0021030C"/>
    <w:rsid w:val="0021079C"/>
    <w:rsid w:val="00210C2C"/>
    <w:rsid w:val="00210DED"/>
    <w:rsid w:val="00210EC2"/>
    <w:rsid w:val="00211139"/>
    <w:rsid w:val="00211213"/>
    <w:rsid w:val="002113C8"/>
    <w:rsid w:val="00211B8D"/>
    <w:rsid w:val="002123AF"/>
    <w:rsid w:val="002128BF"/>
    <w:rsid w:val="00212C92"/>
    <w:rsid w:val="00213127"/>
    <w:rsid w:val="002134A0"/>
    <w:rsid w:val="002138E3"/>
    <w:rsid w:val="00213963"/>
    <w:rsid w:val="002144FF"/>
    <w:rsid w:val="00214612"/>
    <w:rsid w:val="00214986"/>
    <w:rsid w:val="00214B49"/>
    <w:rsid w:val="00215133"/>
    <w:rsid w:val="00215B20"/>
    <w:rsid w:val="00215D2B"/>
    <w:rsid w:val="00215D67"/>
    <w:rsid w:val="00215DB7"/>
    <w:rsid w:val="002160F2"/>
    <w:rsid w:val="00216D13"/>
    <w:rsid w:val="00216DC8"/>
    <w:rsid w:val="00217CC2"/>
    <w:rsid w:val="00220855"/>
    <w:rsid w:val="0022119A"/>
    <w:rsid w:val="002217F0"/>
    <w:rsid w:val="00221835"/>
    <w:rsid w:val="00221B5E"/>
    <w:rsid w:val="00221DBB"/>
    <w:rsid w:val="00221DFB"/>
    <w:rsid w:val="00222432"/>
    <w:rsid w:val="002224F5"/>
    <w:rsid w:val="00222590"/>
    <w:rsid w:val="00222813"/>
    <w:rsid w:val="0022288D"/>
    <w:rsid w:val="0022317D"/>
    <w:rsid w:val="002231EC"/>
    <w:rsid w:val="00223732"/>
    <w:rsid w:val="00223F09"/>
    <w:rsid w:val="00223F39"/>
    <w:rsid w:val="00224121"/>
    <w:rsid w:val="0022497D"/>
    <w:rsid w:val="0022506D"/>
    <w:rsid w:val="00225419"/>
    <w:rsid w:val="0022558F"/>
    <w:rsid w:val="00225702"/>
    <w:rsid w:val="00225CFC"/>
    <w:rsid w:val="00225FAC"/>
    <w:rsid w:val="00225FCB"/>
    <w:rsid w:val="00226246"/>
    <w:rsid w:val="0022671B"/>
    <w:rsid w:val="002267B1"/>
    <w:rsid w:val="00226BA1"/>
    <w:rsid w:val="00226E26"/>
    <w:rsid w:val="00226EFE"/>
    <w:rsid w:val="0022754E"/>
    <w:rsid w:val="00227610"/>
    <w:rsid w:val="002276E2"/>
    <w:rsid w:val="00230425"/>
    <w:rsid w:val="0023071D"/>
    <w:rsid w:val="00231213"/>
    <w:rsid w:val="0023141D"/>
    <w:rsid w:val="0023146F"/>
    <w:rsid w:val="00231A01"/>
    <w:rsid w:val="00231B74"/>
    <w:rsid w:val="00231E2A"/>
    <w:rsid w:val="002320D8"/>
    <w:rsid w:val="00232407"/>
    <w:rsid w:val="00232610"/>
    <w:rsid w:val="00232D31"/>
    <w:rsid w:val="00233A36"/>
    <w:rsid w:val="00233AA3"/>
    <w:rsid w:val="00233E2F"/>
    <w:rsid w:val="002340B8"/>
    <w:rsid w:val="0023412C"/>
    <w:rsid w:val="00234475"/>
    <w:rsid w:val="002348C0"/>
    <w:rsid w:val="00234DB3"/>
    <w:rsid w:val="002350E1"/>
    <w:rsid w:val="0023662F"/>
    <w:rsid w:val="00236B54"/>
    <w:rsid w:val="00236B82"/>
    <w:rsid w:val="00236F17"/>
    <w:rsid w:val="00237135"/>
    <w:rsid w:val="0023784A"/>
    <w:rsid w:val="00237B75"/>
    <w:rsid w:val="002400CC"/>
    <w:rsid w:val="00240C08"/>
    <w:rsid w:val="00240C52"/>
    <w:rsid w:val="00240DDF"/>
    <w:rsid w:val="002412FF"/>
    <w:rsid w:val="00242882"/>
    <w:rsid w:val="00242AF4"/>
    <w:rsid w:val="002431A9"/>
    <w:rsid w:val="0024334B"/>
    <w:rsid w:val="00243C5E"/>
    <w:rsid w:val="00243D48"/>
    <w:rsid w:val="00244108"/>
    <w:rsid w:val="0024486D"/>
    <w:rsid w:val="00245284"/>
    <w:rsid w:val="0024537B"/>
    <w:rsid w:val="002453E8"/>
    <w:rsid w:val="002457F8"/>
    <w:rsid w:val="00245834"/>
    <w:rsid w:val="00245848"/>
    <w:rsid w:val="00245A25"/>
    <w:rsid w:val="00245B5A"/>
    <w:rsid w:val="00245CBC"/>
    <w:rsid w:val="00246159"/>
    <w:rsid w:val="002461E6"/>
    <w:rsid w:val="00246381"/>
    <w:rsid w:val="0024746F"/>
    <w:rsid w:val="0024766A"/>
    <w:rsid w:val="00247962"/>
    <w:rsid w:val="00247DA9"/>
    <w:rsid w:val="0025037B"/>
    <w:rsid w:val="00250828"/>
    <w:rsid w:val="00250A17"/>
    <w:rsid w:val="00250DC4"/>
    <w:rsid w:val="00250FE7"/>
    <w:rsid w:val="002518C2"/>
    <w:rsid w:val="002519E1"/>
    <w:rsid w:val="00251D54"/>
    <w:rsid w:val="00252000"/>
    <w:rsid w:val="00252191"/>
    <w:rsid w:val="00252399"/>
    <w:rsid w:val="002526ED"/>
    <w:rsid w:val="0025276E"/>
    <w:rsid w:val="002529B9"/>
    <w:rsid w:val="002529E3"/>
    <w:rsid w:val="00252EB5"/>
    <w:rsid w:val="002531E3"/>
    <w:rsid w:val="002534E9"/>
    <w:rsid w:val="00253686"/>
    <w:rsid w:val="00254015"/>
    <w:rsid w:val="00254790"/>
    <w:rsid w:val="00254AEF"/>
    <w:rsid w:val="00255264"/>
    <w:rsid w:val="0025539B"/>
    <w:rsid w:val="0025575E"/>
    <w:rsid w:val="002557B8"/>
    <w:rsid w:val="0025581A"/>
    <w:rsid w:val="0025584A"/>
    <w:rsid w:val="00255928"/>
    <w:rsid w:val="00255C9C"/>
    <w:rsid w:val="00255FBD"/>
    <w:rsid w:val="00256276"/>
    <w:rsid w:val="00256A55"/>
    <w:rsid w:val="00256C8C"/>
    <w:rsid w:val="00256E43"/>
    <w:rsid w:val="00257306"/>
    <w:rsid w:val="00257A50"/>
    <w:rsid w:val="00257A7A"/>
    <w:rsid w:val="00260253"/>
    <w:rsid w:val="0026025A"/>
    <w:rsid w:val="00260440"/>
    <w:rsid w:val="00260507"/>
    <w:rsid w:val="00260A31"/>
    <w:rsid w:val="00260BCA"/>
    <w:rsid w:val="00261284"/>
    <w:rsid w:val="002617AB"/>
    <w:rsid w:val="00261AB0"/>
    <w:rsid w:val="00261B9D"/>
    <w:rsid w:val="00261BE0"/>
    <w:rsid w:val="00262028"/>
    <w:rsid w:val="002620D3"/>
    <w:rsid w:val="00262B96"/>
    <w:rsid w:val="00262BD3"/>
    <w:rsid w:val="00262CF0"/>
    <w:rsid w:val="00263224"/>
    <w:rsid w:val="00263548"/>
    <w:rsid w:val="002635BE"/>
    <w:rsid w:val="002636C8"/>
    <w:rsid w:val="0026382B"/>
    <w:rsid w:val="0026386A"/>
    <w:rsid w:val="00264271"/>
    <w:rsid w:val="00264456"/>
    <w:rsid w:val="002648AC"/>
    <w:rsid w:val="00264D74"/>
    <w:rsid w:val="00264EB0"/>
    <w:rsid w:val="002650EB"/>
    <w:rsid w:val="0026524E"/>
    <w:rsid w:val="00265CBF"/>
    <w:rsid w:val="00265E30"/>
    <w:rsid w:val="00265F07"/>
    <w:rsid w:val="002660BE"/>
    <w:rsid w:val="002661EF"/>
    <w:rsid w:val="00266E77"/>
    <w:rsid w:val="00266F90"/>
    <w:rsid w:val="00267122"/>
    <w:rsid w:val="002671B5"/>
    <w:rsid w:val="002678E9"/>
    <w:rsid w:val="00267FBB"/>
    <w:rsid w:val="002701C2"/>
    <w:rsid w:val="002709E5"/>
    <w:rsid w:val="00270E27"/>
    <w:rsid w:val="0027107F"/>
    <w:rsid w:val="002710A1"/>
    <w:rsid w:val="00271184"/>
    <w:rsid w:val="002716DF"/>
    <w:rsid w:val="00271D64"/>
    <w:rsid w:val="00272613"/>
    <w:rsid w:val="00272650"/>
    <w:rsid w:val="00272751"/>
    <w:rsid w:val="00272A72"/>
    <w:rsid w:val="002731A9"/>
    <w:rsid w:val="002736F6"/>
    <w:rsid w:val="00273A15"/>
    <w:rsid w:val="00273FCB"/>
    <w:rsid w:val="002740ED"/>
    <w:rsid w:val="0027424B"/>
    <w:rsid w:val="002745CB"/>
    <w:rsid w:val="0027490A"/>
    <w:rsid w:val="00274A1E"/>
    <w:rsid w:val="00274D3D"/>
    <w:rsid w:val="00274E4A"/>
    <w:rsid w:val="0027588B"/>
    <w:rsid w:val="00275F46"/>
    <w:rsid w:val="002765C9"/>
    <w:rsid w:val="00276C64"/>
    <w:rsid w:val="00276C82"/>
    <w:rsid w:val="00277152"/>
    <w:rsid w:val="00277279"/>
    <w:rsid w:val="002775C2"/>
    <w:rsid w:val="00277C2B"/>
    <w:rsid w:val="00280706"/>
    <w:rsid w:val="00280EB1"/>
    <w:rsid w:val="002814B2"/>
    <w:rsid w:val="0028160F"/>
    <w:rsid w:val="002817E8"/>
    <w:rsid w:val="002819A8"/>
    <w:rsid w:val="00281A6E"/>
    <w:rsid w:val="00281DCE"/>
    <w:rsid w:val="00281E28"/>
    <w:rsid w:val="002821F4"/>
    <w:rsid w:val="00282976"/>
    <w:rsid w:val="00282B36"/>
    <w:rsid w:val="00283073"/>
    <w:rsid w:val="00283243"/>
    <w:rsid w:val="0028339E"/>
    <w:rsid w:val="002839EF"/>
    <w:rsid w:val="00283D94"/>
    <w:rsid w:val="00283DFE"/>
    <w:rsid w:val="00283FF9"/>
    <w:rsid w:val="00284096"/>
    <w:rsid w:val="00285079"/>
    <w:rsid w:val="00285A22"/>
    <w:rsid w:val="00286062"/>
    <w:rsid w:val="0028649A"/>
    <w:rsid w:val="00286B5F"/>
    <w:rsid w:val="00286BBB"/>
    <w:rsid w:val="00286D13"/>
    <w:rsid w:val="0028707D"/>
    <w:rsid w:val="00287132"/>
    <w:rsid w:val="0028726C"/>
    <w:rsid w:val="0028788C"/>
    <w:rsid w:val="00287D55"/>
    <w:rsid w:val="00287F2E"/>
    <w:rsid w:val="00290498"/>
    <w:rsid w:val="0029053D"/>
    <w:rsid w:val="0029055C"/>
    <w:rsid w:val="00290CD5"/>
    <w:rsid w:val="00290FCA"/>
    <w:rsid w:val="0029195E"/>
    <w:rsid w:val="00291CA7"/>
    <w:rsid w:val="00291D6E"/>
    <w:rsid w:val="00291F0F"/>
    <w:rsid w:val="00292833"/>
    <w:rsid w:val="00292B9C"/>
    <w:rsid w:val="00293285"/>
    <w:rsid w:val="00293654"/>
    <w:rsid w:val="002936DE"/>
    <w:rsid w:val="00293D73"/>
    <w:rsid w:val="0029428A"/>
    <w:rsid w:val="002953A0"/>
    <w:rsid w:val="00295498"/>
    <w:rsid w:val="002959CC"/>
    <w:rsid w:val="00295A62"/>
    <w:rsid w:val="00295AB2"/>
    <w:rsid w:val="00296647"/>
    <w:rsid w:val="00296648"/>
    <w:rsid w:val="00297559"/>
    <w:rsid w:val="002975CA"/>
    <w:rsid w:val="002A01F9"/>
    <w:rsid w:val="002A062B"/>
    <w:rsid w:val="002A0EBA"/>
    <w:rsid w:val="002A13A8"/>
    <w:rsid w:val="002A147F"/>
    <w:rsid w:val="002A181D"/>
    <w:rsid w:val="002A2294"/>
    <w:rsid w:val="002A2395"/>
    <w:rsid w:val="002A250C"/>
    <w:rsid w:val="002A2826"/>
    <w:rsid w:val="002A2D19"/>
    <w:rsid w:val="002A2FA8"/>
    <w:rsid w:val="002A3437"/>
    <w:rsid w:val="002A36B5"/>
    <w:rsid w:val="002A39D8"/>
    <w:rsid w:val="002A3EEB"/>
    <w:rsid w:val="002A4169"/>
    <w:rsid w:val="002A43EF"/>
    <w:rsid w:val="002A456A"/>
    <w:rsid w:val="002A4646"/>
    <w:rsid w:val="002A49D5"/>
    <w:rsid w:val="002A4FE3"/>
    <w:rsid w:val="002A50C6"/>
    <w:rsid w:val="002A5234"/>
    <w:rsid w:val="002A564B"/>
    <w:rsid w:val="002A5F51"/>
    <w:rsid w:val="002A64B5"/>
    <w:rsid w:val="002A66C3"/>
    <w:rsid w:val="002A69D5"/>
    <w:rsid w:val="002A6FBB"/>
    <w:rsid w:val="002A7085"/>
    <w:rsid w:val="002A7BC7"/>
    <w:rsid w:val="002A7C40"/>
    <w:rsid w:val="002A7E6E"/>
    <w:rsid w:val="002B0072"/>
    <w:rsid w:val="002B0323"/>
    <w:rsid w:val="002B047F"/>
    <w:rsid w:val="002B06F4"/>
    <w:rsid w:val="002B0D66"/>
    <w:rsid w:val="002B0EC8"/>
    <w:rsid w:val="002B14A5"/>
    <w:rsid w:val="002B184A"/>
    <w:rsid w:val="002B1991"/>
    <w:rsid w:val="002B1DC3"/>
    <w:rsid w:val="002B2127"/>
    <w:rsid w:val="002B2556"/>
    <w:rsid w:val="002B2584"/>
    <w:rsid w:val="002B2D93"/>
    <w:rsid w:val="002B3082"/>
    <w:rsid w:val="002B30DF"/>
    <w:rsid w:val="002B3B52"/>
    <w:rsid w:val="002B4256"/>
    <w:rsid w:val="002B429B"/>
    <w:rsid w:val="002B43A0"/>
    <w:rsid w:val="002B4434"/>
    <w:rsid w:val="002B4840"/>
    <w:rsid w:val="002B49AA"/>
    <w:rsid w:val="002B4D7A"/>
    <w:rsid w:val="002B505E"/>
    <w:rsid w:val="002B53C9"/>
    <w:rsid w:val="002B5511"/>
    <w:rsid w:val="002B551C"/>
    <w:rsid w:val="002B6299"/>
    <w:rsid w:val="002B7FC1"/>
    <w:rsid w:val="002C00F9"/>
    <w:rsid w:val="002C0906"/>
    <w:rsid w:val="002C0B05"/>
    <w:rsid w:val="002C0DB0"/>
    <w:rsid w:val="002C1CB9"/>
    <w:rsid w:val="002C213A"/>
    <w:rsid w:val="002C2403"/>
    <w:rsid w:val="002C2A8B"/>
    <w:rsid w:val="002C2E94"/>
    <w:rsid w:val="002C3304"/>
    <w:rsid w:val="002C4DD2"/>
    <w:rsid w:val="002C4F45"/>
    <w:rsid w:val="002C50AC"/>
    <w:rsid w:val="002C51D9"/>
    <w:rsid w:val="002C5C35"/>
    <w:rsid w:val="002C5CC6"/>
    <w:rsid w:val="002C6A83"/>
    <w:rsid w:val="002C7A4D"/>
    <w:rsid w:val="002C7B26"/>
    <w:rsid w:val="002C7CF9"/>
    <w:rsid w:val="002D033C"/>
    <w:rsid w:val="002D0B34"/>
    <w:rsid w:val="002D12D9"/>
    <w:rsid w:val="002D1D13"/>
    <w:rsid w:val="002D2161"/>
    <w:rsid w:val="002D236A"/>
    <w:rsid w:val="002D2B88"/>
    <w:rsid w:val="002D3664"/>
    <w:rsid w:val="002D4328"/>
    <w:rsid w:val="002D4489"/>
    <w:rsid w:val="002D44F9"/>
    <w:rsid w:val="002D489C"/>
    <w:rsid w:val="002D49BD"/>
    <w:rsid w:val="002D50EC"/>
    <w:rsid w:val="002D523E"/>
    <w:rsid w:val="002D56C2"/>
    <w:rsid w:val="002D5DFE"/>
    <w:rsid w:val="002D6183"/>
    <w:rsid w:val="002D63CC"/>
    <w:rsid w:val="002D683F"/>
    <w:rsid w:val="002D6930"/>
    <w:rsid w:val="002D6F42"/>
    <w:rsid w:val="002D7018"/>
    <w:rsid w:val="002D7082"/>
    <w:rsid w:val="002D7437"/>
    <w:rsid w:val="002D747E"/>
    <w:rsid w:val="002D7554"/>
    <w:rsid w:val="002D773F"/>
    <w:rsid w:val="002D7C3D"/>
    <w:rsid w:val="002E05DD"/>
    <w:rsid w:val="002E0771"/>
    <w:rsid w:val="002E0B0D"/>
    <w:rsid w:val="002E10FE"/>
    <w:rsid w:val="002E14F9"/>
    <w:rsid w:val="002E18B2"/>
    <w:rsid w:val="002E1907"/>
    <w:rsid w:val="002E1BBB"/>
    <w:rsid w:val="002E1E6D"/>
    <w:rsid w:val="002E22CE"/>
    <w:rsid w:val="002E257D"/>
    <w:rsid w:val="002E294E"/>
    <w:rsid w:val="002E3675"/>
    <w:rsid w:val="002E369A"/>
    <w:rsid w:val="002E3861"/>
    <w:rsid w:val="002E3FDF"/>
    <w:rsid w:val="002E42EA"/>
    <w:rsid w:val="002E451D"/>
    <w:rsid w:val="002E485D"/>
    <w:rsid w:val="002E4A20"/>
    <w:rsid w:val="002E4E64"/>
    <w:rsid w:val="002E56F7"/>
    <w:rsid w:val="002E5820"/>
    <w:rsid w:val="002E59CA"/>
    <w:rsid w:val="002E6352"/>
    <w:rsid w:val="002E64BE"/>
    <w:rsid w:val="002E656B"/>
    <w:rsid w:val="002E6BEF"/>
    <w:rsid w:val="002E6E05"/>
    <w:rsid w:val="002E729C"/>
    <w:rsid w:val="002E733C"/>
    <w:rsid w:val="002F0097"/>
    <w:rsid w:val="002F040C"/>
    <w:rsid w:val="002F09B3"/>
    <w:rsid w:val="002F0D54"/>
    <w:rsid w:val="002F1498"/>
    <w:rsid w:val="002F159B"/>
    <w:rsid w:val="002F15B7"/>
    <w:rsid w:val="002F1D90"/>
    <w:rsid w:val="002F230E"/>
    <w:rsid w:val="002F2495"/>
    <w:rsid w:val="002F24F5"/>
    <w:rsid w:val="002F2819"/>
    <w:rsid w:val="002F2AF5"/>
    <w:rsid w:val="002F2C55"/>
    <w:rsid w:val="002F2E55"/>
    <w:rsid w:val="002F2F5E"/>
    <w:rsid w:val="002F3150"/>
    <w:rsid w:val="002F3E31"/>
    <w:rsid w:val="002F3E64"/>
    <w:rsid w:val="002F3FA2"/>
    <w:rsid w:val="002F4070"/>
    <w:rsid w:val="002F41B2"/>
    <w:rsid w:val="002F43E0"/>
    <w:rsid w:val="002F4FFB"/>
    <w:rsid w:val="002F5180"/>
    <w:rsid w:val="002F5193"/>
    <w:rsid w:val="002F5355"/>
    <w:rsid w:val="002F5482"/>
    <w:rsid w:val="002F54E8"/>
    <w:rsid w:val="002F56EC"/>
    <w:rsid w:val="002F5712"/>
    <w:rsid w:val="002F636B"/>
    <w:rsid w:val="002F6A09"/>
    <w:rsid w:val="002F6E52"/>
    <w:rsid w:val="002F6E85"/>
    <w:rsid w:val="002F713E"/>
    <w:rsid w:val="002F7192"/>
    <w:rsid w:val="002F77FC"/>
    <w:rsid w:val="002F7920"/>
    <w:rsid w:val="002F7C81"/>
    <w:rsid w:val="00300215"/>
    <w:rsid w:val="00300AC3"/>
    <w:rsid w:val="00300D6A"/>
    <w:rsid w:val="00300DD1"/>
    <w:rsid w:val="00301159"/>
    <w:rsid w:val="00301187"/>
    <w:rsid w:val="00301354"/>
    <w:rsid w:val="003017FD"/>
    <w:rsid w:val="0030180E"/>
    <w:rsid w:val="00301BB7"/>
    <w:rsid w:val="00301C49"/>
    <w:rsid w:val="00301E3B"/>
    <w:rsid w:val="0030270C"/>
    <w:rsid w:val="003029E1"/>
    <w:rsid w:val="00302A96"/>
    <w:rsid w:val="00302CE1"/>
    <w:rsid w:val="00302F41"/>
    <w:rsid w:val="0030371E"/>
    <w:rsid w:val="0030397B"/>
    <w:rsid w:val="00303CCD"/>
    <w:rsid w:val="00303F14"/>
    <w:rsid w:val="00303F24"/>
    <w:rsid w:val="0030492B"/>
    <w:rsid w:val="00304ADA"/>
    <w:rsid w:val="00304D04"/>
    <w:rsid w:val="003051EC"/>
    <w:rsid w:val="00305300"/>
    <w:rsid w:val="00306355"/>
    <w:rsid w:val="00306363"/>
    <w:rsid w:val="0030643C"/>
    <w:rsid w:val="00306511"/>
    <w:rsid w:val="00306787"/>
    <w:rsid w:val="003067B4"/>
    <w:rsid w:val="00306E71"/>
    <w:rsid w:val="003076C0"/>
    <w:rsid w:val="0030780F"/>
    <w:rsid w:val="00310541"/>
    <w:rsid w:val="00310616"/>
    <w:rsid w:val="00310A33"/>
    <w:rsid w:val="00310E6E"/>
    <w:rsid w:val="003111AC"/>
    <w:rsid w:val="00311265"/>
    <w:rsid w:val="003114D0"/>
    <w:rsid w:val="003117EB"/>
    <w:rsid w:val="00311E29"/>
    <w:rsid w:val="00312043"/>
    <w:rsid w:val="003122D6"/>
    <w:rsid w:val="003129CD"/>
    <w:rsid w:val="00312B99"/>
    <w:rsid w:val="00312DC8"/>
    <w:rsid w:val="00312F26"/>
    <w:rsid w:val="00312F6E"/>
    <w:rsid w:val="003131B0"/>
    <w:rsid w:val="00313F39"/>
    <w:rsid w:val="00313F56"/>
    <w:rsid w:val="003144D3"/>
    <w:rsid w:val="00314806"/>
    <w:rsid w:val="0031488D"/>
    <w:rsid w:val="003148B9"/>
    <w:rsid w:val="00314E54"/>
    <w:rsid w:val="00315461"/>
    <w:rsid w:val="00315799"/>
    <w:rsid w:val="00315A70"/>
    <w:rsid w:val="00315ABD"/>
    <w:rsid w:val="00315C85"/>
    <w:rsid w:val="00315E93"/>
    <w:rsid w:val="003162F1"/>
    <w:rsid w:val="003165CD"/>
    <w:rsid w:val="00316AA8"/>
    <w:rsid w:val="00317185"/>
    <w:rsid w:val="00317701"/>
    <w:rsid w:val="00317AE0"/>
    <w:rsid w:val="003200A8"/>
    <w:rsid w:val="00320148"/>
    <w:rsid w:val="003204C3"/>
    <w:rsid w:val="00320713"/>
    <w:rsid w:val="00320E7A"/>
    <w:rsid w:val="00321524"/>
    <w:rsid w:val="003217B5"/>
    <w:rsid w:val="0032185D"/>
    <w:rsid w:val="00321D8C"/>
    <w:rsid w:val="00321FF7"/>
    <w:rsid w:val="00322106"/>
    <w:rsid w:val="003222B7"/>
    <w:rsid w:val="003224E9"/>
    <w:rsid w:val="00322D59"/>
    <w:rsid w:val="003241F4"/>
    <w:rsid w:val="003242DE"/>
    <w:rsid w:val="00324684"/>
    <w:rsid w:val="003249B0"/>
    <w:rsid w:val="003255CC"/>
    <w:rsid w:val="003259E8"/>
    <w:rsid w:val="00325AAF"/>
    <w:rsid w:val="0032696C"/>
    <w:rsid w:val="00326CA4"/>
    <w:rsid w:val="00326D2B"/>
    <w:rsid w:val="00326F9A"/>
    <w:rsid w:val="003275AC"/>
    <w:rsid w:val="00327657"/>
    <w:rsid w:val="00327737"/>
    <w:rsid w:val="00327A3D"/>
    <w:rsid w:val="00327D09"/>
    <w:rsid w:val="00327F13"/>
    <w:rsid w:val="00330192"/>
    <w:rsid w:val="003301A3"/>
    <w:rsid w:val="003303AE"/>
    <w:rsid w:val="003316D2"/>
    <w:rsid w:val="00331B5C"/>
    <w:rsid w:val="00331E9B"/>
    <w:rsid w:val="00332676"/>
    <w:rsid w:val="00332818"/>
    <w:rsid w:val="0033299C"/>
    <w:rsid w:val="00332B18"/>
    <w:rsid w:val="00332C58"/>
    <w:rsid w:val="00332D06"/>
    <w:rsid w:val="00333873"/>
    <w:rsid w:val="00333884"/>
    <w:rsid w:val="00333CB2"/>
    <w:rsid w:val="00334404"/>
    <w:rsid w:val="00334A23"/>
    <w:rsid w:val="00334DBF"/>
    <w:rsid w:val="003351D5"/>
    <w:rsid w:val="003352BD"/>
    <w:rsid w:val="00335478"/>
    <w:rsid w:val="00335D39"/>
    <w:rsid w:val="00335E3C"/>
    <w:rsid w:val="0033609A"/>
    <w:rsid w:val="003361A1"/>
    <w:rsid w:val="00336BE1"/>
    <w:rsid w:val="00336DBD"/>
    <w:rsid w:val="0033746D"/>
    <w:rsid w:val="00337E6B"/>
    <w:rsid w:val="00337EC6"/>
    <w:rsid w:val="00340402"/>
    <w:rsid w:val="00340FF2"/>
    <w:rsid w:val="00341470"/>
    <w:rsid w:val="003417F0"/>
    <w:rsid w:val="0034194E"/>
    <w:rsid w:val="00341A54"/>
    <w:rsid w:val="00341B9D"/>
    <w:rsid w:val="00341BB2"/>
    <w:rsid w:val="00341F28"/>
    <w:rsid w:val="00342033"/>
    <w:rsid w:val="00342043"/>
    <w:rsid w:val="0034221F"/>
    <w:rsid w:val="0034236B"/>
    <w:rsid w:val="00342461"/>
    <w:rsid w:val="0034276A"/>
    <w:rsid w:val="00342D2C"/>
    <w:rsid w:val="00343D35"/>
    <w:rsid w:val="003442D4"/>
    <w:rsid w:val="00344672"/>
    <w:rsid w:val="00344785"/>
    <w:rsid w:val="00344D11"/>
    <w:rsid w:val="00344DF7"/>
    <w:rsid w:val="00345421"/>
    <w:rsid w:val="00345902"/>
    <w:rsid w:val="00345A29"/>
    <w:rsid w:val="003461EA"/>
    <w:rsid w:val="00346A8E"/>
    <w:rsid w:val="00346E48"/>
    <w:rsid w:val="0034730F"/>
    <w:rsid w:val="0034741C"/>
    <w:rsid w:val="003476B9"/>
    <w:rsid w:val="0034777D"/>
    <w:rsid w:val="003477CF"/>
    <w:rsid w:val="0035003A"/>
    <w:rsid w:val="003500F4"/>
    <w:rsid w:val="00350154"/>
    <w:rsid w:val="003502C5"/>
    <w:rsid w:val="00350302"/>
    <w:rsid w:val="00350AEE"/>
    <w:rsid w:val="00350BA6"/>
    <w:rsid w:val="00351134"/>
    <w:rsid w:val="003516CE"/>
    <w:rsid w:val="00351D0E"/>
    <w:rsid w:val="00351F30"/>
    <w:rsid w:val="003526E7"/>
    <w:rsid w:val="00352A20"/>
    <w:rsid w:val="003537A9"/>
    <w:rsid w:val="003551F3"/>
    <w:rsid w:val="003552DA"/>
    <w:rsid w:val="00355404"/>
    <w:rsid w:val="003555B9"/>
    <w:rsid w:val="0035575F"/>
    <w:rsid w:val="00355941"/>
    <w:rsid w:val="0035595F"/>
    <w:rsid w:val="00355ECB"/>
    <w:rsid w:val="00355FA5"/>
    <w:rsid w:val="00356291"/>
    <w:rsid w:val="00356CC6"/>
    <w:rsid w:val="003570E9"/>
    <w:rsid w:val="003572BA"/>
    <w:rsid w:val="0035759B"/>
    <w:rsid w:val="0035783B"/>
    <w:rsid w:val="0036089F"/>
    <w:rsid w:val="00360BA2"/>
    <w:rsid w:val="00361817"/>
    <w:rsid w:val="0036191B"/>
    <w:rsid w:val="00361AAD"/>
    <w:rsid w:val="00361C5D"/>
    <w:rsid w:val="00361D9E"/>
    <w:rsid w:val="00361F3E"/>
    <w:rsid w:val="00362131"/>
    <w:rsid w:val="0036297D"/>
    <w:rsid w:val="003629C3"/>
    <w:rsid w:val="00362AC6"/>
    <w:rsid w:val="00362F17"/>
    <w:rsid w:val="003638D6"/>
    <w:rsid w:val="00363932"/>
    <w:rsid w:val="00363B17"/>
    <w:rsid w:val="00363BA7"/>
    <w:rsid w:val="00363BF2"/>
    <w:rsid w:val="003640E4"/>
    <w:rsid w:val="003641F3"/>
    <w:rsid w:val="00364225"/>
    <w:rsid w:val="003643FF"/>
    <w:rsid w:val="00364AA7"/>
    <w:rsid w:val="00364F4D"/>
    <w:rsid w:val="00364FA2"/>
    <w:rsid w:val="0036530A"/>
    <w:rsid w:val="00365492"/>
    <w:rsid w:val="0036553C"/>
    <w:rsid w:val="00365574"/>
    <w:rsid w:val="00365F76"/>
    <w:rsid w:val="00366576"/>
    <w:rsid w:val="003665AE"/>
    <w:rsid w:val="00366932"/>
    <w:rsid w:val="00366C3E"/>
    <w:rsid w:val="00366DE3"/>
    <w:rsid w:val="00366F47"/>
    <w:rsid w:val="00367021"/>
    <w:rsid w:val="003675AE"/>
    <w:rsid w:val="00367B7A"/>
    <w:rsid w:val="00367CE6"/>
    <w:rsid w:val="00370A01"/>
    <w:rsid w:val="00370B45"/>
    <w:rsid w:val="00370B64"/>
    <w:rsid w:val="00370E74"/>
    <w:rsid w:val="003710A1"/>
    <w:rsid w:val="0037118E"/>
    <w:rsid w:val="003711EF"/>
    <w:rsid w:val="0037140C"/>
    <w:rsid w:val="003714DD"/>
    <w:rsid w:val="003719F0"/>
    <w:rsid w:val="003719F1"/>
    <w:rsid w:val="00371A1A"/>
    <w:rsid w:val="00371F14"/>
    <w:rsid w:val="00371FC1"/>
    <w:rsid w:val="0037236C"/>
    <w:rsid w:val="00372376"/>
    <w:rsid w:val="003724D2"/>
    <w:rsid w:val="0037264C"/>
    <w:rsid w:val="003726BF"/>
    <w:rsid w:val="0037347C"/>
    <w:rsid w:val="00373810"/>
    <w:rsid w:val="00373CC7"/>
    <w:rsid w:val="0037468D"/>
    <w:rsid w:val="00374946"/>
    <w:rsid w:val="00374A39"/>
    <w:rsid w:val="00374C9B"/>
    <w:rsid w:val="00374FDC"/>
    <w:rsid w:val="00375677"/>
    <w:rsid w:val="003756A4"/>
    <w:rsid w:val="003758BB"/>
    <w:rsid w:val="00375FF4"/>
    <w:rsid w:val="003764D0"/>
    <w:rsid w:val="00376562"/>
    <w:rsid w:val="00376FBC"/>
    <w:rsid w:val="00377374"/>
    <w:rsid w:val="003775B1"/>
    <w:rsid w:val="00377D3C"/>
    <w:rsid w:val="003800EF"/>
    <w:rsid w:val="00380F31"/>
    <w:rsid w:val="003815CF"/>
    <w:rsid w:val="00381620"/>
    <w:rsid w:val="003816D6"/>
    <w:rsid w:val="0038191D"/>
    <w:rsid w:val="00381E3B"/>
    <w:rsid w:val="00381FBB"/>
    <w:rsid w:val="00382084"/>
    <w:rsid w:val="003824DD"/>
    <w:rsid w:val="00383AC0"/>
    <w:rsid w:val="00384397"/>
    <w:rsid w:val="003846DE"/>
    <w:rsid w:val="003849CF"/>
    <w:rsid w:val="00384E04"/>
    <w:rsid w:val="00384EF7"/>
    <w:rsid w:val="003858C6"/>
    <w:rsid w:val="00385BED"/>
    <w:rsid w:val="00385DF1"/>
    <w:rsid w:val="0038600C"/>
    <w:rsid w:val="003861B3"/>
    <w:rsid w:val="003861D8"/>
    <w:rsid w:val="003866EC"/>
    <w:rsid w:val="00387640"/>
    <w:rsid w:val="003876A2"/>
    <w:rsid w:val="00387AB5"/>
    <w:rsid w:val="00387B43"/>
    <w:rsid w:val="003900EC"/>
    <w:rsid w:val="003903B9"/>
    <w:rsid w:val="00390A26"/>
    <w:rsid w:val="00390DDE"/>
    <w:rsid w:val="00391487"/>
    <w:rsid w:val="003917E2"/>
    <w:rsid w:val="00391E49"/>
    <w:rsid w:val="0039209A"/>
    <w:rsid w:val="003924F2"/>
    <w:rsid w:val="003925F0"/>
    <w:rsid w:val="00392690"/>
    <w:rsid w:val="0039291D"/>
    <w:rsid w:val="00393EC3"/>
    <w:rsid w:val="00394C55"/>
    <w:rsid w:val="00395469"/>
    <w:rsid w:val="00395585"/>
    <w:rsid w:val="00395CB0"/>
    <w:rsid w:val="00395E17"/>
    <w:rsid w:val="00395E6D"/>
    <w:rsid w:val="003965EA"/>
    <w:rsid w:val="00396B69"/>
    <w:rsid w:val="00396E9F"/>
    <w:rsid w:val="00396EF8"/>
    <w:rsid w:val="00397075"/>
    <w:rsid w:val="003977DF"/>
    <w:rsid w:val="00397CD6"/>
    <w:rsid w:val="003A083F"/>
    <w:rsid w:val="003A11D3"/>
    <w:rsid w:val="003A139F"/>
    <w:rsid w:val="003A1671"/>
    <w:rsid w:val="003A1EC4"/>
    <w:rsid w:val="003A2871"/>
    <w:rsid w:val="003A3CC1"/>
    <w:rsid w:val="003A3DA8"/>
    <w:rsid w:val="003A400B"/>
    <w:rsid w:val="003A48B8"/>
    <w:rsid w:val="003A4C75"/>
    <w:rsid w:val="003A4D17"/>
    <w:rsid w:val="003A4DE4"/>
    <w:rsid w:val="003A4EFA"/>
    <w:rsid w:val="003A5137"/>
    <w:rsid w:val="003A5975"/>
    <w:rsid w:val="003A5A94"/>
    <w:rsid w:val="003A5AE7"/>
    <w:rsid w:val="003A5B29"/>
    <w:rsid w:val="003A5E9C"/>
    <w:rsid w:val="003A6353"/>
    <w:rsid w:val="003A661A"/>
    <w:rsid w:val="003A705E"/>
    <w:rsid w:val="003A7934"/>
    <w:rsid w:val="003A799E"/>
    <w:rsid w:val="003A79AC"/>
    <w:rsid w:val="003A7AA6"/>
    <w:rsid w:val="003A7DE7"/>
    <w:rsid w:val="003A7FE3"/>
    <w:rsid w:val="003B09F5"/>
    <w:rsid w:val="003B133A"/>
    <w:rsid w:val="003B1CFC"/>
    <w:rsid w:val="003B2111"/>
    <w:rsid w:val="003B2628"/>
    <w:rsid w:val="003B2B32"/>
    <w:rsid w:val="003B2C82"/>
    <w:rsid w:val="003B2EA5"/>
    <w:rsid w:val="003B32FC"/>
    <w:rsid w:val="003B3B69"/>
    <w:rsid w:val="003B3CFF"/>
    <w:rsid w:val="003B3E17"/>
    <w:rsid w:val="003B4734"/>
    <w:rsid w:val="003B4993"/>
    <w:rsid w:val="003B52B9"/>
    <w:rsid w:val="003B5818"/>
    <w:rsid w:val="003B5C7A"/>
    <w:rsid w:val="003B688B"/>
    <w:rsid w:val="003B68FD"/>
    <w:rsid w:val="003B6CAE"/>
    <w:rsid w:val="003B6F52"/>
    <w:rsid w:val="003B6F71"/>
    <w:rsid w:val="003B7525"/>
    <w:rsid w:val="003B77C4"/>
    <w:rsid w:val="003B7820"/>
    <w:rsid w:val="003B7D37"/>
    <w:rsid w:val="003C020C"/>
    <w:rsid w:val="003C12A7"/>
    <w:rsid w:val="003C18C6"/>
    <w:rsid w:val="003C1B78"/>
    <w:rsid w:val="003C1C8E"/>
    <w:rsid w:val="003C1D15"/>
    <w:rsid w:val="003C1E6B"/>
    <w:rsid w:val="003C1F7C"/>
    <w:rsid w:val="003C235A"/>
    <w:rsid w:val="003C23D6"/>
    <w:rsid w:val="003C24FC"/>
    <w:rsid w:val="003C2638"/>
    <w:rsid w:val="003C2770"/>
    <w:rsid w:val="003C2A65"/>
    <w:rsid w:val="003C2A87"/>
    <w:rsid w:val="003C2DF4"/>
    <w:rsid w:val="003C3478"/>
    <w:rsid w:val="003C37A1"/>
    <w:rsid w:val="003C3DE5"/>
    <w:rsid w:val="003C3F62"/>
    <w:rsid w:val="003C3FEE"/>
    <w:rsid w:val="003C4532"/>
    <w:rsid w:val="003C4C66"/>
    <w:rsid w:val="003C4EC9"/>
    <w:rsid w:val="003C5262"/>
    <w:rsid w:val="003C5439"/>
    <w:rsid w:val="003C5589"/>
    <w:rsid w:val="003C5B8B"/>
    <w:rsid w:val="003C649F"/>
    <w:rsid w:val="003C6F3C"/>
    <w:rsid w:val="003C6F68"/>
    <w:rsid w:val="003C776E"/>
    <w:rsid w:val="003C7EC6"/>
    <w:rsid w:val="003C7F0D"/>
    <w:rsid w:val="003D008A"/>
    <w:rsid w:val="003D0A16"/>
    <w:rsid w:val="003D0F45"/>
    <w:rsid w:val="003D106C"/>
    <w:rsid w:val="003D13AE"/>
    <w:rsid w:val="003D1683"/>
    <w:rsid w:val="003D1D3F"/>
    <w:rsid w:val="003D2057"/>
    <w:rsid w:val="003D219A"/>
    <w:rsid w:val="003D22FC"/>
    <w:rsid w:val="003D24C6"/>
    <w:rsid w:val="003D2520"/>
    <w:rsid w:val="003D2D02"/>
    <w:rsid w:val="003D2EEE"/>
    <w:rsid w:val="003D36A6"/>
    <w:rsid w:val="003D36E5"/>
    <w:rsid w:val="003D3825"/>
    <w:rsid w:val="003D3E83"/>
    <w:rsid w:val="003D3FBD"/>
    <w:rsid w:val="003D4123"/>
    <w:rsid w:val="003D4149"/>
    <w:rsid w:val="003D424E"/>
    <w:rsid w:val="003D42B4"/>
    <w:rsid w:val="003D4775"/>
    <w:rsid w:val="003D5013"/>
    <w:rsid w:val="003D509C"/>
    <w:rsid w:val="003D5790"/>
    <w:rsid w:val="003D5858"/>
    <w:rsid w:val="003D5D9C"/>
    <w:rsid w:val="003D642C"/>
    <w:rsid w:val="003D6449"/>
    <w:rsid w:val="003D654A"/>
    <w:rsid w:val="003D66CB"/>
    <w:rsid w:val="003D67C1"/>
    <w:rsid w:val="003D6923"/>
    <w:rsid w:val="003D6B46"/>
    <w:rsid w:val="003D73DA"/>
    <w:rsid w:val="003D76EC"/>
    <w:rsid w:val="003D773A"/>
    <w:rsid w:val="003D78AC"/>
    <w:rsid w:val="003D7B4A"/>
    <w:rsid w:val="003D7BFA"/>
    <w:rsid w:val="003E0334"/>
    <w:rsid w:val="003E04DD"/>
    <w:rsid w:val="003E090D"/>
    <w:rsid w:val="003E0B0B"/>
    <w:rsid w:val="003E130C"/>
    <w:rsid w:val="003E1526"/>
    <w:rsid w:val="003E231E"/>
    <w:rsid w:val="003E2358"/>
    <w:rsid w:val="003E254B"/>
    <w:rsid w:val="003E2876"/>
    <w:rsid w:val="003E2888"/>
    <w:rsid w:val="003E3728"/>
    <w:rsid w:val="003E3D47"/>
    <w:rsid w:val="003E4633"/>
    <w:rsid w:val="003E4D44"/>
    <w:rsid w:val="003E60BD"/>
    <w:rsid w:val="003E6639"/>
    <w:rsid w:val="003E6EA6"/>
    <w:rsid w:val="003E6F8C"/>
    <w:rsid w:val="003E702D"/>
    <w:rsid w:val="003E703E"/>
    <w:rsid w:val="003E7078"/>
    <w:rsid w:val="003E7749"/>
    <w:rsid w:val="003E79E7"/>
    <w:rsid w:val="003E7AAD"/>
    <w:rsid w:val="003F0264"/>
    <w:rsid w:val="003F0B99"/>
    <w:rsid w:val="003F1280"/>
    <w:rsid w:val="003F12A5"/>
    <w:rsid w:val="003F2236"/>
    <w:rsid w:val="003F273C"/>
    <w:rsid w:val="003F2B7A"/>
    <w:rsid w:val="003F2D6B"/>
    <w:rsid w:val="003F2E3A"/>
    <w:rsid w:val="003F3301"/>
    <w:rsid w:val="003F337C"/>
    <w:rsid w:val="003F3C5A"/>
    <w:rsid w:val="003F3D32"/>
    <w:rsid w:val="003F4094"/>
    <w:rsid w:val="003F444F"/>
    <w:rsid w:val="003F4560"/>
    <w:rsid w:val="003F49F3"/>
    <w:rsid w:val="003F4A09"/>
    <w:rsid w:val="003F4E42"/>
    <w:rsid w:val="003F4EA7"/>
    <w:rsid w:val="003F4F43"/>
    <w:rsid w:val="003F4F86"/>
    <w:rsid w:val="003F5260"/>
    <w:rsid w:val="003F5776"/>
    <w:rsid w:val="003F5B08"/>
    <w:rsid w:val="003F5B39"/>
    <w:rsid w:val="003F5D93"/>
    <w:rsid w:val="003F5E02"/>
    <w:rsid w:val="003F6054"/>
    <w:rsid w:val="003F6F74"/>
    <w:rsid w:val="003F7273"/>
    <w:rsid w:val="003F76DD"/>
    <w:rsid w:val="003F76ED"/>
    <w:rsid w:val="003F7D03"/>
    <w:rsid w:val="003F7F9F"/>
    <w:rsid w:val="00400000"/>
    <w:rsid w:val="004000DD"/>
    <w:rsid w:val="0040038A"/>
    <w:rsid w:val="004004FC"/>
    <w:rsid w:val="004005F5"/>
    <w:rsid w:val="00400679"/>
    <w:rsid w:val="00400E28"/>
    <w:rsid w:val="00400E44"/>
    <w:rsid w:val="0040184C"/>
    <w:rsid w:val="00401F68"/>
    <w:rsid w:val="00402755"/>
    <w:rsid w:val="004029C2"/>
    <w:rsid w:val="00402B07"/>
    <w:rsid w:val="00402BC7"/>
    <w:rsid w:val="00403050"/>
    <w:rsid w:val="00403A4B"/>
    <w:rsid w:val="00403E05"/>
    <w:rsid w:val="00403E1A"/>
    <w:rsid w:val="004041D8"/>
    <w:rsid w:val="004048E1"/>
    <w:rsid w:val="004049A2"/>
    <w:rsid w:val="00404E04"/>
    <w:rsid w:val="004052B3"/>
    <w:rsid w:val="004053F7"/>
    <w:rsid w:val="004060DB"/>
    <w:rsid w:val="00406326"/>
    <w:rsid w:val="00406623"/>
    <w:rsid w:val="0040662D"/>
    <w:rsid w:val="00406A2E"/>
    <w:rsid w:val="00406AD4"/>
    <w:rsid w:val="00406B55"/>
    <w:rsid w:val="00406DAE"/>
    <w:rsid w:val="0040746C"/>
    <w:rsid w:val="00407E1A"/>
    <w:rsid w:val="00410142"/>
    <w:rsid w:val="004104DD"/>
    <w:rsid w:val="00410B0B"/>
    <w:rsid w:val="00410F01"/>
    <w:rsid w:val="004113F8"/>
    <w:rsid w:val="00411AB2"/>
    <w:rsid w:val="00412E0C"/>
    <w:rsid w:val="00412FBC"/>
    <w:rsid w:val="00413016"/>
    <w:rsid w:val="0041308B"/>
    <w:rsid w:val="0041314D"/>
    <w:rsid w:val="00413575"/>
    <w:rsid w:val="00413670"/>
    <w:rsid w:val="00413BBB"/>
    <w:rsid w:val="00413D3E"/>
    <w:rsid w:val="00414C88"/>
    <w:rsid w:val="00415B2B"/>
    <w:rsid w:val="00416A28"/>
    <w:rsid w:val="00416A4D"/>
    <w:rsid w:val="00416BA0"/>
    <w:rsid w:val="00416F10"/>
    <w:rsid w:val="00417152"/>
    <w:rsid w:val="0041756D"/>
    <w:rsid w:val="00417D2F"/>
    <w:rsid w:val="00417E23"/>
    <w:rsid w:val="0042024B"/>
    <w:rsid w:val="00420A8B"/>
    <w:rsid w:val="00420B93"/>
    <w:rsid w:val="00420BEF"/>
    <w:rsid w:val="0042131C"/>
    <w:rsid w:val="00421591"/>
    <w:rsid w:val="004217B5"/>
    <w:rsid w:val="00421B28"/>
    <w:rsid w:val="00421B92"/>
    <w:rsid w:val="00421EC7"/>
    <w:rsid w:val="00421F35"/>
    <w:rsid w:val="00421FB4"/>
    <w:rsid w:val="00422075"/>
    <w:rsid w:val="00422153"/>
    <w:rsid w:val="0042239F"/>
    <w:rsid w:val="0042260B"/>
    <w:rsid w:val="00422632"/>
    <w:rsid w:val="004232BB"/>
    <w:rsid w:val="004232F8"/>
    <w:rsid w:val="00423BD9"/>
    <w:rsid w:val="00424372"/>
    <w:rsid w:val="00424379"/>
    <w:rsid w:val="0042450B"/>
    <w:rsid w:val="00424AFD"/>
    <w:rsid w:val="00425567"/>
    <w:rsid w:val="00425606"/>
    <w:rsid w:val="004259D0"/>
    <w:rsid w:val="00425C3C"/>
    <w:rsid w:val="00425CFA"/>
    <w:rsid w:val="00425E14"/>
    <w:rsid w:val="00425F3D"/>
    <w:rsid w:val="004261E0"/>
    <w:rsid w:val="0042655F"/>
    <w:rsid w:val="00426A19"/>
    <w:rsid w:val="00426A4F"/>
    <w:rsid w:val="00426CAC"/>
    <w:rsid w:val="00426E77"/>
    <w:rsid w:val="00427005"/>
    <w:rsid w:val="004308C3"/>
    <w:rsid w:val="00430DD2"/>
    <w:rsid w:val="00430E26"/>
    <w:rsid w:val="00431A4C"/>
    <w:rsid w:val="00431A64"/>
    <w:rsid w:val="00431AF2"/>
    <w:rsid w:val="00431B91"/>
    <w:rsid w:val="00432225"/>
    <w:rsid w:val="004327D2"/>
    <w:rsid w:val="00432AAF"/>
    <w:rsid w:val="00432CE3"/>
    <w:rsid w:val="00432D00"/>
    <w:rsid w:val="00432D58"/>
    <w:rsid w:val="0043331A"/>
    <w:rsid w:val="004334B3"/>
    <w:rsid w:val="00433863"/>
    <w:rsid w:val="00433B16"/>
    <w:rsid w:val="00433C1D"/>
    <w:rsid w:val="00433C62"/>
    <w:rsid w:val="00434509"/>
    <w:rsid w:val="00434543"/>
    <w:rsid w:val="00434606"/>
    <w:rsid w:val="004347D7"/>
    <w:rsid w:val="004352A1"/>
    <w:rsid w:val="00435342"/>
    <w:rsid w:val="0043570D"/>
    <w:rsid w:val="0043574E"/>
    <w:rsid w:val="0043576E"/>
    <w:rsid w:val="00435B7B"/>
    <w:rsid w:val="00435B94"/>
    <w:rsid w:val="004366F2"/>
    <w:rsid w:val="00436D5E"/>
    <w:rsid w:val="00436EA0"/>
    <w:rsid w:val="004373D4"/>
    <w:rsid w:val="0043751E"/>
    <w:rsid w:val="00440731"/>
    <w:rsid w:val="004412CB"/>
    <w:rsid w:val="00441655"/>
    <w:rsid w:val="004416D1"/>
    <w:rsid w:val="004417FF"/>
    <w:rsid w:val="004418B6"/>
    <w:rsid w:val="00441AF5"/>
    <w:rsid w:val="00441D78"/>
    <w:rsid w:val="004429A0"/>
    <w:rsid w:val="00442C7C"/>
    <w:rsid w:val="00442F80"/>
    <w:rsid w:val="004431D9"/>
    <w:rsid w:val="00443ADB"/>
    <w:rsid w:val="00443C7F"/>
    <w:rsid w:val="00444207"/>
    <w:rsid w:val="004445DD"/>
    <w:rsid w:val="00444CE5"/>
    <w:rsid w:val="004451D3"/>
    <w:rsid w:val="00445BDC"/>
    <w:rsid w:val="00446567"/>
    <w:rsid w:val="004467CD"/>
    <w:rsid w:val="0044691F"/>
    <w:rsid w:val="00446ACA"/>
    <w:rsid w:val="00446C7E"/>
    <w:rsid w:val="00447197"/>
    <w:rsid w:val="004471F0"/>
    <w:rsid w:val="004474CB"/>
    <w:rsid w:val="00447632"/>
    <w:rsid w:val="0044778B"/>
    <w:rsid w:val="00447FD7"/>
    <w:rsid w:val="00450146"/>
    <w:rsid w:val="0045024D"/>
    <w:rsid w:val="0045051B"/>
    <w:rsid w:val="00450DBD"/>
    <w:rsid w:val="00450FFA"/>
    <w:rsid w:val="00451581"/>
    <w:rsid w:val="0045166E"/>
    <w:rsid w:val="00451CDF"/>
    <w:rsid w:val="00451E7E"/>
    <w:rsid w:val="0045245A"/>
    <w:rsid w:val="0045288C"/>
    <w:rsid w:val="00452A31"/>
    <w:rsid w:val="00452DBF"/>
    <w:rsid w:val="00452E60"/>
    <w:rsid w:val="00452FC9"/>
    <w:rsid w:val="004536F6"/>
    <w:rsid w:val="00453CAF"/>
    <w:rsid w:val="00453D32"/>
    <w:rsid w:val="00453E4E"/>
    <w:rsid w:val="004544DE"/>
    <w:rsid w:val="00454A24"/>
    <w:rsid w:val="00454ABC"/>
    <w:rsid w:val="00454C21"/>
    <w:rsid w:val="00454CC3"/>
    <w:rsid w:val="0045548C"/>
    <w:rsid w:val="00455B26"/>
    <w:rsid w:val="00455BCF"/>
    <w:rsid w:val="00455D55"/>
    <w:rsid w:val="00455F0F"/>
    <w:rsid w:val="0045682B"/>
    <w:rsid w:val="00456C08"/>
    <w:rsid w:val="00456D0B"/>
    <w:rsid w:val="00456EF6"/>
    <w:rsid w:val="00457035"/>
    <w:rsid w:val="0045705F"/>
    <w:rsid w:val="00457A62"/>
    <w:rsid w:val="00457B13"/>
    <w:rsid w:val="00460417"/>
    <w:rsid w:val="004604BB"/>
    <w:rsid w:val="00461A22"/>
    <w:rsid w:val="00461D4F"/>
    <w:rsid w:val="00461E1F"/>
    <w:rsid w:val="00462123"/>
    <w:rsid w:val="00462547"/>
    <w:rsid w:val="00462A0D"/>
    <w:rsid w:val="00462C3E"/>
    <w:rsid w:val="00463003"/>
    <w:rsid w:val="0046308C"/>
    <w:rsid w:val="00463A57"/>
    <w:rsid w:val="00463AC2"/>
    <w:rsid w:val="00463FA8"/>
    <w:rsid w:val="00464538"/>
    <w:rsid w:val="00464D12"/>
    <w:rsid w:val="004651C4"/>
    <w:rsid w:val="004654A4"/>
    <w:rsid w:val="004655A9"/>
    <w:rsid w:val="0046569D"/>
    <w:rsid w:val="00465B14"/>
    <w:rsid w:val="00465E2D"/>
    <w:rsid w:val="00466BF9"/>
    <w:rsid w:val="004679C7"/>
    <w:rsid w:val="004702E9"/>
    <w:rsid w:val="004707A2"/>
    <w:rsid w:val="0047080E"/>
    <w:rsid w:val="00470B91"/>
    <w:rsid w:val="00470D67"/>
    <w:rsid w:val="00470F44"/>
    <w:rsid w:val="004715BB"/>
    <w:rsid w:val="004715D4"/>
    <w:rsid w:val="00471A9A"/>
    <w:rsid w:val="00471FC8"/>
    <w:rsid w:val="00471FF8"/>
    <w:rsid w:val="00472177"/>
    <w:rsid w:val="00472265"/>
    <w:rsid w:val="004722B3"/>
    <w:rsid w:val="00472929"/>
    <w:rsid w:val="00472A42"/>
    <w:rsid w:val="00473320"/>
    <w:rsid w:val="0047339C"/>
    <w:rsid w:val="004737F0"/>
    <w:rsid w:val="00473BAB"/>
    <w:rsid w:val="00474131"/>
    <w:rsid w:val="00474295"/>
    <w:rsid w:val="00474513"/>
    <w:rsid w:val="00474873"/>
    <w:rsid w:val="00474B4F"/>
    <w:rsid w:val="004752DE"/>
    <w:rsid w:val="00475B9E"/>
    <w:rsid w:val="0047635C"/>
    <w:rsid w:val="00476906"/>
    <w:rsid w:val="00476A09"/>
    <w:rsid w:val="00476DC1"/>
    <w:rsid w:val="00476E5D"/>
    <w:rsid w:val="00476E79"/>
    <w:rsid w:val="0047709E"/>
    <w:rsid w:val="00477189"/>
    <w:rsid w:val="00477A65"/>
    <w:rsid w:val="00480094"/>
    <w:rsid w:val="00480FFE"/>
    <w:rsid w:val="00481564"/>
    <w:rsid w:val="00481B6B"/>
    <w:rsid w:val="00481B91"/>
    <w:rsid w:val="00481D06"/>
    <w:rsid w:val="00482019"/>
    <w:rsid w:val="00482625"/>
    <w:rsid w:val="00483188"/>
    <w:rsid w:val="00483321"/>
    <w:rsid w:val="00483781"/>
    <w:rsid w:val="00483E3D"/>
    <w:rsid w:val="00484E2B"/>
    <w:rsid w:val="00484F7D"/>
    <w:rsid w:val="00485236"/>
    <w:rsid w:val="00485847"/>
    <w:rsid w:val="00486102"/>
    <w:rsid w:val="0048625A"/>
    <w:rsid w:val="004863B2"/>
    <w:rsid w:val="004869BA"/>
    <w:rsid w:val="00487734"/>
    <w:rsid w:val="00487C82"/>
    <w:rsid w:val="00490195"/>
    <w:rsid w:val="004902D8"/>
    <w:rsid w:val="00490465"/>
    <w:rsid w:val="004907DA"/>
    <w:rsid w:val="0049089C"/>
    <w:rsid w:val="00490A0D"/>
    <w:rsid w:val="00490B05"/>
    <w:rsid w:val="00490C5A"/>
    <w:rsid w:val="0049100B"/>
    <w:rsid w:val="0049101C"/>
    <w:rsid w:val="004915CD"/>
    <w:rsid w:val="0049196C"/>
    <w:rsid w:val="00492E7E"/>
    <w:rsid w:val="004933E9"/>
    <w:rsid w:val="004933F2"/>
    <w:rsid w:val="00493460"/>
    <w:rsid w:val="0049373E"/>
    <w:rsid w:val="00493AB0"/>
    <w:rsid w:val="00493E52"/>
    <w:rsid w:val="004941FB"/>
    <w:rsid w:val="004945D1"/>
    <w:rsid w:val="004946B6"/>
    <w:rsid w:val="00494705"/>
    <w:rsid w:val="00494811"/>
    <w:rsid w:val="0049483D"/>
    <w:rsid w:val="00494D1A"/>
    <w:rsid w:val="00494E1E"/>
    <w:rsid w:val="00495094"/>
    <w:rsid w:val="004952EB"/>
    <w:rsid w:val="00495A8F"/>
    <w:rsid w:val="00495C0E"/>
    <w:rsid w:val="00495C3F"/>
    <w:rsid w:val="00495C5F"/>
    <w:rsid w:val="00496154"/>
    <w:rsid w:val="00496529"/>
    <w:rsid w:val="0049692D"/>
    <w:rsid w:val="00496ADE"/>
    <w:rsid w:val="00496FE2"/>
    <w:rsid w:val="0049755C"/>
    <w:rsid w:val="00497A15"/>
    <w:rsid w:val="00497A43"/>
    <w:rsid w:val="00497A59"/>
    <w:rsid w:val="00497D32"/>
    <w:rsid w:val="00497E99"/>
    <w:rsid w:val="00497FAE"/>
    <w:rsid w:val="004A069F"/>
    <w:rsid w:val="004A0838"/>
    <w:rsid w:val="004A14F5"/>
    <w:rsid w:val="004A17EF"/>
    <w:rsid w:val="004A17FD"/>
    <w:rsid w:val="004A21DA"/>
    <w:rsid w:val="004A2A5C"/>
    <w:rsid w:val="004A2D93"/>
    <w:rsid w:val="004A316F"/>
    <w:rsid w:val="004A4220"/>
    <w:rsid w:val="004A457D"/>
    <w:rsid w:val="004A4629"/>
    <w:rsid w:val="004A4C1D"/>
    <w:rsid w:val="004A4CC1"/>
    <w:rsid w:val="004A4F92"/>
    <w:rsid w:val="004A550A"/>
    <w:rsid w:val="004A553A"/>
    <w:rsid w:val="004A58B8"/>
    <w:rsid w:val="004A5DAF"/>
    <w:rsid w:val="004A5DEF"/>
    <w:rsid w:val="004A7264"/>
    <w:rsid w:val="004A766E"/>
    <w:rsid w:val="004A76D9"/>
    <w:rsid w:val="004A7F11"/>
    <w:rsid w:val="004A7F85"/>
    <w:rsid w:val="004B04BB"/>
    <w:rsid w:val="004B04DC"/>
    <w:rsid w:val="004B0E00"/>
    <w:rsid w:val="004B118E"/>
    <w:rsid w:val="004B1260"/>
    <w:rsid w:val="004B146F"/>
    <w:rsid w:val="004B14BB"/>
    <w:rsid w:val="004B1A7E"/>
    <w:rsid w:val="004B1B07"/>
    <w:rsid w:val="004B1C2F"/>
    <w:rsid w:val="004B2059"/>
    <w:rsid w:val="004B213D"/>
    <w:rsid w:val="004B27A4"/>
    <w:rsid w:val="004B2950"/>
    <w:rsid w:val="004B295A"/>
    <w:rsid w:val="004B2C68"/>
    <w:rsid w:val="004B2DFB"/>
    <w:rsid w:val="004B2E9D"/>
    <w:rsid w:val="004B3186"/>
    <w:rsid w:val="004B3360"/>
    <w:rsid w:val="004B3766"/>
    <w:rsid w:val="004B3B5D"/>
    <w:rsid w:val="004B3F73"/>
    <w:rsid w:val="004B4112"/>
    <w:rsid w:val="004B4300"/>
    <w:rsid w:val="004B4468"/>
    <w:rsid w:val="004B4492"/>
    <w:rsid w:val="004B46BA"/>
    <w:rsid w:val="004B484A"/>
    <w:rsid w:val="004B4900"/>
    <w:rsid w:val="004B59E1"/>
    <w:rsid w:val="004B5A2A"/>
    <w:rsid w:val="004B62E5"/>
    <w:rsid w:val="004B68FA"/>
    <w:rsid w:val="004B694E"/>
    <w:rsid w:val="004B6CF8"/>
    <w:rsid w:val="004B7209"/>
    <w:rsid w:val="004B7484"/>
    <w:rsid w:val="004B75E7"/>
    <w:rsid w:val="004B7C1A"/>
    <w:rsid w:val="004B7F07"/>
    <w:rsid w:val="004C01AB"/>
    <w:rsid w:val="004C0A00"/>
    <w:rsid w:val="004C113A"/>
    <w:rsid w:val="004C1249"/>
    <w:rsid w:val="004C124E"/>
    <w:rsid w:val="004C15A7"/>
    <w:rsid w:val="004C187C"/>
    <w:rsid w:val="004C35DA"/>
    <w:rsid w:val="004C3A6F"/>
    <w:rsid w:val="004C3D32"/>
    <w:rsid w:val="004C3EFA"/>
    <w:rsid w:val="004C445D"/>
    <w:rsid w:val="004C4634"/>
    <w:rsid w:val="004C464E"/>
    <w:rsid w:val="004C48CD"/>
    <w:rsid w:val="004C4A76"/>
    <w:rsid w:val="004C4A9B"/>
    <w:rsid w:val="004C4D52"/>
    <w:rsid w:val="004C4DCA"/>
    <w:rsid w:val="004C4F27"/>
    <w:rsid w:val="004C50CD"/>
    <w:rsid w:val="004C50F6"/>
    <w:rsid w:val="004C54E7"/>
    <w:rsid w:val="004C580D"/>
    <w:rsid w:val="004C5F54"/>
    <w:rsid w:val="004C617E"/>
    <w:rsid w:val="004C619A"/>
    <w:rsid w:val="004C6279"/>
    <w:rsid w:val="004C658B"/>
    <w:rsid w:val="004C68F5"/>
    <w:rsid w:val="004C6922"/>
    <w:rsid w:val="004C6BAE"/>
    <w:rsid w:val="004C765B"/>
    <w:rsid w:val="004C7916"/>
    <w:rsid w:val="004D0917"/>
    <w:rsid w:val="004D0B24"/>
    <w:rsid w:val="004D0D70"/>
    <w:rsid w:val="004D103A"/>
    <w:rsid w:val="004D1040"/>
    <w:rsid w:val="004D13D1"/>
    <w:rsid w:val="004D160D"/>
    <w:rsid w:val="004D1ADD"/>
    <w:rsid w:val="004D1BE8"/>
    <w:rsid w:val="004D2805"/>
    <w:rsid w:val="004D28A4"/>
    <w:rsid w:val="004D2FCF"/>
    <w:rsid w:val="004D340A"/>
    <w:rsid w:val="004D384F"/>
    <w:rsid w:val="004D3859"/>
    <w:rsid w:val="004D3B73"/>
    <w:rsid w:val="004D3B93"/>
    <w:rsid w:val="004D3D20"/>
    <w:rsid w:val="004D3F3B"/>
    <w:rsid w:val="004D409C"/>
    <w:rsid w:val="004D40B0"/>
    <w:rsid w:val="004D475E"/>
    <w:rsid w:val="004D4CF5"/>
    <w:rsid w:val="004D5045"/>
    <w:rsid w:val="004D5361"/>
    <w:rsid w:val="004D5424"/>
    <w:rsid w:val="004D5B27"/>
    <w:rsid w:val="004D5B82"/>
    <w:rsid w:val="004D60EB"/>
    <w:rsid w:val="004D7A1A"/>
    <w:rsid w:val="004D7C8B"/>
    <w:rsid w:val="004D7EA0"/>
    <w:rsid w:val="004E00A1"/>
    <w:rsid w:val="004E0938"/>
    <w:rsid w:val="004E15E7"/>
    <w:rsid w:val="004E175D"/>
    <w:rsid w:val="004E1A3F"/>
    <w:rsid w:val="004E1B51"/>
    <w:rsid w:val="004E1B5D"/>
    <w:rsid w:val="004E2604"/>
    <w:rsid w:val="004E2782"/>
    <w:rsid w:val="004E2D33"/>
    <w:rsid w:val="004E3819"/>
    <w:rsid w:val="004E38FA"/>
    <w:rsid w:val="004E396D"/>
    <w:rsid w:val="004E42A3"/>
    <w:rsid w:val="004E4783"/>
    <w:rsid w:val="004E4B0D"/>
    <w:rsid w:val="004E5135"/>
    <w:rsid w:val="004E55F7"/>
    <w:rsid w:val="004E56CF"/>
    <w:rsid w:val="004E5B02"/>
    <w:rsid w:val="004E5ED2"/>
    <w:rsid w:val="004E5F2B"/>
    <w:rsid w:val="004E65CD"/>
    <w:rsid w:val="004E6638"/>
    <w:rsid w:val="004E6B39"/>
    <w:rsid w:val="004E7014"/>
    <w:rsid w:val="004E73BD"/>
    <w:rsid w:val="004E7498"/>
    <w:rsid w:val="004F027B"/>
    <w:rsid w:val="004F0326"/>
    <w:rsid w:val="004F0E3D"/>
    <w:rsid w:val="004F11F4"/>
    <w:rsid w:val="004F120D"/>
    <w:rsid w:val="004F1AEC"/>
    <w:rsid w:val="004F2459"/>
    <w:rsid w:val="004F25ED"/>
    <w:rsid w:val="004F26D7"/>
    <w:rsid w:val="004F2D9C"/>
    <w:rsid w:val="004F32F5"/>
    <w:rsid w:val="004F3503"/>
    <w:rsid w:val="004F37E2"/>
    <w:rsid w:val="004F3B51"/>
    <w:rsid w:val="004F3D78"/>
    <w:rsid w:val="004F3DED"/>
    <w:rsid w:val="004F3F0D"/>
    <w:rsid w:val="004F467C"/>
    <w:rsid w:val="004F4E39"/>
    <w:rsid w:val="004F5217"/>
    <w:rsid w:val="004F568E"/>
    <w:rsid w:val="004F57B4"/>
    <w:rsid w:val="004F5E4C"/>
    <w:rsid w:val="004F675F"/>
    <w:rsid w:val="004F6958"/>
    <w:rsid w:val="004F6C59"/>
    <w:rsid w:val="004F7607"/>
    <w:rsid w:val="00500919"/>
    <w:rsid w:val="0050091C"/>
    <w:rsid w:val="00500BF4"/>
    <w:rsid w:val="00500E97"/>
    <w:rsid w:val="00501007"/>
    <w:rsid w:val="00501AE2"/>
    <w:rsid w:val="00501AF5"/>
    <w:rsid w:val="00501C19"/>
    <w:rsid w:val="00501D9B"/>
    <w:rsid w:val="00501E0B"/>
    <w:rsid w:val="00501EDA"/>
    <w:rsid w:val="0050203E"/>
    <w:rsid w:val="0050312E"/>
    <w:rsid w:val="005038FF"/>
    <w:rsid w:val="00503CD8"/>
    <w:rsid w:val="00504003"/>
    <w:rsid w:val="005049D1"/>
    <w:rsid w:val="00504AFF"/>
    <w:rsid w:val="00504CF0"/>
    <w:rsid w:val="0050525A"/>
    <w:rsid w:val="005055EE"/>
    <w:rsid w:val="00505768"/>
    <w:rsid w:val="0050585E"/>
    <w:rsid w:val="005058D8"/>
    <w:rsid w:val="0050630B"/>
    <w:rsid w:val="00506321"/>
    <w:rsid w:val="00506595"/>
    <w:rsid w:val="005068D2"/>
    <w:rsid w:val="00506B0D"/>
    <w:rsid w:val="00506E99"/>
    <w:rsid w:val="005076A0"/>
    <w:rsid w:val="00507857"/>
    <w:rsid w:val="00507AB0"/>
    <w:rsid w:val="005101E2"/>
    <w:rsid w:val="00510755"/>
    <w:rsid w:val="00510AAF"/>
    <w:rsid w:val="00511071"/>
    <w:rsid w:val="0051136B"/>
    <w:rsid w:val="00511F63"/>
    <w:rsid w:val="005121DD"/>
    <w:rsid w:val="005125AE"/>
    <w:rsid w:val="00512632"/>
    <w:rsid w:val="00512824"/>
    <w:rsid w:val="00512A51"/>
    <w:rsid w:val="00512A74"/>
    <w:rsid w:val="00512E6E"/>
    <w:rsid w:val="005136F8"/>
    <w:rsid w:val="00513719"/>
    <w:rsid w:val="00513C72"/>
    <w:rsid w:val="005143D3"/>
    <w:rsid w:val="005145A9"/>
    <w:rsid w:val="00514BD0"/>
    <w:rsid w:val="00515509"/>
    <w:rsid w:val="005155A6"/>
    <w:rsid w:val="00515700"/>
    <w:rsid w:val="005159DD"/>
    <w:rsid w:val="00515A8D"/>
    <w:rsid w:val="00515C93"/>
    <w:rsid w:val="005162DB"/>
    <w:rsid w:val="00516736"/>
    <w:rsid w:val="00516B48"/>
    <w:rsid w:val="00516E93"/>
    <w:rsid w:val="0051764D"/>
    <w:rsid w:val="005176FF"/>
    <w:rsid w:val="00517C38"/>
    <w:rsid w:val="00517D44"/>
    <w:rsid w:val="00520077"/>
    <w:rsid w:val="0052069B"/>
    <w:rsid w:val="00520A0E"/>
    <w:rsid w:val="00520E4F"/>
    <w:rsid w:val="00520F7D"/>
    <w:rsid w:val="00521501"/>
    <w:rsid w:val="00521866"/>
    <w:rsid w:val="00521E16"/>
    <w:rsid w:val="005220B9"/>
    <w:rsid w:val="00522608"/>
    <w:rsid w:val="00522687"/>
    <w:rsid w:val="0052276A"/>
    <w:rsid w:val="005229C4"/>
    <w:rsid w:val="005229CA"/>
    <w:rsid w:val="0052356B"/>
    <w:rsid w:val="00523D10"/>
    <w:rsid w:val="0052449F"/>
    <w:rsid w:val="00524602"/>
    <w:rsid w:val="005246B6"/>
    <w:rsid w:val="0052476F"/>
    <w:rsid w:val="00524E91"/>
    <w:rsid w:val="00525055"/>
    <w:rsid w:val="00525204"/>
    <w:rsid w:val="0052522E"/>
    <w:rsid w:val="00525334"/>
    <w:rsid w:val="005259BF"/>
    <w:rsid w:val="00525BAA"/>
    <w:rsid w:val="005260F7"/>
    <w:rsid w:val="00526843"/>
    <w:rsid w:val="00526B2B"/>
    <w:rsid w:val="00526CA2"/>
    <w:rsid w:val="00527308"/>
    <w:rsid w:val="00527E21"/>
    <w:rsid w:val="005306F3"/>
    <w:rsid w:val="005308B1"/>
    <w:rsid w:val="00530C50"/>
    <w:rsid w:val="00530F81"/>
    <w:rsid w:val="005310EA"/>
    <w:rsid w:val="00531178"/>
    <w:rsid w:val="00531B33"/>
    <w:rsid w:val="00531E7C"/>
    <w:rsid w:val="00532246"/>
    <w:rsid w:val="00532608"/>
    <w:rsid w:val="0053275E"/>
    <w:rsid w:val="00532834"/>
    <w:rsid w:val="00532900"/>
    <w:rsid w:val="00532A50"/>
    <w:rsid w:val="00532B16"/>
    <w:rsid w:val="00532BB7"/>
    <w:rsid w:val="005337F4"/>
    <w:rsid w:val="00533B09"/>
    <w:rsid w:val="00533C53"/>
    <w:rsid w:val="0053444D"/>
    <w:rsid w:val="00534E56"/>
    <w:rsid w:val="0053572E"/>
    <w:rsid w:val="00535AFF"/>
    <w:rsid w:val="00535BE7"/>
    <w:rsid w:val="0053637F"/>
    <w:rsid w:val="005365C6"/>
    <w:rsid w:val="005369EE"/>
    <w:rsid w:val="00536CD7"/>
    <w:rsid w:val="00536E3F"/>
    <w:rsid w:val="00537550"/>
    <w:rsid w:val="00537688"/>
    <w:rsid w:val="005376AA"/>
    <w:rsid w:val="00540ED3"/>
    <w:rsid w:val="00541387"/>
    <w:rsid w:val="005414F7"/>
    <w:rsid w:val="0054176A"/>
    <w:rsid w:val="005418EE"/>
    <w:rsid w:val="0054198D"/>
    <w:rsid w:val="00541E11"/>
    <w:rsid w:val="005421B6"/>
    <w:rsid w:val="005428C0"/>
    <w:rsid w:val="005435E5"/>
    <w:rsid w:val="00543998"/>
    <w:rsid w:val="00543CEC"/>
    <w:rsid w:val="00543FCF"/>
    <w:rsid w:val="00544A8D"/>
    <w:rsid w:val="00544BEF"/>
    <w:rsid w:val="00545123"/>
    <w:rsid w:val="005458CE"/>
    <w:rsid w:val="00545A9C"/>
    <w:rsid w:val="00545C57"/>
    <w:rsid w:val="00545CFE"/>
    <w:rsid w:val="00546201"/>
    <w:rsid w:val="0054652D"/>
    <w:rsid w:val="00546B7E"/>
    <w:rsid w:val="0054738C"/>
    <w:rsid w:val="005473D9"/>
    <w:rsid w:val="00547483"/>
    <w:rsid w:val="00547B73"/>
    <w:rsid w:val="00547C9C"/>
    <w:rsid w:val="00550311"/>
    <w:rsid w:val="005505D3"/>
    <w:rsid w:val="00550C87"/>
    <w:rsid w:val="00550EC2"/>
    <w:rsid w:val="00551FA1"/>
    <w:rsid w:val="00552CE8"/>
    <w:rsid w:val="00552DAA"/>
    <w:rsid w:val="0055352C"/>
    <w:rsid w:val="00554869"/>
    <w:rsid w:val="00554BDE"/>
    <w:rsid w:val="00554BFE"/>
    <w:rsid w:val="00554C79"/>
    <w:rsid w:val="005555B1"/>
    <w:rsid w:val="00555A29"/>
    <w:rsid w:val="00555B1E"/>
    <w:rsid w:val="00556067"/>
    <w:rsid w:val="005564DD"/>
    <w:rsid w:val="0055714B"/>
    <w:rsid w:val="005572A2"/>
    <w:rsid w:val="00557651"/>
    <w:rsid w:val="00560239"/>
    <w:rsid w:val="005608F5"/>
    <w:rsid w:val="00560B35"/>
    <w:rsid w:val="00561045"/>
    <w:rsid w:val="005613E4"/>
    <w:rsid w:val="00561D99"/>
    <w:rsid w:val="0056203C"/>
    <w:rsid w:val="005620B0"/>
    <w:rsid w:val="00562294"/>
    <w:rsid w:val="005622B8"/>
    <w:rsid w:val="0056266E"/>
    <w:rsid w:val="00562859"/>
    <w:rsid w:val="0056335C"/>
    <w:rsid w:val="00563418"/>
    <w:rsid w:val="00563420"/>
    <w:rsid w:val="005635A6"/>
    <w:rsid w:val="00563DCF"/>
    <w:rsid w:val="00563EBB"/>
    <w:rsid w:val="00563F10"/>
    <w:rsid w:val="00564335"/>
    <w:rsid w:val="00564353"/>
    <w:rsid w:val="00564423"/>
    <w:rsid w:val="0056525B"/>
    <w:rsid w:val="00565645"/>
    <w:rsid w:val="00566035"/>
    <w:rsid w:val="00566562"/>
    <w:rsid w:val="00566608"/>
    <w:rsid w:val="0056677F"/>
    <w:rsid w:val="00566AEC"/>
    <w:rsid w:val="00566D0C"/>
    <w:rsid w:val="00566DF6"/>
    <w:rsid w:val="00566E6A"/>
    <w:rsid w:val="0056706E"/>
    <w:rsid w:val="0056753C"/>
    <w:rsid w:val="00567586"/>
    <w:rsid w:val="005677D5"/>
    <w:rsid w:val="005679CF"/>
    <w:rsid w:val="00567B88"/>
    <w:rsid w:val="00567BC8"/>
    <w:rsid w:val="0057027E"/>
    <w:rsid w:val="00570436"/>
    <w:rsid w:val="00570763"/>
    <w:rsid w:val="00570A01"/>
    <w:rsid w:val="00570BD1"/>
    <w:rsid w:val="00570F21"/>
    <w:rsid w:val="00570FB0"/>
    <w:rsid w:val="0057119D"/>
    <w:rsid w:val="0057177B"/>
    <w:rsid w:val="00571972"/>
    <w:rsid w:val="00571AA3"/>
    <w:rsid w:val="00571B12"/>
    <w:rsid w:val="00571B85"/>
    <w:rsid w:val="00571D98"/>
    <w:rsid w:val="00571F42"/>
    <w:rsid w:val="005721BB"/>
    <w:rsid w:val="00572407"/>
    <w:rsid w:val="005729D4"/>
    <w:rsid w:val="00573126"/>
    <w:rsid w:val="00573153"/>
    <w:rsid w:val="005733E3"/>
    <w:rsid w:val="00573509"/>
    <w:rsid w:val="005737AE"/>
    <w:rsid w:val="0057381B"/>
    <w:rsid w:val="00573AC7"/>
    <w:rsid w:val="00573BA6"/>
    <w:rsid w:val="00573C36"/>
    <w:rsid w:val="00573E84"/>
    <w:rsid w:val="00573F6C"/>
    <w:rsid w:val="005743D1"/>
    <w:rsid w:val="005748F0"/>
    <w:rsid w:val="00575816"/>
    <w:rsid w:val="0057585E"/>
    <w:rsid w:val="00575933"/>
    <w:rsid w:val="0057619C"/>
    <w:rsid w:val="005764A5"/>
    <w:rsid w:val="0057651C"/>
    <w:rsid w:val="005765A0"/>
    <w:rsid w:val="005769DC"/>
    <w:rsid w:val="00576D11"/>
    <w:rsid w:val="00576D49"/>
    <w:rsid w:val="00576ED7"/>
    <w:rsid w:val="0057703E"/>
    <w:rsid w:val="00577424"/>
    <w:rsid w:val="005777CB"/>
    <w:rsid w:val="00577A77"/>
    <w:rsid w:val="005800C5"/>
    <w:rsid w:val="0058080A"/>
    <w:rsid w:val="00580CAF"/>
    <w:rsid w:val="00580DB8"/>
    <w:rsid w:val="00580FD5"/>
    <w:rsid w:val="005812A9"/>
    <w:rsid w:val="0058166B"/>
    <w:rsid w:val="00581D34"/>
    <w:rsid w:val="00581F6A"/>
    <w:rsid w:val="0058213C"/>
    <w:rsid w:val="00582AEB"/>
    <w:rsid w:val="00582D23"/>
    <w:rsid w:val="00582DC0"/>
    <w:rsid w:val="005830CD"/>
    <w:rsid w:val="005831AA"/>
    <w:rsid w:val="005839C8"/>
    <w:rsid w:val="00583C0E"/>
    <w:rsid w:val="00584D42"/>
    <w:rsid w:val="005856CF"/>
    <w:rsid w:val="0058598B"/>
    <w:rsid w:val="00585ACB"/>
    <w:rsid w:val="0058606B"/>
    <w:rsid w:val="005865E5"/>
    <w:rsid w:val="00586F79"/>
    <w:rsid w:val="0058724D"/>
    <w:rsid w:val="005873DD"/>
    <w:rsid w:val="00587BA3"/>
    <w:rsid w:val="00587C86"/>
    <w:rsid w:val="00587DBF"/>
    <w:rsid w:val="00590002"/>
    <w:rsid w:val="00590B74"/>
    <w:rsid w:val="00590E00"/>
    <w:rsid w:val="00591296"/>
    <w:rsid w:val="005919C8"/>
    <w:rsid w:val="005919D2"/>
    <w:rsid w:val="00591AC3"/>
    <w:rsid w:val="00591D5F"/>
    <w:rsid w:val="0059234E"/>
    <w:rsid w:val="005929AC"/>
    <w:rsid w:val="0059330E"/>
    <w:rsid w:val="005935FE"/>
    <w:rsid w:val="00593C04"/>
    <w:rsid w:val="00593C57"/>
    <w:rsid w:val="00593F79"/>
    <w:rsid w:val="00594555"/>
    <w:rsid w:val="00594AC9"/>
    <w:rsid w:val="00595580"/>
    <w:rsid w:val="00595BDB"/>
    <w:rsid w:val="00595E45"/>
    <w:rsid w:val="00595F26"/>
    <w:rsid w:val="00595FBA"/>
    <w:rsid w:val="00596133"/>
    <w:rsid w:val="005967B2"/>
    <w:rsid w:val="00596BBF"/>
    <w:rsid w:val="00596CC8"/>
    <w:rsid w:val="00596D72"/>
    <w:rsid w:val="00596E57"/>
    <w:rsid w:val="00596F3F"/>
    <w:rsid w:val="005970EA"/>
    <w:rsid w:val="00597146"/>
    <w:rsid w:val="005975EB"/>
    <w:rsid w:val="0059777A"/>
    <w:rsid w:val="005979FA"/>
    <w:rsid w:val="00597A65"/>
    <w:rsid w:val="005A0575"/>
    <w:rsid w:val="005A0579"/>
    <w:rsid w:val="005A17CD"/>
    <w:rsid w:val="005A1B3D"/>
    <w:rsid w:val="005A2010"/>
    <w:rsid w:val="005A25A3"/>
    <w:rsid w:val="005A26F4"/>
    <w:rsid w:val="005A2928"/>
    <w:rsid w:val="005A2E17"/>
    <w:rsid w:val="005A356B"/>
    <w:rsid w:val="005A3695"/>
    <w:rsid w:val="005A3D5B"/>
    <w:rsid w:val="005A3E19"/>
    <w:rsid w:val="005A4135"/>
    <w:rsid w:val="005A4267"/>
    <w:rsid w:val="005A4363"/>
    <w:rsid w:val="005A47EB"/>
    <w:rsid w:val="005A4AF1"/>
    <w:rsid w:val="005A4EE5"/>
    <w:rsid w:val="005A4FA4"/>
    <w:rsid w:val="005A5E45"/>
    <w:rsid w:val="005A60BB"/>
    <w:rsid w:val="005A610C"/>
    <w:rsid w:val="005A613F"/>
    <w:rsid w:val="005A6434"/>
    <w:rsid w:val="005A68FF"/>
    <w:rsid w:val="005A7023"/>
    <w:rsid w:val="005A77C5"/>
    <w:rsid w:val="005A7FCD"/>
    <w:rsid w:val="005B0257"/>
    <w:rsid w:val="005B04CD"/>
    <w:rsid w:val="005B0950"/>
    <w:rsid w:val="005B12E8"/>
    <w:rsid w:val="005B1777"/>
    <w:rsid w:val="005B19DD"/>
    <w:rsid w:val="005B226C"/>
    <w:rsid w:val="005B24AA"/>
    <w:rsid w:val="005B317D"/>
    <w:rsid w:val="005B3393"/>
    <w:rsid w:val="005B3533"/>
    <w:rsid w:val="005B353B"/>
    <w:rsid w:val="005B3CB1"/>
    <w:rsid w:val="005B4236"/>
    <w:rsid w:val="005B447D"/>
    <w:rsid w:val="005B4826"/>
    <w:rsid w:val="005B49C7"/>
    <w:rsid w:val="005B52B5"/>
    <w:rsid w:val="005B57B8"/>
    <w:rsid w:val="005B5989"/>
    <w:rsid w:val="005B5E80"/>
    <w:rsid w:val="005B66F5"/>
    <w:rsid w:val="005B6F09"/>
    <w:rsid w:val="005B705F"/>
    <w:rsid w:val="005B710B"/>
    <w:rsid w:val="005B7164"/>
    <w:rsid w:val="005B7384"/>
    <w:rsid w:val="005B7C93"/>
    <w:rsid w:val="005C0402"/>
    <w:rsid w:val="005C0557"/>
    <w:rsid w:val="005C056D"/>
    <w:rsid w:val="005C0599"/>
    <w:rsid w:val="005C0629"/>
    <w:rsid w:val="005C06E3"/>
    <w:rsid w:val="005C0780"/>
    <w:rsid w:val="005C0A8F"/>
    <w:rsid w:val="005C1335"/>
    <w:rsid w:val="005C18D8"/>
    <w:rsid w:val="005C255F"/>
    <w:rsid w:val="005C265C"/>
    <w:rsid w:val="005C2754"/>
    <w:rsid w:val="005C28CC"/>
    <w:rsid w:val="005C297D"/>
    <w:rsid w:val="005C2BA9"/>
    <w:rsid w:val="005C31BA"/>
    <w:rsid w:val="005C3275"/>
    <w:rsid w:val="005C32F5"/>
    <w:rsid w:val="005C37B6"/>
    <w:rsid w:val="005C3C35"/>
    <w:rsid w:val="005C3D02"/>
    <w:rsid w:val="005C4433"/>
    <w:rsid w:val="005C4575"/>
    <w:rsid w:val="005C466C"/>
    <w:rsid w:val="005C46B5"/>
    <w:rsid w:val="005C4BDA"/>
    <w:rsid w:val="005C4F66"/>
    <w:rsid w:val="005C541E"/>
    <w:rsid w:val="005C5442"/>
    <w:rsid w:val="005C5497"/>
    <w:rsid w:val="005C5F64"/>
    <w:rsid w:val="005C5F94"/>
    <w:rsid w:val="005C5FB4"/>
    <w:rsid w:val="005C644C"/>
    <w:rsid w:val="005C66AA"/>
    <w:rsid w:val="005C7837"/>
    <w:rsid w:val="005C7AB6"/>
    <w:rsid w:val="005C7BED"/>
    <w:rsid w:val="005C7EE1"/>
    <w:rsid w:val="005D013E"/>
    <w:rsid w:val="005D053A"/>
    <w:rsid w:val="005D060C"/>
    <w:rsid w:val="005D0632"/>
    <w:rsid w:val="005D0765"/>
    <w:rsid w:val="005D07A6"/>
    <w:rsid w:val="005D12FE"/>
    <w:rsid w:val="005D1591"/>
    <w:rsid w:val="005D1A1F"/>
    <w:rsid w:val="005D209A"/>
    <w:rsid w:val="005D22C7"/>
    <w:rsid w:val="005D31AC"/>
    <w:rsid w:val="005D42F2"/>
    <w:rsid w:val="005D4312"/>
    <w:rsid w:val="005D4807"/>
    <w:rsid w:val="005D4CBF"/>
    <w:rsid w:val="005D5284"/>
    <w:rsid w:val="005D56B6"/>
    <w:rsid w:val="005D6267"/>
    <w:rsid w:val="005D6BB5"/>
    <w:rsid w:val="005D6BD7"/>
    <w:rsid w:val="005D6FB5"/>
    <w:rsid w:val="005D70FC"/>
    <w:rsid w:val="005D7297"/>
    <w:rsid w:val="005D7781"/>
    <w:rsid w:val="005E03DB"/>
    <w:rsid w:val="005E0501"/>
    <w:rsid w:val="005E060A"/>
    <w:rsid w:val="005E0AD2"/>
    <w:rsid w:val="005E0C7D"/>
    <w:rsid w:val="005E0FE2"/>
    <w:rsid w:val="005E1068"/>
    <w:rsid w:val="005E1383"/>
    <w:rsid w:val="005E1ABA"/>
    <w:rsid w:val="005E1BEF"/>
    <w:rsid w:val="005E1EF9"/>
    <w:rsid w:val="005E23C6"/>
    <w:rsid w:val="005E23CC"/>
    <w:rsid w:val="005E24DF"/>
    <w:rsid w:val="005E280F"/>
    <w:rsid w:val="005E2B9D"/>
    <w:rsid w:val="005E34DB"/>
    <w:rsid w:val="005E34F9"/>
    <w:rsid w:val="005E355A"/>
    <w:rsid w:val="005E39B1"/>
    <w:rsid w:val="005E3F8C"/>
    <w:rsid w:val="005E412F"/>
    <w:rsid w:val="005E481E"/>
    <w:rsid w:val="005E4A06"/>
    <w:rsid w:val="005E4B93"/>
    <w:rsid w:val="005E4CC7"/>
    <w:rsid w:val="005E4DDF"/>
    <w:rsid w:val="005E5009"/>
    <w:rsid w:val="005E52C0"/>
    <w:rsid w:val="005E588A"/>
    <w:rsid w:val="005E5B29"/>
    <w:rsid w:val="005E6B1C"/>
    <w:rsid w:val="005E6D2E"/>
    <w:rsid w:val="005E7898"/>
    <w:rsid w:val="005E7DC9"/>
    <w:rsid w:val="005F0033"/>
    <w:rsid w:val="005F047F"/>
    <w:rsid w:val="005F065E"/>
    <w:rsid w:val="005F0BF3"/>
    <w:rsid w:val="005F1075"/>
    <w:rsid w:val="005F140B"/>
    <w:rsid w:val="005F1476"/>
    <w:rsid w:val="005F1572"/>
    <w:rsid w:val="005F1593"/>
    <w:rsid w:val="005F1EF0"/>
    <w:rsid w:val="005F1F47"/>
    <w:rsid w:val="005F1F8B"/>
    <w:rsid w:val="005F1FB7"/>
    <w:rsid w:val="005F25BF"/>
    <w:rsid w:val="005F270F"/>
    <w:rsid w:val="005F2781"/>
    <w:rsid w:val="005F30C5"/>
    <w:rsid w:val="005F31D8"/>
    <w:rsid w:val="005F374B"/>
    <w:rsid w:val="005F3EF0"/>
    <w:rsid w:val="005F408B"/>
    <w:rsid w:val="005F40C7"/>
    <w:rsid w:val="005F426A"/>
    <w:rsid w:val="005F441D"/>
    <w:rsid w:val="005F4594"/>
    <w:rsid w:val="005F493D"/>
    <w:rsid w:val="005F4EC2"/>
    <w:rsid w:val="005F5206"/>
    <w:rsid w:val="005F522E"/>
    <w:rsid w:val="005F5761"/>
    <w:rsid w:val="005F5828"/>
    <w:rsid w:val="005F5920"/>
    <w:rsid w:val="005F5A51"/>
    <w:rsid w:val="005F5E65"/>
    <w:rsid w:val="005F5F64"/>
    <w:rsid w:val="005F672D"/>
    <w:rsid w:val="005F67EE"/>
    <w:rsid w:val="005F6FD1"/>
    <w:rsid w:val="005F7327"/>
    <w:rsid w:val="005F7B22"/>
    <w:rsid w:val="005F7EC1"/>
    <w:rsid w:val="00600212"/>
    <w:rsid w:val="006002BD"/>
    <w:rsid w:val="00600855"/>
    <w:rsid w:val="00600B57"/>
    <w:rsid w:val="00600C70"/>
    <w:rsid w:val="00600C76"/>
    <w:rsid w:val="00601297"/>
    <w:rsid w:val="00601D33"/>
    <w:rsid w:val="00601D47"/>
    <w:rsid w:val="00601D5D"/>
    <w:rsid w:val="00601E28"/>
    <w:rsid w:val="00602284"/>
    <w:rsid w:val="006024BA"/>
    <w:rsid w:val="006024C7"/>
    <w:rsid w:val="00602ED7"/>
    <w:rsid w:val="006036C1"/>
    <w:rsid w:val="00603B99"/>
    <w:rsid w:val="00603BBC"/>
    <w:rsid w:val="00603DA0"/>
    <w:rsid w:val="00603DC5"/>
    <w:rsid w:val="00604193"/>
    <w:rsid w:val="006046F0"/>
    <w:rsid w:val="006047DA"/>
    <w:rsid w:val="00604874"/>
    <w:rsid w:val="00604894"/>
    <w:rsid w:val="00604D16"/>
    <w:rsid w:val="00604D35"/>
    <w:rsid w:val="00604EA7"/>
    <w:rsid w:val="00604F94"/>
    <w:rsid w:val="0060526A"/>
    <w:rsid w:val="00605395"/>
    <w:rsid w:val="006053C5"/>
    <w:rsid w:val="006053D8"/>
    <w:rsid w:val="00605DDB"/>
    <w:rsid w:val="00605DF9"/>
    <w:rsid w:val="00605F9B"/>
    <w:rsid w:val="00606348"/>
    <w:rsid w:val="0060673F"/>
    <w:rsid w:val="00606F04"/>
    <w:rsid w:val="00606FD4"/>
    <w:rsid w:val="00607AE3"/>
    <w:rsid w:val="00610BAD"/>
    <w:rsid w:val="00610EE0"/>
    <w:rsid w:val="0061122C"/>
    <w:rsid w:val="00611E00"/>
    <w:rsid w:val="0061200A"/>
    <w:rsid w:val="00612860"/>
    <w:rsid w:val="00612A81"/>
    <w:rsid w:val="00612B1B"/>
    <w:rsid w:val="00612BDD"/>
    <w:rsid w:val="00613452"/>
    <w:rsid w:val="0061360E"/>
    <w:rsid w:val="00613833"/>
    <w:rsid w:val="006138C4"/>
    <w:rsid w:val="00613929"/>
    <w:rsid w:val="00614169"/>
    <w:rsid w:val="00614BAC"/>
    <w:rsid w:val="00615092"/>
    <w:rsid w:val="006155A0"/>
    <w:rsid w:val="006155D2"/>
    <w:rsid w:val="006157AD"/>
    <w:rsid w:val="00615EAE"/>
    <w:rsid w:val="006161FA"/>
    <w:rsid w:val="0061630B"/>
    <w:rsid w:val="006164A2"/>
    <w:rsid w:val="006166F4"/>
    <w:rsid w:val="006168AE"/>
    <w:rsid w:val="00616A22"/>
    <w:rsid w:val="00616DCC"/>
    <w:rsid w:val="00617089"/>
    <w:rsid w:val="00617234"/>
    <w:rsid w:val="006173BB"/>
    <w:rsid w:val="0061776F"/>
    <w:rsid w:val="00620B1D"/>
    <w:rsid w:val="00620E60"/>
    <w:rsid w:val="00621851"/>
    <w:rsid w:val="00621D41"/>
    <w:rsid w:val="00622961"/>
    <w:rsid w:val="00622BF6"/>
    <w:rsid w:val="00622E93"/>
    <w:rsid w:val="0062333E"/>
    <w:rsid w:val="006234AF"/>
    <w:rsid w:val="0062375A"/>
    <w:rsid w:val="006238F0"/>
    <w:rsid w:val="00623A38"/>
    <w:rsid w:val="00623AE7"/>
    <w:rsid w:val="00623C81"/>
    <w:rsid w:val="0062413D"/>
    <w:rsid w:val="00624328"/>
    <w:rsid w:val="00624358"/>
    <w:rsid w:val="0062454A"/>
    <w:rsid w:val="00624958"/>
    <w:rsid w:val="00624C91"/>
    <w:rsid w:val="00625C85"/>
    <w:rsid w:val="00625F43"/>
    <w:rsid w:val="0062602C"/>
    <w:rsid w:val="006265A5"/>
    <w:rsid w:val="0062676E"/>
    <w:rsid w:val="00626EF5"/>
    <w:rsid w:val="006276C0"/>
    <w:rsid w:val="006277CC"/>
    <w:rsid w:val="00627B89"/>
    <w:rsid w:val="00630204"/>
    <w:rsid w:val="00630360"/>
    <w:rsid w:val="00630608"/>
    <w:rsid w:val="0063133A"/>
    <w:rsid w:val="006313E2"/>
    <w:rsid w:val="0063140D"/>
    <w:rsid w:val="0063140E"/>
    <w:rsid w:val="0063141E"/>
    <w:rsid w:val="00631677"/>
    <w:rsid w:val="006316F5"/>
    <w:rsid w:val="00631B58"/>
    <w:rsid w:val="00631C39"/>
    <w:rsid w:val="00631ED2"/>
    <w:rsid w:val="00631F4F"/>
    <w:rsid w:val="006321A8"/>
    <w:rsid w:val="006323C5"/>
    <w:rsid w:val="006324A1"/>
    <w:rsid w:val="006326F1"/>
    <w:rsid w:val="0063307F"/>
    <w:rsid w:val="00633E5D"/>
    <w:rsid w:val="0063436F"/>
    <w:rsid w:val="006344C0"/>
    <w:rsid w:val="00634635"/>
    <w:rsid w:val="006347F7"/>
    <w:rsid w:val="00634ABA"/>
    <w:rsid w:val="00634D95"/>
    <w:rsid w:val="0063502E"/>
    <w:rsid w:val="0063507A"/>
    <w:rsid w:val="0063541A"/>
    <w:rsid w:val="00635553"/>
    <w:rsid w:val="006355BA"/>
    <w:rsid w:val="00635AB4"/>
    <w:rsid w:val="00636244"/>
    <w:rsid w:val="006362DD"/>
    <w:rsid w:val="006363B3"/>
    <w:rsid w:val="00636855"/>
    <w:rsid w:val="00636BD4"/>
    <w:rsid w:val="00636C43"/>
    <w:rsid w:val="0063757B"/>
    <w:rsid w:val="00637825"/>
    <w:rsid w:val="00637A80"/>
    <w:rsid w:val="0064051E"/>
    <w:rsid w:val="00640D8B"/>
    <w:rsid w:val="00640FC2"/>
    <w:rsid w:val="00641899"/>
    <w:rsid w:val="00641EFB"/>
    <w:rsid w:val="00642BA9"/>
    <w:rsid w:val="00643030"/>
    <w:rsid w:val="0064334D"/>
    <w:rsid w:val="00643388"/>
    <w:rsid w:val="006433A8"/>
    <w:rsid w:val="006435ED"/>
    <w:rsid w:val="00643EC1"/>
    <w:rsid w:val="00644175"/>
    <w:rsid w:val="006447A2"/>
    <w:rsid w:val="00644A94"/>
    <w:rsid w:val="00644AA5"/>
    <w:rsid w:val="00644F52"/>
    <w:rsid w:val="00645273"/>
    <w:rsid w:val="006456DD"/>
    <w:rsid w:val="00645ADE"/>
    <w:rsid w:val="00645E59"/>
    <w:rsid w:val="006464DB"/>
    <w:rsid w:val="006468B4"/>
    <w:rsid w:val="00646900"/>
    <w:rsid w:val="00646E28"/>
    <w:rsid w:val="00646F43"/>
    <w:rsid w:val="0064760B"/>
    <w:rsid w:val="00647CFA"/>
    <w:rsid w:val="0065099F"/>
    <w:rsid w:val="00650A68"/>
    <w:rsid w:val="00650B0E"/>
    <w:rsid w:val="00650B64"/>
    <w:rsid w:val="0065165D"/>
    <w:rsid w:val="006519D7"/>
    <w:rsid w:val="006522A3"/>
    <w:rsid w:val="00652539"/>
    <w:rsid w:val="00652619"/>
    <w:rsid w:val="00652BE4"/>
    <w:rsid w:val="00652D82"/>
    <w:rsid w:val="00652DCD"/>
    <w:rsid w:val="00652E6E"/>
    <w:rsid w:val="00653249"/>
    <w:rsid w:val="006534CC"/>
    <w:rsid w:val="006537B1"/>
    <w:rsid w:val="00654589"/>
    <w:rsid w:val="00654EC9"/>
    <w:rsid w:val="00655CEB"/>
    <w:rsid w:val="00655CFA"/>
    <w:rsid w:val="00656038"/>
    <w:rsid w:val="006562A6"/>
    <w:rsid w:val="0065653F"/>
    <w:rsid w:val="006570D6"/>
    <w:rsid w:val="0065719D"/>
    <w:rsid w:val="006571EB"/>
    <w:rsid w:val="0065746E"/>
    <w:rsid w:val="006579C2"/>
    <w:rsid w:val="00657E09"/>
    <w:rsid w:val="006600C9"/>
    <w:rsid w:val="006601A3"/>
    <w:rsid w:val="006610A7"/>
    <w:rsid w:val="006610EC"/>
    <w:rsid w:val="00661702"/>
    <w:rsid w:val="00661BA9"/>
    <w:rsid w:val="00661F67"/>
    <w:rsid w:val="00662087"/>
    <w:rsid w:val="00662689"/>
    <w:rsid w:val="0066292C"/>
    <w:rsid w:val="006629B4"/>
    <w:rsid w:val="00662D90"/>
    <w:rsid w:val="00662D96"/>
    <w:rsid w:val="0066313E"/>
    <w:rsid w:val="0066333D"/>
    <w:rsid w:val="006638D2"/>
    <w:rsid w:val="00663AF7"/>
    <w:rsid w:val="00663AFD"/>
    <w:rsid w:val="00664C14"/>
    <w:rsid w:val="00664E17"/>
    <w:rsid w:val="00664E2C"/>
    <w:rsid w:val="006654CF"/>
    <w:rsid w:val="00665753"/>
    <w:rsid w:val="00665C50"/>
    <w:rsid w:val="00665CC7"/>
    <w:rsid w:val="00665F4F"/>
    <w:rsid w:val="00666400"/>
    <w:rsid w:val="00666F5A"/>
    <w:rsid w:val="00667692"/>
    <w:rsid w:val="006676A5"/>
    <w:rsid w:val="00667788"/>
    <w:rsid w:val="00667836"/>
    <w:rsid w:val="00667B9A"/>
    <w:rsid w:val="0067032B"/>
    <w:rsid w:val="0067093A"/>
    <w:rsid w:val="00670FDE"/>
    <w:rsid w:val="00671197"/>
    <w:rsid w:val="006715ED"/>
    <w:rsid w:val="006718B7"/>
    <w:rsid w:val="006718F9"/>
    <w:rsid w:val="006728BE"/>
    <w:rsid w:val="00672F26"/>
    <w:rsid w:val="00673283"/>
    <w:rsid w:val="0067367C"/>
    <w:rsid w:val="00673AEA"/>
    <w:rsid w:val="00673B7B"/>
    <w:rsid w:val="00674243"/>
    <w:rsid w:val="00674473"/>
    <w:rsid w:val="00674556"/>
    <w:rsid w:val="00674953"/>
    <w:rsid w:val="00675B6D"/>
    <w:rsid w:val="00675C8F"/>
    <w:rsid w:val="00675DD9"/>
    <w:rsid w:val="00675E38"/>
    <w:rsid w:val="00675E3F"/>
    <w:rsid w:val="006764DC"/>
    <w:rsid w:val="0067660E"/>
    <w:rsid w:val="006766E8"/>
    <w:rsid w:val="0067751C"/>
    <w:rsid w:val="0067770F"/>
    <w:rsid w:val="00680397"/>
    <w:rsid w:val="00680772"/>
    <w:rsid w:val="006812B5"/>
    <w:rsid w:val="006813DD"/>
    <w:rsid w:val="006819D6"/>
    <w:rsid w:val="00681A0E"/>
    <w:rsid w:val="00681D46"/>
    <w:rsid w:val="00681EA8"/>
    <w:rsid w:val="006822E6"/>
    <w:rsid w:val="00682611"/>
    <w:rsid w:val="006827CB"/>
    <w:rsid w:val="00682AA2"/>
    <w:rsid w:val="00682C11"/>
    <w:rsid w:val="00682E23"/>
    <w:rsid w:val="006835DC"/>
    <w:rsid w:val="00683C68"/>
    <w:rsid w:val="00684176"/>
    <w:rsid w:val="0068469A"/>
    <w:rsid w:val="006847B8"/>
    <w:rsid w:val="006848DC"/>
    <w:rsid w:val="00684C59"/>
    <w:rsid w:val="00685301"/>
    <w:rsid w:val="00685566"/>
    <w:rsid w:val="00685695"/>
    <w:rsid w:val="006856D8"/>
    <w:rsid w:val="00685812"/>
    <w:rsid w:val="0068584F"/>
    <w:rsid w:val="006858F7"/>
    <w:rsid w:val="00685B72"/>
    <w:rsid w:val="00685BAD"/>
    <w:rsid w:val="00685DAA"/>
    <w:rsid w:val="00685F6A"/>
    <w:rsid w:val="00686818"/>
    <w:rsid w:val="00686AF7"/>
    <w:rsid w:val="00686CA6"/>
    <w:rsid w:val="00686CCA"/>
    <w:rsid w:val="00686FB2"/>
    <w:rsid w:val="00686FBC"/>
    <w:rsid w:val="00687545"/>
    <w:rsid w:val="006876CA"/>
    <w:rsid w:val="00690403"/>
    <w:rsid w:val="006909CD"/>
    <w:rsid w:val="00691429"/>
    <w:rsid w:val="00691431"/>
    <w:rsid w:val="00691CD6"/>
    <w:rsid w:val="00692604"/>
    <w:rsid w:val="00692BCE"/>
    <w:rsid w:val="00692C16"/>
    <w:rsid w:val="00692E5C"/>
    <w:rsid w:val="00693136"/>
    <w:rsid w:val="006934E6"/>
    <w:rsid w:val="00693A53"/>
    <w:rsid w:val="00693F42"/>
    <w:rsid w:val="006949D2"/>
    <w:rsid w:val="00694B01"/>
    <w:rsid w:val="00694D54"/>
    <w:rsid w:val="00695365"/>
    <w:rsid w:val="00695B09"/>
    <w:rsid w:val="00695DB0"/>
    <w:rsid w:val="00695FF7"/>
    <w:rsid w:val="0069648E"/>
    <w:rsid w:val="00696EDA"/>
    <w:rsid w:val="0069708B"/>
    <w:rsid w:val="0069720C"/>
    <w:rsid w:val="006973BA"/>
    <w:rsid w:val="00697868"/>
    <w:rsid w:val="006979C6"/>
    <w:rsid w:val="00697B53"/>
    <w:rsid w:val="00697B73"/>
    <w:rsid w:val="00697DD6"/>
    <w:rsid w:val="006A00A5"/>
    <w:rsid w:val="006A0523"/>
    <w:rsid w:val="006A052A"/>
    <w:rsid w:val="006A0865"/>
    <w:rsid w:val="006A093B"/>
    <w:rsid w:val="006A0980"/>
    <w:rsid w:val="006A0BA2"/>
    <w:rsid w:val="006A0FC6"/>
    <w:rsid w:val="006A134A"/>
    <w:rsid w:val="006A1494"/>
    <w:rsid w:val="006A16A9"/>
    <w:rsid w:val="006A1818"/>
    <w:rsid w:val="006A18E1"/>
    <w:rsid w:val="006A202B"/>
    <w:rsid w:val="006A234C"/>
    <w:rsid w:val="006A2691"/>
    <w:rsid w:val="006A27AC"/>
    <w:rsid w:val="006A2EBE"/>
    <w:rsid w:val="006A309A"/>
    <w:rsid w:val="006A3436"/>
    <w:rsid w:val="006A37D4"/>
    <w:rsid w:val="006A391E"/>
    <w:rsid w:val="006A3EB7"/>
    <w:rsid w:val="006A4C1A"/>
    <w:rsid w:val="006A4DCA"/>
    <w:rsid w:val="006A5923"/>
    <w:rsid w:val="006A5E4C"/>
    <w:rsid w:val="006A5EDE"/>
    <w:rsid w:val="006A6276"/>
    <w:rsid w:val="006A63CB"/>
    <w:rsid w:val="006A65C7"/>
    <w:rsid w:val="006A68CA"/>
    <w:rsid w:val="006A699C"/>
    <w:rsid w:val="006A6DFF"/>
    <w:rsid w:val="006A6ED2"/>
    <w:rsid w:val="006A763F"/>
    <w:rsid w:val="006A7A19"/>
    <w:rsid w:val="006B0082"/>
    <w:rsid w:val="006B026D"/>
    <w:rsid w:val="006B07E4"/>
    <w:rsid w:val="006B0DA6"/>
    <w:rsid w:val="006B14A0"/>
    <w:rsid w:val="006B1728"/>
    <w:rsid w:val="006B1957"/>
    <w:rsid w:val="006B1AF6"/>
    <w:rsid w:val="006B1B05"/>
    <w:rsid w:val="006B1BBC"/>
    <w:rsid w:val="006B1FB5"/>
    <w:rsid w:val="006B241C"/>
    <w:rsid w:val="006B2708"/>
    <w:rsid w:val="006B3B89"/>
    <w:rsid w:val="006B4067"/>
    <w:rsid w:val="006B45E0"/>
    <w:rsid w:val="006B5003"/>
    <w:rsid w:val="006B51F9"/>
    <w:rsid w:val="006B55C5"/>
    <w:rsid w:val="006B5848"/>
    <w:rsid w:val="006B5F74"/>
    <w:rsid w:val="006B60CB"/>
    <w:rsid w:val="006B64B4"/>
    <w:rsid w:val="006B6771"/>
    <w:rsid w:val="006B6C40"/>
    <w:rsid w:val="006B6D9A"/>
    <w:rsid w:val="006B6F2D"/>
    <w:rsid w:val="006B6FB7"/>
    <w:rsid w:val="006B73CA"/>
    <w:rsid w:val="006B743E"/>
    <w:rsid w:val="006B7AEF"/>
    <w:rsid w:val="006B7B68"/>
    <w:rsid w:val="006B7D5A"/>
    <w:rsid w:val="006B7F4B"/>
    <w:rsid w:val="006C018E"/>
    <w:rsid w:val="006C0282"/>
    <w:rsid w:val="006C182C"/>
    <w:rsid w:val="006C18DC"/>
    <w:rsid w:val="006C1D16"/>
    <w:rsid w:val="006C1D50"/>
    <w:rsid w:val="006C1DF0"/>
    <w:rsid w:val="006C22F6"/>
    <w:rsid w:val="006C26EE"/>
    <w:rsid w:val="006C281F"/>
    <w:rsid w:val="006C2904"/>
    <w:rsid w:val="006C2B28"/>
    <w:rsid w:val="006C348A"/>
    <w:rsid w:val="006C35F8"/>
    <w:rsid w:val="006C36AF"/>
    <w:rsid w:val="006C3B95"/>
    <w:rsid w:val="006C4120"/>
    <w:rsid w:val="006C43CB"/>
    <w:rsid w:val="006C4499"/>
    <w:rsid w:val="006C4576"/>
    <w:rsid w:val="006C49D9"/>
    <w:rsid w:val="006C4D4D"/>
    <w:rsid w:val="006C4F86"/>
    <w:rsid w:val="006C5D9C"/>
    <w:rsid w:val="006C6F1E"/>
    <w:rsid w:val="006C6F5C"/>
    <w:rsid w:val="006C76B9"/>
    <w:rsid w:val="006C7780"/>
    <w:rsid w:val="006C7C5D"/>
    <w:rsid w:val="006C7DAB"/>
    <w:rsid w:val="006D05C7"/>
    <w:rsid w:val="006D0940"/>
    <w:rsid w:val="006D0B1D"/>
    <w:rsid w:val="006D0D4B"/>
    <w:rsid w:val="006D0F1D"/>
    <w:rsid w:val="006D133D"/>
    <w:rsid w:val="006D149C"/>
    <w:rsid w:val="006D1CA3"/>
    <w:rsid w:val="006D1FCF"/>
    <w:rsid w:val="006D1FF4"/>
    <w:rsid w:val="006D21AB"/>
    <w:rsid w:val="006D2B0C"/>
    <w:rsid w:val="006D3112"/>
    <w:rsid w:val="006D3187"/>
    <w:rsid w:val="006D3F17"/>
    <w:rsid w:val="006D3F65"/>
    <w:rsid w:val="006D4223"/>
    <w:rsid w:val="006D46C1"/>
    <w:rsid w:val="006D4D5C"/>
    <w:rsid w:val="006D4F68"/>
    <w:rsid w:val="006D503E"/>
    <w:rsid w:val="006D5220"/>
    <w:rsid w:val="006D58DF"/>
    <w:rsid w:val="006D593D"/>
    <w:rsid w:val="006D596B"/>
    <w:rsid w:val="006D5E11"/>
    <w:rsid w:val="006D61AB"/>
    <w:rsid w:val="006D62BD"/>
    <w:rsid w:val="006D6815"/>
    <w:rsid w:val="006D6AED"/>
    <w:rsid w:val="006D6DC0"/>
    <w:rsid w:val="006D7581"/>
    <w:rsid w:val="006D76AC"/>
    <w:rsid w:val="006D7C22"/>
    <w:rsid w:val="006D7D69"/>
    <w:rsid w:val="006D7DD4"/>
    <w:rsid w:val="006E0026"/>
    <w:rsid w:val="006E035F"/>
    <w:rsid w:val="006E04A7"/>
    <w:rsid w:val="006E0BD1"/>
    <w:rsid w:val="006E0D60"/>
    <w:rsid w:val="006E0FA9"/>
    <w:rsid w:val="006E1087"/>
    <w:rsid w:val="006E1698"/>
    <w:rsid w:val="006E1779"/>
    <w:rsid w:val="006E17DD"/>
    <w:rsid w:val="006E18B9"/>
    <w:rsid w:val="006E207B"/>
    <w:rsid w:val="006E245E"/>
    <w:rsid w:val="006E2969"/>
    <w:rsid w:val="006E2B1F"/>
    <w:rsid w:val="006E2D0E"/>
    <w:rsid w:val="006E31EF"/>
    <w:rsid w:val="006E3216"/>
    <w:rsid w:val="006E3460"/>
    <w:rsid w:val="006E361B"/>
    <w:rsid w:val="006E41E0"/>
    <w:rsid w:val="006E49C6"/>
    <w:rsid w:val="006E4DC8"/>
    <w:rsid w:val="006E5042"/>
    <w:rsid w:val="006E5645"/>
    <w:rsid w:val="006E58FF"/>
    <w:rsid w:val="006E604B"/>
    <w:rsid w:val="006E657C"/>
    <w:rsid w:val="006E6A12"/>
    <w:rsid w:val="006E6AE2"/>
    <w:rsid w:val="006E7696"/>
    <w:rsid w:val="006E7B50"/>
    <w:rsid w:val="006E7D0A"/>
    <w:rsid w:val="006E7D4F"/>
    <w:rsid w:val="006F03BD"/>
    <w:rsid w:val="006F04A2"/>
    <w:rsid w:val="006F066D"/>
    <w:rsid w:val="006F0F68"/>
    <w:rsid w:val="006F103B"/>
    <w:rsid w:val="006F1266"/>
    <w:rsid w:val="006F12EC"/>
    <w:rsid w:val="006F14E7"/>
    <w:rsid w:val="006F2106"/>
    <w:rsid w:val="006F216A"/>
    <w:rsid w:val="006F26DC"/>
    <w:rsid w:val="006F2807"/>
    <w:rsid w:val="006F2D1F"/>
    <w:rsid w:val="006F2D7A"/>
    <w:rsid w:val="006F2DB7"/>
    <w:rsid w:val="006F2E37"/>
    <w:rsid w:val="006F2FED"/>
    <w:rsid w:val="006F3732"/>
    <w:rsid w:val="006F3AB2"/>
    <w:rsid w:val="006F3F96"/>
    <w:rsid w:val="006F469E"/>
    <w:rsid w:val="006F489C"/>
    <w:rsid w:val="006F4BC3"/>
    <w:rsid w:val="006F4F73"/>
    <w:rsid w:val="006F5418"/>
    <w:rsid w:val="006F558E"/>
    <w:rsid w:val="006F5712"/>
    <w:rsid w:val="006F5812"/>
    <w:rsid w:val="006F5992"/>
    <w:rsid w:val="006F5B22"/>
    <w:rsid w:val="006F620C"/>
    <w:rsid w:val="006F633C"/>
    <w:rsid w:val="006F6676"/>
    <w:rsid w:val="006F677F"/>
    <w:rsid w:val="006F6F49"/>
    <w:rsid w:val="006F78AD"/>
    <w:rsid w:val="006F7B8D"/>
    <w:rsid w:val="006F7D84"/>
    <w:rsid w:val="007001A7"/>
    <w:rsid w:val="007002D7"/>
    <w:rsid w:val="00700406"/>
    <w:rsid w:val="007009A2"/>
    <w:rsid w:val="0070150E"/>
    <w:rsid w:val="007019D1"/>
    <w:rsid w:val="00701CCF"/>
    <w:rsid w:val="00702384"/>
    <w:rsid w:val="00702948"/>
    <w:rsid w:val="00702B87"/>
    <w:rsid w:val="00702FFF"/>
    <w:rsid w:val="00703261"/>
    <w:rsid w:val="00703529"/>
    <w:rsid w:val="00703604"/>
    <w:rsid w:val="0070366C"/>
    <w:rsid w:val="007038CA"/>
    <w:rsid w:val="0070399B"/>
    <w:rsid w:val="00703BEB"/>
    <w:rsid w:val="00703F9F"/>
    <w:rsid w:val="007044BC"/>
    <w:rsid w:val="0070497A"/>
    <w:rsid w:val="00704D41"/>
    <w:rsid w:val="0070543C"/>
    <w:rsid w:val="0070546D"/>
    <w:rsid w:val="007056C7"/>
    <w:rsid w:val="00705812"/>
    <w:rsid w:val="00705C1B"/>
    <w:rsid w:val="00705CAD"/>
    <w:rsid w:val="00706008"/>
    <w:rsid w:val="00706E25"/>
    <w:rsid w:val="0070736E"/>
    <w:rsid w:val="007076A7"/>
    <w:rsid w:val="007076B4"/>
    <w:rsid w:val="007076E8"/>
    <w:rsid w:val="007078E9"/>
    <w:rsid w:val="00707BA8"/>
    <w:rsid w:val="00707CA3"/>
    <w:rsid w:val="007105CC"/>
    <w:rsid w:val="00710D1E"/>
    <w:rsid w:val="00710D9E"/>
    <w:rsid w:val="00710DD6"/>
    <w:rsid w:val="00710DEF"/>
    <w:rsid w:val="00710DF9"/>
    <w:rsid w:val="007116A9"/>
    <w:rsid w:val="0071192B"/>
    <w:rsid w:val="00711AAA"/>
    <w:rsid w:val="00711FAC"/>
    <w:rsid w:val="007122A7"/>
    <w:rsid w:val="0071308C"/>
    <w:rsid w:val="007130C4"/>
    <w:rsid w:val="0071321E"/>
    <w:rsid w:val="007135BD"/>
    <w:rsid w:val="00713628"/>
    <w:rsid w:val="007136A3"/>
    <w:rsid w:val="00713849"/>
    <w:rsid w:val="00714327"/>
    <w:rsid w:val="007146EC"/>
    <w:rsid w:val="007147F2"/>
    <w:rsid w:val="0071493C"/>
    <w:rsid w:val="00714B48"/>
    <w:rsid w:val="00714C2E"/>
    <w:rsid w:val="00714D0B"/>
    <w:rsid w:val="00714F5C"/>
    <w:rsid w:val="007159D8"/>
    <w:rsid w:val="00715C2B"/>
    <w:rsid w:val="00715D70"/>
    <w:rsid w:val="0071602A"/>
    <w:rsid w:val="007163FA"/>
    <w:rsid w:val="00716E16"/>
    <w:rsid w:val="007173EC"/>
    <w:rsid w:val="00717754"/>
    <w:rsid w:val="00717FB9"/>
    <w:rsid w:val="007201C1"/>
    <w:rsid w:val="007205FA"/>
    <w:rsid w:val="007206EC"/>
    <w:rsid w:val="007207DE"/>
    <w:rsid w:val="0072097E"/>
    <w:rsid w:val="00720F10"/>
    <w:rsid w:val="00720F32"/>
    <w:rsid w:val="007215FA"/>
    <w:rsid w:val="007217C2"/>
    <w:rsid w:val="00721906"/>
    <w:rsid w:val="00721C1A"/>
    <w:rsid w:val="00721D39"/>
    <w:rsid w:val="00722200"/>
    <w:rsid w:val="007222AA"/>
    <w:rsid w:val="00722656"/>
    <w:rsid w:val="00722BED"/>
    <w:rsid w:val="00722C59"/>
    <w:rsid w:val="00722E80"/>
    <w:rsid w:val="00722F29"/>
    <w:rsid w:val="00723D2B"/>
    <w:rsid w:val="00723D49"/>
    <w:rsid w:val="0072443E"/>
    <w:rsid w:val="00724696"/>
    <w:rsid w:val="00724FE3"/>
    <w:rsid w:val="00725241"/>
    <w:rsid w:val="007254B6"/>
    <w:rsid w:val="00725CAE"/>
    <w:rsid w:val="00726028"/>
    <w:rsid w:val="00726065"/>
    <w:rsid w:val="007265C2"/>
    <w:rsid w:val="00726B61"/>
    <w:rsid w:val="00726CDE"/>
    <w:rsid w:val="00726FA0"/>
    <w:rsid w:val="00727B8D"/>
    <w:rsid w:val="00727E4B"/>
    <w:rsid w:val="0073001F"/>
    <w:rsid w:val="0073060B"/>
    <w:rsid w:val="00730717"/>
    <w:rsid w:val="00730EDD"/>
    <w:rsid w:val="00731992"/>
    <w:rsid w:val="00731C02"/>
    <w:rsid w:val="00731CE1"/>
    <w:rsid w:val="0073222B"/>
    <w:rsid w:val="007322F8"/>
    <w:rsid w:val="0073236D"/>
    <w:rsid w:val="00732678"/>
    <w:rsid w:val="00732726"/>
    <w:rsid w:val="00732896"/>
    <w:rsid w:val="0073321B"/>
    <w:rsid w:val="00733282"/>
    <w:rsid w:val="00733640"/>
    <w:rsid w:val="00733A56"/>
    <w:rsid w:val="0073406D"/>
    <w:rsid w:val="007341BA"/>
    <w:rsid w:val="0073473A"/>
    <w:rsid w:val="00734846"/>
    <w:rsid w:val="007348F0"/>
    <w:rsid w:val="00734C3B"/>
    <w:rsid w:val="00734F13"/>
    <w:rsid w:val="00735145"/>
    <w:rsid w:val="00735369"/>
    <w:rsid w:val="0073554D"/>
    <w:rsid w:val="00735698"/>
    <w:rsid w:val="00736072"/>
    <w:rsid w:val="0073648A"/>
    <w:rsid w:val="007369B3"/>
    <w:rsid w:val="007369C2"/>
    <w:rsid w:val="00736E8A"/>
    <w:rsid w:val="007376BE"/>
    <w:rsid w:val="0073773E"/>
    <w:rsid w:val="007378BE"/>
    <w:rsid w:val="00737D25"/>
    <w:rsid w:val="00740383"/>
    <w:rsid w:val="00740592"/>
    <w:rsid w:val="00740A59"/>
    <w:rsid w:val="00740B9C"/>
    <w:rsid w:val="00741047"/>
    <w:rsid w:val="007410AE"/>
    <w:rsid w:val="007414AC"/>
    <w:rsid w:val="007414B7"/>
    <w:rsid w:val="007418AD"/>
    <w:rsid w:val="007418CD"/>
    <w:rsid w:val="00741E94"/>
    <w:rsid w:val="00741F67"/>
    <w:rsid w:val="007423BE"/>
    <w:rsid w:val="007423F5"/>
    <w:rsid w:val="0074294C"/>
    <w:rsid w:val="00743090"/>
    <w:rsid w:val="0074340F"/>
    <w:rsid w:val="00743670"/>
    <w:rsid w:val="00743892"/>
    <w:rsid w:val="00743A2B"/>
    <w:rsid w:val="00743A39"/>
    <w:rsid w:val="00743EC6"/>
    <w:rsid w:val="00743F6D"/>
    <w:rsid w:val="00744DF7"/>
    <w:rsid w:val="007457C8"/>
    <w:rsid w:val="00746062"/>
    <w:rsid w:val="007461AD"/>
    <w:rsid w:val="0074698F"/>
    <w:rsid w:val="00746BF0"/>
    <w:rsid w:val="00746DAF"/>
    <w:rsid w:val="00747161"/>
    <w:rsid w:val="00747519"/>
    <w:rsid w:val="0074774A"/>
    <w:rsid w:val="00747947"/>
    <w:rsid w:val="00747BA9"/>
    <w:rsid w:val="00750063"/>
    <w:rsid w:val="007505C6"/>
    <w:rsid w:val="00750C55"/>
    <w:rsid w:val="007512B3"/>
    <w:rsid w:val="007513C5"/>
    <w:rsid w:val="007516F6"/>
    <w:rsid w:val="00751C63"/>
    <w:rsid w:val="007524F7"/>
    <w:rsid w:val="00752B4E"/>
    <w:rsid w:val="0075316C"/>
    <w:rsid w:val="007531DA"/>
    <w:rsid w:val="007532FF"/>
    <w:rsid w:val="00753D1A"/>
    <w:rsid w:val="00753E36"/>
    <w:rsid w:val="00754266"/>
    <w:rsid w:val="007548EF"/>
    <w:rsid w:val="00754F44"/>
    <w:rsid w:val="00754F85"/>
    <w:rsid w:val="00755657"/>
    <w:rsid w:val="00755E35"/>
    <w:rsid w:val="0075691C"/>
    <w:rsid w:val="00756CBE"/>
    <w:rsid w:val="00757670"/>
    <w:rsid w:val="00757820"/>
    <w:rsid w:val="0075789D"/>
    <w:rsid w:val="007578C7"/>
    <w:rsid w:val="00760D80"/>
    <w:rsid w:val="00760E6A"/>
    <w:rsid w:val="00761031"/>
    <w:rsid w:val="0076196E"/>
    <w:rsid w:val="00761F7A"/>
    <w:rsid w:val="00762379"/>
    <w:rsid w:val="00762470"/>
    <w:rsid w:val="00762515"/>
    <w:rsid w:val="0076296F"/>
    <w:rsid w:val="007629E7"/>
    <w:rsid w:val="007632A9"/>
    <w:rsid w:val="00763405"/>
    <w:rsid w:val="007635C0"/>
    <w:rsid w:val="0076384E"/>
    <w:rsid w:val="007638A7"/>
    <w:rsid w:val="00763EFE"/>
    <w:rsid w:val="00764713"/>
    <w:rsid w:val="007648AD"/>
    <w:rsid w:val="00764906"/>
    <w:rsid w:val="007649BA"/>
    <w:rsid w:val="00764AD0"/>
    <w:rsid w:val="00764CDE"/>
    <w:rsid w:val="00765089"/>
    <w:rsid w:val="00765BAE"/>
    <w:rsid w:val="0076650D"/>
    <w:rsid w:val="0076656C"/>
    <w:rsid w:val="007668C5"/>
    <w:rsid w:val="00767439"/>
    <w:rsid w:val="00767B20"/>
    <w:rsid w:val="00767C4A"/>
    <w:rsid w:val="00767D7E"/>
    <w:rsid w:val="00767F21"/>
    <w:rsid w:val="007707C1"/>
    <w:rsid w:val="00770C3D"/>
    <w:rsid w:val="007710C6"/>
    <w:rsid w:val="00771455"/>
    <w:rsid w:val="00771850"/>
    <w:rsid w:val="00771BBC"/>
    <w:rsid w:val="0077211C"/>
    <w:rsid w:val="00772338"/>
    <w:rsid w:val="007724EC"/>
    <w:rsid w:val="00772576"/>
    <w:rsid w:val="0077277A"/>
    <w:rsid w:val="007728C8"/>
    <w:rsid w:val="00773376"/>
    <w:rsid w:val="0077342C"/>
    <w:rsid w:val="0077343E"/>
    <w:rsid w:val="00773787"/>
    <w:rsid w:val="0077379B"/>
    <w:rsid w:val="00773A5E"/>
    <w:rsid w:val="00773D02"/>
    <w:rsid w:val="00773E6A"/>
    <w:rsid w:val="00774021"/>
    <w:rsid w:val="0077441B"/>
    <w:rsid w:val="00774BF0"/>
    <w:rsid w:val="00774DA3"/>
    <w:rsid w:val="00774F8F"/>
    <w:rsid w:val="00775054"/>
    <w:rsid w:val="007752DA"/>
    <w:rsid w:val="007753D0"/>
    <w:rsid w:val="007764C9"/>
    <w:rsid w:val="007766C7"/>
    <w:rsid w:val="00776765"/>
    <w:rsid w:val="00776EC5"/>
    <w:rsid w:val="0077730F"/>
    <w:rsid w:val="007777E0"/>
    <w:rsid w:val="00777929"/>
    <w:rsid w:val="0078012E"/>
    <w:rsid w:val="007803D2"/>
    <w:rsid w:val="00780619"/>
    <w:rsid w:val="007808E5"/>
    <w:rsid w:val="00780D9B"/>
    <w:rsid w:val="00781316"/>
    <w:rsid w:val="00781596"/>
    <w:rsid w:val="00781D02"/>
    <w:rsid w:val="00782106"/>
    <w:rsid w:val="007823EA"/>
    <w:rsid w:val="00782913"/>
    <w:rsid w:val="00782D04"/>
    <w:rsid w:val="00782F5B"/>
    <w:rsid w:val="00783181"/>
    <w:rsid w:val="0078473F"/>
    <w:rsid w:val="00784A47"/>
    <w:rsid w:val="00784A9E"/>
    <w:rsid w:val="00784E35"/>
    <w:rsid w:val="00785D2C"/>
    <w:rsid w:val="00785D2F"/>
    <w:rsid w:val="00785D8F"/>
    <w:rsid w:val="00785E9C"/>
    <w:rsid w:val="00786123"/>
    <w:rsid w:val="007864E5"/>
    <w:rsid w:val="00786598"/>
    <w:rsid w:val="007869A8"/>
    <w:rsid w:val="00786D90"/>
    <w:rsid w:val="00786EDF"/>
    <w:rsid w:val="00786EE2"/>
    <w:rsid w:val="007871A4"/>
    <w:rsid w:val="00787257"/>
    <w:rsid w:val="007874CB"/>
    <w:rsid w:val="0078761D"/>
    <w:rsid w:val="00787637"/>
    <w:rsid w:val="007877F2"/>
    <w:rsid w:val="00787A42"/>
    <w:rsid w:val="00787C44"/>
    <w:rsid w:val="00787DCE"/>
    <w:rsid w:val="00787F34"/>
    <w:rsid w:val="00790152"/>
    <w:rsid w:val="0079077B"/>
    <w:rsid w:val="00790833"/>
    <w:rsid w:val="007909AA"/>
    <w:rsid w:val="007920C3"/>
    <w:rsid w:val="00792248"/>
    <w:rsid w:val="00792446"/>
    <w:rsid w:val="00792CDB"/>
    <w:rsid w:val="00793F49"/>
    <w:rsid w:val="00794158"/>
    <w:rsid w:val="00794489"/>
    <w:rsid w:val="00795524"/>
    <w:rsid w:val="00795AD6"/>
    <w:rsid w:val="00795E41"/>
    <w:rsid w:val="0079618A"/>
    <w:rsid w:val="00796F57"/>
    <w:rsid w:val="00797517"/>
    <w:rsid w:val="00797ABF"/>
    <w:rsid w:val="00797D33"/>
    <w:rsid w:val="00797EBF"/>
    <w:rsid w:val="00797EFF"/>
    <w:rsid w:val="007A029D"/>
    <w:rsid w:val="007A0362"/>
    <w:rsid w:val="007A03A5"/>
    <w:rsid w:val="007A04B7"/>
    <w:rsid w:val="007A06C5"/>
    <w:rsid w:val="007A0921"/>
    <w:rsid w:val="007A0955"/>
    <w:rsid w:val="007A0B31"/>
    <w:rsid w:val="007A11FB"/>
    <w:rsid w:val="007A14F7"/>
    <w:rsid w:val="007A19A9"/>
    <w:rsid w:val="007A1E05"/>
    <w:rsid w:val="007A2133"/>
    <w:rsid w:val="007A23F5"/>
    <w:rsid w:val="007A288E"/>
    <w:rsid w:val="007A2CE4"/>
    <w:rsid w:val="007A2E42"/>
    <w:rsid w:val="007A38BE"/>
    <w:rsid w:val="007A3B6C"/>
    <w:rsid w:val="007A3E85"/>
    <w:rsid w:val="007A43AB"/>
    <w:rsid w:val="007A4587"/>
    <w:rsid w:val="007A467E"/>
    <w:rsid w:val="007A4926"/>
    <w:rsid w:val="007A4BA5"/>
    <w:rsid w:val="007A5759"/>
    <w:rsid w:val="007A5890"/>
    <w:rsid w:val="007A5C77"/>
    <w:rsid w:val="007A5DD5"/>
    <w:rsid w:val="007A6547"/>
    <w:rsid w:val="007A68EE"/>
    <w:rsid w:val="007A6A69"/>
    <w:rsid w:val="007A6B9C"/>
    <w:rsid w:val="007A6CA7"/>
    <w:rsid w:val="007A70B9"/>
    <w:rsid w:val="007A7322"/>
    <w:rsid w:val="007A7614"/>
    <w:rsid w:val="007A7779"/>
    <w:rsid w:val="007A7C08"/>
    <w:rsid w:val="007B090F"/>
    <w:rsid w:val="007B0EF3"/>
    <w:rsid w:val="007B1076"/>
    <w:rsid w:val="007B1277"/>
    <w:rsid w:val="007B12CB"/>
    <w:rsid w:val="007B130C"/>
    <w:rsid w:val="007B1344"/>
    <w:rsid w:val="007B1505"/>
    <w:rsid w:val="007B15F7"/>
    <w:rsid w:val="007B195F"/>
    <w:rsid w:val="007B1A38"/>
    <w:rsid w:val="007B1C42"/>
    <w:rsid w:val="007B2F55"/>
    <w:rsid w:val="007B3008"/>
    <w:rsid w:val="007B3285"/>
    <w:rsid w:val="007B3660"/>
    <w:rsid w:val="007B3864"/>
    <w:rsid w:val="007B3D84"/>
    <w:rsid w:val="007B3FEF"/>
    <w:rsid w:val="007B4740"/>
    <w:rsid w:val="007B4AEC"/>
    <w:rsid w:val="007B4FE3"/>
    <w:rsid w:val="007B547E"/>
    <w:rsid w:val="007B5549"/>
    <w:rsid w:val="007B6141"/>
    <w:rsid w:val="007B6208"/>
    <w:rsid w:val="007B62C4"/>
    <w:rsid w:val="007B6402"/>
    <w:rsid w:val="007B6600"/>
    <w:rsid w:val="007B697B"/>
    <w:rsid w:val="007B6984"/>
    <w:rsid w:val="007B6A10"/>
    <w:rsid w:val="007B6B91"/>
    <w:rsid w:val="007B6C18"/>
    <w:rsid w:val="007B6ED8"/>
    <w:rsid w:val="007B72EE"/>
    <w:rsid w:val="007B755B"/>
    <w:rsid w:val="007B78A6"/>
    <w:rsid w:val="007B78FF"/>
    <w:rsid w:val="007B7E36"/>
    <w:rsid w:val="007B7E48"/>
    <w:rsid w:val="007B7E65"/>
    <w:rsid w:val="007B7ED2"/>
    <w:rsid w:val="007C0021"/>
    <w:rsid w:val="007C00BB"/>
    <w:rsid w:val="007C0555"/>
    <w:rsid w:val="007C0D7E"/>
    <w:rsid w:val="007C1271"/>
    <w:rsid w:val="007C159C"/>
    <w:rsid w:val="007C1933"/>
    <w:rsid w:val="007C1A56"/>
    <w:rsid w:val="007C1F28"/>
    <w:rsid w:val="007C252B"/>
    <w:rsid w:val="007C25AA"/>
    <w:rsid w:val="007C2BA5"/>
    <w:rsid w:val="007C30BF"/>
    <w:rsid w:val="007C312B"/>
    <w:rsid w:val="007C32ED"/>
    <w:rsid w:val="007C34BA"/>
    <w:rsid w:val="007C3653"/>
    <w:rsid w:val="007C3DF5"/>
    <w:rsid w:val="007C3ED2"/>
    <w:rsid w:val="007C3F4E"/>
    <w:rsid w:val="007C44F7"/>
    <w:rsid w:val="007C452D"/>
    <w:rsid w:val="007C4531"/>
    <w:rsid w:val="007C460D"/>
    <w:rsid w:val="007C4DA9"/>
    <w:rsid w:val="007C5049"/>
    <w:rsid w:val="007C54AF"/>
    <w:rsid w:val="007C57E8"/>
    <w:rsid w:val="007C6122"/>
    <w:rsid w:val="007C62C0"/>
    <w:rsid w:val="007C6344"/>
    <w:rsid w:val="007C6784"/>
    <w:rsid w:val="007C6818"/>
    <w:rsid w:val="007C6F01"/>
    <w:rsid w:val="007C6F2E"/>
    <w:rsid w:val="007C7233"/>
    <w:rsid w:val="007C725B"/>
    <w:rsid w:val="007C784A"/>
    <w:rsid w:val="007C7FA5"/>
    <w:rsid w:val="007D01C9"/>
    <w:rsid w:val="007D031A"/>
    <w:rsid w:val="007D0410"/>
    <w:rsid w:val="007D15F6"/>
    <w:rsid w:val="007D16C0"/>
    <w:rsid w:val="007D16DF"/>
    <w:rsid w:val="007D18C7"/>
    <w:rsid w:val="007D1BAF"/>
    <w:rsid w:val="007D1F4A"/>
    <w:rsid w:val="007D2054"/>
    <w:rsid w:val="007D2907"/>
    <w:rsid w:val="007D391E"/>
    <w:rsid w:val="007D3E39"/>
    <w:rsid w:val="007D403B"/>
    <w:rsid w:val="007D4F05"/>
    <w:rsid w:val="007D5CF7"/>
    <w:rsid w:val="007D5E3B"/>
    <w:rsid w:val="007D64CE"/>
    <w:rsid w:val="007D685B"/>
    <w:rsid w:val="007D690A"/>
    <w:rsid w:val="007D6A78"/>
    <w:rsid w:val="007D6BAB"/>
    <w:rsid w:val="007D6F39"/>
    <w:rsid w:val="007D75C5"/>
    <w:rsid w:val="007D7E6A"/>
    <w:rsid w:val="007E0790"/>
    <w:rsid w:val="007E0982"/>
    <w:rsid w:val="007E0C3F"/>
    <w:rsid w:val="007E0D78"/>
    <w:rsid w:val="007E11D6"/>
    <w:rsid w:val="007E140A"/>
    <w:rsid w:val="007E1835"/>
    <w:rsid w:val="007E1867"/>
    <w:rsid w:val="007E1B1B"/>
    <w:rsid w:val="007E2040"/>
    <w:rsid w:val="007E2093"/>
    <w:rsid w:val="007E2198"/>
    <w:rsid w:val="007E23D8"/>
    <w:rsid w:val="007E24AD"/>
    <w:rsid w:val="007E29BE"/>
    <w:rsid w:val="007E2BF4"/>
    <w:rsid w:val="007E2D58"/>
    <w:rsid w:val="007E30C5"/>
    <w:rsid w:val="007E40BC"/>
    <w:rsid w:val="007E4208"/>
    <w:rsid w:val="007E4300"/>
    <w:rsid w:val="007E4A8D"/>
    <w:rsid w:val="007E5482"/>
    <w:rsid w:val="007E636A"/>
    <w:rsid w:val="007E63AA"/>
    <w:rsid w:val="007E6F85"/>
    <w:rsid w:val="007E7299"/>
    <w:rsid w:val="007E7307"/>
    <w:rsid w:val="007E7394"/>
    <w:rsid w:val="007E7814"/>
    <w:rsid w:val="007E79E2"/>
    <w:rsid w:val="007E7BA3"/>
    <w:rsid w:val="007E7DE9"/>
    <w:rsid w:val="007E7E4A"/>
    <w:rsid w:val="007F0061"/>
    <w:rsid w:val="007F0064"/>
    <w:rsid w:val="007F02DF"/>
    <w:rsid w:val="007F02ED"/>
    <w:rsid w:val="007F04F6"/>
    <w:rsid w:val="007F0535"/>
    <w:rsid w:val="007F07CB"/>
    <w:rsid w:val="007F0A0C"/>
    <w:rsid w:val="007F0A4F"/>
    <w:rsid w:val="007F0AD6"/>
    <w:rsid w:val="007F0F71"/>
    <w:rsid w:val="007F1376"/>
    <w:rsid w:val="007F18A6"/>
    <w:rsid w:val="007F1995"/>
    <w:rsid w:val="007F1A91"/>
    <w:rsid w:val="007F1B02"/>
    <w:rsid w:val="007F1C38"/>
    <w:rsid w:val="007F1FC7"/>
    <w:rsid w:val="007F2774"/>
    <w:rsid w:val="007F283A"/>
    <w:rsid w:val="007F2BE1"/>
    <w:rsid w:val="007F2E34"/>
    <w:rsid w:val="007F3707"/>
    <w:rsid w:val="007F390A"/>
    <w:rsid w:val="007F3B2E"/>
    <w:rsid w:val="007F3B46"/>
    <w:rsid w:val="007F3B4D"/>
    <w:rsid w:val="007F4749"/>
    <w:rsid w:val="007F4AEA"/>
    <w:rsid w:val="007F4BD0"/>
    <w:rsid w:val="007F4D72"/>
    <w:rsid w:val="007F519A"/>
    <w:rsid w:val="007F5354"/>
    <w:rsid w:val="007F56B9"/>
    <w:rsid w:val="007F57A8"/>
    <w:rsid w:val="007F57E0"/>
    <w:rsid w:val="007F5E3F"/>
    <w:rsid w:val="007F5FD1"/>
    <w:rsid w:val="007F65BB"/>
    <w:rsid w:val="007F6BA3"/>
    <w:rsid w:val="007F7161"/>
    <w:rsid w:val="007F7446"/>
    <w:rsid w:val="007F75F4"/>
    <w:rsid w:val="007F7EA1"/>
    <w:rsid w:val="0080003D"/>
    <w:rsid w:val="008006E4"/>
    <w:rsid w:val="008009B2"/>
    <w:rsid w:val="00800F73"/>
    <w:rsid w:val="00800FC5"/>
    <w:rsid w:val="00801450"/>
    <w:rsid w:val="008015EA"/>
    <w:rsid w:val="00801B5C"/>
    <w:rsid w:val="00801CFE"/>
    <w:rsid w:val="00801DD3"/>
    <w:rsid w:val="00801E5C"/>
    <w:rsid w:val="0080202F"/>
    <w:rsid w:val="008027F2"/>
    <w:rsid w:val="008028E7"/>
    <w:rsid w:val="008029CF"/>
    <w:rsid w:val="00802BF4"/>
    <w:rsid w:val="00802D7E"/>
    <w:rsid w:val="00802EA8"/>
    <w:rsid w:val="00802FF4"/>
    <w:rsid w:val="0080318F"/>
    <w:rsid w:val="00803426"/>
    <w:rsid w:val="00803822"/>
    <w:rsid w:val="00803964"/>
    <w:rsid w:val="00803D14"/>
    <w:rsid w:val="00803D16"/>
    <w:rsid w:val="008042CD"/>
    <w:rsid w:val="00804834"/>
    <w:rsid w:val="00804979"/>
    <w:rsid w:val="00804CA4"/>
    <w:rsid w:val="00804CBB"/>
    <w:rsid w:val="00805049"/>
    <w:rsid w:val="00805550"/>
    <w:rsid w:val="00805994"/>
    <w:rsid w:val="00805A7A"/>
    <w:rsid w:val="00805F79"/>
    <w:rsid w:val="008063DB"/>
    <w:rsid w:val="008064FA"/>
    <w:rsid w:val="008065FA"/>
    <w:rsid w:val="00806600"/>
    <w:rsid w:val="00806DEA"/>
    <w:rsid w:val="00807225"/>
    <w:rsid w:val="00807559"/>
    <w:rsid w:val="008077BD"/>
    <w:rsid w:val="008078C0"/>
    <w:rsid w:val="00807C66"/>
    <w:rsid w:val="00810013"/>
    <w:rsid w:val="00810210"/>
    <w:rsid w:val="0081060D"/>
    <w:rsid w:val="0081073E"/>
    <w:rsid w:val="0081088F"/>
    <w:rsid w:val="00810D52"/>
    <w:rsid w:val="00810D64"/>
    <w:rsid w:val="00810F7A"/>
    <w:rsid w:val="0081164A"/>
    <w:rsid w:val="00811CF7"/>
    <w:rsid w:val="00811D4A"/>
    <w:rsid w:val="0081274A"/>
    <w:rsid w:val="008131EE"/>
    <w:rsid w:val="008135B6"/>
    <w:rsid w:val="008137F8"/>
    <w:rsid w:val="008139AD"/>
    <w:rsid w:val="008139D6"/>
    <w:rsid w:val="008140AD"/>
    <w:rsid w:val="00814DD4"/>
    <w:rsid w:val="00814E5C"/>
    <w:rsid w:val="00815F29"/>
    <w:rsid w:val="00815F80"/>
    <w:rsid w:val="00816330"/>
    <w:rsid w:val="00816349"/>
    <w:rsid w:val="008163C7"/>
    <w:rsid w:val="008168E0"/>
    <w:rsid w:val="00816AB8"/>
    <w:rsid w:val="00817046"/>
    <w:rsid w:val="00817500"/>
    <w:rsid w:val="008177BB"/>
    <w:rsid w:val="008179C2"/>
    <w:rsid w:val="00817D9C"/>
    <w:rsid w:val="00820043"/>
    <w:rsid w:val="00821A9E"/>
    <w:rsid w:val="00821CD4"/>
    <w:rsid w:val="00821E62"/>
    <w:rsid w:val="00822223"/>
    <w:rsid w:val="0082264E"/>
    <w:rsid w:val="00822D5D"/>
    <w:rsid w:val="008230A2"/>
    <w:rsid w:val="008231A3"/>
    <w:rsid w:val="008234D7"/>
    <w:rsid w:val="00823A0A"/>
    <w:rsid w:val="00824547"/>
    <w:rsid w:val="00824564"/>
    <w:rsid w:val="00824688"/>
    <w:rsid w:val="00824ED4"/>
    <w:rsid w:val="00824FF5"/>
    <w:rsid w:val="008251FC"/>
    <w:rsid w:val="008252AC"/>
    <w:rsid w:val="0082588F"/>
    <w:rsid w:val="00825BF4"/>
    <w:rsid w:val="00826415"/>
    <w:rsid w:val="008264ED"/>
    <w:rsid w:val="00826797"/>
    <w:rsid w:val="0082691F"/>
    <w:rsid w:val="00826F97"/>
    <w:rsid w:val="00827420"/>
    <w:rsid w:val="0082793C"/>
    <w:rsid w:val="00827995"/>
    <w:rsid w:val="008279DC"/>
    <w:rsid w:val="00827B14"/>
    <w:rsid w:val="008307ED"/>
    <w:rsid w:val="00830BD4"/>
    <w:rsid w:val="00830FD5"/>
    <w:rsid w:val="00831677"/>
    <w:rsid w:val="008316A1"/>
    <w:rsid w:val="008317C1"/>
    <w:rsid w:val="0083212A"/>
    <w:rsid w:val="00832344"/>
    <w:rsid w:val="00832422"/>
    <w:rsid w:val="0083256F"/>
    <w:rsid w:val="0083293A"/>
    <w:rsid w:val="00833EA2"/>
    <w:rsid w:val="00833EAC"/>
    <w:rsid w:val="00834277"/>
    <w:rsid w:val="008347BC"/>
    <w:rsid w:val="00834CCF"/>
    <w:rsid w:val="0083512A"/>
    <w:rsid w:val="0083539C"/>
    <w:rsid w:val="00835850"/>
    <w:rsid w:val="0083635C"/>
    <w:rsid w:val="0083673C"/>
    <w:rsid w:val="00836DAF"/>
    <w:rsid w:val="0083779E"/>
    <w:rsid w:val="00837892"/>
    <w:rsid w:val="00837C96"/>
    <w:rsid w:val="0084007C"/>
    <w:rsid w:val="0084053D"/>
    <w:rsid w:val="00840D8D"/>
    <w:rsid w:val="00840FA2"/>
    <w:rsid w:val="00841BB4"/>
    <w:rsid w:val="00841D6C"/>
    <w:rsid w:val="00841E40"/>
    <w:rsid w:val="008426D1"/>
    <w:rsid w:val="008427B3"/>
    <w:rsid w:val="00842807"/>
    <w:rsid w:val="00842D3E"/>
    <w:rsid w:val="008430DC"/>
    <w:rsid w:val="008435FF"/>
    <w:rsid w:val="0084403A"/>
    <w:rsid w:val="00844088"/>
    <w:rsid w:val="00844118"/>
    <w:rsid w:val="008449AF"/>
    <w:rsid w:val="008452F2"/>
    <w:rsid w:val="00845404"/>
    <w:rsid w:val="00845734"/>
    <w:rsid w:val="00845FBE"/>
    <w:rsid w:val="00846348"/>
    <w:rsid w:val="008466AC"/>
    <w:rsid w:val="00846731"/>
    <w:rsid w:val="00846899"/>
    <w:rsid w:val="00846907"/>
    <w:rsid w:val="0084693C"/>
    <w:rsid w:val="008471EE"/>
    <w:rsid w:val="008472DE"/>
    <w:rsid w:val="00847744"/>
    <w:rsid w:val="0085059E"/>
    <w:rsid w:val="0085061E"/>
    <w:rsid w:val="00850642"/>
    <w:rsid w:val="008507FC"/>
    <w:rsid w:val="00851280"/>
    <w:rsid w:val="008512AF"/>
    <w:rsid w:val="00851338"/>
    <w:rsid w:val="008513CA"/>
    <w:rsid w:val="008514D3"/>
    <w:rsid w:val="0085161F"/>
    <w:rsid w:val="0085184E"/>
    <w:rsid w:val="00851F4C"/>
    <w:rsid w:val="0085205C"/>
    <w:rsid w:val="008524B8"/>
    <w:rsid w:val="008528B5"/>
    <w:rsid w:val="008528FF"/>
    <w:rsid w:val="00852989"/>
    <w:rsid w:val="008529A3"/>
    <w:rsid w:val="008529B8"/>
    <w:rsid w:val="00852D89"/>
    <w:rsid w:val="00853322"/>
    <w:rsid w:val="00853528"/>
    <w:rsid w:val="00853C27"/>
    <w:rsid w:val="00853D0B"/>
    <w:rsid w:val="00853FD6"/>
    <w:rsid w:val="0085463F"/>
    <w:rsid w:val="0085465D"/>
    <w:rsid w:val="008546AD"/>
    <w:rsid w:val="008548EC"/>
    <w:rsid w:val="008549E0"/>
    <w:rsid w:val="00855194"/>
    <w:rsid w:val="008552EF"/>
    <w:rsid w:val="00855348"/>
    <w:rsid w:val="00855559"/>
    <w:rsid w:val="00855A6A"/>
    <w:rsid w:val="00855EB4"/>
    <w:rsid w:val="00855FE5"/>
    <w:rsid w:val="0085606A"/>
    <w:rsid w:val="00856183"/>
    <w:rsid w:val="00856537"/>
    <w:rsid w:val="00856AAE"/>
    <w:rsid w:val="00856E3D"/>
    <w:rsid w:val="00857212"/>
    <w:rsid w:val="008577CA"/>
    <w:rsid w:val="00857F6D"/>
    <w:rsid w:val="00857F91"/>
    <w:rsid w:val="0086013F"/>
    <w:rsid w:val="00860918"/>
    <w:rsid w:val="00860B6D"/>
    <w:rsid w:val="00860BFE"/>
    <w:rsid w:val="008613D3"/>
    <w:rsid w:val="008615F6"/>
    <w:rsid w:val="00861709"/>
    <w:rsid w:val="00861BEA"/>
    <w:rsid w:val="00862292"/>
    <w:rsid w:val="00862548"/>
    <w:rsid w:val="00862793"/>
    <w:rsid w:val="00862A6C"/>
    <w:rsid w:val="00862E87"/>
    <w:rsid w:val="00862FD2"/>
    <w:rsid w:val="00863506"/>
    <w:rsid w:val="00863EEF"/>
    <w:rsid w:val="00864753"/>
    <w:rsid w:val="00864A2C"/>
    <w:rsid w:val="00864AC5"/>
    <w:rsid w:val="00864B32"/>
    <w:rsid w:val="00864D9A"/>
    <w:rsid w:val="00864DD6"/>
    <w:rsid w:val="0086536B"/>
    <w:rsid w:val="008657DE"/>
    <w:rsid w:val="00865A7C"/>
    <w:rsid w:val="00865EC6"/>
    <w:rsid w:val="00865ECD"/>
    <w:rsid w:val="0086600D"/>
    <w:rsid w:val="0086601E"/>
    <w:rsid w:val="0086693D"/>
    <w:rsid w:val="00866A6C"/>
    <w:rsid w:val="00866EA2"/>
    <w:rsid w:val="0086700C"/>
    <w:rsid w:val="00867112"/>
    <w:rsid w:val="00867261"/>
    <w:rsid w:val="00867936"/>
    <w:rsid w:val="00867FED"/>
    <w:rsid w:val="008700C3"/>
    <w:rsid w:val="008705DC"/>
    <w:rsid w:val="00870B44"/>
    <w:rsid w:val="00870D48"/>
    <w:rsid w:val="0087103C"/>
    <w:rsid w:val="00871271"/>
    <w:rsid w:val="00871894"/>
    <w:rsid w:val="008722ED"/>
    <w:rsid w:val="008725C0"/>
    <w:rsid w:val="00872AB2"/>
    <w:rsid w:val="0087353D"/>
    <w:rsid w:val="0087362F"/>
    <w:rsid w:val="00873685"/>
    <w:rsid w:val="00873BB4"/>
    <w:rsid w:val="00874663"/>
    <w:rsid w:val="00874791"/>
    <w:rsid w:val="00874792"/>
    <w:rsid w:val="008751D6"/>
    <w:rsid w:val="0087583C"/>
    <w:rsid w:val="00875874"/>
    <w:rsid w:val="00875886"/>
    <w:rsid w:val="00875D4B"/>
    <w:rsid w:val="008761FF"/>
    <w:rsid w:val="008762BB"/>
    <w:rsid w:val="008767E9"/>
    <w:rsid w:val="00876EBD"/>
    <w:rsid w:val="00877038"/>
    <w:rsid w:val="00877552"/>
    <w:rsid w:val="00877E22"/>
    <w:rsid w:val="00880274"/>
    <w:rsid w:val="00880480"/>
    <w:rsid w:val="00880731"/>
    <w:rsid w:val="00880D0C"/>
    <w:rsid w:val="008814C6"/>
    <w:rsid w:val="00881C47"/>
    <w:rsid w:val="008822B6"/>
    <w:rsid w:val="00882841"/>
    <w:rsid w:val="008830A8"/>
    <w:rsid w:val="00883701"/>
    <w:rsid w:val="00883C66"/>
    <w:rsid w:val="00883F14"/>
    <w:rsid w:val="00883F35"/>
    <w:rsid w:val="0088451F"/>
    <w:rsid w:val="00884848"/>
    <w:rsid w:val="00884952"/>
    <w:rsid w:val="00884985"/>
    <w:rsid w:val="00884C6D"/>
    <w:rsid w:val="00885AA7"/>
    <w:rsid w:val="00885BEA"/>
    <w:rsid w:val="00885CED"/>
    <w:rsid w:val="008863CA"/>
    <w:rsid w:val="00886E97"/>
    <w:rsid w:val="0088752A"/>
    <w:rsid w:val="008902D1"/>
    <w:rsid w:val="00890440"/>
    <w:rsid w:val="008908B3"/>
    <w:rsid w:val="00890B3B"/>
    <w:rsid w:val="008912F0"/>
    <w:rsid w:val="00891524"/>
    <w:rsid w:val="0089174D"/>
    <w:rsid w:val="00891C16"/>
    <w:rsid w:val="0089335B"/>
    <w:rsid w:val="008933F8"/>
    <w:rsid w:val="008938A0"/>
    <w:rsid w:val="00893A7B"/>
    <w:rsid w:val="00893B7E"/>
    <w:rsid w:val="00894707"/>
    <w:rsid w:val="00894BCF"/>
    <w:rsid w:val="008952CE"/>
    <w:rsid w:val="008953F2"/>
    <w:rsid w:val="008961B4"/>
    <w:rsid w:val="00896322"/>
    <w:rsid w:val="00896447"/>
    <w:rsid w:val="00896C84"/>
    <w:rsid w:val="00896D68"/>
    <w:rsid w:val="008971EA"/>
    <w:rsid w:val="008972B8"/>
    <w:rsid w:val="0089752A"/>
    <w:rsid w:val="008975E1"/>
    <w:rsid w:val="008977CA"/>
    <w:rsid w:val="008978B2"/>
    <w:rsid w:val="0089790D"/>
    <w:rsid w:val="00897ED3"/>
    <w:rsid w:val="008A038D"/>
    <w:rsid w:val="008A08E3"/>
    <w:rsid w:val="008A0B88"/>
    <w:rsid w:val="008A19F9"/>
    <w:rsid w:val="008A1AE6"/>
    <w:rsid w:val="008A21F5"/>
    <w:rsid w:val="008A2B1B"/>
    <w:rsid w:val="008A2E66"/>
    <w:rsid w:val="008A3234"/>
    <w:rsid w:val="008A3445"/>
    <w:rsid w:val="008A34B6"/>
    <w:rsid w:val="008A34DA"/>
    <w:rsid w:val="008A3595"/>
    <w:rsid w:val="008A3813"/>
    <w:rsid w:val="008A3865"/>
    <w:rsid w:val="008A3ED1"/>
    <w:rsid w:val="008A3FEB"/>
    <w:rsid w:val="008A414D"/>
    <w:rsid w:val="008A4B00"/>
    <w:rsid w:val="008A4C84"/>
    <w:rsid w:val="008A4F5A"/>
    <w:rsid w:val="008A4F9E"/>
    <w:rsid w:val="008A51BB"/>
    <w:rsid w:val="008A5231"/>
    <w:rsid w:val="008A526C"/>
    <w:rsid w:val="008A58BA"/>
    <w:rsid w:val="008A5C81"/>
    <w:rsid w:val="008A632B"/>
    <w:rsid w:val="008A64FD"/>
    <w:rsid w:val="008A69AF"/>
    <w:rsid w:val="008A706D"/>
    <w:rsid w:val="008A72FE"/>
    <w:rsid w:val="008A7555"/>
    <w:rsid w:val="008A7D08"/>
    <w:rsid w:val="008B0275"/>
    <w:rsid w:val="008B0284"/>
    <w:rsid w:val="008B0299"/>
    <w:rsid w:val="008B030A"/>
    <w:rsid w:val="008B03C1"/>
    <w:rsid w:val="008B0955"/>
    <w:rsid w:val="008B1013"/>
    <w:rsid w:val="008B1461"/>
    <w:rsid w:val="008B1A41"/>
    <w:rsid w:val="008B1BAE"/>
    <w:rsid w:val="008B2172"/>
    <w:rsid w:val="008B28F5"/>
    <w:rsid w:val="008B2ACC"/>
    <w:rsid w:val="008B318B"/>
    <w:rsid w:val="008B331A"/>
    <w:rsid w:val="008B33BA"/>
    <w:rsid w:val="008B3921"/>
    <w:rsid w:val="008B3FD5"/>
    <w:rsid w:val="008B406C"/>
    <w:rsid w:val="008B4A4E"/>
    <w:rsid w:val="008B4B19"/>
    <w:rsid w:val="008B53AC"/>
    <w:rsid w:val="008B595C"/>
    <w:rsid w:val="008B5A14"/>
    <w:rsid w:val="008B6ABA"/>
    <w:rsid w:val="008B717F"/>
    <w:rsid w:val="008B747F"/>
    <w:rsid w:val="008B7621"/>
    <w:rsid w:val="008B7D77"/>
    <w:rsid w:val="008C0040"/>
    <w:rsid w:val="008C0381"/>
    <w:rsid w:val="008C03D7"/>
    <w:rsid w:val="008C05F5"/>
    <w:rsid w:val="008C08A1"/>
    <w:rsid w:val="008C0B36"/>
    <w:rsid w:val="008C0BD3"/>
    <w:rsid w:val="008C0F73"/>
    <w:rsid w:val="008C0FD1"/>
    <w:rsid w:val="008C10B3"/>
    <w:rsid w:val="008C1A45"/>
    <w:rsid w:val="008C22AF"/>
    <w:rsid w:val="008C2641"/>
    <w:rsid w:val="008C2CAE"/>
    <w:rsid w:val="008C2DBF"/>
    <w:rsid w:val="008C2DCB"/>
    <w:rsid w:val="008C2EF0"/>
    <w:rsid w:val="008C310C"/>
    <w:rsid w:val="008C3146"/>
    <w:rsid w:val="008C3680"/>
    <w:rsid w:val="008C38E3"/>
    <w:rsid w:val="008C41CE"/>
    <w:rsid w:val="008C4236"/>
    <w:rsid w:val="008C4589"/>
    <w:rsid w:val="008C4B18"/>
    <w:rsid w:val="008C4CB8"/>
    <w:rsid w:val="008C4F4B"/>
    <w:rsid w:val="008C55DA"/>
    <w:rsid w:val="008C5BCD"/>
    <w:rsid w:val="008C666D"/>
    <w:rsid w:val="008C6842"/>
    <w:rsid w:val="008C778D"/>
    <w:rsid w:val="008C7B1F"/>
    <w:rsid w:val="008C7FF4"/>
    <w:rsid w:val="008D0285"/>
    <w:rsid w:val="008D0788"/>
    <w:rsid w:val="008D1459"/>
    <w:rsid w:val="008D2442"/>
    <w:rsid w:val="008D2656"/>
    <w:rsid w:val="008D266D"/>
    <w:rsid w:val="008D27E4"/>
    <w:rsid w:val="008D2CD1"/>
    <w:rsid w:val="008D3346"/>
    <w:rsid w:val="008D3620"/>
    <w:rsid w:val="008D3AF7"/>
    <w:rsid w:val="008D3BDC"/>
    <w:rsid w:val="008D3C5C"/>
    <w:rsid w:val="008D44B8"/>
    <w:rsid w:val="008D44ED"/>
    <w:rsid w:val="008D4A9C"/>
    <w:rsid w:val="008D5197"/>
    <w:rsid w:val="008D56B5"/>
    <w:rsid w:val="008D5B68"/>
    <w:rsid w:val="008D600B"/>
    <w:rsid w:val="008D602F"/>
    <w:rsid w:val="008D687D"/>
    <w:rsid w:val="008D6B44"/>
    <w:rsid w:val="008D7329"/>
    <w:rsid w:val="008D7BAF"/>
    <w:rsid w:val="008E03FB"/>
    <w:rsid w:val="008E04C1"/>
    <w:rsid w:val="008E0654"/>
    <w:rsid w:val="008E06CA"/>
    <w:rsid w:val="008E09AD"/>
    <w:rsid w:val="008E0E05"/>
    <w:rsid w:val="008E15EE"/>
    <w:rsid w:val="008E1781"/>
    <w:rsid w:val="008E1F3D"/>
    <w:rsid w:val="008E201E"/>
    <w:rsid w:val="008E2219"/>
    <w:rsid w:val="008E2B63"/>
    <w:rsid w:val="008E2D95"/>
    <w:rsid w:val="008E2FD9"/>
    <w:rsid w:val="008E3006"/>
    <w:rsid w:val="008E3072"/>
    <w:rsid w:val="008E3638"/>
    <w:rsid w:val="008E36B7"/>
    <w:rsid w:val="008E37FE"/>
    <w:rsid w:val="008E3DC0"/>
    <w:rsid w:val="008E4EBC"/>
    <w:rsid w:val="008E5138"/>
    <w:rsid w:val="008E56DF"/>
    <w:rsid w:val="008E5A0B"/>
    <w:rsid w:val="008E5A2E"/>
    <w:rsid w:val="008E5A75"/>
    <w:rsid w:val="008E6351"/>
    <w:rsid w:val="008E65EF"/>
    <w:rsid w:val="008E6B63"/>
    <w:rsid w:val="008E6FE5"/>
    <w:rsid w:val="008E738E"/>
    <w:rsid w:val="008E792D"/>
    <w:rsid w:val="008E79B7"/>
    <w:rsid w:val="008F0313"/>
    <w:rsid w:val="008F04DD"/>
    <w:rsid w:val="008F0754"/>
    <w:rsid w:val="008F0D0F"/>
    <w:rsid w:val="008F1051"/>
    <w:rsid w:val="008F142B"/>
    <w:rsid w:val="008F1509"/>
    <w:rsid w:val="008F17A6"/>
    <w:rsid w:val="008F198D"/>
    <w:rsid w:val="008F1BFF"/>
    <w:rsid w:val="008F1DB7"/>
    <w:rsid w:val="008F2595"/>
    <w:rsid w:val="008F299A"/>
    <w:rsid w:val="008F2B13"/>
    <w:rsid w:val="008F2C35"/>
    <w:rsid w:val="008F2CD1"/>
    <w:rsid w:val="008F346F"/>
    <w:rsid w:val="008F36FA"/>
    <w:rsid w:val="008F3B2E"/>
    <w:rsid w:val="008F4107"/>
    <w:rsid w:val="008F456A"/>
    <w:rsid w:val="008F45BE"/>
    <w:rsid w:val="008F49D9"/>
    <w:rsid w:val="008F4F36"/>
    <w:rsid w:val="008F562B"/>
    <w:rsid w:val="008F57C5"/>
    <w:rsid w:val="008F6029"/>
    <w:rsid w:val="008F61DC"/>
    <w:rsid w:val="008F6455"/>
    <w:rsid w:val="008F662A"/>
    <w:rsid w:val="008F6900"/>
    <w:rsid w:val="008F73B4"/>
    <w:rsid w:val="008F7465"/>
    <w:rsid w:val="008F75FE"/>
    <w:rsid w:val="008F7766"/>
    <w:rsid w:val="008F7B88"/>
    <w:rsid w:val="008F7BA1"/>
    <w:rsid w:val="009001A3"/>
    <w:rsid w:val="00900556"/>
    <w:rsid w:val="009007F9"/>
    <w:rsid w:val="00901BCC"/>
    <w:rsid w:val="00901F11"/>
    <w:rsid w:val="00901F95"/>
    <w:rsid w:val="00902ADA"/>
    <w:rsid w:val="00902F3C"/>
    <w:rsid w:val="0090301D"/>
    <w:rsid w:val="0090339E"/>
    <w:rsid w:val="00903AD8"/>
    <w:rsid w:val="00904238"/>
    <w:rsid w:val="0090498C"/>
    <w:rsid w:val="00904EED"/>
    <w:rsid w:val="0090523D"/>
    <w:rsid w:val="00905558"/>
    <w:rsid w:val="00905677"/>
    <w:rsid w:val="0090667D"/>
    <w:rsid w:val="009066ED"/>
    <w:rsid w:val="00907428"/>
    <w:rsid w:val="00907460"/>
    <w:rsid w:val="009108FD"/>
    <w:rsid w:val="00910903"/>
    <w:rsid w:val="00910B5B"/>
    <w:rsid w:val="00910BD7"/>
    <w:rsid w:val="00910C2E"/>
    <w:rsid w:val="00910FD5"/>
    <w:rsid w:val="00911105"/>
    <w:rsid w:val="00911C71"/>
    <w:rsid w:val="0091299C"/>
    <w:rsid w:val="00912CFD"/>
    <w:rsid w:val="00912D44"/>
    <w:rsid w:val="00912E0E"/>
    <w:rsid w:val="0091302D"/>
    <w:rsid w:val="009132AC"/>
    <w:rsid w:val="00913305"/>
    <w:rsid w:val="009133BC"/>
    <w:rsid w:val="0091347D"/>
    <w:rsid w:val="00913568"/>
    <w:rsid w:val="009139A1"/>
    <w:rsid w:val="00913A73"/>
    <w:rsid w:val="00913CF2"/>
    <w:rsid w:val="00913E0E"/>
    <w:rsid w:val="00913FCE"/>
    <w:rsid w:val="00914125"/>
    <w:rsid w:val="00914309"/>
    <w:rsid w:val="00914594"/>
    <w:rsid w:val="00914A1F"/>
    <w:rsid w:val="00914D9C"/>
    <w:rsid w:val="009151CD"/>
    <w:rsid w:val="00915937"/>
    <w:rsid w:val="00915B30"/>
    <w:rsid w:val="00915C87"/>
    <w:rsid w:val="00915F3A"/>
    <w:rsid w:val="009162C4"/>
    <w:rsid w:val="009167AF"/>
    <w:rsid w:val="00916BE9"/>
    <w:rsid w:val="00916E49"/>
    <w:rsid w:val="00917474"/>
    <w:rsid w:val="00920527"/>
    <w:rsid w:val="00920B22"/>
    <w:rsid w:val="00920BE0"/>
    <w:rsid w:val="0092107A"/>
    <w:rsid w:val="0092143D"/>
    <w:rsid w:val="009219B9"/>
    <w:rsid w:val="00921A21"/>
    <w:rsid w:val="00921C02"/>
    <w:rsid w:val="00921E44"/>
    <w:rsid w:val="009222D2"/>
    <w:rsid w:val="0092231A"/>
    <w:rsid w:val="0092274E"/>
    <w:rsid w:val="00922BC5"/>
    <w:rsid w:val="00922DC3"/>
    <w:rsid w:val="00922EDB"/>
    <w:rsid w:val="00922F3F"/>
    <w:rsid w:val="00923455"/>
    <w:rsid w:val="00923D47"/>
    <w:rsid w:val="0092406B"/>
    <w:rsid w:val="00924110"/>
    <w:rsid w:val="009242A1"/>
    <w:rsid w:val="009243F0"/>
    <w:rsid w:val="009246DA"/>
    <w:rsid w:val="0092474D"/>
    <w:rsid w:val="00924A10"/>
    <w:rsid w:val="00924C00"/>
    <w:rsid w:val="0092514F"/>
    <w:rsid w:val="009258FB"/>
    <w:rsid w:val="00925E0E"/>
    <w:rsid w:val="0092707C"/>
    <w:rsid w:val="00927F36"/>
    <w:rsid w:val="0093008B"/>
    <w:rsid w:val="00930393"/>
    <w:rsid w:val="00930846"/>
    <w:rsid w:val="009311F1"/>
    <w:rsid w:val="0093224B"/>
    <w:rsid w:val="00932B6F"/>
    <w:rsid w:val="00932DC2"/>
    <w:rsid w:val="00932F64"/>
    <w:rsid w:val="00933716"/>
    <w:rsid w:val="00933F74"/>
    <w:rsid w:val="00933FDA"/>
    <w:rsid w:val="009340C4"/>
    <w:rsid w:val="009349EF"/>
    <w:rsid w:val="00934C36"/>
    <w:rsid w:val="00934C4B"/>
    <w:rsid w:val="00935143"/>
    <w:rsid w:val="009355DD"/>
    <w:rsid w:val="00935AB8"/>
    <w:rsid w:val="00935FD2"/>
    <w:rsid w:val="00936D2C"/>
    <w:rsid w:val="009373B4"/>
    <w:rsid w:val="00937580"/>
    <w:rsid w:val="0093788B"/>
    <w:rsid w:val="0093797E"/>
    <w:rsid w:val="00937A52"/>
    <w:rsid w:val="00937BBE"/>
    <w:rsid w:val="00937E72"/>
    <w:rsid w:val="0094003C"/>
    <w:rsid w:val="0094049F"/>
    <w:rsid w:val="00940570"/>
    <w:rsid w:val="009407C3"/>
    <w:rsid w:val="009417CB"/>
    <w:rsid w:val="009418CF"/>
    <w:rsid w:val="00941ACF"/>
    <w:rsid w:val="0094206F"/>
    <w:rsid w:val="009420FE"/>
    <w:rsid w:val="009442C0"/>
    <w:rsid w:val="00944469"/>
    <w:rsid w:val="00944A29"/>
    <w:rsid w:val="00944AE6"/>
    <w:rsid w:val="00944DB5"/>
    <w:rsid w:val="00944F85"/>
    <w:rsid w:val="00945473"/>
    <w:rsid w:val="00945620"/>
    <w:rsid w:val="0094588F"/>
    <w:rsid w:val="00945CA4"/>
    <w:rsid w:val="00945D54"/>
    <w:rsid w:val="0094604D"/>
    <w:rsid w:val="0094608D"/>
    <w:rsid w:val="009461D8"/>
    <w:rsid w:val="0094623D"/>
    <w:rsid w:val="009468E5"/>
    <w:rsid w:val="0094695F"/>
    <w:rsid w:val="00946A4C"/>
    <w:rsid w:val="00946D0C"/>
    <w:rsid w:val="0094705E"/>
    <w:rsid w:val="0094747D"/>
    <w:rsid w:val="0094772F"/>
    <w:rsid w:val="00950115"/>
    <w:rsid w:val="00950321"/>
    <w:rsid w:val="00950522"/>
    <w:rsid w:val="009509CA"/>
    <w:rsid w:val="00950B56"/>
    <w:rsid w:val="009511B0"/>
    <w:rsid w:val="00951309"/>
    <w:rsid w:val="009513D7"/>
    <w:rsid w:val="009518A3"/>
    <w:rsid w:val="00951AF7"/>
    <w:rsid w:val="0095211F"/>
    <w:rsid w:val="00952237"/>
    <w:rsid w:val="0095256E"/>
    <w:rsid w:val="00952A34"/>
    <w:rsid w:val="00952C30"/>
    <w:rsid w:val="009532C5"/>
    <w:rsid w:val="009536E8"/>
    <w:rsid w:val="00953AC7"/>
    <w:rsid w:val="00953DF7"/>
    <w:rsid w:val="00954434"/>
    <w:rsid w:val="009545C9"/>
    <w:rsid w:val="00954F73"/>
    <w:rsid w:val="00955B9D"/>
    <w:rsid w:val="00955CBF"/>
    <w:rsid w:val="00956036"/>
    <w:rsid w:val="0095605D"/>
    <w:rsid w:val="00956227"/>
    <w:rsid w:val="00956CD2"/>
    <w:rsid w:val="00957868"/>
    <w:rsid w:val="00957B0C"/>
    <w:rsid w:val="00957BA4"/>
    <w:rsid w:val="00957D53"/>
    <w:rsid w:val="00957F92"/>
    <w:rsid w:val="00960212"/>
    <w:rsid w:val="0096044C"/>
    <w:rsid w:val="00960594"/>
    <w:rsid w:val="00960A30"/>
    <w:rsid w:val="00960BF3"/>
    <w:rsid w:val="00961316"/>
    <w:rsid w:val="0096139C"/>
    <w:rsid w:val="00961D8F"/>
    <w:rsid w:val="009621FF"/>
    <w:rsid w:val="009629CD"/>
    <w:rsid w:val="00963676"/>
    <w:rsid w:val="00963BAF"/>
    <w:rsid w:val="00963C5C"/>
    <w:rsid w:val="00964315"/>
    <w:rsid w:val="00964A43"/>
    <w:rsid w:val="00964E02"/>
    <w:rsid w:val="0096539A"/>
    <w:rsid w:val="00965D17"/>
    <w:rsid w:val="00965F19"/>
    <w:rsid w:val="00966686"/>
    <w:rsid w:val="00966C38"/>
    <w:rsid w:val="00966EC0"/>
    <w:rsid w:val="00967330"/>
    <w:rsid w:val="009700B1"/>
    <w:rsid w:val="009704E9"/>
    <w:rsid w:val="0097052B"/>
    <w:rsid w:val="00970B03"/>
    <w:rsid w:val="00970DF1"/>
    <w:rsid w:val="009710D7"/>
    <w:rsid w:val="00971895"/>
    <w:rsid w:val="00971E86"/>
    <w:rsid w:val="00972245"/>
    <w:rsid w:val="0097292F"/>
    <w:rsid w:val="0097294D"/>
    <w:rsid w:val="00972D7D"/>
    <w:rsid w:val="00973635"/>
    <w:rsid w:val="0097385B"/>
    <w:rsid w:val="00973970"/>
    <w:rsid w:val="00973EAC"/>
    <w:rsid w:val="00973F7C"/>
    <w:rsid w:val="009740EA"/>
    <w:rsid w:val="0097449B"/>
    <w:rsid w:val="0097453A"/>
    <w:rsid w:val="00974A6C"/>
    <w:rsid w:val="00974B6B"/>
    <w:rsid w:val="00974DFA"/>
    <w:rsid w:val="00974F96"/>
    <w:rsid w:val="009750A6"/>
    <w:rsid w:val="009750D6"/>
    <w:rsid w:val="009750E3"/>
    <w:rsid w:val="00975822"/>
    <w:rsid w:val="00975877"/>
    <w:rsid w:val="00975CF8"/>
    <w:rsid w:val="009763F3"/>
    <w:rsid w:val="009767F3"/>
    <w:rsid w:val="00976929"/>
    <w:rsid w:val="00976F1A"/>
    <w:rsid w:val="0097726A"/>
    <w:rsid w:val="00977888"/>
    <w:rsid w:val="00977C87"/>
    <w:rsid w:val="00977EB6"/>
    <w:rsid w:val="0098025D"/>
    <w:rsid w:val="009809FF"/>
    <w:rsid w:val="00981111"/>
    <w:rsid w:val="00981623"/>
    <w:rsid w:val="009818ED"/>
    <w:rsid w:val="00981ADD"/>
    <w:rsid w:val="009823A9"/>
    <w:rsid w:val="00982432"/>
    <w:rsid w:val="0098251C"/>
    <w:rsid w:val="009829B4"/>
    <w:rsid w:val="00982DF0"/>
    <w:rsid w:val="0098391C"/>
    <w:rsid w:val="00983D8A"/>
    <w:rsid w:val="00983E0C"/>
    <w:rsid w:val="00983E3C"/>
    <w:rsid w:val="00984007"/>
    <w:rsid w:val="0098425C"/>
    <w:rsid w:val="0098466D"/>
    <w:rsid w:val="00984BB0"/>
    <w:rsid w:val="009852B0"/>
    <w:rsid w:val="00985368"/>
    <w:rsid w:val="009853B1"/>
    <w:rsid w:val="00985435"/>
    <w:rsid w:val="0098603C"/>
    <w:rsid w:val="00986081"/>
    <w:rsid w:val="00986295"/>
    <w:rsid w:val="009863C5"/>
    <w:rsid w:val="009864D5"/>
    <w:rsid w:val="009864DD"/>
    <w:rsid w:val="00986F4E"/>
    <w:rsid w:val="0098718C"/>
    <w:rsid w:val="00987287"/>
    <w:rsid w:val="0098787C"/>
    <w:rsid w:val="00987CEB"/>
    <w:rsid w:val="00990057"/>
    <w:rsid w:val="00990236"/>
    <w:rsid w:val="00990942"/>
    <w:rsid w:val="00990D86"/>
    <w:rsid w:val="00991169"/>
    <w:rsid w:val="009914EC"/>
    <w:rsid w:val="00991560"/>
    <w:rsid w:val="009921A9"/>
    <w:rsid w:val="00992413"/>
    <w:rsid w:val="0099248B"/>
    <w:rsid w:val="0099259E"/>
    <w:rsid w:val="00992731"/>
    <w:rsid w:val="00992D2E"/>
    <w:rsid w:val="00992F4B"/>
    <w:rsid w:val="009932D1"/>
    <w:rsid w:val="009939EA"/>
    <w:rsid w:val="00993AA6"/>
    <w:rsid w:val="00993CEA"/>
    <w:rsid w:val="00993E4E"/>
    <w:rsid w:val="00993EC1"/>
    <w:rsid w:val="009940C9"/>
    <w:rsid w:val="009945EA"/>
    <w:rsid w:val="00994F7B"/>
    <w:rsid w:val="00995083"/>
    <w:rsid w:val="00995097"/>
    <w:rsid w:val="00995676"/>
    <w:rsid w:val="00995A1F"/>
    <w:rsid w:val="0099628F"/>
    <w:rsid w:val="0099707B"/>
    <w:rsid w:val="00997158"/>
    <w:rsid w:val="00997303"/>
    <w:rsid w:val="00997D67"/>
    <w:rsid w:val="00997E68"/>
    <w:rsid w:val="009A013F"/>
    <w:rsid w:val="009A0147"/>
    <w:rsid w:val="009A0FE7"/>
    <w:rsid w:val="009A1227"/>
    <w:rsid w:val="009A165E"/>
    <w:rsid w:val="009A1B07"/>
    <w:rsid w:val="009A213B"/>
    <w:rsid w:val="009A22C0"/>
    <w:rsid w:val="009A2307"/>
    <w:rsid w:val="009A2A63"/>
    <w:rsid w:val="009A2C3E"/>
    <w:rsid w:val="009A3210"/>
    <w:rsid w:val="009A3B7C"/>
    <w:rsid w:val="009A3DB5"/>
    <w:rsid w:val="009A49D3"/>
    <w:rsid w:val="009A513E"/>
    <w:rsid w:val="009A57B7"/>
    <w:rsid w:val="009A59A3"/>
    <w:rsid w:val="009A5C59"/>
    <w:rsid w:val="009A5DE7"/>
    <w:rsid w:val="009A638F"/>
    <w:rsid w:val="009A6E34"/>
    <w:rsid w:val="009A70DB"/>
    <w:rsid w:val="009A7115"/>
    <w:rsid w:val="009A72C7"/>
    <w:rsid w:val="009B01BE"/>
    <w:rsid w:val="009B0281"/>
    <w:rsid w:val="009B04C9"/>
    <w:rsid w:val="009B09A2"/>
    <w:rsid w:val="009B0AC7"/>
    <w:rsid w:val="009B0D2C"/>
    <w:rsid w:val="009B1D78"/>
    <w:rsid w:val="009B1F0A"/>
    <w:rsid w:val="009B1FEA"/>
    <w:rsid w:val="009B2076"/>
    <w:rsid w:val="009B2386"/>
    <w:rsid w:val="009B2505"/>
    <w:rsid w:val="009B25B8"/>
    <w:rsid w:val="009B262B"/>
    <w:rsid w:val="009B2818"/>
    <w:rsid w:val="009B30AC"/>
    <w:rsid w:val="009B31CC"/>
    <w:rsid w:val="009B325C"/>
    <w:rsid w:val="009B35C0"/>
    <w:rsid w:val="009B3950"/>
    <w:rsid w:val="009B39DF"/>
    <w:rsid w:val="009B420F"/>
    <w:rsid w:val="009B4219"/>
    <w:rsid w:val="009B42D6"/>
    <w:rsid w:val="009B4723"/>
    <w:rsid w:val="009B48A2"/>
    <w:rsid w:val="009B491B"/>
    <w:rsid w:val="009B4CC9"/>
    <w:rsid w:val="009B4E53"/>
    <w:rsid w:val="009B506A"/>
    <w:rsid w:val="009B5241"/>
    <w:rsid w:val="009B535C"/>
    <w:rsid w:val="009B5585"/>
    <w:rsid w:val="009B5802"/>
    <w:rsid w:val="009B6607"/>
    <w:rsid w:val="009B6CDD"/>
    <w:rsid w:val="009B7416"/>
    <w:rsid w:val="009B74D4"/>
    <w:rsid w:val="009B78FA"/>
    <w:rsid w:val="009B7F79"/>
    <w:rsid w:val="009C02C9"/>
    <w:rsid w:val="009C032A"/>
    <w:rsid w:val="009C080B"/>
    <w:rsid w:val="009C0C89"/>
    <w:rsid w:val="009C0E2C"/>
    <w:rsid w:val="009C1124"/>
    <w:rsid w:val="009C13BA"/>
    <w:rsid w:val="009C1682"/>
    <w:rsid w:val="009C186C"/>
    <w:rsid w:val="009C1D53"/>
    <w:rsid w:val="009C1EC9"/>
    <w:rsid w:val="009C213C"/>
    <w:rsid w:val="009C24DD"/>
    <w:rsid w:val="009C260B"/>
    <w:rsid w:val="009C2837"/>
    <w:rsid w:val="009C3026"/>
    <w:rsid w:val="009C33C7"/>
    <w:rsid w:val="009C3463"/>
    <w:rsid w:val="009C3CD7"/>
    <w:rsid w:val="009C3CDB"/>
    <w:rsid w:val="009C401A"/>
    <w:rsid w:val="009C4344"/>
    <w:rsid w:val="009C47D3"/>
    <w:rsid w:val="009C4817"/>
    <w:rsid w:val="009C4B6F"/>
    <w:rsid w:val="009C5063"/>
    <w:rsid w:val="009C5647"/>
    <w:rsid w:val="009C566F"/>
    <w:rsid w:val="009C57D7"/>
    <w:rsid w:val="009C5854"/>
    <w:rsid w:val="009C59F1"/>
    <w:rsid w:val="009C5A33"/>
    <w:rsid w:val="009C64D0"/>
    <w:rsid w:val="009C6AB6"/>
    <w:rsid w:val="009C6D04"/>
    <w:rsid w:val="009C71A9"/>
    <w:rsid w:val="009C74F4"/>
    <w:rsid w:val="009C7A20"/>
    <w:rsid w:val="009D0536"/>
    <w:rsid w:val="009D0588"/>
    <w:rsid w:val="009D0FD2"/>
    <w:rsid w:val="009D168C"/>
    <w:rsid w:val="009D180B"/>
    <w:rsid w:val="009D2521"/>
    <w:rsid w:val="009D2734"/>
    <w:rsid w:val="009D2BAE"/>
    <w:rsid w:val="009D3329"/>
    <w:rsid w:val="009D343C"/>
    <w:rsid w:val="009D3598"/>
    <w:rsid w:val="009D3829"/>
    <w:rsid w:val="009D464B"/>
    <w:rsid w:val="009D48A7"/>
    <w:rsid w:val="009D4F05"/>
    <w:rsid w:val="009D51D8"/>
    <w:rsid w:val="009D55B9"/>
    <w:rsid w:val="009D5765"/>
    <w:rsid w:val="009D5896"/>
    <w:rsid w:val="009D5B96"/>
    <w:rsid w:val="009D6647"/>
    <w:rsid w:val="009D6E4A"/>
    <w:rsid w:val="009D7048"/>
    <w:rsid w:val="009D7544"/>
    <w:rsid w:val="009D78A4"/>
    <w:rsid w:val="009D78DE"/>
    <w:rsid w:val="009D7C73"/>
    <w:rsid w:val="009D7D9C"/>
    <w:rsid w:val="009E003A"/>
    <w:rsid w:val="009E0405"/>
    <w:rsid w:val="009E0D4B"/>
    <w:rsid w:val="009E1212"/>
    <w:rsid w:val="009E1337"/>
    <w:rsid w:val="009E1A95"/>
    <w:rsid w:val="009E1CB2"/>
    <w:rsid w:val="009E21DE"/>
    <w:rsid w:val="009E24C2"/>
    <w:rsid w:val="009E28DA"/>
    <w:rsid w:val="009E292E"/>
    <w:rsid w:val="009E2C0C"/>
    <w:rsid w:val="009E2DAA"/>
    <w:rsid w:val="009E308D"/>
    <w:rsid w:val="009E36B8"/>
    <w:rsid w:val="009E3D22"/>
    <w:rsid w:val="009E3D53"/>
    <w:rsid w:val="009E3E07"/>
    <w:rsid w:val="009E4311"/>
    <w:rsid w:val="009E472D"/>
    <w:rsid w:val="009E4A1B"/>
    <w:rsid w:val="009E4D32"/>
    <w:rsid w:val="009E5298"/>
    <w:rsid w:val="009E5318"/>
    <w:rsid w:val="009E55B2"/>
    <w:rsid w:val="009E5880"/>
    <w:rsid w:val="009E5ABD"/>
    <w:rsid w:val="009E649A"/>
    <w:rsid w:val="009E713E"/>
    <w:rsid w:val="009E7209"/>
    <w:rsid w:val="009E727A"/>
    <w:rsid w:val="009E7540"/>
    <w:rsid w:val="009E77E9"/>
    <w:rsid w:val="009F00ED"/>
    <w:rsid w:val="009F02B5"/>
    <w:rsid w:val="009F0347"/>
    <w:rsid w:val="009F03C0"/>
    <w:rsid w:val="009F0AB1"/>
    <w:rsid w:val="009F1843"/>
    <w:rsid w:val="009F18CD"/>
    <w:rsid w:val="009F19CF"/>
    <w:rsid w:val="009F1A53"/>
    <w:rsid w:val="009F1F09"/>
    <w:rsid w:val="009F275C"/>
    <w:rsid w:val="009F32C7"/>
    <w:rsid w:val="009F3335"/>
    <w:rsid w:val="009F3473"/>
    <w:rsid w:val="009F34FF"/>
    <w:rsid w:val="009F3A59"/>
    <w:rsid w:val="009F3DCE"/>
    <w:rsid w:val="009F419D"/>
    <w:rsid w:val="009F4AA2"/>
    <w:rsid w:val="009F51C7"/>
    <w:rsid w:val="009F5315"/>
    <w:rsid w:val="009F56BF"/>
    <w:rsid w:val="009F5830"/>
    <w:rsid w:val="009F5A5B"/>
    <w:rsid w:val="009F5D32"/>
    <w:rsid w:val="009F5F43"/>
    <w:rsid w:val="009F613E"/>
    <w:rsid w:val="009F6541"/>
    <w:rsid w:val="009F6730"/>
    <w:rsid w:val="009F687C"/>
    <w:rsid w:val="009F6B7C"/>
    <w:rsid w:val="009F6B8F"/>
    <w:rsid w:val="009F732C"/>
    <w:rsid w:val="009F7488"/>
    <w:rsid w:val="009F798C"/>
    <w:rsid w:val="00A00891"/>
    <w:rsid w:val="00A01285"/>
    <w:rsid w:val="00A017CF"/>
    <w:rsid w:val="00A02B4F"/>
    <w:rsid w:val="00A02F9E"/>
    <w:rsid w:val="00A03633"/>
    <w:rsid w:val="00A03655"/>
    <w:rsid w:val="00A037D3"/>
    <w:rsid w:val="00A03A5B"/>
    <w:rsid w:val="00A03C2A"/>
    <w:rsid w:val="00A03C48"/>
    <w:rsid w:val="00A03E13"/>
    <w:rsid w:val="00A03F0D"/>
    <w:rsid w:val="00A0413A"/>
    <w:rsid w:val="00A049F2"/>
    <w:rsid w:val="00A04A81"/>
    <w:rsid w:val="00A05858"/>
    <w:rsid w:val="00A05EB2"/>
    <w:rsid w:val="00A05EFA"/>
    <w:rsid w:val="00A05FDF"/>
    <w:rsid w:val="00A06638"/>
    <w:rsid w:val="00A06ACC"/>
    <w:rsid w:val="00A06BF8"/>
    <w:rsid w:val="00A0759B"/>
    <w:rsid w:val="00A079ED"/>
    <w:rsid w:val="00A07DC3"/>
    <w:rsid w:val="00A10416"/>
    <w:rsid w:val="00A10AE0"/>
    <w:rsid w:val="00A10BFF"/>
    <w:rsid w:val="00A10CED"/>
    <w:rsid w:val="00A10D53"/>
    <w:rsid w:val="00A111A9"/>
    <w:rsid w:val="00A11E91"/>
    <w:rsid w:val="00A11FF6"/>
    <w:rsid w:val="00A122F9"/>
    <w:rsid w:val="00A127E0"/>
    <w:rsid w:val="00A1298D"/>
    <w:rsid w:val="00A12C37"/>
    <w:rsid w:val="00A12F0F"/>
    <w:rsid w:val="00A14127"/>
    <w:rsid w:val="00A147C0"/>
    <w:rsid w:val="00A14823"/>
    <w:rsid w:val="00A14897"/>
    <w:rsid w:val="00A14A4E"/>
    <w:rsid w:val="00A152DB"/>
    <w:rsid w:val="00A15343"/>
    <w:rsid w:val="00A15363"/>
    <w:rsid w:val="00A15880"/>
    <w:rsid w:val="00A16420"/>
    <w:rsid w:val="00A1689E"/>
    <w:rsid w:val="00A16D26"/>
    <w:rsid w:val="00A17245"/>
    <w:rsid w:val="00A17B92"/>
    <w:rsid w:val="00A17DE3"/>
    <w:rsid w:val="00A17E6C"/>
    <w:rsid w:val="00A2008C"/>
    <w:rsid w:val="00A20B64"/>
    <w:rsid w:val="00A20F6B"/>
    <w:rsid w:val="00A2141D"/>
    <w:rsid w:val="00A21A9A"/>
    <w:rsid w:val="00A2234F"/>
    <w:rsid w:val="00A22367"/>
    <w:rsid w:val="00A226F6"/>
    <w:rsid w:val="00A22A3E"/>
    <w:rsid w:val="00A22AB3"/>
    <w:rsid w:val="00A22B0B"/>
    <w:rsid w:val="00A22C56"/>
    <w:rsid w:val="00A22D05"/>
    <w:rsid w:val="00A22E67"/>
    <w:rsid w:val="00A23136"/>
    <w:rsid w:val="00A23258"/>
    <w:rsid w:val="00A232D7"/>
    <w:rsid w:val="00A2351F"/>
    <w:rsid w:val="00A237BF"/>
    <w:rsid w:val="00A23860"/>
    <w:rsid w:val="00A24021"/>
    <w:rsid w:val="00A24682"/>
    <w:rsid w:val="00A24A07"/>
    <w:rsid w:val="00A24B0F"/>
    <w:rsid w:val="00A24B2D"/>
    <w:rsid w:val="00A251CD"/>
    <w:rsid w:val="00A25894"/>
    <w:rsid w:val="00A25C7D"/>
    <w:rsid w:val="00A26F1C"/>
    <w:rsid w:val="00A27272"/>
    <w:rsid w:val="00A2780D"/>
    <w:rsid w:val="00A27822"/>
    <w:rsid w:val="00A27A83"/>
    <w:rsid w:val="00A27B0C"/>
    <w:rsid w:val="00A300C1"/>
    <w:rsid w:val="00A30393"/>
    <w:rsid w:val="00A30804"/>
    <w:rsid w:val="00A308F6"/>
    <w:rsid w:val="00A30D22"/>
    <w:rsid w:val="00A30DED"/>
    <w:rsid w:val="00A312B3"/>
    <w:rsid w:val="00A31818"/>
    <w:rsid w:val="00A31D11"/>
    <w:rsid w:val="00A3284D"/>
    <w:rsid w:val="00A32F81"/>
    <w:rsid w:val="00A32FCE"/>
    <w:rsid w:val="00A33422"/>
    <w:rsid w:val="00A3356C"/>
    <w:rsid w:val="00A33806"/>
    <w:rsid w:val="00A34384"/>
    <w:rsid w:val="00A34510"/>
    <w:rsid w:val="00A346AD"/>
    <w:rsid w:val="00A34882"/>
    <w:rsid w:val="00A351CA"/>
    <w:rsid w:val="00A354AC"/>
    <w:rsid w:val="00A358D4"/>
    <w:rsid w:val="00A35A53"/>
    <w:rsid w:val="00A35B87"/>
    <w:rsid w:val="00A36CC6"/>
    <w:rsid w:val="00A36DEA"/>
    <w:rsid w:val="00A36FBE"/>
    <w:rsid w:val="00A370EF"/>
    <w:rsid w:val="00A374DB"/>
    <w:rsid w:val="00A37784"/>
    <w:rsid w:val="00A37AEC"/>
    <w:rsid w:val="00A40DC7"/>
    <w:rsid w:val="00A4279B"/>
    <w:rsid w:val="00A42C23"/>
    <w:rsid w:val="00A433FE"/>
    <w:rsid w:val="00A437BE"/>
    <w:rsid w:val="00A4397E"/>
    <w:rsid w:val="00A43CFA"/>
    <w:rsid w:val="00A44221"/>
    <w:rsid w:val="00A44299"/>
    <w:rsid w:val="00A442CF"/>
    <w:rsid w:val="00A44668"/>
    <w:rsid w:val="00A4490F"/>
    <w:rsid w:val="00A44A41"/>
    <w:rsid w:val="00A44F3E"/>
    <w:rsid w:val="00A45061"/>
    <w:rsid w:val="00A451A6"/>
    <w:rsid w:val="00A457A0"/>
    <w:rsid w:val="00A4588D"/>
    <w:rsid w:val="00A45E16"/>
    <w:rsid w:val="00A45FEC"/>
    <w:rsid w:val="00A467DE"/>
    <w:rsid w:val="00A46B1B"/>
    <w:rsid w:val="00A4700F"/>
    <w:rsid w:val="00A4706F"/>
    <w:rsid w:val="00A4766A"/>
    <w:rsid w:val="00A478B5"/>
    <w:rsid w:val="00A50202"/>
    <w:rsid w:val="00A503D6"/>
    <w:rsid w:val="00A50D94"/>
    <w:rsid w:val="00A51052"/>
    <w:rsid w:val="00A511BF"/>
    <w:rsid w:val="00A513A5"/>
    <w:rsid w:val="00A51A48"/>
    <w:rsid w:val="00A51DA0"/>
    <w:rsid w:val="00A51F52"/>
    <w:rsid w:val="00A51FCA"/>
    <w:rsid w:val="00A52180"/>
    <w:rsid w:val="00A52DF5"/>
    <w:rsid w:val="00A52F7F"/>
    <w:rsid w:val="00A53030"/>
    <w:rsid w:val="00A53081"/>
    <w:rsid w:val="00A530DA"/>
    <w:rsid w:val="00A53745"/>
    <w:rsid w:val="00A53843"/>
    <w:rsid w:val="00A53864"/>
    <w:rsid w:val="00A53B11"/>
    <w:rsid w:val="00A53D5C"/>
    <w:rsid w:val="00A53D61"/>
    <w:rsid w:val="00A54143"/>
    <w:rsid w:val="00A54B53"/>
    <w:rsid w:val="00A54D16"/>
    <w:rsid w:val="00A54FA2"/>
    <w:rsid w:val="00A5523F"/>
    <w:rsid w:val="00A55653"/>
    <w:rsid w:val="00A560D2"/>
    <w:rsid w:val="00A568F0"/>
    <w:rsid w:val="00A5770D"/>
    <w:rsid w:val="00A57778"/>
    <w:rsid w:val="00A57BAF"/>
    <w:rsid w:val="00A57BD1"/>
    <w:rsid w:val="00A57C43"/>
    <w:rsid w:val="00A57CE4"/>
    <w:rsid w:val="00A6029C"/>
    <w:rsid w:val="00A60AF6"/>
    <w:rsid w:val="00A60D27"/>
    <w:rsid w:val="00A6131A"/>
    <w:rsid w:val="00A61613"/>
    <w:rsid w:val="00A61706"/>
    <w:rsid w:val="00A6180E"/>
    <w:rsid w:val="00A61971"/>
    <w:rsid w:val="00A61D2B"/>
    <w:rsid w:val="00A6218A"/>
    <w:rsid w:val="00A625E5"/>
    <w:rsid w:val="00A63084"/>
    <w:rsid w:val="00A6389A"/>
    <w:rsid w:val="00A63B42"/>
    <w:rsid w:val="00A644AF"/>
    <w:rsid w:val="00A64649"/>
    <w:rsid w:val="00A64691"/>
    <w:rsid w:val="00A64EB7"/>
    <w:rsid w:val="00A64ECB"/>
    <w:rsid w:val="00A65176"/>
    <w:rsid w:val="00A6569B"/>
    <w:rsid w:val="00A658AB"/>
    <w:rsid w:val="00A65D7C"/>
    <w:rsid w:val="00A663C4"/>
    <w:rsid w:val="00A67655"/>
    <w:rsid w:val="00A67AB0"/>
    <w:rsid w:val="00A67DBE"/>
    <w:rsid w:val="00A70186"/>
    <w:rsid w:val="00A706BE"/>
    <w:rsid w:val="00A70738"/>
    <w:rsid w:val="00A707B2"/>
    <w:rsid w:val="00A71BBC"/>
    <w:rsid w:val="00A71BD2"/>
    <w:rsid w:val="00A71FB7"/>
    <w:rsid w:val="00A726F1"/>
    <w:rsid w:val="00A7290D"/>
    <w:rsid w:val="00A72ACF"/>
    <w:rsid w:val="00A72B60"/>
    <w:rsid w:val="00A74034"/>
    <w:rsid w:val="00A74236"/>
    <w:rsid w:val="00A742E2"/>
    <w:rsid w:val="00A74DA3"/>
    <w:rsid w:val="00A74E31"/>
    <w:rsid w:val="00A74E91"/>
    <w:rsid w:val="00A750D1"/>
    <w:rsid w:val="00A75460"/>
    <w:rsid w:val="00A7595A"/>
    <w:rsid w:val="00A76195"/>
    <w:rsid w:val="00A76684"/>
    <w:rsid w:val="00A775A9"/>
    <w:rsid w:val="00A776D8"/>
    <w:rsid w:val="00A77863"/>
    <w:rsid w:val="00A80080"/>
    <w:rsid w:val="00A80229"/>
    <w:rsid w:val="00A805F8"/>
    <w:rsid w:val="00A805FB"/>
    <w:rsid w:val="00A808E3"/>
    <w:rsid w:val="00A80CBA"/>
    <w:rsid w:val="00A8125B"/>
    <w:rsid w:val="00A81320"/>
    <w:rsid w:val="00A817C4"/>
    <w:rsid w:val="00A81875"/>
    <w:rsid w:val="00A81C94"/>
    <w:rsid w:val="00A81DC1"/>
    <w:rsid w:val="00A8203C"/>
    <w:rsid w:val="00A82141"/>
    <w:rsid w:val="00A82504"/>
    <w:rsid w:val="00A829E4"/>
    <w:rsid w:val="00A82B55"/>
    <w:rsid w:val="00A82CC1"/>
    <w:rsid w:val="00A82D07"/>
    <w:rsid w:val="00A82FE2"/>
    <w:rsid w:val="00A83244"/>
    <w:rsid w:val="00A83298"/>
    <w:rsid w:val="00A8341D"/>
    <w:rsid w:val="00A834B6"/>
    <w:rsid w:val="00A836CE"/>
    <w:rsid w:val="00A83825"/>
    <w:rsid w:val="00A83A64"/>
    <w:rsid w:val="00A83B79"/>
    <w:rsid w:val="00A83EF0"/>
    <w:rsid w:val="00A840B6"/>
    <w:rsid w:val="00A845A7"/>
    <w:rsid w:val="00A8465E"/>
    <w:rsid w:val="00A84BDA"/>
    <w:rsid w:val="00A84E7E"/>
    <w:rsid w:val="00A84FFA"/>
    <w:rsid w:val="00A8511A"/>
    <w:rsid w:val="00A85370"/>
    <w:rsid w:val="00A85717"/>
    <w:rsid w:val="00A85830"/>
    <w:rsid w:val="00A85893"/>
    <w:rsid w:val="00A85EF3"/>
    <w:rsid w:val="00A8665E"/>
    <w:rsid w:val="00A86918"/>
    <w:rsid w:val="00A86E72"/>
    <w:rsid w:val="00A873DC"/>
    <w:rsid w:val="00A87AB3"/>
    <w:rsid w:val="00A87B09"/>
    <w:rsid w:val="00A87BA7"/>
    <w:rsid w:val="00A87C31"/>
    <w:rsid w:val="00A87CE9"/>
    <w:rsid w:val="00A87E79"/>
    <w:rsid w:val="00A87F3F"/>
    <w:rsid w:val="00A90098"/>
    <w:rsid w:val="00A9067F"/>
    <w:rsid w:val="00A90B4A"/>
    <w:rsid w:val="00A90CF1"/>
    <w:rsid w:val="00A90DFE"/>
    <w:rsid w:val="00A91016"/>
    <w:rsid w:val="00A9181D"/>
    <w:rsid w:val="00A9183F"/>
    <w:rsid w:val="00A91EBF"/>
    <w:rsid w:val="00A91EF7"/>
    <w:rsid w:val="00A91FF0"/>
    <w:rsid w:val="00A92027"/>
    <w:rsid w:val="00A92100"/>
    <w:rsid w:val="00A921BB"/>
    <w:rsid w:val="00A9220F"/>
    <w:rsid w:val="00A92758"/>
    <w:rsid w:val="00A927F2"/>
    <w:rsid w:val="00A92C8F"/>
    <w:rsid w:val="00A92FC8"/>
    <w:rsid w:val="00A936F1"/>
    <w:rsid w:val="00A94128"/>
    <w:rsid w:val="00A941B7"/>
    <w:rsid w:val="00A945A6"/>
    <w:rsid w:val="00A94639"/>
    <w:rsid w:val="00A947BE"/>
    <w:rsid w:val="00A94E2C"/>
    <w:rsid w:val="00A94F0A"/>
    <w:rsid w:val="00A95771"/>
    <w:rsid w:val="00A95B58"/>
    <w:rsid w:val="00A95C53"/>
    <w:rsid w:val="00A9616E"/>
    <w:rsid w:val="00A961A5"/>
    <w:rsid w:val="00A9662D"/>
    <w:rsid w:val="00A967F4"/>
    <w:rsid w:val="00A96DF8"/>
    <w:rsid w:val="00A97096"/>
    <w:rsid w:val="00A9717E"/>
    <w:rsid w:val="00A971FE"/>
    <w:rsid w:val="00A97351"/>
    <w:rsid w:val="00A97789"/>
    <w:rsid w:val="00AA042C"/>
    <w:rsid w:val="00AA0915"/>
    <w:rsid w:val="00AA0965"/>
    <w:rsid w:val="00AA0AB2"/>
    <w:rsid w:val="00AA0DBD"/>
    <w:rsid w:val="00AA100A"/>
    <w:rsid w:val="00AA1099"/>
    <w:rsid w:val="00AA1256"/>
    <w:rsid w:val="00AA1366"/>
    <w:rsid w:val="00AA139F"/>
    <w:rsid w:val="00AA1A93"/>
    <w:rsid w:val="00AA1B11"/>
    <w:rsid w:val="00AA1EE2"/>
    <w:rsid w:val="00AA210C"/>
    <w:rsid w:val="00AA2274"/>
    <w:rsid w:val="00AA22DA"/>
    <w:rsid w:val="00AA2E2F"/>
    <w:rsid w:val="00AA2EAB"/>
    <w:rsid w:val="00AA3D16"/>
    <w:rsid w:val="00AA4667"/>
    <w:rsid w:val="00AA4673"/>
    <w:rsid w:val="00AA46BD"/>
    <w:rsid w:val="00AA4A99"/>
    <w:rsid w:val="00AA4D55"/>
    <w:rsid w:val="00AA4EA2"/>
    <w:rsid w:val="00AA5097"/>
    <w:rsid w:val="00AA546A"/>
    <w:rsid w:val="00AA56BA"/>
    <w:rsid w:val="00AA56DB"/>
    <w:rsid w:val="00AA5A42"/>
    <w:rsid w:val="00AA5B51"/>
    <w:rsid w:val="00AA5DE2"/>
    <w:rsid w:val="00AA5E4D"/>
    <w:rsid w:val="00AA6412"/>
    <w:rsid w:val="00AA6482"/>
    <w:rsid w:val="00AA665C"/>
    <w:rsid w:val="00AA67D2"/>
    <w:rsid w:val="00AA6B01"/>
    <w:rsid w:val="00AA6DEF"/>
    <w:rsid w:val="00AA6E50"/>
    <w:rsid w:val="00AA6FB3"/>
    <w:rsid w:val="00AA745F"/>
    <w:rsid w:val="00AA77FA"/>
    <w:rsid w:val="00AA7B63"/>
    <w:rsid w:val="00AA7CB4"/>
    <w:rsid w:val="00AB0039"/>
    <w:rsid w:val="00AB031E"/>
    <w:rsid w:val="00AB11A0"/>
    <w:rsid w:val="00AB1635"/>
    <w:rsid w:val="00AB18EE"/>
    <w:rsid w:val="00AB1B8D"/>
    <w:rsid w:val="00AB1C93"/>
    <w:rsid w:val="00AB20A1"/>
    <w:rsid w:val="00AB2159"/>
    <w:rsid w:val="00AB2392"/>
    <w:rsid w:val="00AB23D6"/>
    <w:rsid w:val="00AB24D7"/>
    <w:rsid w:val="00AB25BB"/>
    <w:rsid w:val="00AB25FD"/>
    <w:rsid w:val="00AB2727"/>
    <w:rsid w:val="00AB2797"/>
    <w:rsid w:val="00AB3034"/>
    <w:rsid w:val="00AB3038"/>
    <w:rsid w:val="00AB31F0"/>
    <w:rsid w:val="00AB327A"/>
    <w:rsid w:val="00AB353B"/>
    <w:rsid w:val="00AB3613"/>
    <w:rsid w:val="00AB38BD"/>
    <w:rsid w:val="00AB4177"/>
    <w:rsid w:val="00AB4497"/>
    <w:rsid w:val="00AB509C"/>
    <w:rsid w:val="00AB512B"/>
    <w:rsid w:val="00AB51F6"/>
    <w:rsid w:val="00AB527B"/>
    <w:rsid w:val="00AB547F"/>
    <w:rsid w:val="00AB5CE6"/>
    <w:rsid w:val="00AB6028"/>
    <w:rsid w:val="00AB60AC"/>
    <w:rsid w:val="00AB6184"/>
    <w:rsid w:val="00AB6A16"/>
    <w:rsid w:val="00AB6A3E"/>
    <w:rsid w:val="00AB6AEB"/>
    <w:rsid w:val="00AB6E31"/>
    <w:rsid w:val="00AB71E2"/>
    <w:rsid w:val="00AB74ED"/>
    <w:rsid w:val="00AB75DB"/>
    <w:rsid w:val="00AB7F17"/>
    <w:rsid w:val="00AC009E"/>
    <w:rsid w:val="00AC0824"/>
    <w:rsid w:val="00AC0944"/>
    <w:rsid w:val="00AC1157"/>
    <w:rsid w:val="00AC1794"/>
    <w:rsid w:val="00AC17B8"/>
    <w:rsid w:val="00AC1BD3"/>
    <w:rsid w:val="00AC24B6"/>
    <w:rsid w:val="00AC287C"/>
    <w:rsid w:val="00AC300F"/>
    <w:rsid w:val="00AC3179"/>
    <w:rsid w:val="00AC3193"/>
    <w:rsid w:val="00AC3289"/>
    <w:rsid w:val="00AC40B0"/>
    <w:rsid w:val="00AC49F7"/>
    <w:rsid w:val="00AC50A8"/>
    <w:rsid w:val="00AC5145"/>
    <w:rsid w:val="00AC5253"/>
    <w:rsid w:val="00AC5576"/>
    <w:rsid w:val="00AC5F0E"/>
    <w:rsid w:val="00AC5F91"/>
    <w:rsid w:val="00AC62F8"/>
    <w:rsid w:val="00AC68C6"/>
    <w:rsid w:val="00AC6914"/>
    <w:rsid w:val="00AC69B4"/>
    <w:rsid w:val="00AC6A1A"/>
    <w:rsid w:val="00AC6C28"/>
    <w:rsid w:val="00AC6C67"/>
    <w:rsid w:val="00AC7603"/>
    <w:rsid w:val="00AC785F"/>
    <w:rsid w:val="00AC78C0"/>
    <w:rsid w:val="00AC7B60"/>
    <w:rsid w:val="00AC7FD6"/>
    <w:rsid w:val="00AD0205"/>
    <w:rsid w:val="00AD0485"/>
    <w:rsid w:val="00AD0809"/>
    <w:rsid w:val="00AD10A1"/>
    <w:rsid w:val="00AD1605"/>
    <w:rsid w:val="00AD18F5"/>
    <w:rsid w:val="00AD1ED5"/>
    <w:rsid w:val="00AD1FFC"/>
    <w:rsid w:val="00AD2410"/>
    <w:rsid w:val="00AD29CD"/>
    <w:rsid w:val="00AD2BA5"/>
    <w:rsid w:val="00AD2D91"/>
    <w:rsid w:val="00AD33F2"/>
    <w:rsid w:val="00AD38DF"/>
    <w:rsid w:val="00AD40E6"/>
    <w:rsid w:val="00AD41D8"/>
    <w:rsid w:val="00AD4460"/>
    <w:rsid w:val="00AD4469"/>
    <w:rsid w:val="00AD49A6"/>
    <w:rsid w:val="00AD4A5E"/>
    <w:rsid w:val="00AD4A64"/>
    <w:rsid w:val="00AD4AFB"/>
    <w:rsid w:val="00AD5230"/>
    <w:rsid w:val="00AD54DA"/>
    <w:rsid w:val="00AD56BC"/>
    <w:rsid w:val="00AD58F6"/>
    <w:rsid w:val="00AD5D10"/>
    <w:rsid w:val="00AD602F"/>
    <w:rsid w:val="00AD726A"/>
    <w:rsid w:val="00AD74C3"/>
    <w:rsid w:val="00AD74F9"/>
    <w:rsid w:val="00AD77C7"/>
    <w:rsid w:val="00AD7851"/>
    <w:rsid w:val="00AD7A69"/>
    <w:rsid w:val="00AD7AEF"/>
    <w:rsid w:val="00AD7D32"/>
    <w:rsid w:val="00AE00ED"/>
    <w:rsid w:val="00AE0A0B"/>
    <w:rsid w:val="00AE0CBF"/>
    <w:rsid w:val="00AE0E9A"/>
    <w:rsid w:val="00AE142E"/>
    <w:rsid w:val="00AE17FB"/>
    <w:rsid w:val="00AE1BC2"/>
    <w:rsid w:val="00AE24F9"/>
    <w:rsid w:val="00AE2B1F"/>
    <w:rsid w:val="00AE2BF1"/>
    <w:rsid w:val="00AE2FA3"/>
    <w:rsid w:val="00AE321A"/>
    <w:rsid w:val="00AE338E"/>
    <w:rsid w:val="00AE34D5"/>
    <w:rsid w:val="00AE3536"/>
    <w:rsid w:val="00AE377B"/>
    <w:rsid w:val="00AE3ADF"/>
    <w:rsid w:val="00AE4408"/>
    <w:rsid w:val="00AE4872"/>
    <w:rsid w:val="00AE49B2"/>
    <w:rsid w:val="00AE4C4E"/>
    <w:rsid w:val="00AE50E4"/>
    <w:rsid w:val="00AE537B"/>
    <w:rsid w:val="00AE553E"/>
    <w:rsid w:val="00AE6694"/>
    <w:rsid w:val="00AE6967"/>
    <w:rsid w:val="00AE6C45"/>
    <w:rsid w:val="00AE6E91"/>
    <w:rsid w:val="00AE6F08"/>
    <w:rsid w:val="00AE6FBD"/>
    <w:rsid w:val="00AE731C"/>
    <w:rsid w:val="00AE76FD"/>
    <w:rsid w:val="00AF0607"/>
    <w:rsid w:val="00AF0B03"/>
    <w:rsid w:val="00AF0B18"/>
    <w:rsid w:val="00AF101F"/>
    <w:rsid w:val="00AF17BA"/>
    <w:rsid w:val="00AF180E"/>
    <w:rsid w:val="00AF1CFC"/>
    <w:rsid w:val="00AF22BC"/>
    <w:rsid w:val="00AF240A"/>
    <w:rsid w:val="00AF2455"/>
    <w:rsid w:val="00AF2660"/>
    <w:rsid w:val="00AF2861"/>
    <w:rsid w:val="00AF38E0"/>
    <w:rsid w:val="00AF391C"/>
    <w:rsid w:val="00AF3A53"/>
    <w:rsid w:val="00AF4457"/>
    <w:rsid w:val="00AF5288"/>
    <w:rsid w:val="00AF53B0"/>
    <w:rsid w:val="00AF5487"/>
    <w:rsid w:val="00AF56CE"/>
    <w:rsid w:val="00AF56DE"/>
    <w:rsid w:val="00AF5AE8"/>
    <w:rsid w:val="00AF5C10"/>
    <w:rsid w:val="00AF5F61"/>
    <w:rsid w:val="00AF673C"/>
    <w:rsid w:val="00AF6798"/>
    <w:rsid w:val="00AF69AC"/>
    <w:rsid w:val="00AF6A36"/>
    <w:rsid w:val="00AF6CB1"/>
    <w:rsid w:val="00AF6EB8"/>
    <w:rsid w:val="00AF6FB9"/>
    <w:rsid w:val="00AF748A"/>
    <w:rsid w:val="00AF75D8"/>
    <w:rsid w:val="00AF7D08"/>
    <w:rsid w:val="00AF7D5B"/>
    <w:rsid w:val="00B0014B"/>
    <w:rsid w:val="00B003E1"/>
    <w:rsid w:val="00B00765"/>
    <w:rsid w:val="00B0077C"/>
    <w:rsid w:val="00B007BE"/>
    <w:rsid w:val="00B00BEB"/>
    <w:rsid w:val="00B00C34"/>
    <w:rsid w:val="00B00F8A"/>
    <w:rsid w:val="00B013BD"/>
    <w:rsid w:val="00B01440"/>
    <w:rsid w:val="00B0147F"/>
    <w:rsid w:val="00B01621"/>
    <w:rsid w:val="00B018F7"/>
    <w:rsid w:val="00B01E92"/>
    <w:rsid w:val="00B02292"/>
    <w:rsid w:val="00B02887"/>
    <w:rsid w:val="00B02C53"/>
    <w:rsid w:val="00B02EF3"/>
    <w:rsid w:val="00B036AE"/>
    <w:rsid w:val="00B036F7"/>
    <w:rsid w:val="00B0371B"/>
    <w:rsid w:val="00B038F2"/>
    <w:rsid w:val="00B03A4A"/>
    <w:rsid w:val="00B03E52"/>
    <w:rsid w:val="00B0480B"/>
    <w:rsid w:val="00B04A6C"/>
    <w:rsid w:val="00B04D58"/>
    <w:rsid w:val="00B04F0A"/>
    <w:rsid w:val="00B04FC2"/>
    <w:rsid w:val="00B05308"/>
    <w:rsid w:val="00B05652"/>
    <w:rsid w:val="00B05974"/>
    <w:rsid w:val="00B05B57"/>
    <w:rsid w:val="00B05D2C"/>
    <w:rsid w:val="00B05EE3"/>
    <w:rsid w:val="00B06131"/>
    <w:rsid w:val="00B062AA"/>
    <w:rsid w:val="00B0653E"/>
    <w:rsid w:val="00B06CF5"/>
    <w:rsid w:val="00B06E1D"/>
    <w:rsid w:val="00B070FD"/>
    <w:rsid w:val="00B0765F"/>
    <w:rsid w:val="00B07859"/>
    <w:rsid w:val="00B07C74"/>
    <w:rsid w:val="00B1023C"/>
    <w:rsid w:val="00B103EF"/>
    <w:rsid w:val="00B10BC7"/>
    <w:rsid w:val="00B10F20"/>
    <w:rsid w:val="00B1135B"/>
    <w:rsid w:val="00B113A5"/>
    <w:rsid w:val="00B1171C"/>
    <w:rsid w:val="00B11735"/>
    <w:rsid w:val="00B11868"/>
    <w:rsid w:val="00B11947"/>
    <w:rsid w:val="00B11A70"/>
    <w:rsid w:val="00B11C0E"/>
    <w:rsid w:val="00B11EF3"/>
    <w:rsid w:val="00B12911"/>
    <w:rsid w:val="00B12916"/>
    <w:rsid w:val="00B12A96"/>
    <w:rsid w:val="00B12D60"/>
    <w:rsid w:val="00B131AA"/>
    <w:rsid w:val="00B1386C"/>
    <w:rsid w:val="00B1392C"/>
    <w:rsid w:val="00B13CCA"/>
    <w:rsid w:val="00B14835"/>
    <w:rsid w:val="00B14944"/>
    <w:rsid w:val="00B14957"/>
    <w:rsid w:val="00B14A01"/>
    <w:rsid w:val="00B14CB9"/>
    <w:rsid w:val="00B14CE6"/>
    <w:rsid w:val="00B1524D"/>
    <w:rsid w:val="00B15D7A"/>
    <w:rsid w:val="00B16289"/>
    <w:rsid w:val="00B16782"/>
    <w:rsid w:val="00B167E0"/>
    <w:rsid w:val="00B16E4D"/>
    <w:rsid w:val="00B1723C"/>
    <w:rsid w:val="00B1781E"/>
    <w:rsid w:val="00B17B71"/>
    <w:rsid w:val="00B17CE4"/>
    <w:rsid w:val="00B2070C"/>
    <w:rsid w:val="00B20E92"/>
    <w:rsid w:val="00B212D8"/>
    <w:rsid w:val="00B2155F"/>
    <w:rsid w:val="00B21646"/>
    <w:rsid w:val="00B217A9"/>
    <w:rsid w:val="00B21F37"/>
    <w:rsid w:val="00B220C6"/>
    <w:rsid w:val="00B22483"/>
    <w:rsid w:val="00B2317D"/>
    <w:rsid w:val="00B23316"/>
    <w:rsid w:val="00B234AF"/>
    <w:rsid w:val="00B2353B"/>
    <w:rsid w:val="00B23CA3"/>
    <w:rsid w:val="00B23CB5"/>
    <w:rsid w:val="00B23EFF"/>
    <w:rsid w:val="00B241C3"/>
    <w:rsid w:val="00B244F8"/>
    <w:rsid w:val="00B247F5"/>
    <w:rsid w:val="00B24B84"/>
    <w:rsid w:val="00B252EC"/>
    <w:rsid w:val="00B25BCB"/>
    <w:rsid w:val="00B261D5"/>
    <w:rsid w:val="00B265E6"/>
    <w:rsid w:val="00B27298"/>
    <w:rsid w:val="00B27634"/>
    <w:rsid w:val="00B27781"/>
    <w:rsid w:val="00B27E2A"/>
    <w:rsid w:val="00B3046F"/>
    <w:rsid w:val="00B30560"/>
    <w:rsid w:val="00B30940"/>
    <w:rsid w:val="00B3101C"/>
    <w:rsid w:val="00B3106B"/>
    <w:rsid w:val="00B31A61"/>
    <w:rsid w:val="00B32409"/>
    <w:rsid w:val="00B328A4"/>
    <w:rsid w:val="00B32DD1"/>
    <w:rsid w:val="00B33428"/>
    <w:rsid w:val="00B33B09"/>
    <w:rsid w:val="00B33F4D"/>
    <w:rsid w:val="00B33F78"/>
    <w:rsid w:val="00B340D2"/>
    <w:rsid w:val="00B343C2"/>
    <w:rsid w:val="00B34877"/>
    <w:rsid w:val="00B3489A"/>
    <w:rsid w:val="00B349A1"/>
    <w:rsid w:val="00B350CD"/>
    <w:rsid w:val="00B3534E"/>
    <w:rsid w:val="00B355A7"/>
    <w:rsid w:val="00B35AA9"/>
    <w:rsid w:val="00B35B36"/>
    <w:rsid w:val="00B35CFD"/>
    <w:rsid w:val="00B35E3E"/>
    <w:rsid w:val="00B36040"/>
    <w:rsid w:val="00B363F4"/>
    <w:rsid w:val="00B366F5"/>
    <w:rsid w:val="00B36B1C"/>
    <w:rsid w:val="00B36E5F"/>
    <w:rsid w:val="00B3727D"/>
    <w:rsid w:val="00B375AC"/>
    <w:rsid w:val="00B37689"/>
    <w:rsid w:val="00B37E1D"/>
    <w:rsid w:val="00B400F0"/>
    <w:rsid w:val="00B405F5"/>
    <w:rsid w:val="00B40700"/>
    <w:rsid w:val="00B40985"/>
    <w:rsid w:val="00B40C7D"/>
    <w:rsid w:val="00B41160"/>
    <w:rsid w:val="00B4128F"/>
    <w:rsid w:val="00B417E4"/>
    <w:rsid w:val="00B41EDC"/>
    <w:rsid w:val="00B420EE"/>
    <w:rsid w:val="00B42BCF"/>
    <w:rsid w:val="00B434B8"/>
    <w:rsid w:val="00B439EB"/>
    <w:rsid w:val="00B43BAF"/>
    <w:rsid w:val="00B43E0D"/>
    <w:rsid w:val="00B4428D"/>
    <w:rsid w:val="00B44C9C"/>
    <w:rsid w:val="00B44DE6"/>
    <w:rsid w:val="00B45C4A"/>
    <w:rsid w:val="00B45D96"/>
    <w:rsid w:val="00B45EDB"/>
    <w:rsid w:val="00B46531"/>
    <w:rsid w:val="00B469DD"/>
    <w:rsid w:val="00B46EFD"/>
    <w:rsid w:val="00B470BC"/>
    <w:rsid w:val="00B47F86"/>
    <w:rsid w:val="00B50197"/>
    <w:rsid w:val="00B50CE9"/>
    <w:rsid w:val="00B50FF4"/>
    <w:rsid w:val="00B51189"/>
    <w:rsid w:val="00B511F5"/>
    <w:rsid w:val="00B51BAB"/>
    <w:rsid w:val="00B51CCF"/>
    <w:rsid w:val="00B51FEE"/>
    <w:rsid w:val="00B521F9"/>
    <w:rsid w:val="00B524CF"/>
    <w:rsid w:val="00B52524"/>
    <w:rsid w:val="00B52A09"/>
    <w:rsid w:val="00B53091"/>
    <w:rsid w:val="00B533AC"/>
    <w:rsid w:val="00B5386C"/>
    <w:rsid w:val="00B53C6A"/>
    <w:rsid w:val="00B54285"/>
    <w:rsid w:val="00B550E0"/>
    <w:rsid w:val="00B55B73"/>
    <w:rsid w:val="00B55D38"/>
    <w:rsid w:val="00B56791"/>
    <w:rsid w:val="00B56A28"/>
    <w:rsid w:val="00B56C74"/>
    <w:rsid w:val="00B56C83"/>
    <w:rsid w:val="00B56DD0"/>
    <w:rsid w:val="00B56DE4"/>
    <w:rsid w:val="00B57200"/>
    <w:rsid w:val="00B57382"/>
    <w:rsid w:val="00B57743"/>
    <w:rsid w:val="00B57A64"/>
    <w:rsid w:val="00B57CED"/>
    <w:rsid w:val="00B57D02"/>
    <w:rsid w:val="00B603EB"/>
    <w:rsid w:val="00B60C14"/>
    <w:rsid w:val="00B611AD"/>
    <w:rsid w:val="00B61916"/>
    <w:rsid w:val="00B61E41"/>
    <w:rsid w:val="00B61EC7"/>
    <w:rsid w:val="00B620C6"/>
    <w:rsid w:val="00B623A8"/>
    <w:rsid w:val="00B62C89"/>
    <w:rsid w:val="00B62C8F"/>
    <w:rsid w:val="00B62D58"/>
    <w:rsid w:val="00B635BD"/>
    <w:rsid w:val="00B63ABB"/>
    <w:rsid w:val="00B63C2A"/>
    <w:rsid w:val="00B63C2F"/>
    <w:rsid w:val="00B6456E"/>
    <w:rsid w:val="00B64739"/>
    <w:rsid w:val="00B6481D"/>
    <w:rsid w:val="00B650BF"/>
    <w:rsid w:val="00B652DC"/>
    <w:rsid w:val="00B653F8"/>
    <w:rsid w:val="00B6552E"/>
    <w:rsid w:val="00B65596"/>
    <w:rsid w:val="00B655A6"/>
    <w:rsid w:val="00B6586F"/>
    <w:rsid w:val="00B65C9C"/>
    <w:rsid w:val="00B66232"/>
    <w:rsid w:val="00B663C8"/>
    <w:rsid w:val="00B67040"/>
    <w:rsid w:val="00B67C27"/>
    <w:rsid w:val="00B67E2C"/>
    <w:rsid w:val="00B7010B"/>
    <w:rsid w:val="00B705BF"/>
    <w:rsid w:val="00B70F98"/>
    <w:rsid w:val="00B7100A"/>
    <w:rsid w:val="00B718F2"/>
    <w:rsid w:val="00B724DC"/>
    <w:rsid w:val="00B7261C"/>
    <w:rsid w:val="00B72672"/>
    <w:rsid w:val="00B72BE6"/>
    <w:rsid w:val="00B72D19"/>
    <w:rsid w:val="00B737C2"/>
    <w:rsid w:val="00B73D80"/>
    <w:rsid w:val="00B73F35"/>
    <w:rsid w:val="00B73FF1"/>
    <w:rsid w:val="00B7400E"/>
    <w:rsid w:val="00B740AD"/>
    <w:rsid w:val="00B740E3"/>
    <w:rsid w:val="00B7445B"/>
    <w:rsid w:val="00B744C9"/>
    <w:rsid w:val="00B746C9"/>
    <w:rsid w:val="00B746CF"/>
    <w:rsid w:val="00B747B4"/>
    <w:rsid w:val="00B748E8"/>
    <w:rsid w:val="00B74A83"/>
    <w:rsid w:val="00B74BB7"/>
    <w:rsid w:val="00B757A7"/>
    <w:rsid w:val="00B75E86"/>
    <w:rsid w:val="00B763D1"/>
    <w:rsid w:val="00B76521"/>
    <w:rsid w:val="00B766AD"/>
    <w:rsid w:val="00B76A72"/>
    <w:rsid w:val="00B76D42"/>
    <w:rsid w:val="00B76E0F"/>
    <w:rsid w:val="00B77488"/>
    <w:rsid w:val="00B77A09"/>
    <w:rsid w:val="00B77A35"/>
    <w:rsid w:val="00B77C8B"/>
    <w:rsid w:val="00B77D5E"/>
    <w:rsid w:val="00B800B8"/>
    <w:rsid w:val="00B8036B"/>
    <w:rsid w:val="00B80AA0"/>
    <w:rsid w:val="00B80BF6"/>
    <w:rsid w:val="00B8129C"/>
    <w:rsid w:val="00B81D3E"/>
    <w:rsid w:val="00B81D50"/>
    <w:rsid w:val="00B828E7"/>
    <w:rsid w:val="00B82AE4"/>
    <w:rsid w:val="00B8317A"/>
    <w:rsid w:val="00B8319B"/>
    <w:rsid w:val="00B83440"/>
    <w:rsid w:val="00B83910"/>
    <w:rsid w:val="00B83B51"/>
    <w:rsid w:val="00B83E8F"/>
    <w:rsid w:val="00B83FF8"/>
    <w:rsid w:val="00B844EB"/>
    <w:rsid w:val="00B845EB"/>
    <w:rsid w:val="00B848B0"/>
    <w:rsid w:val="00B84BE7"/>
    <w:rsid w:val="00B84E2A"/>
    <w:rsid w:val="00B853D3"/>
    <w:rsid w:val="00B8552C"/>
    <w:rsid w:val="00B85E3A"/>
    <w:rsid w:val="00B861D4"/>
    <w:rsid w:val="00B865B0"/>
    <w:rsid w:val="00B86B59"/>
    <w:rsid w:val="00B8721B"/>
    <w:rsid w:val="00B87237"/>
    <w:rsid w:val="00B87B1A"/>
    <w:rsid w:val="00B87D0F"/>
    <w:rsid w:val="00B90303"/>
    <w:rsid w:val="00B904B8"/>
    <w:rsid w:val="00B9092D"/>
    <w:rsid w:val="00B90A5B"/>
    <w:rsid w:val="00B90CA2"/>
    <w:rsid w:val="00B91066"/>
    <w:rsid w:val="00B924AE"/>
    <w:rsid w:val="00B924D4"/>
    <w:rsid w:val="00B92729"/>
    <w:rsid w:val="00B92D4E"/>
    <w:rsid w:val="00B935B0"/>
    <w:rsid w:val="00B93FAC"/>
    <w:rsid w:val="00B94B1F"/>
    <w:rsid w:val="00B95538"/>
    <w:rsid w:val="00B95BCC"/>
    <w:rsid w:val="00B95CBA"/>
    <w:rsid w:val="00B95DA1"/>
    <w:rsid w:val="00B95EF9"/>
    <w:rsid w:val="00B960E4"/>
    <w:rsid w:val="00B960EF"/>
    <w:rsid w:val="00B96107"/>
    <w:rsid w:val="00B9619E"/>
    <w:rsid w:val="00B962A7"/>
    <w:rsid w:val="00B9632B"/>
    <w:rsid w:val="00B96C37"/>
    <w:rsid w:val="00B970EF"/>
    <w:rsid w:val="00B971CA"/>
    <w:rsid w:val="00B9788A"/>
    <w:rsid w:val="00B97D08"/>
    <w:rsid w:val="00B97D0A"/>
    <w:rsid w:val="00B97DB3"/>
    <w:rsid w:val="00BA0219"/>
    <w:rsid w:val="00BA082D"/>
    <w:rsid w:val="00BA0A75"/>
    <w:rsid w:val="00BA0C0A"/>
    <w:rsid w:val="00BA0EB2"/>
    <w:rsid w:val="00BA11A8"/>
    <w:rsid w:val="00BA12DE"/>
    <w:rsid w:val="00BA1797"/>
    <w:rsid w:val="00BA1B0B"/>
    <w:rsid w:val="00BA1C8F"/>
    <w:rsid w:val="00BA2879"/>
    <w:rsid w:val="00BA2E3D"/>
    <w:rsid w:val="00BA3674"/>
    <w:rsid w:val="00BA3C4B"/>
    <w:rsid w:val="00BA3D4E"/>
    <w:rsid w:val="00BA402D"/>
    <w:rsid w:val="00BA4092"/>
    <w:rsid w:val="00BA41FC"/>
    <w:rsid w:val="00BA4266"/>
    <w:rsid w:val="00BA43AA"/>
    <w:rsid w:val="00BA4404"/>
    <w:rsid w:val="00BA4537"/>
    <w:rsid w:val="00BA4D9A"/>
    <w:rsid w:val="00BA5070"/>
    <w:rsid w:val="00BA5091"/>
    <w:rsid w:val="00BA50B5"/>
    <w:rsid w:val="00BA57A1"/>
    <w:rsid w:val="00BA5C58"/>
    <w:rsid w:val="00BA6121"/>
    <w:rsid w:val="00BA6338"/>
    <w:rsid w:val="00BA638D"/>
    <w:rsid w:val="00BA6676"/>
    <w:rsid w:val="00BA671E"/>
    <w:rsid w:val="00BA67C5"/>
    <w:rsid w:val="00BA6879"/>
    <w:rsid w:val="00BA6955"/>
    <w:rsid w:val="00BA6EB2"/>
    <w:rsid w:val="00BA6FB9"/>
    <w:rsid w:val="00BA72C0"/>
    <w:rsid w:val="00BA7612"/>
    <w:rsid w:val="00BA7FA3"/>
    <w:rsid w:val="00BB00CF"/>
    <w:rsid w:val="00BB014D"/>
    <w:rsid w:val="00BB01F5"/>
    <w:rsid w:val="00BB07A0"/>
    <w:rsid w:val="00BB08DB"/>
    <w:rsid w:val="00BB1337"/>
    <w:rsid w:val="00BB18C2"/>
    <w:rsid w:val="00BB1AFA"/>
    <w:rsid w:val="00BB1E3B"/>
    <w:rsid w:val="00BB2361"/>
    <w:rsid w:val="00BB2737"/>
    <w:rsid w:val="00BB3203"/>
    <w:rsid w:val="00BB321A"/>
    <w:rsid w:val="00BB34E3"/>
    <w:rsid w:val="00BB377C"/>
    <w:rsid w:val="00BB40C6"/>
    <w:rsid w:val="00BB42DF"/>
    <w:rsid w:val="00BB45B5"/>
    <w:rsid w:val="00BB4C37"/>
    <w:rsid w:val="00BB4C65"/>
    <w:rsid w:val="00BB55CE"/>
    <w:rsid w:val="00BB5A6D"/>
    <w:rsid w:val="00BB5E20"/>
    <w:rsid w:val="00BB5FF2"/>
    <w:rsid w:val="00BB6072"/>
    <w:rsid w:val="00BB6293"/>
    <w:rsid w:val="00BB650C"/>
    <w:rsid w:val="00BB6A42"/>
    <w:rsid w:val="00BB6A86"/>
    <w:rsid w:val="00BB6B0C"/>
    <w:rsid w:val="00BB6CD0"/>
    <w:rsid w:val="00BB6E04"/>
    <w:rsid w:val="00BB7462"/>
    <w:rsid w:val="00BB7618"/>
    <w:rsid w:val="00BC01B6"/>
    <w:rsid w:val="00BC03DA"/>
    <w:rsid w:val="00BC0ECD"/>
    <w:rsid w:val="00BC1E95"/>
    <w:rsid w:val="00BC1EF9"/>
    <w:rsid w:val="00BC20B5"/>
    <w:rsid w:val="00BC24E2"/>
    <w:rsid w:val="00BC2533"/>
    <w:rsid w:val="00BC3780"/>
    <w:rsid w:val="00BC3837"/>
    <w:rsid w:val="00BC3A0E"/>
    <w:rsid w:val="00BC3A23"/>
    <w:rsid w:val="00BC3CF4"/>
    <w:rsid w:val="00BC3E97"/>
    <w:rsid w:val="00BC45A2"/>
    <w:rsid w:val="00BC45B1"/>
    <w:rsid w:val="00BC46F2"/>
    <w:rsid w:val="00BC4926"/>
    <w:rsid w:val="00BC4982"/>
    <w:rsid w:val="00BC4D68"/>
    <w:rsid w:val="00BC4D90"/>
    <w:rsid w:val="00BC55C3"/>
    <w:rsid w:val="00BC5D10"/>
    <w:rsid w:val="00BC65E8"/>
    <w:rsid w:val="00BC6955"/>
    <w:rsid w:val="00BC7735"/>
    <w:rsid w:val="00BC7D4F"/>
    <w:rsid w:val="00BC7E01"/>
    <w:rsid w:val="00BC7F99"/>
    <w:rsid w:val="00BD0168"/>
    <w:rsid w:val="00BD01CA"/>
    <w:rsid w:val="00BD0B1C"/>
    <w:rsid w:val="00BD0BD2"/>
    <w:rsid w:val="00BD0DCB"/>
    <w:rsid w:val="00BD0F1D"/>
    <w:rsid w:val="00BD120B"/>
    <w:rsid w:val="00BD1578"/>
    <w:rsid w:val="00BD1C34"/>
    <w:rsid w:val="00BD1DDA"/>
    <w:rsid w:val="00BD1E47"/>
    <w:rsid w:val="00BD2103"/>
    <w:rsid w:val="00BD2847"/>
    <w:rsid w:val="00BD2A4C"/>
    <w:rsid w:val="00BD3F4D"/>
    <w:rsid w:val="00BD4185"/>
    <w:rsid w:val="00BD45A6"/>
    <w:rsid w:val="00BD4E53"/>
    <w:rsid w:val="00BD5090"/>
    <w:rsid w:val="00BD50A2"/>
    <w:rsid w:val="00BD53E9"/>
    <w:rsid w:val="00BD57A6"/>
    <w:rsid w:val="00BD6C39"/>
    <w:rsid w:val="00BD76A1"/>
    <w:rsid w:val="00BD79D1"/>
    <w:rsid w:val="00BE0171"/>
    <w:rsid w:val="00BE0376"/>
    <w:rsid w:val="00BE0717"/>
    <w:rsid w:val="00BE0814"/>
    <w:rsid w:val="00BE0C67"/>
    <w:rsid w:val="00BE0DD7"/>
    <w:rsid w:val="00BE121A"/>
    <w:rsid w:val="00BE141E"/>
    <w:rsid w:val="00BE15B8"/>
    <w:rsid w:val="00BE1669"/>
    <w:rsid w:val="00BE1BCA"/>
    <w:rsid w:val="00BE1C2A"/>
    <w:rsid w:val="00BE1FB7"/>
    <w:rsid w:val="00BE23C0"/>
    <w:rsid w:val="00BE272B"/>
    <w:rsid w:val="00BE2750"/>
    <w:rsid w:val="00BE27F7"/>
    <w:rsid w:val="00BE2E7D"/>
    <w:rsid w:val="00BE2FF1"/>
    <w:rsid w:val="00BE30DC"/>
    <w:rsid w:val="00BE321F"/>
    <w:rsid w:val="00BE36DD"/>
    <w:rsid w:val="00BE3F2C"/>
    <w:rsid w:val="00BE42DD"/>
    <w:rsid w:val="00BE458E"/>
    <w:rsid w:val="00BE4C63"/>
    <w:rsid w:val="00BE5146"/>
    <w:rsid w:val="00BE5373"/>
    <w:rsid w:val="00BE5684"/>
    <w:rsid w:val="00BE57A9"/>
    <w:rsid w:val="00BE5FB4"/>
    <w:rsid w:val="00BE6123"/>
    <w:rsid w:val="00BE612D"/>
    <w:rsid w:val="00BE617E"/>
    <w:rsid w:val="00BE6608"/>
    <w:rsid w:val="00BE6C0B"/>
    <w:rsid w:val="00BE752A"/>
    <w:rsid w:val="00BE76F0"/>
    <w:rsid w:val="00BE7F85"/>
    <w:rsid w:val="00BF03F7"/>
    <w:rsid w:val="00BF04FE"/>
    <w:rsid w:val="00BF0A43"/>
    <w:rsid w:val="00BF0CBF"/>
    <w:rsid w:val="00BF1541"/>
    <w:rsid w:val="00BF18FB"/>
    <w:rsid w:val="00BF19F6"/>
    <w:rsid w:val="00BF1C06"/>
    <w:rsid w:val="00BF1DC1"/>
    <w:rsid w:val="00BF206E"/>
    <w:rsid w:val="00BF23F8"/>
    <w:rsid w:val="00BF241C"/>
    <w:rsid w:val="00BF253D"/>
    <w:rsid w:val="00BF27B4"/>
    <w:rsid w:val="00BF30D1"/>
    <w:rsid w:val="00BF323D"/>
    <w:rsid w:val="00BF3673"/>
    <w:rsid w:val="00BF3728"/>
    <w:rsid w:val="00BF3830"/>
    <w:rsid w:val="00BF3D5D"/>
    <w:rsid w:val="00BF3DA1"/>
    <w:rsid w:val="00BF413A"/>
    <w:rsid w:val="00BF4144"/>
    <w:rsid w:val="00BF5147"/>
    <w:rsid w:val="00BF53B9"/>
    <w:rsid w:val="00BF568C"/>
    <w:rsid w:val="00BF5BEC"/>
    <w:rsid w:val="00BF5E36"/>
    <w:rsid w:val="00BF61F2"/>
    <w:rsid w:val="00BF64B9"/>
    <w:rsid w:val="00BF6AA0"/>
    <w:rsid w:val="00BF6D03"/>
    <w:rsid w:val="00BF705E"/>
    <w:rsid w:val="00BF7148"/>
    <w:rsid w:val="00C00702"/>
    <w:rsid w:val="00C00C37"/>
    <w:rsid w:val="00C00C7E"/>
    <w:rsid w:val="00C00D12"/>
    <w:rsid w:val="00C01016"/>
    <w:rsid w:val="00C0110D"/>
    <w:rsid w:val="00C0149D"/>
    <w:rsid w:val="00C01626"/>
    <w:rsid w:val="00C01F00"/>
    <w:rsid w:val="00C02501"/>
    <w:rsid w:val="00C02770"/>
    <w:rsid w:val="00C02E7F"/>
    <w:rsid w:val="00C04387"/>
    <w:rsid w:val="00C04517"/>
    <w:rsid w:val="00C0460C"/>
    <w:rsid w:val="00C04A95"/>
    <w:rsid w:val="00C04C8B"/>
    <w:rsid w:val="00C055A5"/>
    <w:rsid w:val="00C05833"/>
    <w:rsid w:val="00C05889"/>
    <w:rsid w:val="00C067AA"/>
    <w:rsid w:val="00C0701F"/>
    <w:rsid w:val="00C07306"/>
    <w:rsid w:val="00C106B8"/>
    <w:rsid w:val="00C1076F"/>
    <w:rsid w:val="00C10E87"/>
    <w:rsid w:val="00C116A4"/>
    <w:rsid w:val="00C1177B"/>
    <w:rsid w:val="00C11F67"/>
    <w:rsid w:val="00C12285"/>
    <w:rsid w:val="00C1237E"/>
    <w:rsid w:val="00C1284A"/>
    <w:rsid w:val="00C135CA"/>
    <w:rsid w:val="00C13641"/>
    <w:rsid w:val="00C13F8B"/>
    <w:rsid w:val="00C140F1"/>
    <w:rsid w:val="00C1443D"/>
    <w:rsid w:val="00C14651"/>
    <w:rsid w:val="00C14FF0"/>
    <w:rsid w:val="00C150FA"/>
    <w:rsid w:val="00C15245"/>
    <w:rsid w:val="00C1540A"/>
    <w:rsid w:val="00C15620"/>
    <w:rsid w:val="00C157E7"/>
    <w:rsid w:val="00C15E81"/>
    <w:rsid w:val="00C15EE1"/>
    <w:rsid w:val="00C15FDB"/>
    <w:rsid w:val="00C16075"/>
    <w:rsid w:val="00C16102"/>
    <w:rsid w:val="00C161FF"/>
    <w:rsid w:val="00C1624B"/>
    <w:rsid w:val="00C16675"/>
    <w:rsid w:val="00C16741"/>
    <w:rsid w:val="00C16A4B"/>
    <w:rsid w:val="00C17008"/>
    <w:rsid w:val="00C1708D"/>
    <w:rsid w:val="00C17FEF"/>
    <w:rsid w:val="00C20268"/>
    <w:rsid w:val="00C20A7E"/>
    <w:rsid w:val="00C20AFB"/>
    <w:rsid w:val="00C20D66"/>
    <w:rsid w:val="00C20D72"/>
    <w:rsid w:val="00C20D73"/>
    <w:rsid w:val="00C216BE"/>
    <w:rsid w:val="00C217F6"/>
    <w:rsid w:val="00C22288"/>
    <w:rsid w:val="00C22430"/>
    <w:rsid w:val="00C22CEB"/>
    <w:rsid w:val="00C22E9B"/>
    <w:rsid w:val="00C237DE"/>
    <w:rsid w:val="00C2397F"/>
    <w:rsid w:val="00C23A27"/>
    <w:rsid w:val="00C23E5B"/>
    <w:rsid w:val="00C24014"/>
    <w:rsid w:val="00C24176"/>
    <w:rsid w:val="00C2439E"/>
    <w:rsid w:val="00C254E6"/>
    <w:rsid w:val="00C25B7E"/>
    <w:rsid w:val="00C25D7D"/>
    <w:rsid w:val="00C269C8"/>
    <w:rsid w:val="00C26A09"/>
    <w:rsid w:val="00C26AAB"/>
    <w:rsid w:val="00C2709B"/>
    <w:rsid w:val="00C27AB3"/>
    <w:rsid w:val="00C27BC0"/>
    <w:rsid w:val="00C27FC8"/>
    <w:rsid w:val="00C3027D"/>
    <w:rsid w:val="00C30312"/>
    <w:rsid w:val="00C3059F"/>
    <w:rsid w:val="00C306E1"/>
    <w:rsid w:val="00C30772"/>
    <w:rsid w:val="00C30834"/>
    <w:rsid w:val="00C30A06"/>
    <w:rsid w:val="00C31AFD"/>
    <w:rsid w:val="00C31C39"/>
    <w:rsid w:val="00C32144"/>
    <w:rsid w:val="00C32209"/>
    <w:rsid w:val="00C326C8"/>
    <w:rsid w:val="00C327AA"/>
    <w:rsid w:val="00C327E9"/>
    <w:rsid w:val="00C32ED3"/>
    <w:rsid w:val="00C32EF8"/>
    <w:rsid w:val="00C33762"/>
    <w:rsid w:val="00C34F37"/>
    <w:rsid w:val="00C35C30"/>
    <w:rsid w:val="00C35C40"/>
    <w:rsid w:val="00C35D4C"/>
    <w:rsid w:val="00C35F2E"/>
    <w:rsid w:val="00C368A8"/>
    <w:rsid w:val="00C37012"/>
    <w:rsid w:val="00C37577"/>
    <w:rsid w:val="00C37881"/>
    <w:rsid w:val="00C37DD5"/>
    <w:rsid w:val="00C37DD6"/>
    <w:rsid w:val="00C37FAB"/>
    <w:rsid w:val="00C4010D"/>
    <w:rsid w:val="00C40993"/>
    <w:rsid w:val="00C40A4D"/>
    <w:rsid w:val="00C40D74"/>
    <w:rsid w:val="00C40EDC"/>
    <w:rsid w:val="00C411BD"/>
    <w:rsid w:val="00C41681"/>
    <w:rsid w:val="00C41955"/>
    <w:rsid w:val="00C41958"/>
    <w:rsid w:val="00C41C3A"/>
    <w:rsid w:val="00C41CC8"/>
    <w:rsid w:val="00C41D2B"/>
    <w:rsid w:val="00C41DEF"/>
    <w:rsid w:val="00C41E1D"/>
    <w:rsid w:val="00C42343"/>
    <w:rsid w:val="00C425C3"/>
    <w:rsid w:val="00C42615"/>
    <w:rsid w:val="00C431DD"/>
    <w:rsid w:val="00C43FF3"/>
    <w:rsid w:val="00C44968"/>
    <w:rsid w:val="00C44B07"/>
    <w:rsid w:val="00C44D7C"/>
    <w:rsid w:val="00C45263"/>
    <w:rsid w:val="00C454A8"/>
    <w:rsid w:val="00C458F9"/>
    <w:rsid w:val="00C460DF"/>
    <w:rsid w:val="00C46CBF"/>
    <w:rsid w:val="00C4750C"/>
    <w:rsid w:val="00C47705"/>
    <w:rsid w:val="00C47CC4"/>
    <w:rsid w:val="00C47D7E"/>
    <w:rsid w:val="00C47E75"/>
    <w:rsid w:val="00C47EA8"/>
    <w:rsid w:val="00C50654"/>
    <w:rsid w:val="00C50763"/>
    <w:rsid w:val="00C50BB8"/>
    <w:rsid w:val="00C50FBA"/>
    <w:rsid w:val="00C51284"/>
    <w:rsid w:val="00C51483"/>
    <w:rsid w:val="00C51554"/>
    <w:rsid w:val="00C517B5"/>
    <w:rsid w:val="00C5243E"/>
    <w:rsid w:val="00C529E0"/>
    <w:rsid w:val="00C52FDA"/>
    <w:rsid w:val="00C53181"/>
    <w:rsid w:val="00C531D3"/>
    <w:rsid w:val="00C53A35"/>
    <w:rsid w:val="00C53AE4"/>
    <w:rsid w:val="00C53CF9"/>
    <w:rsid w:val="00C53E4B"/>
    <w:rsid w:val="00C53FDA"/>
    <w:rsid w:val="00C53FED"/>
    <w:rsid w:val="00C5471B"/>
    <w:rsid w:val="00C54AFD"/>
    <w:rsid w:val="00C54CD6"/>
    <w:rsid w:val="00C55046"/>
    <w:rsid w:val="00C55351"/>
    <w:rsid w:val="00C55422"/>
    <w:rsid w:val="00C55C27"/>
    <w:rsid w:val="00C55C61"/>
    <w:rsid w:val="00C55CE8"/>
    <w:rsid w:val="00C55D48"/>
    <w:rsid w:val="00C5639D"/>
    <w:rsid w:val="00C56AFB"/>
    <w:rsid w:val="00C56C89"/>
    <w:rsid w:val="00C57B00"/>
    <w:rsid w:val="00C57D48"/>
    <w:rsid w:val="00C61190"/>
    <w:rsid w:val="00C611CE"/>
    <w:rsid w:val="00C61ACE"/>
    <w:rsid w:val="00C61FC5"/>
    <w:rsid w:val="00C62134"/>
    <w:rsid w:val="00C62A5F"/>
    <w:rsid w:val="00C62B6E"/>
    <w:rsid w:val="00C62CA6"/>
    <w:rsid w:val="00C6305B"/>
    <w:rsid w:val="00C630FF"/>
    <w:rsid w:val="00C63307"/>
    <w:rsid w:val="00C63821"/>
    <w:rsid w:val="00C64C0E"/>
    <w:rsid w:val="00C64F23"/>
    <w:rsid w:val="00C651CE"/>
    <w:rsid w:val="00C652B9"/>
    <w:rsid w:val="00C65CEC"/>
    <w:rsid w:val="00C660AC"/>
    <w:rsid w:val="00C661C0"/>
    <w:rsid w:val="00C66595"/>
    <w:rsid w:val="00C667D6"/>
    <w:rsid w:val="00C66BA6"/>
    <w:rsid w:val="00C67298"/>
    <w:rsid w:val="00C6744F"/>
    <w:rsid w:val="00C6781A"/>
    <w:rsid w:val="00C701CD"/>
    <w:rsid w:val="00C705F5"/>
    <w:rsid w:val="00C70702"/>
    <w:rsid w:val="00C707DF"/>
    <w:rsid w:val="00C70865"/>
    <w:rsid w:val="00C70BE3"/>
    <w:rsid w:val="00C70C50"/>
    <w:rsid w:val="00C70F56"/>
    <w:rsid w:val="00C715D3"/>
    <w:rsid w:val="00C71602"/>
    <w:rsid w:val="00C71701"/>
    <w:rsid w:val="00C717F7"/>
    <w:rsid w:val="00C7181A"/>
    <w:rsid w:val="00C7192E"/>
    <w:rsid w:val="00C72115"/>
    <w:rsid w:val="00C72329"/>
    <w:rsid w:val="00C724BC"/>
    <w:rsid w:val="00C72A89"/>
    <w:rsid w:val="00C72C00"/>
    <w:rsid w:val="00C72DF0"/>
    <w:rsid w:val="00C73F5A"/>
    <w:rsid w:val="00C7450E"/>
    <w:rsid w:val="00C745C8"/>
    <w:rsid w:val="00C74604"/>
    <w:rsid w:val="00C750B4"/>
    <w:rsid w:val="00C75A67"/>
    <w:rsid w:val="00C75D6D"/>
    <w:rsid w:val="00C761C5"/>
    <w:rsid w:val="00C7687B"/>
    <w:rsid w:val="00C76A42"/>
    <w:rsid w:val="00C76B05"/>
    <w:rsid w:val="00C76B50"/>
    <w:rsid w:val="00C76C6C"/>
    <w:rsid w:val="00C7710D"/>
    <w:rsid w:val="00C77531"/>
    <w:rsid w:val="00C776A1"/>
    <w:rsid w:val="00C77782"/>
    <w:rsid w:val="00C778CF"/>
    <w:rsid w:val="00C77986"/>
    <w:rsid w:val="00C77B5C"/>
    <w:rsid w:val="00C801AD"/>
    <w:rsid w:val="00C804B0"/>
    <w:rsid w:val="00C80910"/>
    <w:rsid w:val="00C81259"/>
    <w:rsid w:val="00C812D5"/>
    <w:rsid w:val="00C816DF"/>
    <w:rsid w:val="00C81A1C"/>
    <w:rsid w:val="00C81B7E"/>
    <w:rsid w:val="00C81DB5"/>
    <w:rsid w:val="00C81F4E"/>
    <w:rsid w:val="00C822D2"/>
    <w:rsid w:val="00C827EB"/>
    <w:rsid w:val="00C82D19"/>
    <w:rsid w:val="00C82DF4"/>
    <w:rsid w:val="00C8334B"/>
    <w:rsid w:val="00C83459"/>
    <w:rsid w:val="00C8347A"/>
    <w:rsid w:val="00C834F2"/>
    <w:rsid w:val="00C841DB"/>
    <w:rsid w:val="00C8460F"/>
    <w:rsid w:val="00C84F67"/>
    <w:rsid w:val="00C85820"/>
    <w:rsid w:val="00C85C13"/>
    <w:rsid w:val="00C85E79"/>
    <w:rsid w:val="00C86310"/>
    <w:rsid w:val="00C86343"/>
    <w:rsid w:val="00C863D8"/>
    <w:rsid w:val="00C8677C"/>
    <w:rsid w:val="00C86812"/>
    <w:rsid w:val="00C86FF9"/>
    <w:rsid w:val="00C870B8"/>
    <w:rsid w:val="00C87902"/>
    <w:rsid w:val="00C879E4"/>
    <w:rsid w:val="00C87F22"/>
    <w:rsid w:val="00C915D3"/>
    <w:rsid w:val="00C91886"/>
    <w:rsid w:val="00C91AA7"/>
    <w:rsid w:val="00C91C37"/>
    <w:rsid w:val="00C9201B"/>
    <w:rsid w:val="00C9264A"/>
    <w:rsid w:val="00C9286F"/>
    <w:rsid w:val="00C934CC"/>
    <w:rsid w:val="00C938E7"/>
    <w:rsid w:val="00C93B0B"/>
    <w:rsid w:val="00C93D45"/>
    <w:rsid w:val="00C93EE8"/>
    <w:rsid w:val="00C94765"/>
    <w:rsid w:val="00C949D9"/>
    <w:rsid w:val="00C9504B"/>
    <w:rsid w:val="00C95337"/>
    <w:rsid w:val="00C95461"/>
    <w:rsid w:val="00C9553A"/>
    <w:rsid w:val="00C95B50"/>
    <w:rsid w:val="00C9608E"/>
    <w:rsid w:val="00C961EB"/>
    <w:rsid w:val="00C96237"/>
    <w:rsid w:val="00C96663"/>
    <w:rsid w:val="00C96DD7"/>
    <w:rsid w:val="00C96E09"/>
    <w:rsid w:val="00C97655"/>
    <w:rsid w:val="00C97F31"/>
    <w:rsid w:val="00CA00A7"/>
    <w:rsid w:val="00CA0241"/>
    <w:rsid w:val="00CA028B"/>
    <w:rsid w:val="00CA0BC4"/>
    <w:rsid w:val="00CA0C4D"/>
    <w:rsid w:val="00CA1790"/>
    <w:rsid w:val="00CA195A"/>
    <w:rsid w:val="00CA1B2C"/>
    <w:rsid w:val="00CA1E86"/>
    <w:rsid w:val="00CA2049"/>
    <w:rsid w:val="00CA30F3"/>
    <w:rsid w:val="00CA336B"/>
    <w:rsid w:val="00CA33B0"/>
    <w:rsid w:val="00CA427C"/>
    <w:rsid w:val="00CA46A8"/>
    <w:rsid w:val="00CA480E"/>
    <w:rsid w:val="00CA4AC1"/>
    <w:rsid w:val="00CA5016"/>
    <w:rsid w:val="00CA5033"/>
    <w:rsid w:val="00CA52E7"/>
    <w:rsid w:val="00CA58D6"/>
    <w:rsid w:val="00CA5EBF"/>
    <w:rsid w:val="00CA6074"/>
    <w:rsid w:val="00CA6235"/>
    <w:rsid w:val="00CA6B8B"/>
    <w:rsid w:val="00CA6B94"/>
    <w:rsid w:val="00CA6C4D"/>
    <w:rsid w:val="00CA6E67"/>
    <w:rsid w:val="00CA6E7F"/>
    <w:rsid w:val="00CA7765"/>
    <w:rsid w:val="00CA7C28"/>
    <w:rsid w:val="00CA7EB4"/>
    <w:rsid w:val="00CB006E"/>
    <w:rsid w:val="00CB007C"/>
    <w:rsid w:val="00CB023C"/>
    <w:rsid w:val="00CB0354"/>
    <w:rsid w:val="00CB0498"/>
    <w:rsid w:val="00CB066D"/>
    <w:rsid w:val="00CB1328"/>
    <w:rsid w:val="00CB1594"/>
    <w:rsid w:val="00CB15E6"/>
    <w:rsid w:val="00CB169F"/>
    <w:rsid w:val="00CB1871"/>
    <w:rsid w:val="00CB1B0E"/>
    <w:rsid w:val="00CB1C1D"/>
    <w:rsid w:val="00CB1D52"/>
    <w:rsid w:val="00CB1FB9"/>
    <w:rsid w:val="00CB2617"/>
    <w:rsid w:val="00CB2B4B"/>
    <w:rsid w:val="00CB2CEB"/>
    <w:rsid w:val="00CB2FC3"/>
    <w:rsid w:val="00CB31AC"/>
    <w:rsid w:val="00CB32DC"/>
    <w:rsid w:val="00CB35D6"/>
    <w:rsid w:val="00CB438B"/>
    <w:rsid w:val="00CB494F"/>
    <w:rsid w:val="00CB4E60"/>
    <w:rsid w:val="00CB54F1"/>
    <w:rsid w:val="00CB5ACC"/>
    <w:rsid w:val="00CB5DBB"/>
    <w:rsid w:val="00CB5F2D"/>
    <w:rsid w:val="00CB651F"/>
    <w:rsid w:val="00CB6739"/>
    <w:rsid w:val="00CB6CBE"/>
    <w:rsid w:val="00CB6DFA"/>
    <w:rsid w:val="00CB70D3"/>
    <w:rsid w:val="00CB70E7"/>
    <w:rsid w:val="00CB7666"/>
    <w:rsid w:val="00CB7992"/>
    <w:rsid w:val="00CC039F"/>
    <w:rsid w:val="00CC0418"/>
    <w:rsid w:val="00CC058C"/>
    <w:rsid w:val="00CC0B2C"/>
    <w:rsid w:val="00CC16E7"/>
    <w:rsid w:val="00CC170B"/>
    <w:rsid w:val="00CC1C7B"/>
    <w:rsid w:val="00CC1E12"/>
    <w:rsid w:val="00CC1F09"/>
    <w:rsid w:val="00CC330D"/>
    <w:rsid w:val="00CC356C"/>
    <w:rsid w:val="00CC3587"/>
    <w:rsid w:val="00CC3735"/>
    <w:rsid w:val="00CC3BC4"/>
    <w:rsid w:val="00CC3CFA"/>
    <w:rsid w:val="00CC409F"/>
    <w:rsid w:val="00CC41A4"/>
    <w:rsid w:val="00CC4748"/>
    <w:rsid w:val="00CC49AC"/>
    <w:rsid w:val="00CC49EC"/>
    <w:rsid w:val="00CC5632"/>
    <w:rsid w:val="00CC5962"/>
    <w:rsid w:val="00CC59C4"/>
    <w:rsid w:val="00CC5CA1"/>
    <w:rsid w:val="00CC61DD"/>
    <w:rsid w:val="00CC6954"/>
    <w:rsid w:val="00CC6CBA"/>
    <w:rsid w:val="00CC6D66"/>
    <w:rsid w:val="00CC6F06"/>
    <w:rsid w:val="00CC7030"/>
    <w:rsid w:val="00CC7177"/>
    <w:rsid w:val="00CC7809"/>
    <w:rsid w:val="00CC7F62"/>
    <w:rsid w:val="00CD03FA"/>
    <w:rsid w:val="00CD0535"/>
    <w:rsid w:val="00CD0934"/>
    <w:rsid w:val="00CD0FAB"/>
    <w:rsid w:val="00CD128B"/>
    <w:rsid w:val="00CD15DD"/>
    <w:rsid w:val="00CD169B"/>
    <w:rsid w:val="00CD1A39"/>
    <w:rsid w:val="00CD1A56"/>
    <w:rsid w:val="00CD1CAF"/>
    <w:rsid w:val="00CD1EEE"/>
    <w:rsid w:val="00CD2065"/>
    <w:rsid w:val="00CD21C3"/>
    <w:rsid w:val="00CD2834"/>
    <w:rsid w:val="00CD287D"/>
    <w:rsid w:val="00CD2EEE"/>
    <w:rsid w:val="00CD2FB4"/>
    <w:rsid w:val="00CD3069"/>
    <w:rsid w:val="00CD3E07"/>
    <w:rsid w:val="00CD4155"/>
    <w:rsid w:val="00CD44C1"/>
    <w:rsid w:val="00CD473A"/>
    <w:rsid w:val="00CD5656"/>
    <w:rsid w:val="00CD5872"/>
    <w:rsid w:val="00CD5A38"/>
    <w:rsid w:val="00CD5B09"/>
    <w:rsid w:val="00CD5D3B"/>
    <w:rsid w:val="00CD601C"/>
    <w:rsid w:val="00CD61D2"/>
    <w:rsid w:val="00CD61F1"/>
    <w:rsid w:val="00CD65CF"/>
    <w:rsid w:val="00CD7467"/>
    <w:rsid w:val="00CD758E"/>
    <w:rsid w:val="00CD75F1"/>
    <w:rsid w:val="00CD773B"/>
    <w:rsid w:val="00CD774E"/>
    <w:rsid w:val="00CE00C3"/>
    <w:rsid w:val="00CE010E"/>
    <w:rsid w:val="00CE052D"/>
    <w:rsid w:val="00CE0897"/>
    <w:rsid w:val="00CE0A95"/>
    <w:rsid w:val="00CE0E10"/>
    <w:rsid w:val="00CE0E62"/>
    <w:rsid w:val="00CE17D0"/>
    <w:rsid w:val="00CE21BE"/>
    <w:rsid w:val="00CE2487"/>
    <w:rsid w:val="00CE2769"/>
    <w:rsid w:val="00CE2784"/>
    <w:rsid w:val="00CE2870"/>
    <w:rsid w:val="00CE2CB2"/>
    <w:rsid w:val="00CE2FEA"/>
    <w:rsid w:val="00CE31CA"/>
    <w:rsid w:val="00CE3583"/>
    <w:rsid w:val="00CE36C5"/>
    <w:rsid w:val="00CE3A1C"/>
    <w:rsid w:val="00CE45D2"/>
    <w:rsid w:val="00CE5833"/>
    <w:rsid w:val="00CE59B4"/>
    <w:rsid w:val="00CE5A9B"/>
    <w:rsid w:val="00CE5C14"/>
    <w:rsid w:val="00CE5EA3"/>
    <w:rsid w:val="00CE5EF8"/>
    <w:rsid w:val="00CE6190"/>
    <w:rsid w:val="00CE645F"/>
    <w:rsid w:val="00CE65AB"/>
    <w:rsid w:val="00CE66FB"/>
    <w:rsid w:val="00CE6774"/>
    <w:rsid w:val="00CE6949"/>
    <w:rsid w:val="00CE69C7"/>
    <w:rsid w:val="00CE6C32"/>
    <w:rsid w:val="00CE6C3E"/>
    <w:rsid w:val="00CE715B"/>
    <w:rsid w:val="00CE7259"/>
    <w:rsid w:val="00CE734E"/>
    <w:rsid w:val="00CE73DE"/>
    <w:rsid w:val="00CE76E9"/>
    <w:rsid w:val="00CE78C8"/>
    <w:rsid w:val="00CF02C2"/>
    <w:rsid w:val="00CF035D"/>
    <w:rsid w:val="00CF0ACA"/>
    <w:rsid w:val="00CF0ADC"/>
    <w:rsid w:val="00CF0D2C"/>
    <w:rsid w:val="00CF1457"/>
    <w:rsid w:val="00CF15DA"/>
    <w:rsid w:val="00CF17D4"/>
    <w:rsid w:val="00CF1BEA"/>
    <w:rsid w:val="00CF1EF9"/>
    <w:rsid w:val="00CF2BB6"/>
    <w:rsid w:val="00CF2F5C"/>
    <w:rsid w:val="00CF30EC"/>
    <w:rsid w:val="00CF3219"/>
    <w:rsid w:val="00CF33E9"/>
    <w:rsid w:val="00CF34D6"/>
    <w:rsid w:val="00CF3710"/>
    <w:rsid w:val="00CF427A"/>
    <w:rsid w:val="00CF43B3"/>
    <w:rsid w:val="00CF4E76"/>
    <w:rsid w:val="00CF4F4F"/>
    <w:rsid w:val="00CF50F0"/>
    <w:rsid w:val="00CF53C4"/>
    <w:rsid w:val="00CF54B0"/>
    <w:rsid w:val="00CF587F"/>
    <w:rsid w:val="00CF5F26"/>
    <w:rsid w:val="00CF6A1C"/>
    <w:rsid w:val="00CF6DCC"/>
    <w:rsid w:val="00CF6E2B"/>
    <w:rsid w:val="00CF6E47"/>
    <w:rsid w:val="00CF6E5E"/>
    <w:rsid w:val="00CF7162"/>
    <w:rsid w:val="00CF7382"/>
    <w:rsid w:val="00CF74D9"/>
    <w:rsid w:val="00CF7BC3"/>
    <w:rsid w:val="00CF7BF4"/>
    <w:rsid w:val="00D00A4A"/>
    <w:rsid w:val="00D00DF9"/>
    <w:rsid w:val="00D00E7B"/>
    <w:rsid w:val="00D01983"/>
    <w:rsid w:val="00D01B4E"/>
    <w:rsid w:val="00D02555"/>
    <w:rsid w:val="00D02EB9"/>
    <w:rsid w:val="00D032FF"/>
    <w:rsid w:val="00D0361A"/>
    <w:rsid w:val="00D03633"/>
    <w:rsid w:val="00D03B7C"/>
    <w:rsid w:val="00D03E4C"/>
    <w:rsid w:val="00D03E9C"/>
    <w:rsid w:val="00D03EB2"/>
    <w:rsid w:val="00D04971"/>
    <w:rsid w:val="00D04A78"/>
    <w:rsid w:val="00D04C99"/>
    <w:rsid w:val="00D04F16"/>
    <w:rsid w:val="00D04FD3"/>
    <w:rsid w:val="00D058C6"/>
    <w:rsid w:val="00D058E0"/>
    <w:rsid w:val="00D05AD7"/>
    <w:rsid w:val="00D05BDA"/>
    <w:rsid w:val="00D0631F"/>
    <w:rsid w:val="00D06494"/>
    <w:rsid w:val="00D064FC"/>
    <w:rsid w:val="00D06A6F"/>
    <w:rsid w:val="00D06EB5"/>
    <w:rsid w:val="00D07533"/>
    <w:rsid w:val="00D10600"/>
    <w:rsid w:val="00D10DE8"/>
    <w:rsid w:val="00D1106A"/>
    <w:rsid w:val="00D112A9"/>
    <w:rsid w:val="00D11C7A"/>
    <w:rsid w:val="00D11D4F"/>
    <w:rsid w:val="00D11E29"/>
    <w:rsid w:val="00D12134"/>
    <w:rsid w:val="00D1252C"/>
    <w:rsid w:val="00D1256D"/>
    <w:rsid w:val="00D12BC6"/>
    <w:rsid w:val="00D12CAD"/>
    <w:rsid w:val="00D12E65"/>
    <w:rsid w:val="00D12F44"/>
    <w:rsid w:val="00D130B9"/>
    <w:rsid w:val="00D1347F"/>
    <w:rsid w:val="00D136BA"/>
    <w:rsid w:val="00D137F3"/>
    <w:rsid w:val="00D13A1E"/>
    <w:rsid w:val="00D13D00"/>
    <w:rsid w:val="00D14468"/>
    <w:rsid w:val="00D148DE"/>
    <w:rsid w:val="00D14E5C"/>
    <w:rsid w:val="00D1552A"/>
    <w:rsid w:val="00D156D1"/>
    <w:rsid w:val="00D15CDD"/>
    <w:rsid w:val="00D16166"/>
    <w:rsid w:val="00D1628E"/>
    <w:rsid w:val="00D16395"/>
    <w:rsid w:val="00D16886"/>
    <w:rsid w:val="00D168C5"/>
    <w:rsid w:val="00D16F8F"/>
    <w:rsid w:val="00D17383"/>
    <w:rsid w:val="00D17697"/>
    <w:rsid w:val="00D179BE"/>
    <w:rsid w:val="00D17A51"/>
    <w:rsid w:val="00D204A5"/>
    <w:rsid w:val="00D20959"/>
    <w:rsid w:val="00D20C96"/>
    <w:rsid w:val="00D20D1D"/>
    <w:rsid w:val="00D20F91"/>
    <w:rsid w:val="00D2113A"/>
    <w:rsid w:val="00D21722"/>
    <w:rsid w:val="00D2199E"/>
    <w:rsid w:val="00D21AB9"/>
    <w:rsid w:val="00D21B69"/>
    <w:rsid w:val="00D21BE9"/>
    <w:rsid w:val="00D21E1C"/>
    <w:rsid w:val="00D21FCB"/>
    <w:rsid w:val="00D220B5"/>
    <w:rsid w:val="00D22A61"/>
    <w:rsid w:val="00D22AC3"/>
    <w:rsid w:val="00D22D9B"/>
    <w:rsid w:val="00D22E8B"/>
    <w:rsid w:val="00D22EBB"/>
    <w:rsid w:val="00D22F4A"/>
    <w:rsid w:val="00D23954"/>
    <w:rsid w:val="00D23C88"/>
    <w:rsid w:val="00D23DD6"/>
    <w:rsid w:val="00D240AA"/>
    <w:rsid w:val="00D24BB8"/>
    <w:rsid w:val="00D24C4B"/>
    <w:rsid w:val="00D24E9C"/>
    <w:rsid w:val="00D24ECD"/>
    <w:rsid w:val="00D25068"/>
    <w:rsid w:val="00D251C2"/>
    <w:rsid w:val="00D25661"/>
    <w:rsid w:val="00D257E0"/>
    <w:rsid w:val="00D259DA"/>
    <w:rsid w:val="00D25A29"/>
    <w:rsid w:val="00D25C20"/>
    <w:rsid w:val="00D25C96"/>
    <w:rsid w:val="00D25D18"/>
    <w:rsid w:val="00D25D50"/>
    <w:rsid w:val="00D25DC6"/>
    <w:rsid w:val="00D26386"/>
    <w:rsid w:val="00D26442"/>
    <w:rsid w:val="00D26627"/>
    <w:rsid w:val="00D26ABC"/>
    <w:rsid w:val="00D26D03"/>
    <w:rsid w:val="00D27E76"/>
    <w:rsid w:val="00D30718"/>
    <w:rsid w:val="00D30A0F"/>
    <w:rsid w:val="00D30A9F"/>
    <w:rsid w:val="00D30ED7"/>
    <w:rsid w:val="00D31431"/>
    <w:rsid w:val="00D316AB"/>
    <w:rsid w:val="00D31A8D"/>
    <w:rsid w:val="00D320EA"/>
    <w:rsid w:val="00D321AD"/>
    <w:rsid w:val="00D3271A"/>
    <w:rsid w:val="00D32AAE"/>
    <w:rsid w:val="00D33266"/>
    <w:rsid w:val="00D3353D"/>
    <w:rsid w:val="00D336CD"/>
    <w:rsid w:val="00D3372F"/>
    <w:rsid w:val="00D338BB"/>
    <w:rsid w:val="00D33923"/>
    <w:rsid w:val="00D33A29"/>
    <w:rsid w:val="00D33B22"/>
    <w:rsid w:val="00D34023"/>
    <w:rsid w:val="00D340C7"/>
    <w:rsid w:val="00D3450E"/>
    <w:rsid w:val="00D3471B"/>
    <w:rsid w:val="00D353CF"/>
    <w:rsid w:val="00D3566E"/>
    <w:rsid w:val="00D35AD6"/>
    <w:rsid w:val="00D35C2F"/>
    <w:rsid w:val="00D36A20"/>
    <w:rsid w:val="00D36CB6"/>
    <w:rsid w:val="00D36F53"/>
    <w:rsid w:val="00D370E5"/>
    <w:rsid w:val="00D37480"/>
    <w:rsid w:val="00D374D4"/>
    <w:rsid w:val="00D40408"/>
    <w:rsid w:val="00D4095B"/>
    <w:rsid w:val="00D40AAA"/>
    <w:rsid w:val="00D41D76"/>
    <w:rsid w:val="00D421FD"/>
    <w:rsid w:val="00D42386"/>
    <w:rsid w:val="00D42A3A"/>
    <w:rsid w:val="00D42EDF"/>
    <w:rsid w:val="00D42F69"/>
    <w:rsid w:val="00D434A9"/>
    <w:rsid w:val="00D436A0"/>
    <w:rsid w:val="00D437B5"/>
    <w:rsid w:val="00D43D81"/>
    <w:rsid w:val="00D43FA2"/>
    <w:rsid w:val="00D44140"/>
    <w:rsid w:val="00D4482B"/>
    <w:rsid w:val="00D44BBD"/>
    <w:rsid w:val="00D44D26"/>
    <w:rsid w:val="00D44DA6"/>
    <w:rsid w:val="00D45010"/>
    <w:rsid w:val="00D456C4"/>
    <w:rsid w:val="00D457CC"/>
    <w:rsid w:val="00D45DB5"/>
    <w:rsid w:val="00D45F08"/>
    <w:rsid w:val="00D46081"/>
    <w:rsid w:val="00D46769"/>
    <w:rsid w:val="00D46976"/>
    <w:rsid w:val="00D46B81"/>
    <w:rsid w:val="00D46F82"/>
    <w:rsid w:val="00D471D5"/>
    <w:rsid w:val="00D4729C"/>
    <w:rsid w:val="00D4743B"/>
    <w:rsid w:val="00D47CA0"/>
    <w:rsid w:val="00D50000"/>
    <w:rsid w:val="00D50213"/>
    <w:rsid w:val="00D50257"/>
    <w:rsid w:val="00D5058B"/>
    <w:rsid w:val="00D50649"/>
    <w:rsid w:val="00D5077E"/>
    <w:rsid w:val="00D51617"/>
    <w:rsid w:val="00D5196C"/>
    <w:rsid w:val="00D51E7E"/>
    <w:rsid w:val="00D52DA3"/>
    <w:rsid w:val="00D52EFF"/>
    <w:rsid w:val="00D52FFC"/>
    <w:rsid w:val="00D53147"/>
    <w:rsid w:val="00D53356"/>
    <w:rsid w:val="00D53A15"/>
    <w:rsid w:val="00D53BB4"/>
    <w:rsid w:val="00D542EA"/>
    <w:rsid w:val="00D545C8"/>
    <w:rsid w:val="00D5500E"/>
    <w:rsid w:val="00D55054"/>
    <w:rsid w:val="00D553BF"/>
    <w:rsid w:val="00D5624B"/>
    <w:rsid w:val="00D56597"/>
    <w:rsid w:val="00D56664"/>
    <w:rsid w:val="00D56AB7"/>
    <w:rsid w:val="00D56B63"/>
    <w:rsid w:val="00D56BCC"/>
    <w:rsid w:val="00D56D9A"/>
    <w:rsid w:val="00D57055"/>
    <w:rsid w:val="00D570DF"/>
    <w:rsid w:val="00D575E8"/>
    <w:rsid w:val="00D57F95"/>
    <w:rsid w:val="00D57FD2"/>
    <w:rsid w:val="00D60076"/>
    <w:rsid w:val="00D601FE"/>
    <w:rsid w:val="00D60653"/>
    <w:rsid w:val="00D6120E"/>
    <w:rsid w:val="00D61713"/>
    <w:rsid w:val="00D61715"/>
    <w:rsid w:val="00D617FE"/>
    <w:rsid w:val="00D61A19"/>
    <w:rsid w:val="00D61FC5"/>
    <w:rsid w:val="00D62050"/>
    <w:rsid w:val="00D620AA"/>
    <w:rsid w:val="00D623C5"/>
    <w:rsid w:val="00D62A03"/>
    <w:rsid w:val="00D62AEC"/>
    <w:rsid w:val="00D62E1F"/>
    <w:rsid w:val="00D6321B"/>
    <w:rsid w:val="00D6387A"/>
    <w:rsid w:val="00D6390F"/>
    <w:rsid w:val="00D63A1F"/>
    <w:rsid w:val="00D63B20"/>
    <w:rsid w:val="00D63F57"/>
    <w:rsid w:val="00D6419A"/>
    <w:rsid w:val="00D645B4"/>
    <w:rsid w:val="00D649C9"/>
    <w:rsid w:val="00D649F0"/>
    <w:rsid w:val="00D64B6B"/>
    <w:rsid w:val="00D64C57"/>
    <w:rsid w:val="00D64E75"/>
    <w:rsid w:val="00D65016"/>
    <w:rsid w:val="00D65264"/>
    <w:rsid w:val="00D65468"/>
    <w:rsid w:val="00D6585A"/>
    <w:rsid w:val="00D65A42"/>
    <w:rsid w:val="00D65A9B"/>
    <w:rsid w:val="00D65E77"/>
    <w:rsid w:val="00D66864"/>
    <w:rsid w:val="00D66DE8"/>
    <w:rsid w:val="00D66E58"/>
    <w:rsid w:val="00D67180"/>
    <w:rsid w:val="00D67333"/>
    <w:rsid w:val="00D676CC"/>
    <w:rsid w:val="00D67983"/>
    <w:rsid w:val="00D700F5"/>
    <w:rsid w:val="00D70150"/>
    <w:rsid w:val="00D7026D"/>
    <w:rsid w:val="00D708E8"/>
    <w:rsid w:val="00D70A09"/>
    <w:rsid w:val="00D70F49"/>
    <w:rsid w:val="00D71AF6"/>
    <w:rsid w:val="00D71B57"/>
    <w:rsid w:val="00D71D2E"/>
    <w:rsid w:val="00D71EB1"/>
    <w:rsid w:val="00D722D4"/>
    <w:rsid w:val="00D7282C"/>
    <w:rsid w:val="00D72B29"/>
    <w:rsid w:val="00D72FEF"/>
    <w:rsid w:val="00D7337E"/>
    <w:rsid w:val="00D73387"/>
    <w:rsid w:val="00D73698"/>
    <w:rsid w:val="00D73C47"/>
    <w:rsid w:val="00D73D91"/>
    <w:rsid w:val="00D745D3"/>
    <w:rsid w:val="00D74613"/>
    <w:rsid w:val="00D74759"/>
    <w:rsid w:val="00D747C4"/>
    <w:rsid w:val="00D74DC8"/>
    <w:rsid w:val="00D74E2E"/>
    <w:rsid w:val="00D75326"/>
    <w:rsid w:val="00D7540B"/>
    <w:rsid w:val="00D75508"/>
    <w:rsid w:val="00D75835"/>
    <w:rsid w:val="00D75BFD"/>
    <w:rsid w:val="00D75D7F"/>
    <w:rsid w:val="00D75DEB"/>
    <w:rsid w:val="00D75EDF"/>
    <w:rsid w:val="00D7611C"/>
    <w:rsid w:val="00D771CF"/>
    <w:rsid w:val="00D773CE"/>
    <w:rsid w:val="00D7767D"/>
    <w:rsid w:val="00D77B43"/>
    <w:rsid w:val="00D77C39"/>
    <w:rsid w:val="00D77E0C"/>
    <w:rsid w:val="00D8012F"/>
    <w:rsid w:val="00D805E6"/>
    <w:rsid w:val="00D805F6"/>
    <w:rsid w:val="00D80A13"/>
    <w:rsid w:val="00D80A30"/>
    <w:rsid w:val="00D80E0D"/>
    <w:rsid w:val="00D80EB6"/>
    <w:rsid w:val="00D81B5C"/>
    <w:rsid w:val="00D8203C"/>
    <w:rsid w:val="00D821A3"/>
    <w:rsid w:val="00D82734"/>
    <w:rsid w:val="00D82CD4"/>
    <w:rsid w:val="00D82E09"/>
    <w:rsid w:val="00D83549"/>
    <w:rsid w:val="00D83FFA"/>
    <w:rsid w:val="00D841ED"/>
    <w:rsid w:val="00D842DD"/>
    <w:rsid w:val="00D8446A"/>
    <w:rsid w:val="00D84508"/>
    <w:rsid w:val="00D84958"/>
    <w:rsid w:val="00D84A8E"/>
    <w:rsid w:val="00D84DD7"/>
    <w:rsid w:val="00D84E04"/>
    <w:rsid w:val="00D8507B"/>
    <w:rsid w:val="00D85294"/>
    <w:rsid w:val="00D8611F"/>
    <w:rsid w:val="00D86301"/>
    <w:rsid w:val="00D8675F"/>
    <w:rsid w:val="00D86AE7"/>
    <w:rsid w:val="00D86D0A"/>
    <w:rsid w:val="00D878B2"/>
    <w:rsid w:val="00D90153"/>
    <w:rsid w:val="00D90EAE"/>
    <w:rsid w:val="00D91324"/>
    <w:rsid w:val="00D9199A"/>
    <w:rsid w:val="00D91B92"/>
    <w:rsid w:val="00D9228D"/>
    <w:rsid w:val="00D92336"/>
    <w:rsid w:val="00D92A7A"/>
    <w:rsid w:val="00D92B7D"/>
    <w:rsid w:val="00D92C7E"/>
    <w:rsid w:val="00D93313"/>
    <w:rsid w:val="00D9334D"/>
    <w:rsid w:val="00D935DD"/>
    <w:rsid w:val="00D93666"/>
    <w:rsid w:val="00D93873"/>
    <w:rsid w:val="00D93DD0"/>
    <w:rsid w:val="00D93E9D"/>
    <w:rsid w:val="00D942B5"/>
    <w:rsid w:val="00D9469E"/>
    <w:rsid w:val="00D94730"/>
    <w:rsid w:val="00D949F3"/>
    <w:rsid w:val="00D94A86"/>
    <w:rsid w:val="00D94EEE"/>
    <w:rsid w:val="00D9533B"/>
    <w:rsid w:val="00D95F17"/>
    <w:rsid w:val="00D96077"/>
    <w:rsid w:val="00D96526"/>
    <w:rsid w:val="00D96A79"/>
    <w:rsid w:val="00D96B9D"/>
    <w:rsid w:val="00D97637"/>
    <w:rsid w:val="00D97B54"/>
    <w:rsid w:val="00D97CAD"/>
    <w:rsid w:val="00D97D73"/>
    <w:rsid w:val="00DA0593"/>
    <w:rsid w:val="00DA0B6D"/>
    <w:rsid w:val="00DA0C03"/>
    <w:rsid w:val="00DA10DD"/>
    <w:rsid w:val="00DA1369"/>
    <w:rsid w:val="00DA244D"/>
    <w:rsid w:val="00DA251E"/>
    <w:rsid w:val="00DA311B"/>
    <w:rsid w:val="00DA31D3"/>
    <w:rsid w:val="00DA35C8"/>
    <w:rsid w:val="00DA39DB"/>
    <w:rsid w:val="00DA3B49"/>
    <w:rsid w:val="00DA3E4C"/>
    <w:rsid w:val="00DA415A"/>
    <w:rsid w:val="00DA4479"/>
    <w:rsid w:val="00DA4EAC"/>
    <w:rsid w:val="00DA4F4B"/>
    <w:rsid w:val="00DA5101"/>
    <w:rsid w:val="00DA5B56"/>
    <w:rsid w:val="00DA6071"/>
    <w:rsid w:val="00DA60BE"/>
    <w:rsid w:val="00DA6243"/>
    <w:rsid w:val="00DA6544"/>
    <w:rsid w:val="00DA65E8"/>
    <w:rsid w:val="00DA65ED"/>
    <w:rsid w:val="00DA6618"/>
    <w:rsid w:val="00DA6F91"/>
    <w:rsid w:val="00DA72C8"/>
    <w:rsid w:val="00DA7A21"/>
    <w:rsid w:val="00DA7CEA"/>
    <w:rsid w:val="00DA7D93"/>
    <w:rsid w:val="00DA7F4A"/>
    <w:rsid w:val="00DB0036"/>
    <w:rsid w:val="00DB0277"/>
    <w:rsid w:val="00DB0556"/>
    <w:rsid w:val="00DB07F4"/>
    <w:rsid w:val="00DB14F5"/>
    <w:rsid w:val="00DB1623"/>
    <w:rsid w:val="00DB227C"/>
    <w:rsid w:val="00DB260C"/>
    <w:rsid w:val="00DB27D3"/>
    <w:rsid w:val="00DB31DE"/>
    <w:rsid w:val="00DB364E"/>
    <w:rsid w:val="00DB3781"/>
    <w:rsid w:val="00DB382D"/>
    <w:rsid w:val="00DB383E"/>
    <w:rsid w:val="00DB4D2A"/>
    <w:rsid w:val="00DB55B9"/>
    <w:rsid w:val="00DB55E5"/>
    <w:rsid w:val="00DB5A53"/>
    <w:rsid w:val="00DB5AF5"/>
    <w:rsid w:val="00DB5B1C"/>
    <w:rsid w:val="00DB5D57"/>
    <w:rsid w:val="00DB5DDD"/>
    <w:rsid w:val="00DB5DFD"/>
    <w:rsid w:val="00DB5F58"/>
    <w:rsid w:val="00DB6171"/>
    <w:rsid w:val="00DB632B"/>
    <w:rsid w:val="00DB63A9"/>
    <w:rsid w:val="00DB6626"/>
    <w:rsid w:val="00DB6A4A"/>
    <w:rsid w:val="00DB6FB8"/>
    <w:rsid w:val="00DB7055"/>
    <w:rsid w:val="00DB728B"/>
    <w:rsid w:val="00DB7BC3"/>
    <w:rsid w:val="00DB7D32"/>
    <w:rsid w:val="00DC054F"/>
    <w:rsid w:val="00DC0732"/>
    <w:rsid w:val="00DC10B4"/>
    <w:rsid w:val="00DC1275"/>
    <w:rsid w:val="00DC14B0"/>
    <w:rsid w:val="00DC18E7"/>
    <w:rsid w:val="00DC1C13"/>
    <w:rsid w:val="00DC1CC8"/>
    <w:rsid w:val="00DC1DA4"/>
    <w:rsid w:val="00DC1E71"/>
    <w:rsid w:val="00DC2161"/>
    <w:rsid w:val="00DC2E77"/>
    <w:rsid w:val="00DC3519"/>
    <w:rsid w:val="00DC356D"/>
    <w:rsid w:val="00DC36E4"/>
    <w:rsid w:val="00DC3D90"/>
    <w:rsid w:val="00DC4024"/>
    <w:rsid w:val="00DC4076"/>
    <w:rsid w:val="00DC41DF"/>
    <w:rsid w:val="00DC46CA"/>
    <w:rsid w:val="00DC47A9"/>
    <w:rsid w:val="00DC4B05"/>
    <w:rsid w:val="00DC4B90"/>
    <w:rsid w:val="00DC4D4B"/>
    <w:rsid w:val="00DC5233"/>
    <w:rsid w:val="00DC525F"/>
    <w:rsid w:val="00DC53F3"/>
    <w:rsid w:val="00DC566C"/>
    <w:rsid w:val="00DC5A82"/>
    <w:rsid w:val="00DC61E5"/>
    <w:rsid w:val="00DC625E"/>
    <w:rsid w:val="00DC6496"/>
    <w:rsid w:val="00DC6CAF"/>
    <w:rsid w:val="00DC71E0"/>
    <w:rsid w:val="00DC748E"/>
    <w:rsid w:val="00DC77D1"/>
    <w:rsid w:val="00DC790C"/>
    <w:rsid w:val="00DC791E"/>
    <w:rsid w:val="00DC7DA2"/>
    <w:rsid w:val="00DD059B"/>
    <w:rsid w:val="00DD064E"/>
    <w:rsid w:val="00DD0D41"/>
    <w:rsid w:val="00DD0ECD"/>
    <w:rsid w:val="00DD1091"/>
    <w:rsid w:val="00DD11CF"/>
    <w:rsid w:val="00DD12EA"/>
    <w:rsid w:val="00DD1539"/>
    <w:rsid w:val="00DD1809"/>
    <w:rsid w:val="00DD188F"/>
    <w:rsid w:val="00DD197B"/>
    <w:rsid w:val="00DD1C68"/>
    <w:rsid w:val="00DD1F86"/>
    <w:rsid w:val="00DD2544"/>
    <w:rsid w:val="00DD2673"/>
    <w:rsid w:val="00DD26C7"/>
    <w:rsid w:val="00DD27B2"/>
    <w:rsid w:val="00DD2CF5"/>
    <w:rsid w:val="00DD2EDA"/>
    <w:rsid w:val="00DD3779"/>
    <w:rsid w:val="00DD47F4"/>
    <w:rsid w:val="00DD4985"/>
    <w:rsid w:val="00DD4F0D"/>
    <w:rsid w:val="00DD51EC"/>
    <w:rsid w:val="00DD5B44"/>
    <w:rsid w:val="00DD5D74"/>
    <w:rsid w:val="00DD6021"/>
    <w:rsid w:val="00DD6197"/>
    <w:rsid w:val="00DD63A1"/>
    <w:rsid w:val="00DE00EE"/>
    <w:rsid w:val="00DE0740"/>
    <w:rsid w:val="00DE089E"/>
    <w:rsid w:val="00DE1026"/>
    <w:rsid w:val="00DE151F"/>
    <w:rsid w:val="00DE19CB"/>
    <w:rsid w:val="00DE2450"/>
    <w:rsid w:val="00DE286A"/>
    <w:rsid w:val="00DE2B8A"/>
    <w:rsid w:val="00DE32C0"/>
    <w:rsid w:val="00DE392E"/>
    <w:rsid w:val="00DE3A28"/>
    <w:rsid w:val="00DE3D35"/>
    <w:rsid w:val="00DE3DA2"/>
    <w:rsid w:val="00DE3F9F"/>
    <w:rsid w:val="00DE4130"/>
    <w:rsid w:val="00DE47CC"/>
    <w:rsid w:val="00DE4C8A"/>
    <w:rsid w:val="00DE4D17"/>
    <w:rsid w:val="00DE5DDB"/>
    <w:rsid w:val="00DE62EA"/>
    <w:rsid w:val="00DE67D0"/>
    <w:rsid w:val="00DE76C4"/>
    <w:rsid w:val="00DE78FF"/>
    <w:rsid w:val="00DE7AF8"/>
    <w:rsid w:val="00DE7E24"/>
    <w:rsid w:val="00DF0007"/>
    <w:rsid w:val="00DF0BB5"/>
    <w:rsid w:val="00DF0D83"/>
    <w:rsid w:val="00DF10DD"/>
    <w:rsid w:val="00DF1B31"/>
    <w:rsid w:val="00DF1C92"/>
    <w:rsid w:val="00DF1F3C"/>
    <w:rsid w:val="00DF261A"/>
    <w:rsid w:val="00DF31F0"/>
    <w:rsid w:val="00DF336A"/>
    <w:rsid w:val="00DF3424"/>
    <w:rsid w:val="00DF3AC4"/>
    <w:rsid w:val="00DF4507"/>
    <w:rsid w:val="00DF45A2"/>
    <w:rsid w:val="00DF45F1"/>
    <w:rsid w:val="00DF49DC"/>
    <w:rsid w:val="00DF4AF3"/>
    <w:rsid w:val="00DF4C81"/>
    <w:rsid w:val="00DF4FD6"/>
    <w:rsid w:val="00DF5270"/>
    <w:rsid w:val="00DF5A91"/>
    <w:rsid w:val="00DF5BC1"/>
    <w:rsid w:val="00DF5FAB"/>
    <w:rsid w:val="00DF6B92"/>
    <w:rsid w:val="00DF6E11"/>
    <w:rsid w:val="00DF6E81"/>
    <w:rsid w:val="00DF700B"/>
    <w:rsid w:val="00DF70A8"/>
    <w:rsid w:val="00DF7181"/>
    <w:rsid w:val="00DF725D"/>
    <w:rsid w:val="00DF7407"/>
    <w:rsid w:val="00DF7665"/>
    <w:rsid w:val="00DF7E99"/>
    <w:rsid w:val="00DF7FE9"/>
    <w:rsid w:val="00E000E0"/>
    <w:rsid w:val="00E00F7C"/>
    <w:rsid w:val="00E010D0"/>
    <w:rsid w:val="00E0130E"/>
    <w:rsid w:val="00E01725"/>
    <w:rsid w:val="00E01935"/>
    <w:rsid w:val="00E02026"/>
    <w:rsid w:val="00E022F4"/>
    <w:rsid w:val="00E02DD1"/>
    <w:rsid w:val="00E02E6B"/>
    <w:rsid w:val="00E0304A"/>
    <w:rsid w:val="00E0308A"/>
    <w:rsid w:val="00E030E7"/>
    <w:rsid w:val="00E03456"/>
    <w:rsid w:val="00E037F1"/>
    <w:rsid w:val="00E038FA"/>
    <w:rsid w:val="00E03970"/>
    <w:rsid w:val="00E03A5E"/>
    <w:rsid w:val="00E03B8D"/>
    <w:rsid w:val="00E03BDD"/>
    <w:rsid w:val="00E03C61"/>
    <w:rsid w:val="00E04238"/>
    <w:rsid w:val="00E04A98"/>
    <w:rsid w:val="00E0510E"/>
    <w:rsid w:val="00E05501"/>
    <w:rsid w:val="00E05A06"/>
    <w:rsid w:val="00E05A1C"/>
    <w:rsid w:val="00E05D53"/>
    <w:rsid w:val="00E05E1A"/>
    <w:rsid w:val="00E05E8D"/>
    <w:rsid w:val="00E060E8"/>
    <w:rsid w:val="00E06925"/>
    <w:rsid w:val="00E06997"/>
    <w:rsid w:val="00E06C3D"/>
    <w:rsid w:val="00E06ED5"/>
    <w:rsid w:val="00E07450"/>
    <w:rsid w:val="00E075F2"/>
    <w:rsid w:val="00E07856"/>
    <w:rsid w:val="00E07BCD"/>
    <w:rsid w:val="00E1000C"/>
    <w:rsid w:val="00E1042A"/>
    <w:rsid w:val="00E105F2"/>
    <w:rsid w:val="00E109E0"/>
    <w:rsid w:val="00E10B47"/>
    <w:rsid w:val="00E110B1"/>
    <w:rsid w:val="00E11481"/>
    <w:rsid w:val="00E11497"/>
    <w:rsid w:val="00E11C51"/>
    <w:rsid w:val="00E11EE3"/>
    <w:rsid w:val="00E122EC"/>
    <w:rsid w:val="00E12396"/>
    <w:rsid w:val="00E123A3"/>
    <w:rsid w:val="00E12FC8"/>
    <w:rsid w:val="00E13020"/>
    <w:rsid w:val="00E13104"/>
    <w:rsid w:val="00E13896"/>
    <w:rsid w:val="00E13A71"/>
    <w:rsid w:val="00E141DE"/>
    <w:rsid w:val="00E143DD"/>
    <w:rsid w:val="00E143FA"/>
    <w:rsid w:val="00E14916"/>
    <w:rsid w:val="00E14A3B"/>
    <w:rsid w:val="00E14BF0"/>
    <w:rsid w:val="00E14E91"/>
    <w:rsid w:val="00E15187"/>
    <w:rsid w:val="00E1574F"/>
    <w:rsid w:val="00E1615C"/>
    <w:rsid w:val="00E168C4"/>
    <w:rsid w:val="00E16A6B"/>
    <w:rsid w:val="00E16F8A"/>
    <w:rsid w:val="00E17069"/>
    <w:rsid w:val="00E175CF"/>
    <w:rsid w:val="00E200C6"/>
    <w:rsid w:val="00E201EF"/>
    <w:rsid w:val="00E20206"/>
    <w:rsid w:val="00E20EEC"/>
    <w:rsid w:val="00E21429"/>
    <w:rsid w:val="00E214DE"/>
    <w:rsid w:val="00E21528"/>
    <w:rsid w:val="00E217FB"/>
    <w:rsid w:val="00E21D83"/>
    <w:rsid w:val="00E21FA8"/>
    <w:rsid w:val="00E2236A"/>
    <w:rsid w:val="00E2249F"/>
    <w:rsid w:val="00E229F4"/>
    <w:rsid w:val="00E23045"/>
    <w:rsid w:val="00E23153"/>
    <w:rsid w:val="00E2344F"/>
    <w:rsid w:val="00E234E2"/>
    <w:rsid w:val="00E23869"/>
    <w:rsid w:val="00E23DD2"/>
    <w:rsid w:val="00E2479E"/>
    <w:rsid w:val="00E2484E"/>
    <w:rsid w:val="00E25121"/>
    <w:rsid w:val="00E255FA"/>
    <w:rsid w:val="00E25A57"/>
    <w:rsid w:val="00E26320"/>
    <w:rsid w:val="00E26684"/>
    <w:rsid w:val="00E26721"/>
    <w:rsid w:val="00E267CE"/>
    <w:rsid w:val="00E26951"/>
    <w:rsid w:val="00E26A90"/>
    <w:rsid w:val="00E26BAF"/>
    <w:rsid w:val="00E2759E"/>
    <w:rsid w:val="00E2767A"/>
    <w:rsid w:val="00E27854"/>
    <w:rsid w:val="00E27B5F"/>
    <w:rsid w:val="00E3168D"/>
    <w:rsid w:val="00E3182A"/>
    <w:rsid w:val="00E321FE"/>
    <w:rsid w:val="00E327B5"/>
    <w:rsid w:val="00E32DF4"/>
    <w:rsid w:val="00E32F48"/>
    <w:rsid w:val="00E33170"/>
    <w:rsid w:val="00E331D4"/>
    <w:rsid w:val="00E33358"/>
    <w:rsid w:val="00E3352B"/>
    <w:rsid w:val="00E346BD"/>
    <w:rsid w:val="00E34892"/>
    <w:rsid w:val="00E348D7"/>
    <w:rsid w:val="00E34DE3"/>
    <w:rsid w:val="00E34F24"/>
    <w:rsid w:val="00E3519E"/>
    <w:rsid w:val="00E3528C"/>
    <w:rsid w:val="00E35687"/>
    <w:rsid w:val="00E35C71"/>
    <w:rsid w:val="00E35D42"/>
    <w:rsid w:val="00E35E57"/>
    <w:rsid w:val="00E36145"/>
    <w:rsid w:val="00E363B1"/>
    <w:rsid w:val="00E364A8"/>
    <w:rsid w:val="00E36ABE"/>
    <w:rsid w:val="00E371CD"/>
    <w:rsid w:val="00E374DD"/>
    <w:rsid w:val="00E406E6"/>
    <w:rsid w:val="00E40B5F"/>
    <w:rsid w:val="00E41072"/>
    <w:rsid w:val="00E4150F"/>
    <w:rsid w:val="00E4164A"/>
    <w:rsid w:val="00E41A4A"/>
    <w:rsid w:val="00E41B2B"/>
    <w:rsid w:val="00E41BC9"/>
    <w:rsid w:val="00E41FAD"/>
    <w:rsid w:val="00E4294A"/>
    <w:rsid w:val="00E42B0F"/>
    <w:rsid w:val="00E430FA"/>
    <w:rsid w:val="00E4318C"/>
    <w:rsid w:val="00E433A5"/>
    <w:rsid w:val="00E4345F"/>
    <w:rsid w:val="00E43BEC"/>
    <w:rsid w:val="00E43F60"/>
    <w:rsid w:val="00E43F85"/>
    <w:rsid w:val="00E4433E"/>
    <w:rsid w:val="00E44740"/>
    <w:rsid w:val="00E44C0D"/>
    <w:rsid w:val="00E44E22"/>
    <w:rsid w:val="00E452F4"/>
    <w:rsid w:val="00E45B09"/>
    <w:rsid w:val="00E45C83"/>
    <w:rsid w:val="00E45F80"/>
    <w:rsid w:val="00E46253"/>
    <w:rsid w:val="00E46BBD"/>
    <w:rsid w:val="00E471A7"/>
    <w:rsid w:val="00E47C3F"/>
    <w:rsid w:val="00E47FB7"/>
    <w:rsid w:val="00E5006C"/>
    <w:rsid w:val="00E50546"/>
    <w:rsid w:val="00E508FF"/>
    <w:rsid w:val="00E5093F"/>
    <w:rsid w:val="00E50ACF"/>
    <w:rsid w:val="00E50C3B"/>
    <w:rsid w:val="00E51594"/>
    <w:rsid w:val="00E5159B"/>
    <w:rsid w:val="00E5177A"/>
    <w:rsid w:val="00E51A74"/>
    <w:rsid w:val="00E51E5C"/>
    <w:rsid w:val="00E52077"/>
    <w:rsid w:val="00E53889"/>
    <w:rsid w:val="00E538C8"/>
    <w:rsid w:val="00E54000"/>
    <w:rsid w:val="00E54198"/>
    <w:rsid w:val="00E544B1"/>
    <w:rsid w:val="00E544B9"/>
    <w:rsid w:val="00E544D7"/>
    <w:rsid w:val="00E54A54"/>
    <w:rsid w:val="00E54AC1"/>
    <w:rsid w:val="00E55016"/>
    <w:rsid w:val="00E55E04"/>
    <w:rsid w:val="00E563B2"/>
    <w:rsid w:val="00E56721"/>
    <w:rsid w:val="00E56AFE"/>
    <w:rsid w:val="00E56F4F"/>
    <w:rsid w:val="00E56FFC"/>
    <w:rsid w:val="00E574A4"/>
    <w:rsid w:val="00E576B8"/>
    <w:rsid w:val="00E577A8"/>
    <w:rsid w:val="00E577C6"/>
    <w:rsid w:val="00E57920"/>
    <w:rsid w:val="00E57A5E"/>
    <w:rsid w:val="00E57ACF"/>
    <w:rsid w:val="00E57E67"/>
    <w:rsid w:val="00E57E96"/>
    <w:rsid w:val="00E57F7E"/>
    <w:rsid w:val="00E60365"/>
    <w:rsid w:val="00E60A31"/>
    <w:rsid w:val="00E61017"/>
    <w:rsid w:val="00E61690"/>
    <w:rsid w:val="00E616B1"/>
    <w:rsid w:val="00E61A2E"/>
    <w:rsid w:val="00E61A8B"/>
    <w:rsid w:val="00E61A8C"/>
    <w:rsid w:val="00E61EFA"/>
    <w:rsid w:val="00E6251B"/>
    <w:rsid w:val="00E62919"/>
    <w:rsid w:val="00E63646"/>
    <w:rsid w:val="00E63A14"/>
    <w:rsid w:val="00E63F78"/>
    <w:rsid w:val="00E642DE"/>
    <w:rsid w:val="00E6458C"/>
    <w:rsid w:val="00E647FE"/>
    <w:rsid w:val="00E64A69"/>
    <w:rsid w:val="00E64F48"/>
    <w:rsid w:val="00E64F63"/>
    <w:rsid w:val="00E650B2"/>
    <w:rsid w:val="00E6539D"/>
    <w:rsid w:val="00E653E3"/>
    <w:rsid w:val="00E659CA"/>
    <w:rsid w:val="00E65A82"/>
    <w:rsid w:val="00E65AFD"/>
    <w:rsid w:val="00E65C67"/>
    <w:rsid w:val="00E67B1F"/>
    <w:rsid w:val="00E704D4"/>
    <w:rsid w:val="00E70810"/>
    <w:rsid w:val="00E715A1"/>
    <w:rsid w:val="00E71B88"/>
    <w:rsid w:val="00E71C5D"/>
    <w:rsid w:val="00E722B4"/>
    <w:rsid w:val="00E72A45"/>
    <w:rsid w:val="00E72AA0"/>
    <w:rsid w:val="00E72EDF"/>
    <w:rsid w:val="00E73B06"/>
    <w:rsid w:val="00E73EE5"/>
    <w:rsid w:val="00E748E0"/>
    <w:rsid w:val="00E74962"/>
    <w:rsid w:val="00E74B80"/>
    <w:rsid w:val="00E7522C"/>
    <w:rsid w:val="00E75264"/>
    <w:rsid w:val="00E75B66"/>
    <w:rsid w:val="00E76008"/>
    <w:rsid w:val="00E7603C"/>
    <w:rsid w:val="00E76854"/>
    <w:rsid w:val="00E769E4"/>
    <w:rsid w:val="00E76C6A"/>
    <w:rsid w:val="00E7727D"/>
    <w:rsid w:val="00E776AE"/>
    <w:rsid w:val="00E776BF"/>
    <w:rsid w:val="00E77A49"/>
    <w:rsid w:val="00E80190"/>
    <w:rsid w:val="00E805F4"/>
    <w:rsid w:val="00E80658"/>
    <w:rsid w:val="00E806A5"/>
    <w:rsid w:val="00E80715"/>
    <w:rsid w:val="00E810C4"/>
    <w:rsid w:val="00E811E8"/>
    <w:rsid w:val="00E8145E"/>
    <w:rsid w:val="00E815AE"/>
    <w:rsid w:val="00E825D8"/>
    <w:rsid w:val="00E8276C"/>
    <w:rsid w:val="00E828B1"/>
    <w:rsid w:val="00E828D8"/>
    <w:rsid w:val="00E82E9C"/>
    <w:rsid w:val="00E835F1"/>
    <w:rsid w:val="00E83E32"/>
    <w:rsid w:val="00E840F9"/>
    <w:rsid w:val="00E845B1"/>
    <w:rsid w:val="00E84DED"/>
    <w:rsid w:val="00E85258"/>
    <w:rsid w:val="00E85282"/>
    <w:rsid w:val="00E852A4"/>
    <w:rsid w:val="00E8564B"/>
    <w:rsid w:val="00E85859"/>
    <w:rsid w:val="00E85BA7"/>
    <w:rsid w:val="00E86B6A"/>
    <w:rsid w:val="00E8768C"/>
    <w:rsid w:val="00E8790B"/>
    <w:rsid w:val="00E87C15"/>
    <w:rsid w:val="00E87F3F"/>
    <w:rsid w:val="00E90001"/>
    <w:rsid w:val="00E905B9"/>
    <w:rsid w:val="00E90958"/>
    <w:rsid w:val="00E90CA9"/>
    <w:rsid w:val="00E91078"/>
    <w:rsid w:val="00E91273"/>
    <w:rsid w:val="00E916BF"/>
    <w:rsid w:val="00E9172A"/>
    <w:rsid w:val="00E91A2C"/>
    <w:rsid w:val="00E91B23"/>
    <w:rsid w:val="00E91ED1"/>
    <w:rsid w:val="00E92538"/>
    <w:rsid w:val="00E928A8"/>
    <w:rsid w:val="00E92C2B"/>
    <w:rsid w:val="00E93290"/>
    <w:rsid w:val="00E935FB"/>
    <w:rsid w:val="00E9364F"/>
    <w:rsid w:val="00E93799"/>
    <w:rsid w:val="00E93815"/>
    <w:rsid w:val="00E93952"/>
    <w:rsid w:val="00E93E23"/>
    <w:rsid w:val="00E946A1"/>
    <w:rsid w:val="00E94A0A"/>
    <w:rsid w:val="00E95320"/>
    <w:rsid w:val="00E953CF"/>
    <w:rsid w:val="00E95472"/>
    <w:rsid w:val="00E957B9"/>
    <w:rsid w:val="00E95B34"/>
    <w:rsid w:val="00E95C35"/>
    <w:rsid w:val="00E9601A"/>
    <w:rsid w:val="00E96084"/>
    <w:rsid w:val="00E96E87"/>
    <w:rsid w:val="00E970D8"/>
    <w:rsid w:val="00E97425"/>
    <w:rsid w:val="00E975C4"/>
    <w:rsid w:val="00E9791D"/>
    <w:rsid w:val="00EA01AC"/>
    <w:rsid w:val="00EA0AB2"/>
    <w:rsid w:val="00EA0E6A"/>
    <w:rsid w:val="00EA1403"/>
    <w:rsid w:val="00EA1BE4"/>
    <w:rsid w:val="00EA1D1D"/>
    <w:rsid w:val="00EA2496"/>
    <w:rsid w:val="00EA2675"/>
    <w:rsid w:val="00EA28FD"/>
    <w:rsid w:val="00EA2FE3"/>
    <w:rsid w:val="00EA3472"/>
    <w:rsid w:val="00EA3E5E"/>
    <w:rsid w:val="00EA42CF"/>
    <w:rsid w:val="00EA450E"/>
    <w:rsid w:val="00EA455F"/>
    <w:rsid w:val="00EA488C"/>
    <w:rsid w:val="00EA48D4"/>
    <w:rsid w:val="00EA5000"/>
    <w:rsid w:val="00EA526B"/>
    <w:rsid w:val="00EA5A56"/>
    <w:rsid w:val="00EA666B"/>
    <w:rsid w:val="00EA6946"/>
    <w:rsid w:val="00EA6A28"/>
    <w:rsid w:val="00EA6AE7"/>
    <w:rsid w:val="00EA7506"/>
    <w:rsid w:val="00EA7E8E"/>
    <w:rsid w:val="00EB0035"/>
    <w:rsid w:val="00EB008B"/>
    <w:rsid w:val="00EB0097"/>
    <w:rsid w:val="00EB01CB"/>
    <w:rsid w:val="00EB0388"/>
    <w:rsid w:val="00EB0D0B"/>
    <w:rsid w:val="00EB1864"/>
    <w:rsid w:val="00EB1B6B"/>
    <w:rsid w:val="00EB1BDE"/>
    <w:rsid w:val="00EB1F02"/>
    <w:rsid w:val="00EB226D"/>
    <w:rsid w:val="00EB286B"/>
    <w:rsid w:val="00EB2A1A"/>
    <w:rsid w:val="00EB2D1B"/>
    <w:rsid w:val="00EB338D"/>
    <w:rsid w:val="00EB36CC"/>
    <w:rsid w:val="00EB3B97"/>
    <w:rsid w:val="00EB3BD3"/>
    <w:rsid w:val="00EB3C62"/>
    <w:rsid w:val="00EB3CF6"/>
    <w:rsid w:val="00EB3D63"/>
    <w:rsid w:val="00EB3F02"/>
    <w:rsid w:val="00EB430E"/>
    <w:rsid w:val="00EB43BB"/>
    <w:rsid w:val="00EB4B9A"/>
    <w:rsid w:val="00EB4C29"/>
    <w:rsid w:val="00EB4C44"/>
    <w:rsid w:val="00EB54A5"/>
    <w:rsid w:val="00EB5542"/>
    <w:rsid w:val="00EB5759"/>
    <w:rsid w:val="00EB5A5D"/>
    <w:rsid w:val="00EB5C14"/>
    <w:rsid w:val="00EB6260"/>
    <w:rsid w:val="00EB63C8"/>
    <w:rsid w:val="00EB657D"/>
    <w:rsid w:val="00EB6DC6"/>
    <w:rsid w:val="00EB722E"/>
    <w:rsid w:val="00EB7326"/>
    <w:rsid w:val="00EB751F"/>
    <w:rsid w:val="00EB7607"/>
    <w:rsid w:val="00EB78F8"/>
    <w:rsid w:val="00EB79B6"/>
    <w:rsid w:val="00EB7B47"/>
    <w:rsid w:val="00EC0424"/>
    <w:rsid w:val="00EC05AD"/>
    <w:rsid w:val="00EC06F2"/>
    <w:rsid w:val="00EC0AA1"/>
    <w:rsid w:val="00EC0BA1"/>
    <w:rsid w:val="00EC10BB"/>
    <w:rsid w:val="00EC1694"/>
    <w:rsid w:val="00EC17AD"/>
    <w:rsid w:val="00EC1AF4"/>
    <w:rsid w:val="00EC2025"/>
    <w:rsid w:val="00EC268C"/>
    <w:rsid w:val="00EC2782"/>
    <w:rsid w:val="00EC28FC"/>
    <w:rsid w:val="00EC294B"/>
    <w:rsid w:val="00EC2C88"/>
    <w:rsid w:val="00EC3436"/>
    <w:rsid w:val="00EC37DF"/>
    <w:rsid w:val="00EC3803"/>
    <w:rsid w:val="00EC3A3D"/>
    <w:rsid w:val="00EC3C6F"/>
    <w:rsid w:val="00EC3CB1"/>
    <w:rsid w:val="00EC410D"/>
    <w:rsid w:val="00EC419C"/>
    <w:rsid w:val="00EC41C2"/>
    <w:rsid w:val="00EC445A"/>
    <w:rsid w:val="00EC4571"/>
    <w:rsid w:val="00EC46D5"/>
    <w:rsid w:val="00EC47E3"/>
    <w:rsid w:val="00EC4820"/>
    <w:rsid w:val="00EC4A59"/>
    <w:rsid w:val="00EC4D6F"/>
    <w:rsid w:val="00EC4F17"/>
    <w:rsid w:val="00EC51A7"/>
    <w:rsid w:val="00EC5593"/>
    <w:rsid w:val="00EC55F6"/>
    <w:rsid w:val="00EC5773"/>
    <w:rsid w:val="00EC580E"/>
    <w:rsid w:val="00EC59A8"/>
    <w:rsid w:val="00EC5D90"/>
    <w:rsid w:val="00EC6099"/>
    <w:rsid w:val="00EC6271"/>
    <w:rsid w:val="00EC6516"/>
    <w:rsid w:val="00EC6C0E"/>
    <w:rsid w:val="00EC6C19"/>
    <w:rsid w:val="00EC73FF"/>
    <w:rsid w:val="00EC75FA"/>
    <w:rsid w:val="00EC7654"/>
    <w:rsid w:val="00EC780C"/>
    <w:rsid w:val="00ED0082"/>
    <w:rsid w:val="00ED0229"/>
    <w:rsid w:val="00ED04B4"/>
    <w:rsid w:val="00ED066D"/>
    <w:rsid w:val="00ED0709"/>
    <w:rsid w:val="00ED07E3"/>
    <w:rsid w:val="00ED0905"/>
    <w:rsid w:val="00ED0B31"/>
    <w:rsid w:val="00ED0BD4"/>
    <w:rsid w:val="00ED0DEF"/>
    <w:rsid w:val="00ED1A8E"/>
    <w:rsid w:val="00ED1B41"/>
    <w:rsid w:val="00ED1B4B"/>
    <w:rsid w:val="00ED1BF3"/>
    <w:rsid w:val="00ED2035"/>
    <w:rsid w:val="00ED2162"/>
    <w:rsid w:val="00ED23E2"/>
    <w:rsid w:val="00ED24E8"/>
    <w:rsid w:val="00ED302F"/>
    <w:rsid w:val="00ED3672"/>
    <w:rsid w:val="00ED3A9E"/>
    <w:rsid w:val="00ED3B72"/>
    <w:rsid w:val="00ED3BA5"/>
    <w:rsid w:val="00ED4161"/>
    <w:rsid w:val="00ED4A12"/>
    <w:rsid w:val="00ED4F95"/>
    <w:rsid w:val="00ED568B"/>
    <w:rsid w:val="00ED5DA9"/>
    <w:rsid w:val="00ED67BA"/>
    <w:rsid w:val="00ED6F96"/>
    <w:rsid w:val="00ED7444"/>
    <w:rsid w:val="00ED7928"/>
    <w:rsid w:val="00ED7D47"/>
    <w:rsid w:val="00EE02AE"/>
    <w:rsid w:val="00EE0310"/>
    <w:rsid w:val="00EE0381"/>
    <w:rsid w:val="00EE0AFA"/>
    <w:rsid w:val="00EE0BC0"/>
    <w:rsid w:val="00EE157E"/>
    <w:rsid w:val="00EE187D"/>
    <w:rsid w:val="00EE1D53"/>
    <w:rsid w:val="00EE1E61"/>
    <w:rsid w:val="00EE2674"/>
    <w:rsid w:val="00EE34EB"/>
    <w:rsid w:val="00EE3DC4"/>
    <w:rsid w:val="00EE4669"/>
    <w:rsid w:val="00EE4AC6"/>
    <w:rsid w:val="00EE4DC3"/>
    <w:rsid w:val="00EE50B2"/>
    <w:rsid w:val="00EE5556"/>
    <w:rsid w:val="00EE5A09"/>
    <w:rsid w:val="00EE5B3B"/>
    <w:rsid w:val="00EE5CFB"/>
    <w:rsid w:val="00EE5D59"/>
    <w:rsid w:val="00EE6157"/>
    <w:rsid w:val="00EE6194"/>
    <w:rsid w:val="00EE655C"/>
    <w:rsid w:val="00EE6ED7"/>
    <w:rsid w:val="00EE74B8"/>
    <w:rsid w:val="00EE7578"/>
    <w:rsid w:val="00EE7FC7"/>
    <w:rsid w:val="00EF037E"/>
    <w:rsid w:val="00EF05AD"/>
    <w:rsid w:val="00EF0B44"/>
    <w:rsid w:val="00EF17C5"/>
    <w:rsid w:val="00EF2520"/>
    <w:rsid w:val="00EF256A"/>
    <w:rsid w:val="00EF2888"/>
    <w:rsid w:val="00EF2DA8"/>
    <w:rsid w:val="00EF2E3F"/>
    <w:rsid w:val="00EF3034"/>
    <w:rsid w:val="00EF3338"/>
    <w:rsid w:val="00EF3565"/>
    <w:rsid w:val="00EF443A"/>
    <w:rsid w:val="00EF4A27"/>
    <w:rsid w:val="00EF5085"/>
    <w:rsid w:val="00EF50F3"/>
    <w:rsid w:val="00EF530D"/>
    <w:rsid w:val="00EF5ABD"/>
    <w:rsid w:val="00EF5D15"/>
    <w:rsid w:val="00EF62BF"/>
    <w:rsid w:val="00EF6414"/>
    <w:rsid w:val="00EF67DD"/>
    <w:rsid w:val="00EF72D3"/>
    <w:rsid w:val="00EF77A7"/>
    <w:rsid w:val="00EF77DC"/>
    <w:rsid w:val="00EF789A"/>
    <w:rsid w:val="00EF7B9A"/>
    <w:rsid w:val="00EF7C83"/>
    <w:rsid w:val="00EF7CB4"/>
    <w:rsid w:val="00F0014F"/>
    <w:rsid w:val="00F0022A"/>
    <w:rsid w:val="00F00490"/>
    <w:rsid w:val="00F005FE"/>
    <w:rsid w:val="00F00603"/>
    <w:rsid w:val="00F00699"/>
    <w:rsid w:val="00F00763"/>
    <w:rsid w:val="00F007E2"/>
    <w:rsid w:val="00F00B06"/>
    <w:rsid w:val="00F00F25"/>
    <w:rsid w:val="00F00FBE"/>
    <w:rsid w:val="00F010FF"/>
    <w:rsid w:val="00F013A6"/>
    <w:rsid w:val="00F0165B"/>
    <w:rsid w:val="00F019E9"/>
    <w:rsid w:val="00F01DA4"/>
    <w:rsid w:val="00F01FA7"/>
    <w:rsid w:val="00F02028"/>
    <w:rsid w:val="00F021F9"/>
    <w:rsid w:val="00F023E0"/>
    <w:rsid w:val="00F02679"/>
    <w:rsid w:val="00F02987"/>
    <w:rsid w:val="00F02988"/>
    <w:rsid w:val="00F02B6C"/>
    <w:rsid w:val="00F02CDA"/>
    <w:rsid w:val="00F02E61"/>
    <w:rsid w:val="00F03041"/>
    <w:rsid w:val="00F0309B"/>
    <w:rsid w:val="00F0364C"/>
    <w:rsid w:val="00F038E6"/>
    <w:rsid w:val="00F03942"/>
    <w:rsid w:val="00F03AB3"/>
    <w:rsid w:val="00F0405C"/>
    <w:rsid w:val="00F044DD"/>
    <w:rsid w:val="00F044E9"/>
    <w:rsid w:val="00F0504D"/>
    <w:rsid w:val="00F05753"/>
    <w:rsid w:val="00F0605E"/>
    <w:rsid w:val="00F0605F"/>
    <w:rsid w:val="00F064D6"/>
    <w:rsid w:val="00F069CF"/>
    <w:rsid w:val="00F06C41"/>
    <w:rsid w:val="00F06CCE"/>
    <w:rsid w:val="00F06E2C"/>
    <w:rsid w:val="00F06E6B"/>
    <w:rsid w:val="00F06EEC"/>
    <w:rsid w:val="00F076A9"/>
    <w:rsid w:val="00F07D23"/>
    <w:rsid w:val="00F07DDA"/>
    <w:rsid w:val="00F100FE"/>
    <w:rsid w:val="00F102BE"/>
    <w:rsid w:val="00F105BD"/>
    <w:rsid w:val="00F10656"/>
    <w:rsid w:val="00F1086E"/>
    <w:rsid w:val="00F10C53"/>
    <w:rsid w:val="00F10CCC"/>
    <w:rsid w:val="00F11004"/>
    <w:rsid w:val="00F1110B"/>
    <w:rsid w:val="00F1126D"/>
    <w:rsid w:val="00F11DD2"/>
    <w:rsid w:val="00F11E7A"/>
    <w:rsid w:val="00F12049"/>
    <w:rsid w:val="00F12C3B"/>
    <w:rsid w:val="00F12DE7"/>
    <w:rsid w:val="00F12E23"/>
    <w:rsid w:val="00F12FEF"/>
    <w:rsid w:val="00F1311C"/>
    <w:rsid w:val="00F13575"/>
    <w:rsid w:val="00F137FC"/>
    <w:rsid w:val="00F1386E"/>
    <w:rsid w:val="00F13C84"/>
    <w:rsid w:val="00F141D2"/>
    <w:rsid w:val="00F14566"/>
    <w:rsid w:val="00F145DD"/>
    <w:rsid w:val="00F145E4"/>
    <w:rsid w:val="00F1468C"/>
    <w:rsid w:val="00F14AD5"/>
    <w:rsid w:val="00F14CAD"/>
    <w:rsid w:val="00F14D18"/>
    <w:rsid w:val="00F1522E"/>
    <w:rsid w:val="00F1538B"/>
    <w:rsid w:val="00F15821"/>
    <w:rsid w:val="00F158D5"/>
    <w:rsid w:val="00F15926"/>
    <w:rsid w:val="00F15D4F"/>
    <w:rsid w:val="00F15FD4"/>
    <w:rsid w:val="00F16163"/>
    <w:rsid w:val="00F164B1"/>
    <w:rsid w:val="00F1662B"/>
    <w:rsid w:val="00F16970"/>
    <w:rsid w:val="00F16E15"/>
    <w:rsid w:val="00F16EA6"/>
    <w:rsid w:val="00F1772C"/>
    <w:rsid w:val="00F17939"/>
    <w:rsid w:val="00F17D7B"/>
    <w:rsid w:val="00F17E99"/>
    <w:rsid w:val="00F20139"/>
    <w:rsid w:val="00F21115"/>
    <w:rsid w:val="00F21913"/>
    <w:rsid w:val="00F21958"/>
    <w:rsid w:val="00F21A9D"/>
    <w:rsid w:val="00F2218B"/>
    <w:rsid w:val="00F2251F"/>
    <w:rsid w:val="00F226A4"/>
    <w:rsid w:val="00F22A66"/>
    <w:rsid w:val="00F22AA1"/>
    <w:rsid w:val="00F22C95"/>
    <w:rsid w:val="00F22CE6"/>
    <w:rsid w:val="00F22F4F"/>
    <w:rsid w:val="00F23068"/>
    <w:rsid w:val="00F23187"/>
    <w:rsid w:val="00F23BDB"/>
    <w:rsid w:val="00F23CE6"/>
    <w:rsid w:val="00F24C77"/>
    <w:rsid w:val="00F25585"/>
    <w:rsid w:val="00F257D7"/>
    <w:rsid w:val="00F25D43"/>
    <w:rsid w:val="00F2631D"/>
    <w:rsid w:val="00F26434"/>
    <w:rsid w:val="00F266F1"/>
    <w:rsid w:val="00F267F6"/>
    <w:rsid w:val="00F26867"/>
    <w:rsid w:val="00F27153"/>
    <w:rsid w:val="00F27526"/>
    <w:rsid w:val="00F27A83"/>
    <w:rsid w:val="00F27D78"/>
    <w:rsid w:val="00F27F05"/>
    <w:rsid w:val="00F308A1"/>
    <w:rsid w:val="00F308FE"/>
    <w:rsid w:val="00F30AAF"/>
    <w:rsid w:val="00F30EF6"/>
    <w:rsid w:val="00F3109D"/>
    <w:rsid w:val="00F312DF"/>
    <w:rsid w:val="00F318D4"/>
    <w:rsid w:val="00F31953"/>
    <w:rsid w:val="00F31AD3"/>
    <w:rsid w:val="00F31B8C"/>
    <w:rsid w:val="00F31D2E"/>
    <w:rsid w:val="00F323AF"/>
    <w:rsid w:val="00F32BFA"/>
    <w:rsid w:val="00F32E3F"/>
    <w:rsid w:val="00F32F86"/>
    <w:rsid w:val="00F338BE"/>
    <w:rsid w:val="00F33A80"/>
    <w:rsid w:val="00F33FAC"/>
    <w:rsid w:val="00F3456D"/>
    <w:rsid w:val="00F348E5"/>
    <w:rsid w:val="00F34FA1"/>
    <w:rsid w:val="00F35356"/>
    <w:rsid w:val="00F354DC"/>
    <w:rsid w:val="00F3570F"/>
    <w:rsid w:val="00F35832"/>
    <w:rsid w:val="00F35DCD"/>
    <w:rsid w:val="00F35FBA"/>
    <w:rsid w:val="00F36069"/>
    <w:rsid w:val="00F364B2"/>
    <w:rsid w:val="00F36F44"/>
    <w:rsid w:val="00F37063"/>
    <w:rsid w:val="00F371FC"/>
    <w:rsid w:val="00F372FC"/>
    <w:rsid w:val="00F37886"/>
    <w:rsid w:val="00F40448"/>
    <w:rsid w:val="00F40783"/>
    <w:rsid w:val="00F409F7"/>
    <w:rsid w:val="00F41070"/>
    <w:rsid w:val="00F413CF"/>
    <w:rsid w:val="00F41413"/>
    <w:rsid w:val="00F416CD"/>
    <w:rsid w:val="00F41849"/>
    <w:rsid w:val="00F418F6"/>
    <w:rsid w:val="00F41921"/>
    <w:rsid w:val="00F41E3D"/>
    <w:rsid w:val="00F4233F"/>
    <w:rsid w:val="00F4325F"/>
    <w:rsid w:val="00F4399E"/>
    <w:rsid w:val="00F441F2"/>
    <w:rsid w:val="00F44785"/>
    <w:rsid w:val="00F44BAB"/>
    <w:rsid w:val="00F45C69"/>
    <w:rsid w:val="00F45E8B"/>
    <w:rsid w:val="00F4661C"/>
    <w:rsid w:val="00F4680B"/>
    <w:rsid w:val="00F469C1"/>
    <w:rsid w:val="00F46EAD"/>
    <w:rsid w:val="00F470A4"/>
    <w:rsid w:val="00F47745"/>
    <w:rsid w:val="00F479A2"/>
    <w:rsid w:val="00F47EFD"/>
    <w:rsid w:val="00F47F3F"/>
    <w:rsid w:val="00F508E8"/>
    <w:rsid w:val="00F509A5"/>
    <w:rsid w:val="00F50E17"/>
    <w:rsid w:val="00F5154C"/>
    <w:rsid w:val="00F5161C"/>
    <w:rsid w:val="00F521BE"/>
    <w:rsid w:val="00F5229B"/>
    <w:rsid w:val="00F5234A"/>
    <w:rsid w:val="00F5268F"/>
    <w:rsid w:val="00F52E62"/>
    <w:rsid w:val="00F5310A"/>
    <w:rsid w:val="00F53329"/>
    <w:rsid w:val="00F538C2"/>
    <w:rsid w:val="00F53C5C"/>
    <w:rsid w:val="00F53FD6"/>
    <w:rsid w:val="00F5464D"/>
    <w:rsid w:val="00F54683"/>
    <w:rsid w:val="00F54C2F"/>
    <w:rsid w:val="00F5543B"/>
    <w:rsid w:val="00F55CB7"/>
    <w:rsid w:val="00F563B3"/>
    <w:rsid w:val="00F567C4"/>
    <w:rsid w:val="00F5789C"/>
    <w:rsid w:val="00F57E42"/>
    <w:rsid w:val="00F57F13"/>
    <w:rsid w:val="00F602C0"/>
    <w:rsid w:val="00F606D7"/>
    <w:rsid w:val="00F610D5"/>
    <w:rsid w:val="00F6139D"/>
    <w:rsid w:val="00F6189C"/>
    <w:rsid w:val="00F619C9"/>
    <w:rsid w:val="00F62509"/>
    <w:rsid w:val="00F626B8"/>
    <w:rsid w:val="00F62842"/>
    <w:rsid w:val="00F62EB0"/>
    <w:rsid w:val="00F631B9"/>
    <w:rsid w:val="00F633CE"/>
    <w:rsid w:val="00F636E3"/>
    <w:rsid w:val="00F63B05"/>
    <w:rsid w:val="00F64467"/>
    <w:rsid w:val="00F644D3"/>
    <w:rsid w:val="00F64751"/>
    <w:rsid w:val="00F64967"/>
    <w:rsid w:val="00F64A13"/>
    <w:rsid w:val="00F64B95"/>
    <w:rsid w:val="00F64BC1"/>
    <w:rsid w:val="00F64C48"/>
    <w:rsid w:val="00F64E74"/>
    <w:rsid w:val="00F6506E"/>
    <w:rsid w:val="00F65CB7"/>
    <w:rsid w:val="00F6621E"/>
    <w:rsid w:val="00F66969"/>
    <w:rsid w:val="00F672B7"/>
    <w:rsid w:val="00F6758B"/>
    <w:rsid w:val="00F677A6"/>
    <w:rsid w:val="00F67F33"/>
    <w:rsid w:val="00F67F50"/>
    <w:rsid w:val="00F7000B"/>
    <w:rsid w:val="00F70017"/>
    <w:rsid w:val="00F70164"/>
    <w:rsid w:val="00F702FF"/>
    <w:rsid w:val="00F703C6"/>
    <w:rsid w:val="00F704B2"/>
    <w:rsid w:val="00F70B1F"/>
    <w:rsid w:val="00F70D54"/>
    <w:rsid w:val="00F71B9D"/>
    <w:rsid w:val="00F71BF0"/>
    <w:rsid w:val="00F72125"/>
    <w:rsid w:val="00F728CB"/>
    <w:rsid w:val="00F728F2"/>
    <w:rsid w:val="00F72A40"/>
    <w:rsid w:val="00F72F1A"/>
    <w:rsid w:val="00F730BF"/>
    <w:rsid w:val="00F73128"/>
    <w:rsid w:val="00F73746"/>
    <w:rsid w:val="00F73AB2"/>
    <w:rsid w:val="00F73F30"/>
    <w:rsid w:val="00F7411C"/>
    <w:rsid w:val="00F7415C"/>
    <w:rsid w:val="00F74784"/>
    <w:rsid w:val="00F75289"/>
    <w:rsid w:val="00F7535E"/>
    <w:rsid w:val="00F75498"/>
    <w:rsid w:val="00F754F8"/>
    <w:rsid w:val="00F758D7"/>
    <w:rsid w:val="00F75C05"/>
    <w:rsid w:val="00F75C5A"/>
    <w:rsid w:val="00F760DB"/>
    <w:rsid w:val="00F762EC"/>
    <w:rsid w:val="00F767D4"/>
    <w:rsid w:val="00F76A33"/>
    <w:rsid w:val="00F76CED"/>
    <w:rsid w:val="00F76D1E"/>
    <w:rsid w:val="00F76FAF"/>
    <w:rsid w:val="00F77103"/>
    <w:rsid w:val="00F77395"/>
    <w:rsid w:val="00F77633"/>
    <w:rsid w:val="00F778DD"/>
    <w:rsid w:val="00F77A57"/>
    <w:rsid w:val="00F80684"/>
    <w:rsid w:val="00F8083E"/>
    <w:rsid w:val="00F808A4"/>
    <w:rsid w:val="00F80CFC"/>
    <w:rsid w:val="00F80E2E"/>
    <w:rsid w:val="00F810EF"/>
    <w:rsid w:val="00F8113F"/>
    <w:rsid w:val="00F816DB"/>
    <w:rsid w:val="00F81832"/>
    <w:rsid w:val="00F81A0D"/>
    <w:rsid w:val="00F81ABF"/>
    <w:rsid w:val="00F81E13"/>
    <w:rsid w:val="00F8220B"/>
    <w:rsid w:val="00F82888"/>
    <w:rsid w:val="00F82939"/>
    <w:rsid w:val="00F82A19"/>
    <w:rsid w:val="00F82ACA"/>
    <w:rsid w:val="00F82B07"/>
    <w:rsid w:val="00F82D65"/>
    <w:rsid w:val="00F83079"/>
    <w:rsid w:val="00F831C3"/>
    <w:rsid w:val="00F831D7"/>
    <w:rsid w:val="00F832C6"/>
    <w:rsid w:val="00F8356F"/>
    <w:rsid w:val="00F836E7"/>
    <w:rsid w:val="00F83A2B"/>
    <w:rsid w:val="00F83E12"/>
    <w:rsid w:val="00F83ECB"/>
    <w:rsid w:val="00F84105"/>
    <w:rsid w:val="00F8437C"/>
    <w:rsid w:val="00F847BB"/>
    <w:rsid w:val="00F847C9"/>
    <w:rsid w:val="00F84BA3"/>
    <w:rsid w:val="00F84C6A"/>
    <w:rsid w:val="00F854DB"/>
    <w:rsid w:val="00F85B97"/>
    <w:rsid w:val="00F85D4D"/>
    <w:rsid w:val="00F8609E"/>
    <w:rsid w:val="00F872CA"/>
    <w:rsid w:val="00F87B01"/>
    <w:rsid w:val="00F87E49"/>
    <w:rsid w:val="00F90050"/>
    <w:rsid w:val="00F90196"/>
    <w:rsid w:val="00F901AE"/>
    <w:rsid w:val="00F901E2"/>
    <w:rsid w:val="00F90288"/>
    <w:rsid w:val="00F90692"/>
    <w:rsid w:val="00F90913"/>
    <w:rsid w:val="00F90E84"/>
    <w:rsid w:val="00F90FEB"/>
    <w:rsid w:val="00F91826"/>
    <w:rsid w:val="00F91886"/>
    <w:rsid w:val="00F91C5C"/>
    <w:rsid w:val="00F91EA0"/>
    <w:rsid w:val="00F920F2"/>
    <w:rsid w:val="00F921FB"/>
    <w:rsid w:val="00F9245C"/>
    <w:rsid w:val="00F92709"/>
    <w:rsid w:val="00F92E02"/>
    <w:rsid w:val="00F93187"/>
    <w:rsid w:val="00F937B9"/>
    <w:rsid w:val="00F93908"/>
    <w:rsid w:val="00F93FE7"/>
    <w:rsid w:val="00F943EB"/>
    <w:rsid w:val="00F945EE"/>
    <w:rsid w:val="00F94BC1"/>
    <w:rsid w:val="00F94DAC"/>
    <w:rsid w:val="00F94E29"/>
    <w:rsid w:val="00F950F0"/>
    <w:rsid w:val="00F9519D"/>
    <w:rsid w:val="00F954C7"/>
    <w:rsid w:val="00F955C1"/>
    <w:rsid w:val="00F95850"/>
    <w:rsid w:val="00F96236"/>
    <w:rsid w:val="00F9693F"/>
    <w:rsid w:val="00F96A9D"/>
    <w:rsid w:val="00F96E78"/>
    <w:rsid w:val="00F96F28"/>
    <w:rsid w:val="00F97659"/>
    <w:rsid w:val="00F97BB4"/>
    <w:rsid w:val="00FA0634"/>
    <w:rsid w:val="00FA0835"/>
    <w:rsid w:val="00FA0F84"/>
    <w:rsid w:val="00FA102F"/>
    <w:rsid w:val="00FA1259"/>
    <w:rsid w:val="00FA12A6"/>
    <w:rsid w:val="00FA13BC"/>
    <w:rsid w:val="00FA1ACE"/>
    <w:rsid w:val="00FA1DC4"/>
    <w:rsid w:val="00FA1E2B"/>
    <w:rsid w:val="00FA1EE5"/>
    <w:rsid w:val="00FA216B"/>
    <w:rsid w:val="00FA2442"/>
    <w:rsid w:val="00FA27C8"/>
    <w:rsid w:val="00FA296B"/>
    <w:rsid w:val="00FA2B5E"/>
    <w:rsid w:val="00FA3442"/>
    <w:rsid w:val="00FA3A2C"/>
    <w:rsid w:val="00FA3ACF"/>
    <w:rsid w:val="00FA3BCC"/>
    <w:rsid w:val="00FA3C3B"/>
    <w:rsid w:val="00FA4931"/>
    <w:rsid w:val="00FA4F7E"/>
    <w:rsid w:val="00FA4F9C"/>
    <w:rsid w:val="00FA537B"/>
    <w:rsid w:val="00FA53CD"/>
    <w:rsid w:val="00FA5800"/>
    <w:rsid w:val="00FA5CF4"/>
    <w:rsid w:val="00FA5CFD"/>
    <w:rsid w:val="00FA657B"/>
    <w:rsid w:val="00FA67D7"/>
    <w:rsid w:val="00FA68A0"/>
    <w:rsid w:val="00FA6C46"/>
    <w:rsid w:val="00FA78C3"/>
    <w:rsid w:val="00FA7A63"/>
    <w:rsid w:val="00FA7FE6"/>
    <w:rsid w:val="00FB0024"/>
    <w:rsid w:val="00FB00C2"/>
    <w:rsid w:val="00FB0452"/>
    <w:rsid w:val="00FB09FD"/>
    <w:rsid w:val="00FB0B6C"/>
    <w:rsid w:val="00FB0CE5"/>
    <w:rsid w:val="00FB1450"/>
    <w:rsid w:val="00FB1799"/>
    <w:rsid w:val="00FB29F3"/>
    <w:rsid w:val="00FB2AE2"/>
    <w:rsid w:val="00FB2D87"/>
    <w:rsid w:val="00FB33A2"/>
    <w:rsid w:val="00FB399C"/>
    <w:rsid w:val="00FB3EE5"/>
    <w:rsid w:val="00FB3F14"/>
    <w:rsid w:val="00FB3F5B"/>
    <w:rsid w:val="00FB41B8"/>
    <w:rsid w:val="00FB41D0"/>
    <w:rsid w:val="00FB45E7"/>
    <w:rsid w:val="00FB5142"/>
    <w:rsid w:val="00FB533B"/>
    <w:rsid w:val="00FB5599"/>
    <w:rsid w:val="00FB563D"/>
    <w:rsid w:val="00FB6249"/>
    <w:rsid w:val="00FB6954"/>
    <w:rsid w:val="00FB6A55"/>
    <w:rsid w:val="00FB6AF1"/>
    <w:rsid w:val="00FB7099"/>
    <w:rsid w:val="00FB71EE"/>
    <w:rsid w:val="00FB7276"/>
    <w:rsid w:val="00FB7BFF"/>
    <w:rsid w:val="00FB7E3B"/>
    <w:rsid w:val="00FC01B6"/>
    <w:rsid w:val="00FC06C8"/>
    <w:rsid w:val="00FC0AF0"/>
    <w:rsid w:val="00FC0CD9"/>
    <w:rsid w:val="00FC113B"/>
    <w:rsid w:val="00FC165E"/>
    <w:rsid w:val="00FC1D61"/>
    <w:rsid w:val="00FC1E09"/>
    <w:rsid w:val="00FC1E55"/>
    <w:rsid w:val="00FC2008"/>
    <w:rsid w:val="00FC252F"/>
    <w:rsid w:val="00FC2588"/>
    <w:rsid w:val="00FC2614"/>
    <w:rsid w:val="00FC2825"/>
    <w:rsid w:val="00FC29BF"/>
    <w:rsid w:val="00FC2B6E"/>
    <w:rsid w:val="00FC2E0C"/>
    <w:rsid w:val="00FC2E75"/>
    <w:rsid w:val="00FC34FE"/>
    <w:rsid w:val="00FC3529"/>
    <w:rsid w:val="00FC3707"/>
    <w:rsid w:val="00FC403A"/>
    <w:rsid w:val="00FC41E0"/>
    <w:rsid w:val="00FC4C66"/>
    <w:rsid w:val="00FC4DDF"/>
    <w:rsid w:val="00FC517C"/>
    <w:rsid w:val="00FC5206"/>
    <w:rsid w:val="00FC563A"/>
    <w:rsid w:val="00FC59F3"/>
    <w:rsid w:val="00FC5CDF"/>
    <w:rsid w:val="00FC5F76"/>
    <w:rsid w:val="00FC6015"/>
    <w:rsid w:val="00FC60B0"/>
    <w:rsid w:val="00FC6104"/>
    <w:rsid w:val="00FC68BB"/>
    <w:rsid w:val="00FC6B49"/>
    <w:rsid w:val="00FC7290"/>
    <w:rsid w:val="00FC7825"/>
    <w:rsid w:val="00FC7967"/>
    <w:rsid w:val="00FD086F"/>
    <w:rsid w:val="00FD0ED9"/>
    <w:rsid w:val="00FD0F72"/>
    <w:rsid w:val="00FD0F86"/>
    <w:rsid w:val="00FD1077"/>
    <w:rsid w:val="00FD110F"/>
    <w:rsid w:val="00FD1331"/>
    <w:rsid w:val="00FD16FF"/>
    <w:rsid w:val="00FD186D"/>
    <w:rsid w:val="00FD19A7"/>
    <w:rsid w:val="00FD1BF3"/>
    <w:rsid w:val="00FD1E16"/>
    <w:rsid w:val="00FD1F08"/>
    <w:rsid w:val="00FD227D"/>
    <w:rsid w:val="00FD2594"/>
    <w:rsid w:val="00FD26BA"/>
    <w:rsid w:val="00FD2B7B"/>
    <w:rsid w:val="00FD2E9C"/>
    <w:rsid w:val="00FD34E2"/>
    <w:rsid w:val="00FD370E"/>
    <w:rsid w:val="00FD3D2C"/>
    <w:rsid w:val="00FD3F8D"/>
    <w:rsid w:val="00FD41AE"/>
    <w:rsid w:val="00FD4375"/>
    <w:rsid w:val="00FD492A"/>
    <w:rsid w:val="00FD50B3"/>
    <w:rsid w:val="00FD5325"/>
    <w:rsid w:val="00FD55E0"/>
    <w:rsid w:val="00FD560E"/>
    <w:rsid w:val="00FD5D9E"/>
    <w:rsid w:val="00FD63B5"/>
    <w:rsid w:val="00FD67B1"/>
    <w:rsid w:val="00FD6AA5"/>
    <w:rsid w:val="00FD770C"/>
    <w:rsid w:val="00FD7A65"/>
    <w:rsid w:val="00FD7AE1"/>
    <w:rsid w:val="00FE0177"/>
    <w:rsid w:val="00FE06F3"/>
    <w:rsid w:val="00FE0CAC"/>
    <w:rsid w:val="00FE12F5"/>
    <w:rsid w:val="00FE14C4"/>
    <w:rsid w:val="00FE16E9"/>
    <w:rsid w:val="00FE17C2"/>
    <w:rsid w:val="00FE1B9B"/>
    <w:rsid w:val="00FE2777"/>
    <w:rsid w:val="00FE2A31"/>
    <w:rsid w:val="00FE2F43"/>
    <w:rsid w:val="00FE30E8"/>
    <w:rsid w:val="00FE3931"/>
    <w:rsid w:val="00FE3A2E"/>
    <w:rsid w:val="00FE3AB3"/>
    <w:rsid w:val="00FE43FA"/>
    <w:rsid w:val="00FE45AC"/>
    <w:rsid w:val="00FE4686"/>
    <w:rsid w:val="00FE4DA1"/>
    <w:rsid w:val="00FE4DF6"/>
    <w:rsid w:val="00FE548D"/>
    <w:rsid w:val="00FE551D"/>
    <w:rsid w:val="00FE60F3"/>
    <w:rsid w:val="00FE628E"/>
    <w:rsid w:val="00FE66E0"/>
    <w:rsid w:val="00FE6F76"/>
    <w:rsid w:val="00FE731E"/>
    <w:rsid w:val="00FE739B"/>
    <w:rsid w:val="00FE7647"/>
    <w:rsid w:val="00FE7819"/>
    <w:rsid w:val="00FE7A0F"/>
    <w:rsid w:val="00FF0118"/>
    <w:rsid w:val="00FF049A"/>
    <w:rsid w:val="00FF072B"/>
    <w:rsid w:val="00FF08FF"/>
    <w:rsid w:val="00FF0C8B"/>
    <w:rsid w:val="00FF0FAC"/>
    <w:rsid w:val="00FF10CB"/>
    <w:rsid w:val="00FF19D0"/>
    <w:rsid w:val="00FF19DE"/>
    <w:rsid w:val="00FF1B7A"/>
    <w:rsid w:val="00FF1EEF"/>
    <w:rsid w:val="00FF26F8"/>
    <w:rsid w:val="00FF2797"/>
    <w:rsid w:val="00FF3569"/>
    <w:rsid w:val="00FF36B4"/>
    <w:rsid w:val="00FF3E81"/>
    <w:rsid w:val="00FF40D1"/>
    <w:rsid w:val="00FF4462"/>
    <w:rsid w:val="00FF475D"/>
    <w:rsid w:val="00FF48C5"/>
    <w:rsid w:val="00FF4DF8"/>
    <w:rsid w:val="00FF53FB"/>
    <w:rsid w:val="00FF55D1"/>
    <w:rsid w:val="00FF5677"/>
    <w:rsid w:val="00FF56D0"/>
    <w:rsid w:val="00FF58C1"/>
    <w:rsid w:val="00FF5BAA"/>
    <w:rsid w:val="00FF5CC8"/>
    <w:rsid w:val="00FF5CCA"/>
    <w:rsid w:val="00FF62A8"/>
    <w:rsid w:val="00FF6DC3"/>
    <w:rsid w:val="00FF7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741F24AD"/>
  <w15:docId w15:val="{CB4B87A0-CA65-4E7E-B5F4-9CF0FD0D0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18C7"/>
    <w:pPr>
      <w:widowControl w:val="0"/>
    </w:pPr>
    <w:rPr>
      <w:kern w:val="2"/>
      <w:sz w:val="24"/>
    </w:rPr>
  </w:style>
  <w:style w:type="paragraph" w:styleId="2">
    <w:name w:val="heading 2"/>
    <w:basedOn w:val="a"/>
    <w:next w:val="a"/>
    <w:qFormat/>
    <w:rsid w:val="00206B2A"/>
    <w:pPr>
      <w:keepNext/>
      <w:spacing w:line="720" w:lineRule="auto"/>
      <w:outlineLvl w:val="1"/>
    </w:pPr>
    <w:rPr>
      <w:rFonts w:ascii="Arial" w:hAnsi="Arial"/>
      <w:b/>
      <w:bCs/>
      <w:sz w:val="48"/>
      <w:szCs w:val="48"/>
    </w:rPr>
  </w:style>
  <w:style w:type="paragraph" w:styleId="4">
    <w:name w:val="heading 4"/>
    <w:aliases w:val="1.標題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paragraph" w:styleId="a7">
    <w:name w:val="Body Text"/>
    <w:basedOn w:val="a"/>
    <w:link w:val="a8"/>
    <w:pPr>
      <w:snapToGrid w:val="0"/>
      <w:spacing w:line="360" w:lineRule="auto"/>
      <w:ind w:right="-1054"/>
      <w:jc w:val="both"/>
    </w:pPr>
    <w:rPr>
      <w:rFonts w:ascii="標楷體" w:eastAsia="標楷體"/>
      <w:sz w:val="32"/>
    </w:rPr>
  </w:style>
  <w:style w:type="character" w:customStyle="1" w:styleId="a8">
    <w:name w:val="本文 字元"/>
    <w:link w:val="a7"/>
    <w:rsid w:val="0092143D"/>
    <w:rPr>
      <w:rFonts w:ascii="標楷體" w:eastAsia="標楷體"/>
      <w:kern w:val="2"/>
      <w:sz w:val="32"/>
      <w:lang w:val="en-US" w:eastAsia="zh-TW" w:bidi="ar-SA"/>
    </w:rPr>
  </w:style>
  <w:style w:type="character" w:styleId="a9">
    <w:name w:val="page number"/>
    <w:basedOn w:val="a0"/>
  </w:style>
  <w:style w:type="paragraph" w:customStyle="1" w:styleId="-">
    <w:name w:val="欄-項目符號"/>
    <w:basedOn w:val="a3"/>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rsid w:val="00097885"/>
    <w:pPr>
      <w:jc w:val="right"/>
    </w:pPr>
  </w:style>
  <w:style w:type="paragraph" w:customStyle="1" w:styleId="ab">
    <w:name w:val="標題壹、"/>
    <w:basedOn w:val="ac"/>
    <w:rsid w:val="005D0632"/>
    <w:pPr>
      <w:spacing w:beforeLines="0" w:before="0" w:line="360" w:lineRule="auto"/>
      <w:jc w:val="both"/>
    </w:pPr>
    <w:rPr>
      <w:sz w:val="36"/>
      <w:szCs w:val="36"/>
    </w:rPr>
  </w:style>
  <w:style w:type="paragraph" w:customStyle="1" w:styleId="ac">
    <w:name w:val="標題甲、"/>
    <w:basedOn w:val="a"/>
    <w:rsid w:val="003C235A"/>
    <w:pPr>
      <w:spacing w:beforeLines="50" w:before="50"/>
      <w:jc w:val="center"/>
    </w:pPr>
    <w:rPr>
      <w:rFonts w:eastAsia="標楷體" w:cs="新細明體"/>
      <w:b/>
      <w:bCs/>
      <w:sz w:val="40"/>
    </w:rPr>
  </w:style>
  <w:style w:type="paragraph" w:customStyle="1" w:styleId="ad">
    <w:name w:val="標題一、"/>
    <w:basedOn w:val="ac"/>
    <w:rsid w:val="005D0632"/>
    <w:pPr>
      <w:spacing w:beforeLines="20" w:before="20" w:afterLines="20" w:after="20" w:line="400" w:lineRule="exact"/>
      <w:ind w:firstLineChars="100" w:firstLine="100"/>
      <w:jc w:val="both"/>
    </w:pPr>
    <w:rPr>
      <w:b w:val="0"/>
      <w:sz w:val="32"/>
      <w:szCs w:val="32"/>
    </w:rPr>
  </w:style>
  <w:style w:type="paragraph" w:customStyle="1" w:styleId="ae">
    <w:name w:val="標題（一） 字元"/>
    <w:basedOn w:val="ac"/>
    <w:link w:val="af"/>
    <w:rsid w:val="005D0632"/>
    <w:pPr>
      <w:spacing w:beforeLines="20" w:before="20" w:afterLines="20" w:after="20" w:line="400" w:lineRule="exact"/>
      <w:ind w:firstLineChars="200" w:firstLine="200"/>
      <w:jc w:val="both"/>
    </w:pPr>
    <w:rPr>
      <w:sz w:val="28"/>
      <w:szCs w:val="28"/>
    </w:rPr>
  </w:style>
  <w:style w:type="paragraph" w:customStyle="1" w:styleId="af0">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
    <w:name w:val="標題1. 字元"/>
    <w:basedOn w:val="ac"/>
    <w:link w:val="10"/>
    <w:rsid w:val="009E292E"/>
    <w:pPr>
      <w:spacing w:beforeLines="0" w:before="0" w:line="400" w:lineRule="exact"/>
      <w:ind w:firstLineChars="450" w:firstLine="450"/>
      <w:jc w:val="both"/>
    </w:pPr>
    <w:rPr>
      <w:rFonts w:ascii="標楷體"/>
      <w:b w:val="0"/>
      <w:sz w:val="24"/>
      <w:szCs w:val="24"/>
    </w:rPr>
  </w:style>
  <w:style w:type="paragraph" w:customStyle="1" w:styleId="11">
    <w:name w:val="標題(1)"/>
    <w:basedOn w:val="1"/>
    <w:rsid w:val="00F5310A"/>
    <w:pPr>
      <w:ind w:firstLineChars="550" w:firstLine="550"/>
    </w:pPr>
  </w:style>
  <w:style w:type="paragraph" w:customStyle="1" w:styleId="af1">
    <w:name w:val="乙篇主文 字元 字元"/>
    <w:basedOn w:val="a"/>
    <w:link w:val="af2"/>
    <w:rsid w:val="00B01440"/>
    <w:pPr>
      <w:spacing w:line="400" w:lineRule="exact"/>
      <w:ind w:firstLineChars="200" w:firstLine="200"/>
      <w:jc w:val="both"/>
    </w:pPr>
    <w:rPr>
      <w:rFonts w:ascii="標楷體" w:eastAsia="標楷體"/>
      <w:szCs w:val="24"/>
    </w:rPr>
  </w:style>
  <w:style w:type="character" w:customStyle="1" w:styleId="af2">
    <w:name w:val="乙篇主文 字元 字元 字元"/>
    <w:link w:val="af1"/>
    <w:rsid w:val="00B01440"/>
    <w:rPr>
      <w:rFonts w:ascii="標楷體" w:eastAsia="標楷體"/>
      <w:kern w:val="2"/>
      <w:sz w:val="24"/>
      <w:szCs w:val="24"/>
      <w:lang w:val="en-US" w:eastAsia="zh-TW" w:bidi="ar-SA"/>
    </w:rPr>
  </w:style>
  <w:style w:type="paragraph" w:customStyle="1" w:styleId="af3">
    <w:name w:val="單元"/>
    <w:basedOn w:val="a"/>
    <w:rsid w:val="00B01440"/>
    <w:pPr>
      <w:snapToGrid w:val="0"/>
      <w:ind w:rightChars="100" w:right="100"/>
      <w:jc w:val="right"/>
    </w:pPr>
    <w:rPr>
      <w:rFonts w:ascii="標楷體" w:eastAsia="標楷體" w:hAnsi="Arial Narrow"/>
      <w:w w:val="95"/>
      <w:sz w:val="20"/>
    </w:rPr>
  </w:style>
  <w:style w:type="paragraph" w:customStyle="1" w:styleId="af4">
    <w:name w:val="註"/>
    <w:basedOn w:val="a"/>
    <w:rsid w:val="00FE7647"/>
    <w:pPr>
      <w:spacing w:line="320" w:lineRule="exact"/>
      <w:jc w:val="both"/>
    </w:pPr>
    <w:rPr>
      <w:rFonts w:ascii="標楷體" w:eastAsia="標楷體"/>
      <w:sz w:val="20"/>
    </w:rPr>
  </w:style>
  <w:style w:type="paragraph" w:customStyle="1" w:styleId="20">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
    <w:name w:val="表格欄3數字"/>
    <w:basedOn w:val="20"/>
    <w:rsid w:val="00B01440"/>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5">
    <w:name w:val="甲篇內文"/>
    <w:basedOn w:val="af1"/>
    <w:link w:val="af6"/>
    <w:rsid w:val="00B01440"/>
    <w:pPr>
      <w:spacing w:line="460" w:lineRule="exact"/>
    </w:pPr>
    <w:rPr>
      <w:sz w:val="28"/>
      <w:szCs w:val="28"/>
    </w:rPr>
  </w:style>
  <w:style w:type="character" w:customStyle="1" w:styleId="af6">
    <w:name w:val="甲篇內文 字元"/>
    <w:link w:val="af5"/>
    <w:rsid w:val="00B01440"/>
    <w:rPr>
      <w:rFonts w:ascii="標楷體" w:eastAsia="標楷體"/>
      <w:kern w:val="2"/>
      <w:sz w:val="28"/>
      <w:szCs w:val="28"/>
      <w:lang w:val="en-US" w:eastAsia="zh-TW" w:bidi="ar-SA"/>
    </w:rPr>
  </w:style>
  <w:style w:type="paragraph" w:customStyle="1" w:styleId="af7">
    <w:name w:val="表頭"/>
    <w:basedOn w:val="a"/>
    <w:rsid w:val="00AD74C3"/>
    <w:pPr>
      <w:ind w:leftChars="30" w:left="30" w:rightChars="30" w:right="30"/>
      <w:jc w:val="distribute"/>
    </w:pPr>
    <w:rPr>
      <w:rFonts w:ascii="華康楷書體W5" w:eastAsia="華康楷書體W5"/>
      <w:sz w:val="20"/>
    </w:rPr>
  </w:style>
  <w:style w:type="paragraph" w:customStyle="1" w:styleId="12">
    <w:name w:val="表說1."/>
    <w:basedOn w:val="af4"/>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13">
    <w:name w:val="乙篇主文 字元 字元1"/>
    <w:basedOn w:val="a"/>
    <w:link w:val="14"/>
    <w:rsid w:val="00D94EEE"/>
    <w:pPr>
      <w:spacing w:line="400" w:lineRule="exact"/>
      <w:ind w:firstLineChars="200" w:firstLine="200"/>
      <w:jc w:val="both"/>
    </w:pPr>
    <w:rPr>
      <w:rFonts w:ascii="標楷體" w:eastAsia="標楷體"/>
      <w:szCs w:val="24"/>
    </w:rPr>
  </w:style>
  <w:style w:type="paragraph" w:customStyle="1" w:styleId="15">
    <w:name w:val="標題1.加粗"/>
    <w:basedOn w:val="1"/>
    <w:link w:val="16"/>
    <w:rsid w:val="00D94EEE"/>
    <w:pPr>
      <w:ind w:firstLine="1080"/>
    </w:pPr>
    <w:rPr>
      <w:b/>
      <w:sz w:val="28"/>
      <w:szCs w:val="2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link w:val="af9"/>
    <w:rsid w:val="0059777A"/>
    <w:pPr>
      <w:overflowPunct w:val="0"/>
      <w:jc w:val="both"/>
    </w:pPr>
    <w:rPr>
      <w:rFonts w:ascii="標楷體" w:eastAsia="標楷體" w:hAnsi="Courier New" w:cs="Courier New"/>
      <w:sz w:val="24"/>
      <w:szCs w:val="24"/>
    </w:rPr>
  </w:style>
  <w:style w:type="character" w:customStyle="1" w:styleId="af">
    <w:name w:val="標題（一） 字元 字元"/>
    <w:link w:val="ae"/>
    <w:rsid w:val="0059777A"/>
    <w:rPr>
      <w:rFonts w:eastAsia="標楷體" w:cs="新細明體"/>
      <w:b/>
      <w:bCs/>
      <w:kern w:val="2"/>
      <w:sz w:val="28"/>
      <w:szCs w:val="28"/>
      <w:lang w:val="en-US" w:eastAsia="zh-TW" w:bidi="ar-SA"/>
    </w:rPr>
  </w:style>
  <w:style w:type="character" w:customStyle="1" w:styleId="10">
    <w:name w:val="標題1. 字元 字元"/>
    <w:link w:val="1"/>
    <w:rsid w:val="00D8507B"/>
    <w:rPr>
      <w:rFonts w:ascii="標楷體" w:eastAsia="標楷體" w:cs="新細明體"/>
      <w:bCs/>
      <w:kern w:val="2"/>
      <w:sz w:val="24"/>
      <w:szCs w:val="24"/>
      <w:lang w:val="en-US" w:eastAsia="zh-TW" w:bidi="ar-SA"/>
    </w:rPr>
  </w:style>
  <w:style w:type="paragraph" w:customStyle="1" w:styleId="afa">
    <w:name w:val="標題（一）"/>
    <w:basedOn w:val="a"/>
    <w:link w:val="17"/>
    <w:rsid w:val="008B747F"/>
    <w:pPr>
      <w:spacing w:beforeLines="20" w:before="20" w:afterLines="20" w:after="20" w:line="400" w:lineRule="exact"/>
      <w:ind w:firstLineChars="200" w:firstLine="200"/>
      <w:jc w:val="both"/>
    </w:pPr>
    <w:rPr>
      <w:rFonts w:eastAsia="標楷體" w:cs="新細明體"/>
      <w:b/>
      <w:bCs/>
      <w:sz w:val="28"/>
      <w:szCs w:val="28"/>
    </w:rPr>
  </w:style>
  <w:style w:type="character" w:customStyle="1" w:styleId="16">
    <w:name w:val="標題1.加粗 字元"/>
    <w:link w:val="15"/>
    <w:rsid w:val="008B747F"/>
    <w:rPr>
      <w:rFonts w:ascii="標楷體" w:eastAsia="標楷體" w:cs="新細明體"/>
      <w:b/>
      <w:bCs/>
      <w:kern w:val="2"/>
      <w:sz w:val="28"/>
      <w:szCs w:val="28"/>
      <w:lang w:val="en-US" w:eastAsia="zh-TW" w:bidi="ar-SA"/>
    </w:rPr>
  </w:style>
  <w:style w:type="paragraph" w:customStyle="1" w:styleId="18">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b">
    <w:name w:val="主文"/>
    <w:basedOn w:val="a"/>
    <w:rsid w:val="00B737C2"/>
    <w:pPr>
      <w:spacing w:line="312" w:lineRule="auto"/>
      <w:ind w:firstLine="434"/>
      <w:jc w:val="both"/>
    </w:pPr>
    <w:rPr>
      <w:rFonts w:eastAsia="華康楷書體W5"/>
      <w:spacing w:val="4"/>
      <w:sz w:val="21"/>
    </w:rPr>
  </w:style>
  <w:style w:type="character" w:customStyle="1" w:styleId="14">
    <w:name w:val="乙篇主文 字元 字元 字元1"/>
    <w:link w:val="13"/>
    <w:rsid w:val="00B737C2"/>
    <w:rPr>
      <w:rFonts w:ascii="標楷體" w:eastAsia="標楷體"/>
      <w:kern w:val="2"/>
      <w:sz w:val="24"/>
      <w:szCs w:val="24"/>
      <w:lang w:val="en-US" w:eastAsia="zh-TW" w:bidi="ar-SA"/>
    </w:rPr>
  </w:style>
  <w:style w:type="paragraph" w:styleId="21">
    <w:name w:val="Body Text Indent 2"/>
    <w:basedOn w:val="a"/>
    <w:rsid w:val="00B737C2"/>
    <w:pPr>
      <w:spacing w:after="120" w:line="480" w:lineRule="auto"/>
      <w:ind w:leftChars="200" w:left="480"/>
    </w:pPr>
  </w:style>
  <w:style w:type="paragraph" w:customStyle="1" w:styleId="afc">
    <w:name w:val="乙篇主文"/>
    <w:basedOn w:val="a"/>
    <w:link w:val="afd"/>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e">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d">
    <w:name w:val="乙篇主文 字元"/>
    <w:link w:val="afc"/>
    <w:rsid w:val="002E64BE"/>
    <w:rPr>
      <w:rFonts w:ascii="標楷體" w:eastAsia="標楷體"/>
      <w:kern w:val="2"/>
      <w:sz w:val="24"/>
      <w:szCs w:val="24"/>
      <w:lang w:val="en-US" w:eastAsia="zh-TW" w:bidi="ar-SA"/>
    </w:rPr>
  </w:style>
  <w:style w:type="paragraph" w:customStyle="1" w:styleId="aff">
    <w:name w:val="小計"/>
    <w:basedOn w:val="a"/>
    <w:rsid w:val="002E64BE"/>
    <w:pPr>
      <w:ind w:leftChars="250" w:left="250" w:rightChars="100" w:right="100"/>
      <w:jc w:val="distribute"/>
    </w:pPr>
    <w:rPr>
      <w:rFonts w:eastAsia="標楷體" w:cs="新細明體"/>
      <w:b/>
      <w:sz w:val="18"/>
      <w:szCs w:val="18"/>
    </w:rPr>
  </w:style>
  <w:style w:type="paragraph" w:styleId="aff0">
    <w:name w:val="Balloon Text"/>
    <w:basedOn w:val="a"/>
    <w:link w:val="aff1"/>
    <w:uiPriority w:val="99"/>
    <w:semiHidden/>
    <w:rsid w:val="001C5235"/>
    <w:rPr>
      <w:rFonts w:ascii="Arial" w:hAnsi="Arial"/>
      <w:sz w:val="18"/>
      <w:szCs w:val="18"/>
    </w:rPr>
  </w:style>
  <w:style w:type="paragraph" w:customStyle="1" w:styleId="123">
    <w:name w:val="內文123"/>
    <w:rsid w:val="00206B2A"/>
    <w:pPr>
      <w:overflowPunct w:val="0"/>
      <w:spacing w:line="400" w:lineRule="exact"/>
      <w:ind w:firstLineChars="450" w:firstLine="450"/>
      <w:jc w:val="both"/>
    </w:pPr>
    <w:rPr>
      <w:rFonts w:ascii="標楷體" w:eastAsia="標楷體"/>
      <w:kern w:val="2"/>
      <w:sz w:val="24"/>
    </w:rPr>
  </w:style>
  <w:style w:type="paragraph" w:customStyle="1" w:styleId="bb">
    <w:name w:val="標題bb"/>
    <w:basedOn w:val="a"/>
    <w:rsid w:val="00206B2A"/>
    <w:pPr>
      <w:jc w:val="both"/>
    </w:pPr>
    <w:rPr>
      <w:rFonts w:eastAsia="標楷體"/>
      <w:sz w:val="28"/>
    </w:rPr>
  </w:style>
  <w:style w:type="character" w:customStyle="1" w:styleId="17">
    <w:name w:val="標題（一） 字元1"/>
    <w:link w:val="afa"/>
    <w:rsid w:val="00364225"/>
    <w:rPr>
      <w:rFonts w:eastAsia="標楷體" w:cs="新細明體"/>
      <w:b/>
      <w:bCs/>
      <w:kern w:val="2"/>
      <w:sz w:val="28"/>
      <w:szCs w:val="28"/>
      <w:lang w:val="en-US" w:eastAsia="zh-TW" w:bidi="ar-SA"/>
    </w:rPr>
  </w:style>
  <w:style w:type="paragraph" w:customStyle="1" w:styleId="30">
    <w:name w:val="字元3"/>
    <w:basedOn w:val="a"/>
    <w:rsid w:val="00364225"/>
    <w:pPr>
      <w:widowControl/>
      <w:spacing w:after="160" w:line="240" w:lineRule="exact"/>
    </w:pPr>
    <w:rPr>
      <w:rFonts w:ascii="Verdana" w:hAnsi="Verdana"/>
      <w:kern w:val="0"/>
      <w:sz w:val="20"/>
      <w:lang w:eastAsia="en-US"/>
    </w:rPr>
  </w:style>
  <w:style w:type="paragraph" w:customStyle="1" w:styleId="aff2">
    <w:name w:val="字元"/>
    <w:basedOn w:val="a"/>
    <w:semiHidden/>
    <w:rsid w:val="00814DD4"/>
    <w:pPr>
      <w:widowControl/>
      <w:spacing w:after="160" w:line="240" w:lineRule="exact"/>
    </w:pPr>
    <w:rPr>
      <w:rFonts w:ascii="Verdana" w:eastAsia="Times New Roman" w:hAnsi="Verdana"/>
      <w:kern w:val="0"/>
      <w:sz w:val="20"/>
      <w:lang w:eastAsia="en-US"/>
    </w:rPr>
  </w:style>
  <w:style w:type="paragraph" w:styleId="aff3">
    <w:name w:val="footnote text"/>
    <w:aliases w:val=" 字元,註腳文字 字元 字元"/>
    <w:basedOn w:val="a"/>
    <w:link w:val="aff4"/>
    <w:rsid w:val="002F713E"/>
    <w:pPr>
      <w:snapToGrid w:val="0"/>
    </w:pPr>
    <w:rPr>
      <w:sz w:val="20"/>
    </w:rPr>
  </w:style>
  <w:style w:type="table" w:styleId="aff5">
    <w:name w:val="Table Grid"/>
    <w:basedOn w:val="a1"/>
    <w:uiPriority w:val="59"/>
    <w:qFormat/>
    <w:rsid w:val="000248F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說明"/>
    <w:basedOn w:val="aff7"/>
    <w:rsid w:val="00985435"/>
    <w:pPr>
      <w:spacing w:after="0" w:line="640" w:lineRule="exact"/>
      <w:ind w:left="952" w:hanging="952"/>
    </w:pPr>
    <w:rPr>
      <w:rFonts w:ascii="Arial" w:eastAsia="標楷體" w:hAnsi="Arial"/>
      <w:sz w:val="32"/>
      <w:szCs w:val="24"/>
    </w:rPr>
  </w:style>
  <w:style w:type="paragraph" w:styleId="aff7">
    <w:name w:val="Body Text Indent"/>
    <w:basedOn w:val="a"/>
    <w:rsid w:val="00985435"/>
    <w:pPr>
      <w:spacing w:after="120"/>
      <w:ind w:left="480"/>
    </w:p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8"/>
    <w:rsid w:val="00DA72C8"/>
    <w:rPr>
      <w:rFonts w:ascii="標楷體" w:eastAsia="標楷體" w:hAnsi="Courier New" w:cs="Courier New"/>
      <w:sz w:val="24"/>
      <w:szCs w:val="24"/>
    </w:rPr>
  </w:style>
  <w:style w:type="paragraph" w:customStyle="1" w:styleId="aff8">
    <w:name w:val="大項"/>
    <w:basedOn w:val="a"/>
    <w:rsid w:val="003C23D6"/>
    <w:pPr>
      <w:kinsoku w:val="0"/>
      <w:adjustRightInd w:val="0"/>
      <w:spacing w:line="440" w:lineRule="atLeast"/>
      <w:ind w:left="1260" w:hanging="644"/>
      <w:textAlignment w:val="baseline"/>
    </w:pPr>
    <w:rPr>
      <w:rFonts w:ascii="標楷體" w:eastAsia="標楷體"/>
      <w:kern w:val="0"/>
      <w:sz w:val="32"/>
    </w:rPr>
  </w:style>
  <w:style w:type="table" w:customStyle="1" w:styleId="19">
    <w:name w:val="表格格線1"/>
    <w:basedOn w:val="a1"/>
    <w:next w:val="aff5"/>
    <w:uiPriority w:val="59"/>
    <w:rsid w:val="00201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alutation"/>
    <w:basedOn w:val="a"/>
    <w:next w:val="a"/>
    <w:link w:val="affa"/>
    <w:rsid w:val="00ED07E3"/>
    <w:rPr>
      <w:rFonts w:ascii="標楷體" w:hAnsi="標楷體"/>
      <w:szCs w:val="24"/>
    </w:rPr>
  </w:style>
  <w:style w:type="character" w:customStyle="1" w:styleId="affa">
    <w:name w:val="問候 字元"/>
    <w:link w:val="aff9"/>
    <w:rsid w:val="00ED07E3"/>
    <w:rPr>
      <w:rFonts w:ascii="標楷體" w:hAnsi="標楷體"/>
      <w:kern w:val="2"/>
      <w:sz w:val="24"/>
      <w:szCs w:val="24"/>
    </w:rPr>
  </w:style>
  <w:style w:type="character" w:styleId="affb">
    <w:name w:val="footnote reference"/>
    <w:aliases w:val="FR,Ref,de nota al pie,註腳內容,Error-Fußnotenzeichen5,Error-Fußnotenzeichen6,Error-Fußnotenzeichen3"/>
    <w:rsid w:val="00B521F9"/>
    <w:rPr>
      <w:vertAlign w:val="superscript"/>
    </w:rPr>
  </w:style>
  <w:style w:type="paragraph" w:styleId="22">
    <w:name w:val="Body Text 2"/>
    <w:basedOn w:val="a"/>
    <w:link w:val="23"/>
    <w:rsid w:val="00CD1CAF"/>
    <w:pPr>
      <w:spacing w:after="120" w:line="480" w:lineRule="auto"/>
    </w:pPr>
    <w:rPr>
      <w:szCs w:val="24"/>
    </w:rPr>
  </w:style>
  <w:style w:type="character" w:customStyle="1" w:styleId="23">
    <w:name w:val="本文 2 字元"/>
    <w:basedOn w:val="a0"/>
    <w:link w:val="22"/>
    <w:rsid w:val="00CD1CAF"/>
    <w:rPr>
      <w:kern w:val="2"/>
      <w:sz w:val="24"/>
      <w:szCs w:val="24"/>
    </w:rPr>
  </w:style>
  <w:style w:type="numbering" w:customStyle="1" w:styleId="1a">
    <w:name w:val="無清單1"/>
    <w:next w:val="a2"/>
    <w:semiHidden/>
    <w:rsid w:val="0070543C"/>
  </w:style>
  <w:style w:type="paragraph" w:customStyle="1" w:styleId="affc">
    <w:name w:val="副本"/>
    <w:basedOn w:val="31"/>
    <w:rsid w:val="0070543C"/>
    <w:pPr>
      <w:snapToGrid w:val="0"/>
      <w:spacing w:after="0" w:line="300" w:lineRule="exact"/>
      <w:ind w:left="720" w:hanging="720"/>
    </w:pPr>
    <w:rPr>
      <w:rFonts w:ascii="Arial" w:eastAsia="標楷體" w:hAnsi="Arial"/>
      <w:sz w:val="24"/>
    </w:rPr>
  </w:style>
  <w:style w:type="paragraph" w:styleId="31">
    <w:name w:val="Body Text Indent 3"/>
    <w:basedOn w:val="a"/>
    <w:link w:val="32"/>
    <w:rsid w:val="0070543C"/>
    <w:pPr>
      <w:spacing w:after="120"/>
      <w:ind w:left="480"/>
    </w:pPr>
    <w:rPr>
      <w:sz w:val="16"/>
      <w:szCs w:val="24"/>
    </w:rPr>
  </w:style>
  <w:style w:type="character" w:customStyle="1" w:styleId="32">
    <w:name w:val="本文縮排 3 字元"/>
    <w:basedOn w:val="a0"/>
    <w:link w:val="31"/>
    <w:rsid w:val="0070543C"/>
    <w:rPr>
      <w:kern w:val="2"/>
      <w:sz w:val="16"/>
      <w:szCs w:val="24"/>
    </w:rPr>
  </w:style>
  <w:style w:type="paragraph" w:customStyle="1" w:styleId="affd">
    <w:name w:val="一、"/>
    <w:basedOn w:val="a"/>
    <w:rsid w:val="0070543C"/>
    <w:pPr>
      <w:spacing w:line="520" w:lineRule="exact"/>
      <w:ind w:leftChars="174" w:left="1034" w:hangingChars="195" w:hanging="616"/>
    </w:pPr>
    <w:rPr>
      <w:rFonts w:ascii="標楷體" w:eastAsia="標楷體"/>
      <w:spacing w:val="-2"/>
      <w:sz w:val="32"/>
      <w:szCs w:val="24"/>
    </w:rPr>
  </w:style>
  <w:style w:type="paragraph" w:styleId="affe">
    <w:name w:val="Block Text"/>
    <w:basedOn w:val="a"/>
    <w:rsid w:val="0070543C"/>
    <w:pPr>
      <w:kinsoku w:val="0"/>
      <w:adjustRightInd w:val="0"/>
      <w:spacing w:line="360" w:lineRule="atLeast"/>
      <w:ind w:left="960" w:right="1055" w:hanging="960"/>
      <w:textAlignment w:val="baseline"/>
    </w:pPr>
    <w:rPr>
      <w:rFonts w:ascii="標楷體" w:eastAsia="標楷體"/>
      <w:kern w:val="0"/>
      <w:sz w:val="32"/>
    </w:rPr>
  </w:style>
  <w:style w:type="paragraph" w:customStyle="1" w:styleId="afff">
    <w:name w:val="一"/>
    <w:link w:val="afff0"/>
    <w:rsid w:val="0070543C"/>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ff0">
    <w:name w:val="一 字元"/>
    <w:link w:val="afff"/>
    <w:rsid w:val="0070543C"/>
    <w:rPr>
      <w:rFonts w:ascii="標楷體" w:eastAsia="標楷體"/>
      <w:snapToGrid w:val="0"/>
      <w:sz w:val="32"/>
    </w:rPr>
  </w:style>
  <w:style w:type="paragraph" w:styleId="HTML">
    <w:name w:val="HTML Preformatted"/>
    <w:basedOn w:val="a"/>
    <w:link w:val="HTML0"/>
    <w:uiPriority w:val="99"/>
    <w:rsid w:val="007054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70543C"/>
    <w:rPr>
      <w:rFonts w:ascii="細明體" w:eastAsia="細明體" w:hAnsi="細明體" w:cs="細明體"/>
      <w:sz w:val="24"/>
      <w:szCs w:val="24"/>
    </w:rPr>
  </w:style>
  <w:style w:type="paragraph" w:styleId="1b">
    <w:name w:val="toc 1"/>
    <w:basedOn w:val="a"/>
    <w:next w:val="a"/>
    <w:autoRedefine/>
    <w:rsid w:val="0070543C"/>
    <w:rPr>
      <w:szCs w:val="24"/>
    </w:rPr>
  </w:style>
  <w:style w:type="paragraph" w:customStyle="1" w:styleId="afff1">
    <w:name w:val="主旨"/>
    <w:basedOn w:val="a"/>
    <w:rsid w:val="0070543C"/>
    <w:pPr>
      <w:kinsoku w:val="0"/>
      <w:adjustRightInd w:val="0"/>
      <w:spacing w:line="440" w:lineRule="atLeast"/>
      <w:ind w:left="952" w:hanging="952"/>
      <w:textAlignment w:val="baseline"/>
    </w:pPr>
    <w:rPr>
      <w:rFonts w:ascii="標楷體" w:eastAsia="標楷體"/>
      <w:kern w:val="0"/>
      <w:sz w:val="32"/>
    </w:rPr>
  </w:style>
  <w:style w:type="paragraph" w:customStyle="1" w:styleId="afff2">
    <w:name w:val="字元 字元 字元 字元 字元 字元 字元"/>
    <w:basedOn w:val="a"/>
    <w:semiHidden/>
    <w:rsid w:val="0070543C"/>
    <w:pPr>
      <w:widowControl/>
      <w:spacing w:after="160" w:line="240" w:lineRule="exact"/>
    </w:pPr>
    <w:rPr>
      <w:rFonts w:ascii="Tahoma" w:hAnsi="Tahoma" w:cs="Tahoma"/>
      <w:kern w:val="0"/>
      <w:sz w:val="20"/>
      <w:lang w:eastAsia="en-US"/>
    </w:rPr>
  </w:style>
  <w:style w:type="character" w:customStyle="1" w:styleId="aff4">
    <w:name w:val="註腳文字 字元"/>
    <w:aliases w:val=" 字元 字元,註腳文字 字元 字元 字元"/>
    <w:link w:val="aff3"/>
    <w:rsid w:val="0070543C"/>
    <w:rPr>
      <w:kern w:val="2"/>
    </w:rPr>
  </w:style>
  <w:style w:type="paragraph" w:customStyle="1" w:styleId="1c">
    <w:name w:val="字元 字元1 字元 字元 字元 字元"/>
    <w:basedOn w:val="a"/>
    <w:rsid w:val="0070543C"/>
    <w:pPr>
      <w:widowControl/>
      <w:spacing w:after="160" w:line="240" w:lineRule="exact"/>
    </w:pPr>
    <w:rPr>
      <w:rFonts w:ascii="Verdana" w:hAnsi="Verdana"/>
      <w:kern w:val="0"/>
      <w:sz w:val="20"/>
      <w:lang w:eastAsia="en-US"/>
    </w:rPr>
  </w:style>
  <w:style w:type="character" w:customStyle="1" w:styleId="1d">
    <w:name w:val="註腳文字 字元1"/>
    <w:uiPriority w:val="99"/>
    <w:rsid w:val="0070543C"/>
    <w:rPr>
      <w:rFonts w:eastAsia="新細明體"/>
      <w:kern w:val="2"/>
      <w:lang w:val="en-US" w:eastAsia="zh-TW" w:bidi="ar-SA"/>
    </w:rPr>
  </w:style>
  <w:style w:type="paragraph" w:customStyle="1" w:styleId="--">
    <w:name w:val="壹--查核緣起"/>
    <w:basedOn w:val="a"/>
    <w:rsid w:val="0070543C"/>
    <w:pPr>
      <w:spacing w:line="560" w:lineRule="exact"/>
      <w:jc w:val="both"/>
    </w:pPr>
    <w:rPr>
      <w:rFonts w:eastAsia="標楷體" w:hAnsi="標楷體"/>
      <w:b/>
      <w:sz w:val="32"/>
      <w:szCs w:val="32"/>
    </w:rPr>
  </w:style>
  <w:style w:type="paragraph" w:customStyle="1" w:styleId="afff3">
    <w:name w:val="a"/>
    <w:basedOn w:val="a"/>
    <w:rsid w:val="0070543C"/>
    <w:pPr>
      <w:widowControl/>
      <w:spacing w:before="100" w:beforeAutospacing="1" w:after="100" w:afterAutospacing="1"/>
    </w:pPr>
    <w:rPr>
      <w:rFonts w:ascii="新細明體" w:hAnsi="新細明體" w:cs="新細明體"/>
      <w:kern w:val="0"/>
      <w:szCs w:val="24"/>
    </w:rPr>
  </w:style>
  <w:style w:type="table" w:customStyle="1" w:styleId="24">
    <w:name w:val="表格格線2"/>
    <w:basedOn w:val="a1"/>
    <w:next w:val="aff5"/>
    <w:uiPriority w:val="59"/>
    <w:rsid w:val="007A6A6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無清單2"/>
    <w:next w:val="a2"/>
    <w:uiPriority w:val="99"/>
    <w:semiHidden/>
    <w:rsid w:val="00F064D6"/>
  </w:style>
  <w:style w:type="paragraph" w:customStyle="1" w:styleId="font8">
    <w:name w:val="font8"/>
    <w:basedOn w:val="a"/>
    <w:rsid w:val="00F064D6"/>
    <w:pPr>
      <w:widowControl/>
      <w:spacing w:before="100" w:beforeAutospacing="1" w:after="100" w:afterAutospacing="1"/>
    </w:pPr>
    <w:rPr>
      <w:rFonts w:ascii="標楷體" w:eastAsia="標楷體" w:hint="eastAsia"/>
      <w:kern w:val="0"/>
      <w:sz w:val="28"/>
      <w:szCs w:val="28"/>
    </w:rPr>
  </w:style>
  <w:style w:type="character" w:styleId="afff4">
    <w:name w:val="Strong"/>
    <w:qFormat/>
    <w:rsid w:val="00F064D6"/>
    <w:rPr>
      <w:b/>
      <w:bCs/>
    </w:rPr>
  </w:style>
  <w:style w:type="paragraph" w:styleId="afff5">
    <w:name w:val="annotation text"/>
    <w:basedOn w:val="a"/>
    <w:link w:val="afff6"/>
    <w:uiPriority w:val="99"/>
    <w:rsid w:val="00F064D6"/>
    <w:rPr>
      <w:szCs w:val="24"/>
      <w:lang w:val="x-none" w:eastAsia="x-none"/>
    </w:rPr>
  </w:style>
  <w:style w:type="character" w:customStyle="1" w:styleId="afff6">
    <w:name w:val="註解文字 字元"/>
    <w:basedOn w:val="a0"/>
    <w:link w:val="afff5"/>
    <w:uiPriority w:val="99"/>
    <w:rsid w:val="00F064D6"/>
    <w:rPr>
      <w:kern w:val="2"/>
      <w:sz w:val="24"/>
      <w:szCs w:val="24"/>
      <w:lang w:val="x-none" w:eastAsia="x-none"/>
    </w:rPr>
  </w:style>
  <w:style w:type="paragraph" w:customStyle="1" w:styleId="afff7">
    <w:name w:val="(一)"/>
    <w:basedOn w:val="a"/>
    <w:rsid w:val="00F064D6"/>
    <w:pPr>
      <w:spacing w:line="560" w:lineRule="exact"/>
      <w:ind w:leftChars="400" w:left="1681" w:hangingChars="225" w:hanging="721"/>
      <w:jc w:val="both"/>
    </w:pPr>
    <w:rPr>
      <w:rFonts w:ascii="標楷體" w:eastAsia="標楷體" w:hAnsi="標楷體"/>
      <w:sz w:val="32"/>
      <w:szCs w:val="32"/>
    </w:rPr>
  </w:style>
  <w:style w:type="character" w:styleId="afff8">
    <w:name w:val="Hyperlink"/>
    <w:uiPriority w:val="99"/>
    <w:rsid w:val="00F064D6"/>
    <w:rPr>
      <w:color w:val="0000FF"/>
      <w:u w:val="single"/>
    </w:rPr>
  </w:style>
  <w:style w:type="character" w:styleId="afff9">
    <w:name w:val="FollowedHyperlink"/>
    <w:rsid w:val="00F064D6"/>
    <w:rPr>
      <w:color w:val="800080"/>
      <w:u w:val="single"/>
    </w:rPr>
  </w:style>
  <w:style w:type="character" w:styleId="afffa">
    <w:name w:val="annotation reference"/>
    <w:uiPriority w:val="99"/>
    <w:rsid w:val="00F064D6"/>
    <w:rPr>
      <w:sz w:val="18"/>
      <w:szCs w:val="18"/>
    </w:rPr>
  </w:style>
  <w:style w:type="paragraph" w:styleId="afffb">
    <w:name w:val="annotation subject"/>
    <w:basedOn w:val="afff5"/>
    <w:next w:val="afff5"/>
    <w:link w:val="afffc"/>
    <w:uiPriority w:val="99"/>
    <w:rsid w:val="00F064D6"/>
    <w:rPr>
      <w:b/>
      <w:bCs/>
    </w:rPr>
  </w:style>
  <w:style w:type="character" w:customStyle="1" w:styleId="afffc">
    <w:name w:val="註解主旨 字元"/>
    <w:basedOn w:val="afff6"/>
    <w:link w:val="afffb"/>
    <w:uiPriority w:val="99"/>
    <w:rsid w:val="00F064D6"/>
    <w:rPr>
      <w:b/>
      <w:bCs/>
      <w:kern w:val="2"/>
      <w:sz w:val="24"/>
      <w:szCs w:val="24"/>
      <w:lang w:val="x-none" w:eastAsia="x-none"/>
    </w:rPr>
  </w:style>
  <w:style w:type="table" w:customStyle="1" w:styleId="33">
    <w:name w:val="表格格線3"/>
    <w:basedOn w:val="a1"/>
    <w:next w:val="aff5"/>
    <w:uiPriority w:val="59"/>
    <w:rsid w:val="00F064D6"/>
    <w:pPr>
      <w:widowControl w:val="0"/>
      <w:spacing w:line="360" w:lineRule="auto"/>
      <w:ind w:leftChars="148" w:left="148" w:firstLineChars="207" w:firstLine="207"/>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字元 字元1 字元"/>
    <w:basedOn w:val="a"/>
    <w:semiHidden/>
    <w:rsid w:val="00F064D6"/>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1 字元 字元 字元 字元"/>
    <w:basedOn w:val="a"/>
    <w:rsid w:val="00F064D6"/>
    <w:pPr>
      <w:widowControl/>
      <w:spacing w:after="160" w:line="240" w:lineRule="exact"/>
    </w:pPr>
    <w:rPr>
      <w:rFonts w:ascii="Verdana" w:hAnsi="Verdana"/>
      <w:kern w:val="0"/>
      <w:sz w:val="20"/>
      <w:lang w:eastAsia="en-US"/>
    </w:rPr>
  </w:style>
  <w:style w:type="paragraph" w:customStyle="1" w:styleId="afffd">
    <w:name w:val="標題a"/>
    <w:basedOn w:val="a"/>
    <w:link w:val="afffe"/>
    <w:rsid w:val="00F064D6"/>
    <w:rPr>
      <w:rFonts w:eastAsia="標楷體"/>
      <w:sz w:val="36"/>
    </w:rPr>
  </w:style>
  <w:style w:type="paragraph" w:styleId="Web">
    <w:name w:val="Normal (Web)"/>
    <w:basedOn w:val="a"/>
    <w:uiPriority w:val="99"/>
    <w:unhideWhenUsed/>
    <w:rsid w:val="00F064D6"/>
    <w:pPr>
      <w:widowControl/>
      <w:spacing w:before="100" w:beforeAutospacing="1" w:after="100" w:afterAutospacing="1"/>
    </w:pPr>
    <w:rPr>
      <w:rFonts w:ascii="新細明體" w:hAnsi="新細明體" w:cs="新細明體"/>
      <w:kern w:val="0"/>
      <w:szCs w:val="24"/>
    </w:rPr>
  </w:style>
  <w:style w:type="paragraph" w:styleId="affff">
    <w:name w:val="List Paragraph"/>
    <w:basedOn w:val="a"/>
    <w:uiPriority w:val="34"/>
    <w:qFormat/>
    <w:rsid w:val="00F064D6"/>
    <w:pPr>
      <w:ind w:leftChars="200" w:left="480"/>
    </w:pPr>
    <w:rPr>
      <w:szCs w:val="24"/>
    </w:rPr>
  </w:style>
  <w:style w:type="character" w:customStyle="1" w:styleId="bk15">
    <w:name w:val="bk15"/>
    <w:rsid w:val="00F064D6"/>
  </w:style>
  <w:style w:type="character" w:customStyle="1" w:styleId="st1">
    <w:name w:val="st1"/>
    <w:rsid w:val="00F064D6"/>
  </w:style>
  <w:style w:type="paragraph" w:styleId="affff0">
    <w:name w:val="Closing"/>
    <w:basedOn w:val="a"/>
    <w:link w:val="affff1"/>
    <w:rsid w:val="00F064D6"/>
    <w:pPr>
      <w:ind w:leftChars="1800" w:left="100"/>
    </w:pPr>
    <w:rPr>
      <w:rFonts w:ascii="標楷體" w:eastAsia="標楷體" w:hAnsi="標楷體"/>
      <w:color w:val="FF0000"/>
      <w:sz w:val="32"/>
      <w:szCs w:val="32"/>
      <w:lang w:val="x-none" w:eastAsia="x-none"/>
    </w:rPr>
  </w:style>
  <w:style w:type="character" w:customStyle="1" w:styleId="affff1">
    <w:name w:val="結語 字元"/>
    <w:basedOn w:val="a0"/>
    <w:link w:val="affff0"/>
    <w:rsid w:val="00F064D6"/>
    <w:rPr>
      <w:rFonts w:ascii="標楷體" w:eastAsia="標楷體" w:hAnsi="標楷體"/>
      <w:color w:val="FF0000"/>
      <w:kern w:val="2"/>
      <w:sz w:val="32"/>
      <w:szCs w:val="32"/>
      <w:lang w:val="x-none" w:eastAsia="x-none"/>
    </w:rPr>
  </w:style>
  <w:style w:type="numbering" w:customStyle="1" w:styleId="110">
    <w:name w:val="無清單11"/>
    <w:next w:val="a2"/>
    <w:uiPriority w:val="99"/>
    <w:semiHidden/>
    <w:unhideWhenUsed/>
    <w:rsid w:val="00F064D6"/>
  </w:style>
  <w:style w:type="character" w:customStyle="1" w:styleId="a4">
    <w:name w:val="頁首 字元"/>
    <w:link w:val="a3"/>
    <w:uiPriority w:val="99"/>
    <w:rsid w:val="00F064D6"/>
    <w:rPr>
      <w:kern w:val="2"/>
    </w:rPr>
  </w:style>
  <w:style w:type="character" w:customStyle="1" w:styleId="a6">
    <w:name w:val="頁尾 字元"/>
    <w:link w:val="a5"/>
    <w:uiPriority w:val="99"/>
    <w:rsid w:val="00F064D6"/>
    <w:rPr>
      <w:kern w:val="2"/>
    </w:rPr>
  </w:style>
  <w:style w:type="paragraph" w:customStyle="1" w:styleId="6">
    <w:name w:val="標題6"/>
    <w:basedOn w:val="a"/>
    <w:rsid w:val="00F064D6"/>
    <w:pPr>
      <w:adjustRightInd w:val="0"/>
      <w:spacing w:before="20" w:after="40" w:line="420" w:lineRule="atLeast"/>
      <w:ind w:left="850" w:hanging="198"/>
      <w:jc w:val="both"/>
      <w:textAlignment w:val="baseline"/>
    </w:pPr>
    <w:rPr>
      <w:rFonts w:eastAsia="標楷體"/>
      <w:spacing w:val="6"/>
      <w:kern w:val="0"/>
      <w:sz w:val="30"/>
    </w:rPr>
  </w:style>
  <w:style w:type="paragraph" w:customStyle="1" w:styleId="CM46">
    <w:name w:val="CM46"/>
    <w:basedOn w:val="a"/>
    <w:next w:val="a"/>
    <w:rsid w:val="00F064D6"/>
    <w:pPr>
      <w:autoSpaceDE w:val="0"/>
      <w:autoSpaceDN w:val="0"/>
      <w:adjustRightInd w:val="0"/>
      <w:spacing w:after="188"/>
    </w:pPr>
    <w:rPr>
      <w:rFonts w:ascii="CICPC M+ The Sans" w:eastAsia="CICPC M+ The Sans"/>
      <w:kern w:val="0"/>
      <w:szCs w:val="24"/>
    </w:rPr>
  </w:style>
  <w:style w:type="paragraph" w:customStyle="1" w:styleId="affff2">
    <w:name w:val="中項"/>
    <w:basedOn w:val="a"/>
    <w:rsid w:val="00F064D6"/>
    <w:pPr>
      <w:kinsoku w:val="0"/>
      <w:adjustRightInd w:val="0"/>
      <w:spacing w:line="440" w:lineRule="atLeast"/>
      <w:ind w:left="1820" w:hanging="644"/>
      <w:textAlignment w:val="baseline"/>
    </w:pPr>
    <w:rPr>
      <w:rFonts w:ascii="標楷體" w:eastAsia="標楷體"/>
      <w:kern w:val="0"/>
      <w:sz w:val="32"/>
    </w:rPr>
  </w:style>
  <w:style w:type="paragraph" w:styleId="34">
    <w:name w:val="Body Text 3"/>
    <w:basedOn w:val="a"/>
    <w:link w:val="35"/>
    <w:rsid w:val="00F064D6"/>
    <w:pPr>
      <w:snapToGrid w:val="0"/>
      <w:spacing w:line="360" w:lineRule="auto"/>
      <w:jc w:val="both"/>
    </w:pPr>
    <w:rPr>
      <w:rFonts w:eastAsia="標楷體"/>
      <w:sz w:val="28"/>
      <w:szCs w:val="24"/>
      <w:lang w:val="x-none" w:eastAsia="x-none"/>
    </w:rPr>
  </w:style>
  <w:style w:type="character" w:customStyle="1" w:styleId="35">
    <w:name w:val="本文 3 字元"/>
    <w:basedOn w:val="a0"/>
    <w:link w:val="34"/>
    <w:rsid w:val="00F064D6"/>
    <w:rPr>
      <w:rFonts w:eastAsia="標楷體"/>
      <w:kern w:val="2"/>
      <w:sz w:val="28"/>
      <w:szCs w:val="24"/>
      <w:lang w:val="x-none" w:eastAsia="x-none"/>
    </w:rPr>
  </w:style>
  <w:style w:type="character" w:customStyle="1" w:styleId="aff1">
    <w:name w:val="註解方塊文字 字元"/>
    <w:link w:val="aff0"/>
    <w:uiPriority w:val="99"/>
    <w:semiHidden/>
    <w:rsid w:val="00F064D6"/>
    <w:rPr>
      <w:rFonts w:ascii="Arial" w:hAnsi="Arial"/>
      <w:kern w:val="2"/>
      <w:sz w:val="18"/>
      <w:szCs w:val="18"/>
    </w:rPr>
  </w:style>
  <w:style w:type="paragraph" w:customStyle="1" w:styleId="7">
    <w:name w:val="樣式7"/>
    <w:basedOn w:val="a"/>
    <w:rsid w:val="00F064D6"/>
    <w:pPr>
      <w:kinsoku w:val="0"/>
      <w:adjustRightInd w:val="0"/>
      <w:spacing w:line="360" w:lineRule="exact"/>
      <w:ind w:left="1361" w:hanging="1361"/>
    </w:pPr>
    <w:rPr>
      <w:rFonts w:eastAsia="全真楷書"/>
      <w:spacing w:val="14"/>
      <w:kern w:val="0"/>
    </w:rPr>
  </w:style>
  <w:style w:type="paragraph" w:customStyle="1" w:styleId="500-">
    <w:name w:val="500-一"/>
    <w:basedOn w:val="a"/>
    <w:link w:val="500-0"/>
    <w:rsid w:val="00F064D6"/>
    <w:pPr>
      <w:numPr>
        <w:numId w:val="38"/>
      </w:numPr>
      <w:spacing w:line="500" w:lineRule="exact"/>
      <w:jc w:val="both"/>
    </w:pPr>
    <w:rPr>
      <w:rFonts w:eastAsia="標楷體"/>
      <w:sz w:val="28"/>
      <w:lang w:val="x-none" w:eastAsia="x-none"/>
    </w:rPr>
  </w:style>
  <w:style w:type="character" w:customStyle="1" w:styleId="500-0">
    <w:name w:val="500-一 字元"/>
    <w:link w:val="500-"/>
    <w:rsid w:val="00F064D6"/>
    <w:rPr>
      <w:rFonts w:eastAsia="標楷體"/>
      <w:kern w:val="2"/>
      <w:sz w:val="28"/>
      <w:lang w:val="x-none" w:eastAsia="x-none"/>
    </w:rPr>
  </w:style>
  <w:style w:type="paragraph" w:customStyle="1" w:styleId="210">
    <w:name w:val="本文2_1"/>
    <w:basedOn w:val="a"/>
    <w:autoRedefine/>
    <w:rsid w:val="00F064D6"/>
    <w:pPr>
      <w:tabs>
        <w:tab w:val="left" w:pos="720"/>
        <w:tab w:val="left" w:pos="1985"/>
        <w:tab w:val="left" w:pos="2626"/>
      </w:tabs>
      <w:adjustRightInd w:val="0"/>
      <w:snapToGrid w:val="0"/>
      <w:spacing w:line="300" w:lineRule="exact"/>
      <w:ind w:leftChars="75" w:left="180" w:firstLineChars="100" w:firstLine="240"/>
      <w:outlineLvl w:val="1"/>
    </w:pPr>
    <w:rPr>
      <w:rFonts w:ascii="標楷體" w:eastAsia="標楷體" w:hAnsi="標楷體"/>
      <w:kern w:val="0"/>
      <w:szCs w:val="24"/>
    </w:rPr>
  </w:style>
  <w:style w:type="table" w:customStyle="1" w:styleId="211">
    <w:name w:val="表格格線21"/>
    <w:basedOn w:val="a1"/>
    <w:next w:val="aff5"/>
    <w:uiPriority w:val="59"/>
    <w:rsid w:val="00F0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標題a 字元"/>
    <w:link w:val="afffd"/>
    <w:rsid w:val="00B744C9"/>
    <w:rPr>
      <w:rFonts w:eastAsia="標楷體"/>
      <w:kern w:val="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639">
      <w:bodyDiv w:val="1"/>
      <w:marLeft w:val="0"/>
      <w:marRight w:val="0"/>
      <w:marTop w:val="0"/>
      <w:marBottom w:val="0"/>
      <w:divBdr>
        <w:top w:val="none" w:sz="0" w:space="0" w:color="auto"/>
        <w:left w:val="none" w:sz="0" w:space="0" w:color="auto"/>
        <w:bottom w:val="none" w:sz="0" w:space="0" w:color="auto"/>
        <w:right w:val="none" w:sz="0" w:space="0" w:color="auto"/>
      </w:divBdr>
    </w:div>
    <w:div w:id="66804324">
      <w:bodyDiv w:val="1"/>
      <w:marLeft w:val="0"/>
      <w:marRight w:val="0"/>
      <w:marTop w:val="0"/>
      <w:marBottom w:val="0"/>
      <w:divBdr>
        <w:top w:val="none" w:sz="0" w:space="0" w:color="auto"/>
        <w:left w:val="none" w:sz="0" w:space="0" w:color="auto"/>
        <w:bottom w:val="none" w:sz="0" w:space="0" w:color="auto"/>
        <w:right w:val="none" w:sz="0" w:space="0" w:color="auto"/>
      </w:divBdr>
    </w:div>
    <w:div w:id="177820025">
      <w:bodyDiv w:val="1"/>
      <w:marLeft w:val="0"/>
      <w:marRight w:val="0"/>
      <w:marTop w:val="0"/>
      <w:marBottom w:val="0"/>
      <w:divBdr>
        <w:top w:val="none" w:sz="0" w:space="0" w:color="auto"/>
        <w:left w:val="none" w:sz="0" w:space="0" w:color="auto"/>
        <w:bottom w:val="none" w:sz="0" w:space="0" w:color="auto"/>
        <w:right w:val="none" w:sz="0" w:space="0" w:color="auto"/>
      </w:divBdr>
    </w:div>
    <w:div w:id="184028963">
      <w:bodyDiv w:val="1"/>
      <w:marLeft w:val="0"/>
      <w:marRight w:val="0"/>
      <w:marTop w:val="0"/>
      <w:marBottom w:val="0"/>
      <w:divBdr>
        <w:top w:val="none" w:sz="0" w:space="0" w:color="auto"/>
        <w:left w:val="none" w:sz="0" w:space="0" w:color="auto"/>
        <w:bottom w:val="none" w:sz="0" w:space="0" w:color="auto"/>
        <w:right w:val="none" w:sz="0" w:space="0" w:color="auto"/>
      </w:divBdr>
    </w:div>
    <w:div w:id="267275422">
      <w:bodyDiv w:val="1"/>
      <w:marLeft w:val="0"/>
      <w:marRight w:val="0"/>
      <w:marTop w:val="0"/>
      <w:marBottom w:val="0"/>
      <w:divBdr>
        <w:top w:val="none" w:sz="0" w:space="0" w:color="auto"/>
        <w:left w:val="none" w:sz="0" w:space="0" w:color="auto"/>
        <w:bottom w:val="none" w:sz="0" w:space="0" w:color="auto"/>
        <w:right w:val="none" w:sz="0" w:space="0" w:color="auto"/>
      </w:divBdr>
    </w:div>
    <w:div w:id="604732956">
      <w:bodyDiv w:val="1"/>
      <w:marLeft w:val="0"/>
      <w:marRight w:val="0"/>
      <w:marTop w:val="0"/>
      <w:marBottom w:val="0"/>
      <w:divBdr>
        <w:top w:val="none" w:sz="0" w:space="0" w:color="auto"/>
        <w:left w:val="none" w:sz="0" w:space="0" w:color="auto"/>
        <w:bottom w:val="none" w:sz="0" w:space="0" w:color="auto"/>
        <w:right w:val="none" w:sz="0" w:space="0" w:color="auto"/>
      </w:divBdr>
    </w:div>
    <w:div w:id="825900968">
      <w:bodyDiv w:val="1"/>
      <w:marLeft w:val="0"/>
      <w:marRight w:val="0"/>
      <w:marTop w:val="0"/>
      <w:marBottom w:val="0"/>
      <w:divBdr>
        <w:top w:val="none" w:sz="0" w:space="0" w:color="auto"/>
        <w:left w:val="none" w:sz="0" w:space="0" w:color="auto"/>
        <w:bottom w:val="none" w:sz="0" w:space="0" w:color="auto"/>
        <w:right w:val="none" w:sz="0" w:space="0" w:color="auto"/>
      </w:divBdr>
    </w:div>
    <w:div w:id="941764778">
      <w:bodyDiv w:val="1"/>
      <w:marLeft w:val="0"/>
      <w:marRight w:val="0"/>
      <w:marTop w:val="0"/>
      <w:marBottom w:val="0"/>
      <w:divBdr>
        <w:top w:val="none" w:sz="0" w:space="0" w:color="auto"/>
        <w:left w:val="none" w:sz="0" w:space="0" w:color="auto"/>
        <w:bottom w:val="none" w:sz="0" w:space="0" w:color="auto"/>
        <w:right w:val="none" w:sz="0" w:space="0" w:color="auto"/>
      </w:divBdr>
    </w:div>
    <w:div w:id="1063062966">
      <w:bodyDiv w:val="1"/>
      <w:marLeft w:val="0"/>
      <w:marRight w:val="0"/>
      <w:marTop w:val="0"/>
      <w:marBottom w:val="0"/>
      <w:divBdr>
        <w:top w:val="none" w:sz="0" w:space="0" w:color="auto"/>
        <w:left w:val="none" w:sz="0" w:space="0" w:color="auto"/>
        <w:bottom w:val="none" w:sz="0" w:space="0" w:color="auto"/>
        <w:right w:val="none" w:sz="0" w:space="0" w:color="auto"/>
      </w:divBdr>
    </w:div>
    <w:div w:id="1083145474">
      <w:bodyDiv w:val="1"/>
      <w:marLeft w:val="0"/>
      <w:marRight w:val="0"/>
      <w:marTop w:val="0"/>
      <w:marBottom w:val="0"/>
      <w:divBdr>
        <w:top w:val="none" w:sz="0" w:space="0" w:color="auto"/>
        <w:left w:val="none" w:sz="0" w:space="0" w:color="auto"/>
        <w:bottom w:val="none" w:sz="0" w:space="0" w:color="auto"/>
        <w:right w:val="none" w:sz="0" w:space="0" w:color="auto"/>
      </w:divBdr>
    </w:div>
    <w:div w:id="131429074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705515688">
      <w:bodyDiv w:val="1"/>
      <w:marLeft w:val="0"/>
      <w:marRight w:val="0"/>
      <w:marTop w:val="0"/>
      <w:marBottom w:val="0"/>
      <w:divBdr>
        <w:top w:val="none" w:sz="0" w:space="0" w:color="auto"/>
        <w:left w:val="none" w:sz="0" w:space="0" w:color="auto"/>
        <w:bottom w:val="none" w:sz="0" w:space="0" w:color="auto"/>
        <w:right w:val="none" w:sz="0" w:space="0" w:color="auto"/>
      </w:divBdr>
    </w:div>
    <w:div w:id="1846624519">
      <w:bodyDiv w:val="1"/>
      <w:marLeft w:val="0"/>
      <w:marRight w:val="0"/>
      <w:marTop w:val="0"/>
      <w:marBottom w:val="0"/>
      <w:divBdr>
        <w:top w:val="none" w:sz="0" w:space="0" w:color="auto"/>
        <w:left w:val="none" w:sz="0" w:space="0" w:color="auto"/>
        <w:bottom w:val="none" w:sz="0" w:space="0" w:color="auto"/>
        <w:right w:val="none" w:sz="0" w:space="0" w:color="auto"/>
      </w:divBdr>
    </w:div>
    <w:div w:id="1881168188">
      <w:bodyDiv w:val="1"/>
      <w:marLeft w:val="0"/>
      <w:marRight w:val="0"/>
      <w:marTop w:val="0"/>
      <w:marBottom w:val="0"/>
      <w:divBdr>
        <w:top w:val="none" w:sz="0" w:space="0" w:color="auto"/>
        <w:left w:val="none" w:sz="0" w:space="0" w:color="auto"/>
        <w:bottom w:val="none" w:sz="0" w:space="0" w:color="auto"/>
        <w:right w:val="none" w:sz="0" w:space="0" w:color="auto"/>
      </w:divBdr>
    </w:div>
    <w:div w:id="1949774449">
      <w:bodyDiv w:val="1"/>
      <w:marLeft w:val="0"/>
      <w:marRight w:val="0"/>
      <w:marTop w:val="0"/>
      <w:marBottom w:val="0"/>
      <w:divBdr>
        <w:top w:val="none" w:sz="0" w:space="0" w:color="auto"/>
        <w:left w:val="none" w:sz="0" w:space="0" w:color="auto"/>
        <w:bottom w:val="none" w:sz="0" w:space="0" w:color="auto"/>
        <w:right w:val="none" w:sz="0" w:space="0" w:color="auto"/>
      </w:divBdr>
    </w:div>
    <w:div w:id="2052878225">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 w:id="21334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3579B-CF0F-4B81-9969-34FA2FB3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2244</Words>
  <Characters>12793</Characters>
  <Application>Microsoft Office Word</Application>
  <DocSecurity>0</DocSecurity>
  <Lines>106</Lines>
  <Paragraphs>30</Paragraphs>
  <ScaleCrop>false</ScaleCrop>
  <Company>nao</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naopc</cp:lastModifiedBy>
  <cp:revision>5</cp:revision>
  <cp:lastPrinted>2026-06-29T07:41:00Z</cp:lastPrinted>
  <dcterms:created xsi:type="dcterms:W3CDTF">2026-07-07T03:02:00Z</dcterms:created>
  <dcterms:modified xsi:type="dcterms:W3CDTF">2026-07-12T05:03:00Z</dcterms:modified>
</cp:coreProperties>
</file>