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33DBB" w14:textId="77777777" w:rsidR="00C06A97" w:rsidRPr="00AD71E0" w:rsidRDefault="00C06A97" w:rsidP="00C06A97">
      <w:pPr>
        <w:spacing w:before="120" w:line="482" w:lineRule="exact"/>
        <w:jc w:val="center"/>
        <w:rPr>
          <w:rFonts w:ascii="標楷體" w:eastAsia="標楷體" w:hAnsi="標楷體"/>
          <w:b/>
          <w:spacing w:val="-4"/>
          <w:sz w:val="40"/>
          <w:szCs w:val="40"/>
        </w:rPr>
      </w:pPr>
      <w:r w:rsidRPr="00AD71E0">
        <w:rPr>
          <w:rFonts w:ascii="標楷體" w:eastAsia="標楷體" w:hAnsi="標楷體"/>
          <w:b/>
          <w:spacing w:val="-4"/>
          <w:sz w:val="40"/>
          <w:szCs w:val="40"/>
        </w:rPr>
        <w:t>丙、各公務機關重要審核意見</w:t>
      </w:r>
    </w:p>
    <w:p w14:paraId="54640F11" w14:textId="77777777" w:rsidR="00C06A97" w:rsidRPr="00AD71E0" w:rsidRDefault="00C06A97" w:rsidP="00C06A97">
      <w:pPr>
        <w:spacing w:after="160" w:line="482" w:lineRule="exact"/>
        <w:jc w:val="center"/>
        <w:rPr>
          <w:rFonts w:ascii="標楷體" w:eastAsia="標楷體" w:hAnsi="標楷體"/>
          <w:b/>
          <w:spacing w:val="-4"/>
          <w:sz w:val="32"/>
          <w:szCs w:val="32"/>
        </w:rPr>
      </w:pPr>
      <w:r w:rsidRPr="00AD71E0">
        <w:rPr>
          <w:rFonts w:ascii="標楷體" w:eastAsia="標楷體" w:hAnsi="標楷體" w:hint="eastAsia"/>
          <w:b/>
          <w:spacing w:val="-4"/>
          <w:sz w:val="32"/>
          <w:szCs w:val="32"/>
        </w:rPr>
        <w:t>決算審核結果重要審核意見彙總索引</w:t>
      </w:r>
    </w:p>
    <w:p w14:paraId="1DA2DABE" w14:textId="77777777" w:rsidR="00C06A97" w:rsidRPr="00AD71E0" w:rsidRDefault="00C06A97" w:rsidP="00C06A97">
      <w:pPr>
        <w:tabs>
          <w:tab w:val="left" w:pos="9748"/>
        </w:tabs>
        <w:spacing w:line="500" w:lineRule="exact"/>
        <w:ind w:leftChars="40" w:left="96"/>
        <w:rPr>
          <w:rFonts w:ascii="標楷體" w:eastAsia="標楷體" w:hAnsi="標楷體"/>
          <w:b/>
          <w:spacing w:val="-4"/>
          <w:sz w:val="32"/>
        </w:rPr>
      </w:pPr>
      <w:r w:rsidRPr="00AD71E0">
        <w:rPr>
          <w:rFonts w:ascii="標楷體" w:eastAsia="標楷體" w:hAnsi="標楷體" w:hint="eastAsia"/>
          <w:b/>
          <w:noProof/>
          <w:spacing w:val="-4"/>
          <w:sz w:val="32"/>
        </w:rPr>
        <w:t>壹、總統府主管</w:t>
      </w:r>
      <w:r w:rsidRPr="00AD71E0">
        <w:rPr>
          <w:rFonts w:ascii="標楷體" w:eastAsia="標楷體" w:hAnsi="標楷體"/>
          <w:b/>
          <w:spacing w:val="-4"/>
          <w:sz w:val="32"/>
        </w:rPr>
        <w:tab/>
      </w:r>
    </w:p>
    <w:p w14:paraId="0BAE5D27" w14:textId="622867F4" w:rsidR="00C06A97" w:rsidRDefault="00C06A97" w:rsidP="00AA35AB">
      <w:pPr>
        <w:tabs>
          <w:tab w:val="right" w:leader="middleDot" w:pos="10135"/>
        </w:tabs>
        <w:overflowPunct w:val="0"/>
        <w:spacing w:beforeLines="10" w:before="36" w:line="508" w:lineRule="exact"/>
        <w:ind w:leftChars="187" w:left="707" w:rightChars="300" w:right="720" w:hangingChars="95" w:hanging="258"/>
        <w:jc w:val="both"/>
        <w:rPr>
          <w:rFonts w:ascii="標楷體" w:eastAsia="標楷體" w:hAnsi="標楷體"/>
          <w:spacing w:val="-4"/>
          <w:sz w:val="28"/>
        </w:rPr>
      </w:pPr>
      <w:r w:rsidRPr="00AD71E0">
        <w:rPr>
          <w:rFonts w:ascii="標楷體" w:eastAsia="標楷體" w:hAnsi="標楷體" w:hint="eastAsia"/>
          <w:spacing w:val="-4"/>
          <w:sz w:val="28"/>
        </w:rPr>
        <w:t>1.</w:t>
      </w:r>
      <w:bookmarkStart w:id="0" w:name="_Hlk234498611"/>
      <w:r w:rsidRPr="00AD71E0">
        <w:rPr>
          <w:rFonts w:ascii="標楷體" w:eastAsia="標楷體" w:hAnsi="標楷體" w:hint="eastAsia"/>
          <w:spacing w:val="-4"/>
          <w:sz w:val="28"/>
        </w:rPr>
        <w:t>中央研究院為應研究高危險具感染性病原體之需求，辦理國家生技研究園區生物安全第三等級實驗室優化工程，惟未事先衡酌法規及營運需求，至細部設計審議完成後始大幅修正，復未落實</w:t>
      </w:r>
      <w:proofErr w:type="gramStart"/>
      <w:r w:rsidRPr="00AD71E0">
        <w:rPr>
          <w:rFonts w:ascii="標楷體" w:eastAsia="標楷體" w:hAnsi="標楷體" w:hint="eastAsia"/>
          <w:spacing w:val="-4"/>
          <w:sz w:val="28"/>
        </w:rPr>
        <w:t>管控期程</w:t>
      </w:r>
      <w:proofErr w:type="gramEnd"/>
      <w:r w:rsidRPr="00AD71E0">
        <w:rPr>
          <w:rFonts w:ascii="標楷體" w:eastAsia="標楷體" w:hAnsi="標楷體" w:hint="eastAsia"/>
          <w:spacing w:val="-4"/>
          <w:sz w:val="28"/>
        </w:rPr>
        <w:t>，肇致工期大幅展延；又申請啟用作業因送審文件未完備</w:t>
      </w:r>
      <w:proofErr w:type="gramStart"/>
      <w:r w:rsidRPr="00AD71E0">
        <w:rPr>
          <w:rFonts w:ascii="標楷體" w:eastAsia="標楷體" w:hAnsi="標楷體" w:hint="eastAsia"/>
          <w:spacing w:val="-4"/>
          <w:sz w:val="28"/>
        </w:rPr>
        <w:t>耽</w:t>
      </w:r>
      <w:proofErr w:type="gramEnd"/>
      <w:r w:rsidRPr="00AD71E0">
        <w:rPr>
          <w:rFonts w:ascii="標楷體" w:eastAsia="標楷體" w:hAnsi="標楷體" w:hint="eastAsia"/>
          <w:spacing w:val="-4"/>
          <w:sz w:val="28"/>
        </w:rPr>
        <w:t>延審查進程，耗時年餘仍未獲主管機關核准啟用，影響研發量能，允宜檢討改善，以發揮實驗室效益</w:t>
      </w:r>
      <w:r w:rsidRPr="00AD71E0">
        <w:rPr>
          <w:rFonts w:ascii="標楷體" w:eastAsia="標楷體" w:hAnsi="標楷體" w:hint="eastAsia"/>
          <w:spacing w:val="-4"/>
          <w:sz w:val="28"/>
        </w:rPr>
        <w:tab/>
      </w:r>
      <w:bookmarkEnd w:id="0"/>
      <w:r w:rsidR="00FB6DB0">
        <w:rPr>
          <w:rFonts w:ascii="標楷體" w:eastAsia="標楷體" w:hAnsi="標楷體"/>
          <w:spacing w:val="-4"/>
          <w:sz w:val="28"/>
        </w:rPr>
        <w:t xml:space="preserve"> </w:t>
      </w:r>
      <w:r w:rsidRPr="00227117">
        <w:rPr>
          <w:rFonts w:ascii="標楷體" w:eastAsia="標楷體" w:hAnsi="標楷體" w:hint="eastAsia"/>
          <w:spacing w:val="-4"/>
          <w:sz w:val="28"/>
        </w:rPr>
        <w:t>丙-</w:t>
      </w:r>
      <w:r w:rsidR="001A4393">
        <w:rPr>
          <w:rFonts w:ascii="標楷體" w:eastAsia="標楷體" w:hAnsi="標楷體"/>
          <w:spacing w:val="-4"/>
          <w:sz w:val="28"/>
        </w:rPr>
        <w:t xml:space="preserve"> </w:t>
      </w:r>
      <w:r w:rsidR="00622B99">
        <w:rPr>
          <w:rFonts w:ascii="標楷體" w:eastAsia="標楷體" w:hAnsi="標楷體"/>
          <w:spacing w:val="-4"/>
          <w:sz w:val="28"/>
        </w:rPr>
        <w:t xml:space="preserve"> </w:t>
      </w:r>
      <w:r>
        <w:rPr>
          <w:rFonts w:ascii="標楷體" w:eastAsia="標楷體" w:hAnsi="標楷體" w:hint="eastAsia"/>
          <w:spacing w:val="-4"/>
          <w:sz w:val="28"/>
        </w:rPr>
        <w:t>1</w:t>
      </w:r>
    </w:p>
    <w:p w14:paraId="7E0DCD57" w14:textId="271EC2EB" w:rsidR="00C06A97" w:rsidRPr="00AD71E0" w:rsidRDefault="00C06A97" w:rsidP="009C5070">
      <w:pPr>
        <w:tabs>
          <w:tab w:val="right" w:leader="middleDot" w:pos="10135"/>
        </w:tabs>
        <w:overflowPunct w:val="0"/>
        <w:spacing w:beforeLines="10" w:before="36" w:line="508" w:lineRule="exact"/>
        <w:ind w:leftChars="187" w:left="707" w:rightChars="300" w:right="720" w:hangingChars="95" w:hanging="258"/>
        <w:jc w:val="both"/>
        <w:rPr>
          <w:rFonts w:ascii="標楷體" w:eastAsia="標楷體" w:hAnsi="標楷體"/>
          <w:spacing w:val="-4"/>
          <w:sz w:val="28"/>
        </w:rPr>
      </w:pPr>
      <w:r w:rsidRPr="00AD71E0">
        <w:rPr>
          <w:rFonts w:ascii="標楷體" w:eastAsia="標楷體" w:hAnsi="標楷體" w:hint="eastAsia"/>
          <w:spacing w:val="-4"/>
          <w:sz w:val="28"/>
        </w:rPr>
        <w:t>2.中央研究院為</w:t>
      </w:r>
      <w:proofErr w:type="gramStart"/>
      <w:r w:rsidRPr="00AD71E0">
        <w:rPr>
          <w:rFonts w:ascii="標楷體" w:eastAsia="標楷體" w:hAnsi="標楷體" w:hint="eastAsia"/>
          <w:spacing w:val="-4"/>
          <w:sz w:val="28"/>
        </w:rPr>
        <w:t>發展零碳電力</w:t>
      </w:r>
      <w:proofErr w:type="gramEnd"/>
      <w:r w:rsidRPr="00AD71E0">
        <w:rPr>
          <w:rFonts w:ascii="標楷體" w:eastAsia="標楷體" w:hAnsi="標楷體" w:hint="eastAsia"/>
          <w:spacing w:val="-4"/>
          <w:sz w:val="28"/>
        </w:rPr>
        <w:t>，辦理</w:t>
      </w:r>
      <w:proofErr w:type="gramStart"/>
      <w:r w:rsidRPr="00AD71E0">
        <w:rPr>
          <w:rFonts w:ascii="標楷體" w:eastAsia="標楷體" w:hAnsi="標楷體" w:hint="eastAsia"/>
          <w:spacing w:val="-4"/>
          <w:sz w:val="28"/>
        </w:rPr>
        <w:t>去碳燃氫</w:t>
      </w:r>
      <w:proofErr w:type="gramEnd"/>
      <w:r w:rsidRPr="00AD71E0">
        <w:rPr>
          <w:rFonts w:ascii="標楷體" w:eastAsia="標楷體" w:hAnsi="標楷體" w:hint="eastAsia"/>
          <w:spacing w:val="-4"/>
          <w:sz w:val="28"/>
        </w:rPr>
        <w:t>MW級計畫，惟</w:t>
      </w:r>
      <w:proofErr w:type="gramStart"/>
      <w:r w:rsidRPr="00AD71E0">
        <w:rPr>
          <w:rFonts w:ascii="標楷體" w:eastAsia="標楷體" w:hAnsi="標楷體" w:hint="eastAsia"/>
          <w:spacing w:val="-4"/>
          <w:sz w:val="28"/>
        </w:rPr>
        <w:t>間有產氫</w:t>
      </w:r>
      <w:proofErr w:type="gramEnd"/>
      <w:r w:rsidRPr="00AD71E0">
        <w:rPr>
          <w:rFonts w:ascii="標楷體" w:eastAsia="標楷體" w:hAnsi="標楷體" w:hint="eastAsia"/>
          <w:spacing w:val="-4"/>
          <w:sz w:val="28"/>
        </w:rPr>
        <w:t>量能未如預期、產出</w:t>
      </w:r>
      <w:proofErr w:type="gramStart"/>
      <w:r w:rsidRPr="00AD71E0">
        <w:rPr>
          <w:rFonts w:ascii="標楷體" w:eastAsia="標楷體" w:hAnsi="標楷體" w:hint="eastAsia"/>
          <w:spacing w:val="-4"/>
          <w:sz w:val="28"/>
        </w:rPr>
        <w:t>固態碳尚待</w:t>
      </w:r>
      <w:proofErr w:type="gramEnd"/>
      <w:r w:rsidRPr="00AD71E0">
        <w:rPr>
          <w:rFonts w:ascii="標楷體" w:eastAsia="標楷體" w:hAnsi="標楷體" w:hint="eastAsia"/>
          <w:spacing w:val="-4"/>
          <w:sz w:val="28"/>
        </w:rPr>
        <w:t>拓展去化途徑等情事，允宜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達成推動</w:t>
      </w:r>
      <w:proofErr w:type="gramStart"/>
      <w:r w:rsidRPr="00AD71E0">
        <w:rPr>
          <w:rFonts w:ascii="標楷體" w:eastAsia="標楷體" w:hAnsi="標楷體" w:hint="eastAsia"/>
          <w:spacing w:val="-4"/>
          <w:sz w:val="28"/>
        </w:rPr>
        <w:t>多元綠能之</w:t>
      </w:r>
      <w:proofErr w:type="gramEnd"/>
      <w:r w:rsidRPr="00AD71E0">
        <w:rPr>
          <w:rFonts w:ascii="標楷體" w:eastAsia="標楷體" w:hAnsi="標楷體" w:hint="eastAsia"/>
          <w:spacing w:val="-4"/>
          <w:sz w:val="28"/>
        </w:rPr>
        <w:t>政策目標</w:t>
      </w:r>
      <w:r w:rsidRPr="00AD71E0">
        <w:rPr>
          <w:rFonts w:ascii="標楷體" w:eastAsia="標楷體" w:hAnsi="標楷體" w:hint="eastAsia"/>
          <w:spacing w:val="-4"/>
          <w:sz w:val="28"/>
        </w:rPr>
        <w:tab/>
      </w:r>
      <w:r w:rsidR="00075571">
        <w:rPr>
          <w:rFonts w:ascii="標楷體" w:eastAsia="標楷體" w:hAnsi="標楷體"/>
          <w:spacing w:val="-4"/>
          <w:sz w:val="28"/>
        </w:rPr>
        <w:t xml:space="preserve"> </w:t>
      </w:r>
      <w:r w:rsidR="00075571" w:rsidRPr="00227117">
        <w:rPr>
          <w:rFonts w:ascii="標楷體" w:eastAsia="標楷體" w:hAnsi="標楷體" w:hint="eastAsia"/>
          <w:spacing w:val="-4"/>
          <w:sz w:val="28"/>
        </w:rPr>
        <w:t>丙-</w:t>
      </w:r>
      <w:r w:rsidR="00075571">
        <w:rPr>
          <w:rFonts w:ascii="標楷體" w:eastAsia="標楷體" w:hAnsi="標楷體"/>
          <w:spacing w:val="-4"/>
          <w:sz w:val="28"/>
        </w:rPr>
        <w:t xml:space="preserve"> </w:t>
      </w:r>
      <w:r w:rsidR="00F42C7C">
        <w:rPr>
          <w:rFonts w:ascii="標楷體" w:eastAsia="標楷體" w:hAnsi="標楷體"/>
          <w:spacing w:val="-4"/>
          <w:sz w:val="28"/>
        </w:rPr>
        <w:t xml:space="preserve"> </w:t>
      </w:r>
      <w:r w:rsidR="00075571">
        <w:rPr>
          <w:rFonts w:ascii="標楷體" w:eastAsia="標楷體" w:hAnsi="標楷體"/>
          <w:spacing w:val="-4"/>
          <w:sz w:val="28"/>
        </w:rPr>
        <w:t>2</w:t>
      </w:r>
    </w:p>
    <w:p w14:paraId="728B7073" w14:textId="4328F523" w:rsidR="00C06A97" w:rsidRPr="00AD71E0" w:rsidRDefault="00C06A97" w:rsidP="009C5070">
      <w:pPr>
        <w:tabs>
          <w:tab w:val="right" w:leader="middleDot" w:pos="10135"/>
        </w:tabs>
        <w:overflowPunct w:val="0"/>
        <w:spacing w:beforeLines="10" w:before="36" w:line="480" w:lineRule="exact"/>
        <w:ind w:leftChars="187" w:left="707" w:rightChars="300" w:right="720" w:hangingChars="95" w:hanging="258"/>
        <w:jc w:val="both"/>
        <w:rPr>
          <w:rFonts w:ascii="標楷體" w:eastAsia="標楷體" w:hAnsi="標楷體"/>
          <w:spacing w:val="-4"/>
          <w:sz w:val="28"/>
        </w:rPr>
      </w:pPr>
      <w:r w:rsidRPr="00AD71E0">
        <w:rPr>
          <w:rFonts w:ascii="標楷體" w:eastAsia="標楷體" w:hAnsi="標楷體" w:hint="eastAsia"/>
          <w:spacing w:val="-4"/>
          <w:sz w:val="28"/>
        </w:rPr>
        <w:t>3.中央研究院為加速發展量子科技，辦理南部院區發展量子科技及興建實驗大樓計畫，惟先期規劃階段未詳予評估計畫實際需求及可行性，</w:t>
      </w:r>
      <w:proofErr w:type="gramStart"/>
      <w:r w:rsidRPr="00AD71E0">
        <w:rPr>
          <w:rFonts w:ascii="標楷體" w:eastAsia="標楷體" w:hAnsi="標楷體" w:hint="eastAsia"/>
          <w:spacing w:val="-4"/>
          <w:sz w:val="28"/>
        </w:rPr>
        <w:t>致須修正</w:t>
      </w:r>
      <w:proofErr w:type="gramEnd"/>
      <w:r w:rsidRPr="00AD71E0">
        <w:rPr>
          <w:rFonts w:ascii="標楷體" w:eastAsia="標楷體" w:hAnsi="標楷體" w:hint="eastAsia"/>
          <w:spacing w:val="-4"/>
          <w:sz w:val="28"/>
        </w:rPr>
        <w:t>計畫內容及調增工程經費；復未落實於工程招標前進行市場調查及於流標時檢討預算合理性，致歷經4次流標，延宕整體計畫執行進度，允宜檢討改善，以達成提升我國量子科技研發量能及加速產業發展之計畫目標</w:t>
      </w:r>
      <w:r w:rsidRPr="00AD71E0">
        <w:rPr>
          <w:rFonts w:ascii="標楷體" w:eastAsia="標楷體" w:hAnsi="標楷體" w:hint="eastAsia"/>
          <w:spacing w:val="-4"/>
          <w:sz w:val="28"/>
        </w:rPr>
        <w:tab/>
      </w:r>
      <w:r w:rsidR="00623FE0">
        <w:rPr>
          <w:rFonts w:ascii="標楷體" w:eastAsia="標楷體" w:hAnsi="標楷體"/>
          <w:spacing w:val="-4"/>
          <w:sz w:val="28"/>
        </w:rPr>
        <w:t xml:space="preserve"> </w:t>
      </w:r>
      <w:r w:rsidRPr="00AD71E0">
        <w:rPr>
          <w:rFonts w:ascii="標楷體" w:eastAsia="標楷體" w:hAnsi="標楷體" w:hint="eastAsia"/>
          <w:spacing w:val="-4"/>
          <w:sz w:val="28"/>
        </w:rPr>
        <w:t>丙-</w:t>
      </w:r>
      <w:r w:rsidR="00622B99">
        <w:rPr>
          <w:rFonts w:ascii="標楷體" w:eastAsia="標楷體" w:hAnsi="標楷體"/>
          <w:spacing w:val="-4"/>
          <w:sz w:val="28"/>
        </w:rPr>
        <w:t xml:space="preserve"> </w:t>
      </w:r>
      <w:r w:rsidR="00F42C7C">
        <w:rPr>
          <w:rFonts w:ascii="標楷體" w:eastAsia="標楷體" w:hAnsi="標楷體"/>
          <w:spacing w:val="-4"/>
          <w:sz w:val="28"/>
        </w:rPr>
        <w:t xml:space="preserve"> </w:t>
      </w:r>
      <w:r w:rsidR="00622B99">
        <w:rPr>
          <w:rFonts w:ascii="標楷體" w:eastAsia="標楷體" w:hAnsi="標楷體" w:hint="eastAsia"/>
          <w:spacing w:val="-4"/>
          <w:sz w:val="28"/>
        </w:rPr>
        <w:t>3</w:t>
      </w:r>
    </w:p>
    <w:p w14:paraId="6A65D0B4" w14:textId="77777777" w:rsidR="00C06A97" w:rsidRPr="00AD71E0" w:rsidRDefault="00C06A97" w:rsidP="00AA35AB">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貳、行政院主管</w:t>
      </w:r>
    </w:p>
    <w:p w14:paraId="5F047D01" w14:textId="5321D558" w:rsidR="00C06A97" w:rsidRPr="007517AB" w:rsidRDefault="00C06A97" w:rsidP="007A552D">
      <w:pPr>
        <w:tabs>
          <w:tab w:val="right" w:leader="middleDot" w:pos="10135"/>
        </w:tabs>
        <w:overflowPunct w:val="0"/>
        <w:spacing w:beforeLines="10" w:before="36" w:line="49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1.</w:t>
      </w:r>
      <w:r w:rsidR="0002330F" w:rsidRPr="0002330F">
        <w:rPr>
          <w:rFonts w:ascii="標楷體" w:eastAsia="標楷體" w:hAnsi="標楷體" w:hint="eastAsia"/>
          <w:noProof/>
          <w:sz w:val="28"/>
          <w:szCs w:val="28"/>
        </w:rPr>
        <w:t>政府回應全球永續行動提出臺灣永續發展目標，惟未能全面審視國際間系統性完整作法，衡平討論各類議題，逐級督導考核機制尚未有效發揮，允宜妥適建立目標體系與政府施政計畫及預算編列之鏈結，並落實發揮層級管考運作功能，以確保整體目標之達成</w:t>
      </w:r>
      <w:r w:rsidRPr="007517AB">
        <w:rPr>
          <w:rFonts w:ascii="標楷體" w:eastAsia="標楷體" w:hAnsi="標楷體" w:hint="eastAsia"/>
          <w:spacing w:val="-4"/>
          <w:sz w:val="28"/>
        </w:rPr>
        <w:tab/>
      </w:r>
      <w:r w:rsidR="00623FE0">
        <w:rPr>
          <w:rFonts w:ascii="標楷體" w:eastAsia="標楷體" w:hAnsi="標楷體"/>
          <w:spacing w:val="-4"/>
          <w:sz w:val="28"/>
        </w:rPr>
        <w:t xml:space="preserve"> </w:t>
      </w:r>
      <w:r w:rsidRPr="007517AB">
        <w:rPr>
          <w:rFonts w:ascii="標楷體" w:eastAsia="標楷體" w:hAnsi="標楷體" w:hint="eastAsia"/>
          <w:spacing w:val="-4"/>
          <w:sz w:val="28"/>
        </w:rPr>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31</w:t>
      </w:r>
    </w:p>
    <w:p w14:paraId="4A3C739E" w14:textId="54027273" w:rsidR="00C06A97" w:rsidRPr="007517AB" w:rsidRDefault="00C06A97" w:rsidP="007A552D">
      <w:pPr>
        <w:tabs>
          <w:tab w:val="right" w:leader="middleDot" w:pos="10135"/>
        </w:tabs>
        <w:overflowPunct w:val="0"/>
        <w:spacing w:beforeLines="10" w:before="36" w:line="49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2.政府已公布臺灣永續發展目標政策文件及相關資訊，惟未參考聯合國全球指標元數據文件內涵揭露，及不遺漏任何人檢視與跨部門分工</w:t>
      </w:r>
      <w:proofErr w:type="gramStart"/>
      <w:r w:rsidRPr="007517AB">
        <w:rPr>
          <w:rFonts w:ascii="標楷體" w:eastAsia="標楷體" w:hAnsi="標楷體" w:hint="eastAsia"/>
          <w:spacing w:val="-4"/>
          <w:sz w:val="28"/>
        </w:rPr>
        <w:t>等均待強化</w:t>
      </w:r>
      <w:proofErr w:type="gramEnd"/>
      <w:r w:rsidRPr="007517AB">
        <w:rPr>
          <w:rFonts w:ascii="標楷體" w:eastAsia="標楷體" w:hAnsi="標楷體" w:hint="eastAsia"/>
          <w:spacing w:val="-4"/>
          <w:sz w:val="28"/>
        </w:rPr>
        <w:t>，又部分指標未能以整個政府觀點或國家層級定義，允宜借鏡國際作法強化資訊公開，以符聯合國永續發展議程指標訂定精神</w:t>
      </w:r>
      <w:r w:rsidRPr="007517AB">
        <w:rPr>
          <w:rFonts w:ascii="標楷體" w:eastAsia="標楷體" w:hAnsi="標楷體" w:hint="eastAsia"/>
          <w:spacing w:val="-4"/>
          <w:sz w:val="28"/>
        </w:rPr>
        <w:tab/>
      </w:r>
      <w:r w:rsidR="00623FE0">
        <w:rPr>
          <w:rFonts w:ascii="標楷體" w:eastAsia="標楷體" w:hAnsi="標楷體"/>
          <w:spacing w:val="-4"/>
          <w:sz w:val="28"/>
        </w:rPr>
        <w:t xml:space="preserve"> </w:t>
      </w:r>
      <w:r w:rsidRPr="007517AB">
        <w:rPr>
          <w:rFonts w:ascii="標楷體" w:eastAsia="標楷體" w:hAnsi="標楷體" w:hint="eastAsia"/>
          <w:spacing w:val="-4"/>
          <w:sz w:val="28"/>
        </w:rPr>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34</w:t>
      </w:r>
    </w:p>
    <w:p w14:paraId="0C2C4F97" w14:textId="256D3033"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lastRenderedPageBreak/>
        <w:t xml:space="preserve"> 3.政府積極推動高科技產業發展帶動經濟成長，惟整體產業擴散與薪資提升效果有限，相關成果集中資通訊科技產業，允宜督導妥適</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提國家層級整體戰略，強化資源配置引導擴散，以促進產業均衡發展及經濟成長成果共享</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37</w:t>
      </w:r>
    </w:p>
    <w:p w14:paraId="1AF60982" w14:textId="49AAF1FF"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4.政府整體稅收規模持續成長，社會保障亦具高度覆蓋，惟租稅重分配功能及直接</w:t>
      </w:r>
      <w:proofErr w:type="gramStart"/>
      <w:r w:rsidRPr="007517AB">
        <w:rPr>
          <w:rFonts w:ascii="標楷體" w:eastAsia="標楷體" w:hAnsi="標楷體" w:hint="eastAsia"/>
          <w:spacing w:val="-4"/>
          <w:sz w:val="28"/>
        </w:rPr>
        <w:t>移轉型社福</w:t>
      </w:r>
      <w:proofErr w:type="gramEnd"/>
      <w:r w:rsidRPr="007517AB">
        <w:rPr>
          <w:rFonts w:ascii="標楷體" w:eastAsia="標楷體" w:hAnsi="標楷體" w:hint="eastAsia"/>
          <w:spacing w:val="-4"/>
          <w:sz w:val="28"/>
        </w:rPr>
        <w:t>比重相對有限，允宜督促通盤檢視稅制結構及社福資源配置，以強化重分配功能及效果</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41</w:t>
      </w:r>
    </w:p>
    <w:p w14:paraId="6BD775CC" w14:textId="69BA73CD"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5.政府將薪資提升及透明化列為重要政策，惟高低薪資差距倍數相對偏高，中小企業員工薪資中位數多未達整體水準，又物價漲幅抑制實質薪資成長幅度，允宜督促持續觀察評估改善低薪措施成效並滾動檢討，以逐步達成提升薪資水準之政策目標</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43</w:t>
      </w:r>
    </w:p>
    <w:p w14:paraId="43CF0E71" w14:textId="6E5EE49F" w:rsidR="00C06A97" w:rsidRPr="00F8630A"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6.</w:t>
      </w:r>
      <w:r w:rsidRPr="00F8630A">
        <w:rPr>
          <w:rFonts w:ascii="標楷體" w:eastAsia="標楷體" w:hAnsi="標楷體" w:hint="eastAsia"/>
          <w:spacing w:val="-4"/>
          <w:sz w:val="28"/>
        </w:rPr>
        <w:t>政府因應少子女化，推動多項因應措施，持續加碼補助育兒家庭，減輕家長負擔，惟國人</w:t>
      </w:r>
      <w:proofErr w:type="gramStart"/>
      <w:r w:rsidRPr="00F8630A">
        <w:rPr>
          <w:rFonts w:ascii="標楷體" w:eastAsia="標楷體" w:hAnsi="標楷體" w:hint="eastAsia"/>
          <w:spacing w:val="-4"/>
          <w:sz w:val="28"/>
        </w:rPr>
        <w:t>不婚及</w:t>
      </w:r>
      <w:proofErr w:type="gramEnd"/>
      <w:r w:rsidRPr="00F8630A">
        <w:rPr>
          <w:rFonts w:ascii="標楷體" w:eastAsia="標楷體" w:hAnsi="標楷體" w:hint="eastAsia"/>
          <w:spacing w:val="-4"/>
          <w:sz w:val="28"/>
        </w:rPr>
        <w:t>晚婚現象持續惡化，出生人口數仍未見反轉，家庭經濟與居住壓力，影響國人婚育意願，又現行政策偏重已婚育兒支</w:t>
      </w:r>
      <w:r w:rsidRPr="00332AFF">
        <w:rPr>
          <w:rFonts w:ascii="標楷體" w:eastAsia="標楷體" w:hAnsi="標楷體" w:hint="eastAsia"/>
          <w:sz w:val="28"/>
        </w:rPr>
        <w:t>持，且缺乏整體人口政策統籌機制，允宜</w:t>
      </w:r>
      <w:proofErr w:type="gramStart"/>
      <w:r w:rsidRPr="00332AFF">
        <w:rPr>
          <w:rFonts w:ascii="標楷體" w:eastAsia="標楷體" w:hAnsi="標楷體" w:hint="eastAsia"/>
          <w:sz w:val="28"/>
        </w:rPr>
        <w:t>研</w:t>
      </w:r>
      <w:proofErr w:type="gramEnd"/>
      <w:r w:rsidRPr="00332AFF">
        <w:rPr>
          <w:rFonts w:ascii="標楷體" w:eastAsia="標楷體" w:hAnsi="標楷體" w:hint="eastAsia"/>
          <w:sz w:val="28"/>
        </w:rPr>
        <w:t>擬精</w:t>
      </w:r>
      <w:proofErr w:type="gramStart"/>
      <w:r w:rsidRPr="00332AFF">
        <w:rPr>
          <w:rFonts w:ascii="標楷體" w:eastAsia="標楷體" w:hAnsi="標楷體" w:hint="eastAsia"/>
          <w:sz w:val="28"/>
        </w:rPr>
        <w:t>準</w:t>
      </w:r>
      <w:proofErr w:type="gramEnd"/>
      <w:r w:rsidRPr="00332AFF">
        <w:rPr>
          <w:rFonts w:ascii="標楷體" w:eastAsia="標楷體" w:hAnsi="標楷體" w:hint="eastAsia"/>
          <w:sz w:val="28"/>
        </w:rPr>
        <w:t>之支持對策及調適策略，以有效提升生育率，並降低人口結構轉變對未來國家社會經濟之衝擊</w:t>
      </w:r>
      <w:r w:rsidRPr="00F8630A">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48</w:t>
      </w:r>
    </w:p>
    <w:p w14:paraId="7969DE4A" w14:textId="3F3B5D30"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7.政府推動毒品防制政策已初具成效，惟施用毒品再犯及兒少毒品等問題仍未有效改善，毒品收容人出</w:t>
      </w:r>
      <w:proofErr w:type="gramStart"/>
      <w:r w:rsidRPr="007517AB">
        <w:rPr>
          <w:rFonts w:ascii="標楷體" w:eastAsia="標楷體" w:hAnsi="標楷體" w:hint="eastAsia"/>
          <w:spacing w:val="-4"/>
          <w:sz w:val="28"/>
        </w:rPr>
        <w:t>監轉銜與緩</w:t>
      </w:r>
      <w:proofErr w:type="gramEnd"/>
      <w:r w:rsidRPr="007517AB">
        <w:rPr>
          <w:rFonts w:ascii="標楷體" w:eastAsia="標楷體" w:hAnsi="標楷體" w:hint="eastAsia"/>
          <w:spacing w:val="-4"/>
          <w:sz w:val="28"/>
        </w:rPr>
        <w:t>起訴多元處遇機制尚待持續精進，</w:t>
      </w:r>
      <w:proofErr w:type="gramStart"/>
      <w:r w:rsidRPr="007517AB">
        <w:rPr>
          <w:rFonts w:ascii="標楷體" w:eastAsia="標楷體" w:hAnsi="標楷體" w:hint="eastAsia"/>
          <w:spacing w:val="-4"/>
          <w:sz w:val="28"/>
        </w:rPr>
        <w:t>且毒防</w:t>
      </w:r>
      <w:proofErr w:type="gramEnd"/>
      <w:r w:rsidRPr="007517AB">
        <w:rPr>
          <w:rFonts w:ascii="標楷體" w:eastAsia="標楷體" w:hAnsi="標楷體" w:hint="eastAsia"/>
          <w:spacing w:val="-4"/>
          <w:sz w:val="28"/>
        </w:rPr>
        <w:t>中心追蹤輔導量能不足、跨機關資源未能有效整合，影響輔導復歸成效，又電子煙毒</w:t>
      </w:r>
      <w:proofErr w:type="gramStart"/>
      <w:r w:rsidRPr="007517AB">
        <w:rPr>
          <w:rFonts w:ascii="標楷體" w:eastAsia="標楷體" w:hAnsi="標楷體" w:hint="eastAsia"/>
          <w:spacing w:val="-4"/>
          <w:sz w:val="28"/>
        </w:rPr>
        <w:t>及毒駕等</w:t>
      </w:r>
      <w:proofErr w:type="gramEnd"/>
      <w:r w:rsidRPr="007517AB">
        <w:rPr>
          <w:rFonts w:ascii="標楷體" w:eastAsia="標楷體" w:hAnsi="標楷體" w:hint="eastAsia"/>
          <w:spacing w:val="-4"/>
          <w:sz w:val="28"/>
        </w:rPr>
        <w:t>危害，嚴重影響民眾生命財產安全，允宜強化跨機關合作機制並</w:t>
      </w:r>
      <w:proofErr w:type="gramStart"/>
      <w:r w:rsidRPr="007517AB">
        <w:rPr>
          <w:rFonts w:ascii="標楷體" w:eastAsia="標楷體" w:hAnsi="標楷體" w:hint="eastAsia"/>
          <w:spacing w:val="-4"/>
          <w:sz w:val="28"/>
        </w:rPr>
        <w:t>研謀精</w:t>
      </w:r>
      <w:proofErr w:type="gramEnd"/>
      <w:r w:rsidRPr="007517AB">
        <w:rPr>
          <w:rFonts w:ascii="標楷體" w:eastAsia="標楷體" w:hAnsi="標楷體" w:hint="eastAsia"/>
          <w:spacing w:val="-4"/>
          <w:sz w:val="28"/>
        </w:rPr>
        <w:t>進策略，以提升反毒整體綜效</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55</w:t>
      </w:r>
    </w:p>
    <w:p w14:paraId="6D81A388" w14:textId="4760584D"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8.政府為降低及管理溫室氣體排放，編製國家溫室氣體排放清冊，並推動相關減量政策，惟國家層級排放數據未具及時性，且六大部門自行推估排放量準確度欠佳，又各項政策財源有欠穩定，執行情形仍有進步空間，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w:t>
      </w:r>
      <w:proofErr w:type="gramStart"/>
      <w:r w:rsidRPr="007517AB">
        <w:rPr>
          <w:rFonts w:ascii="標楷體" w:eastAsia="標楷體" w:hAnsi="標楷體" w:hint="eastAsia"/>
          <w:spacing w:val="-4"/>
          <w:sz w:val="28"/>
        </w:rPr>
        <w:t>因應善策</w:t>
      </w:r>
      <w:proofErr w:type="gramEnd"/>
      <w:r w:rsidRPr="007517AB">
        <w:rPr>
          <w:rFonts w:ascii="標楷體" w:eastAsia="標楷體" w:hAnsi="標楷體" w:hint="eastAsia"/>
          <w:spacing w:val="-4"/>
          <w:sz w:val="28"/>
        </w:rPr>
        <w:t>，以利溫室氣體減量目標之達成</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62</w:t>
      </w:r>
    </w:p>
    <w:p w14:paraId="216B92EB" w14:textId="6576AACF"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 xml:space="preserve"> 9.政府推動全民防衛動員，建構全社會防衛韌性，惟整合跨部會資訊系統之</w:t>
      </w:r>
      <w:proofErr w:type="gramStart"/>
      <w:r w:rsidRPr="007517AB">
        <w:rPr>
          <w:rFonts w:ascii="標楷體" w:eastAsia="標楷體" w:hAnsi="標楷體" w:hint="eastAsia"/>
          <w:spacing w:val="-4"/>
          <w:sz w:val="28"/>
        </w:rPr>
        <w:t>介</w:t>
      </w:r>
      <w:proofErr w:type="gramEnd"/>
      <w:r w:rsidRPr="007517AB">
        <w:rPr>
          <w:rFonts w:ascii="標楷體" w:eastAsia="標楷體" w:hAnsi="標楷體" w:hint="eastAsia"/>
          <w:spacing w:val="-4"/>
          <w:sz w:val="28"/>
        </w:rPr>
        <w:t>接及資料內容仍欠完善，民力動員尚待檢討各部會民力運用需求及</w:t>
      </w:r>
      <w:r w:rsidRPr="007517AB">
        <w:rPr>
          <w:rFonts w:ascii="標楷體" w:eastAsia="標楷體" w:hAnsi="標楷體" w:hint="eastAsia"/>
          <w:spacing w:val="-4"/>
          <w:sz w:val="28"/>
        </w:rPr>
        <w:lastRenderedPageBreak/>
        <w:t>優先順序，並完備民力徵用之法制規範，以強化整體防衛韌性</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67</w:t>
      </w:r>
    </w:p>
    <w:p w14:paraId="36EFF440" w14:textId="1D68F8E5"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10.政府為促進AI發展及落實AI基本法，已陸續推動AI法制、公部門應用、產業轉型及人才培育等措施，惟著作權、</w:t>
      </w:r>
      <w:proofErr w:type="gramStart"/>
      <w:r w:rsidRPr="007517AB">
        <w:rPr>
          <w:rFonts w:ascii="標楷體" w:eastAsia="標楷體" w:hAnsi="標楷體" w:hint="eastAsia"/>
          <w:spacing w:val="-4"/>
          <w:sz w:val="28"/>
        </w:rPr>
        <w:t>個</w:t>
      </w:r>
      <w:proofErr w:type="gramEnd"/>
      <w:r w:rsidRPr="007517AB">
        <w:rPr>
          <w:rFonts w:ascii="標楷體" w:eastAsia="標楷體" w:hAnsi="標楷體" w:hint="eastAsia"/>
          <w:spacing w:val="-4"/>
          <w:sz w:val="28"/>
        </w:rPr>
        <w:t>資保護、政府採購及勞動權益等相關法規調適尚未完備、部分產業AI應用管理權責未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明確、電力基礎建設推動尚待加強，以及AI軟硬體發展失衡、人才供需調查尚待強化，影響AI生態系發展，允宜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70</w:t>
      </w:r>
    </w:p>
    <w:p w14:paraId="2E79FB8A" w14:textId="17EA948A"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11.政府為促進國家社會數位轉型，推動資料治理深化數位服務，</w:t>
      </w:r>
      <w:proofErr w:type="gramStart"/>
      <w:r w:rsidRPr="007517AB">
        <w:rPr>
          <w:rFonts w:ascii="標楷體" w:eastAsia="標楷體" w:hAnsi="標楷體" w:hint="eastAsia"/>
          <w:spacing w:val="-4"/>
          <w:sz w:val="28"/>
        </w:rPr>
        <w:t>惟跨機關</w:t>
      </w:r>
      <w:proofErr w:type="gramEnd"/>
      <w:r w:rsidRPr="007517AB">
        <w:rPr>
          <w:rFonts w:ascii="標楷體" w:eastAsia="標楷體" w:hAnsi="標楷體" w:hint="eastAsia"/>
          <w:spacing w:val="-4"/>
          <w:sz w:val="28"/>
        </w:rPr>
        <w:t>、跨領域之資料</w:t>
      </w:r>
      <w:proofErr w:type="gramStart"/>
      <w:r w:rsidRPr="007517AB">
        <w:rPr>
          <w:rFonts w:ascii="標楷體" w:eastAsia="標楷體" w:hAnsi="標楷體" w:hint="eastAsia"/>
          <w:spacing w:val="-4"/>
          <w:sz w:val="28"/>
        </w:rPr>
        <w:t>介</w:t>
      </w:r>
      <w:proofErr w:type="gramEnd"/>
      <w:r w:rsidRPr="007517AB">
        <w:rPr>
          <w:rFonts w:ascii="標楷體" w:eastAsia="標楷體" w:hAnsi="標楷體" w:hint="eastAsia"/>
          <w:spacing w:val="-4"/>
          <w:sz w:val="28"/>
        </w:rPr>
        <w:t>接與整合程度待提升，且資料外</w:t>
      </w:r>
      <w:proofErr w:type="gramStart"/>
      <w:r w:rsidRPr="007517AB">
        <w:rPr>
          <w:rFonts w:ascii="標楷體" w:eastAsia="標楷體" w:hAnsi="標楷體" w:hint="eastAsia"/>
          <w:spacing w:val="-4"/>
          <w:sz w:val="28"/>
        </w:rPr>
        <w:t>洩</w:t>
      </w:r>
      <w:proofErr w:type="gramEnd"/>
      <w:r w:rsidRPr="007517AB">
        <w:rPr>
          <w:rFonts w:ascii="標楷體" w:eastAsia="標楷體" w:hAnsi="標楷體" w:hint="eastAsia"/>
          <w:spacing w:val="-4"/>
          <w:sz w:val="28"/>
        </w:rPr>
        <w:t>風險尚未納入整合性風險管理；又簽章、證照（書）、訴願及</w:t>
      </w:r>
      <w:proofErr w:type="gramStart"/>
      <w:r w:rsidRPr="007517AB">
        <w:rPr>
          <w:rFonts w:ascii="標楷體" w:eastAsia="標楷體" w:hAnsi="標楷體" w:hint="eastAsia"/>
          <w:spacing w:val="-4"/>
          <w:sz w:val="28"/>
        </w:rPr>
        <w:t>帳單</w:t>
      </w:r>
      <w:proofErr w:type="gramEnd"/>
      <w:r w:rsidRPr="007517AB">
        <w:rPr>
          <w:rFonts w:ascii="標楷體" w:eastAsia="標楷體" w:hAnsi="標楷體" w:hint="eastAsia"/>
          <w:spacing w:val="-4"/>
          <w:sz w:val="28"/>
        </w:rPr>
        <w:t>等電子化服務尚未</w:t>
      </w:r>
      <w:proofErr w:type="gramStart"/>
      <w:r w:rsidRPr="007517AB">
        <w:rPr>
          <w:rFonts w:ascii="標楷體" w:eastAsia="標楷體" w:hAnsi="標楷體" w:hint="eastAsia"/>
          <w:spacing w:val="-4"/>
          <w:sz w:val="28"/>
        </w:rPr>
        <w:t>普及，</w:t>
      </w:r>
      <w:proofErr w:type="gramEnd"/>
      <w:r w:rsidRPr="007517AB">
        <w:rPr>
          <w:rFonts w:ascii="標楷體" w:eastAsia="標楷體" w:hAnsi="標楷體" w:hint="eastAsia"/>
          <w:spacing w:val="-4"/>
          <w:sz w:val="28"/>
        </w:rPr>
        <w:t>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謀改善，以加速數位治理資源整合及提升數位服務效能</w:t>
      </w:r>
      <w:r w:rsidRPr="007517AB">
        <w:rPr>
          <w:rFonts w:ascii="標楷體" w:eastAsia="標楷體" w:hAnsi="標楷體" w:hint="eastAsia"/>
          <w:spacing w:val="-4"/>
          <w:sz w:val="28"/>
        </w:rPr>
        <w:tab/>
      </w:r>
      <w:bookmarkStart w:id="1" w:name="_Hlk234482783"/>
      <w:r w:rsidRPr="007517AB">
        <w:rPr>
          <w:rFonts w:ascii="標楷體" w:eastAsia="標楷體" w:hAnsi="標楷體" w:hint="eastAsia"/>
          <w:spacing w:val="-4"/>
          <w:sz w:val="28"/>
        </w:rPr>
        <w:t>丙-</w:t>
      </w:r>
      <w:bookmarkEnd w:id="1"/>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76</w:t>
      </w:r>
    </w:p>
    <w:p w14:paraId="18B3B121" w14:textId="5141539F"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12.政府現行對公務機關採購使用監視器等資通訊產品之限制規範，仍偏重最終品牌或產地標示，對關鍵零組件來源、</w:t>
      </w:r>
      <w:proofErr w:type="gramStart"/>
      <w:r w:rsidRPr="007517AB">
        <w:rPr>
          <w:rFonts w:ascii="標楷體" w:eastAsia="標楷體" w:hAnsi="標楷體" w:hint="eastAsia"/>
          <w:spacing w:val="-4"/>
          <w:sz w:val="28"/>
        </w:rPr>
        <w:t>產品資安驗證</w:t>
      </w:r>
      <w:proofErr w:type="gramEnd"/>
      <w:r w:rsidRPr="007517AB">
        <w:rPr>
          <w:rFonts w:ascii="標楷體" w:eastAsia="標楷體" w:hAnsi="標楷體" w:hint="eastAsia"/>
          <w:spacing w:val="-4"/>
          <w:sz w:val="28"/>
        </w:rPr>
        <w:t>及採購規格限制等事項之管控機制尚未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周延，</w:t>
      </w:r>
      <w:proofErr w:type="gramStart"/>
      <w:r w:rsidRPr="007517AB">
        <w:rPr>
          <w:rFonts w:ascii="標楷體" w:eastAsia="標楷體" w:hAnsi="標楷體" w:hint="eastAsia"/>
          <w:spacing w:val="-4"/>
          <w:sz w:val="28"/>
        </w:rPr>
        <w:t>致具資安</w:t>
      </w:r>
      <w:proofErr w:type="gramEnd"/>
      <w:r w:rsidRPr="007517AB">
        <w:rPr>
          <w:rFonts w:ascii="標楷體" w:eastAsia="標楷體" w:hAnsi="標楷體" w:hint="eastAsia"/>
          <w:spacing w:val="-4"/>
          <w:sz w:val="28"/>
        </w:rPr>
        <w:t>疑慮產品仍可能藉由虛偽標示產地</w:t>
      </w:r>
      <w:proofErr w:type="gramStart"/>
      <w:r w:rsidRPr="007517AB">
        <w:rPr>
          <w:rFonts w:ascii="標楷體" w:eastAsia="標楷體" w:hAnsi="標楷體" w:hint="eastAsia"/>
          <w:spacing w:val="-4"/>
          <w:sz w:val="28"/>
        </w:rPr>
        <w:t>或貼牌重組</w:t>
      </w:r>
      <w:proofErr w:type="gramEnd"/>
      <w:r w:rsidRPr="007517AB">
        <w:rPr>
          <w:rFonts w:ascii="標楷體" w:eastAsia="標楷體" w:hAnsi="標楷體" w:hint="eastAsia"/>
          <w:spacing w:val="-4"/>
          <w:sz w:val="28"/>
        </w:rPr>
        <w:t>等方式流入公務部門，形成</w:t>
      </w:r>
      <w:proofErr w:type="gramStart"/>
      <w:r w:rsidRPr="007517AB">
        <w:rPr>
          <w:rFonts w:ascii="標楷體" w:eastAsia="標楷體" w:hAnsi="標楷體" w:hint="eastAsia"/>
          <w:spacing w:val="-4"/>
          <w:sz w:val="28"/>
        </w:rPr>
        <w:t>國家資安防護</w:t>
      </w:r>
      <w:proofErr w:type="gramEnd"/>
      <w:r w:rsidRPr="007517AB">
        <w:rPr>
          <w:rFonts w:ascii="標楷體" w:eastAsia="標楷體" w:hAnsi="標楷體" w:hint="eastAsia"/>
          <w:spacing w:val="-4"/>
          <w:sz w:val="28"/>
        </w:rPr>
        <w:t>漏洞，允宜督促相關主管機關妥</w:t>
      </w:r>
      <w:proofErr w:type="gramStart"/>
      <w:r w:rsidRPr="007517AB">
        <w:rPr>
          <w:rFonts w:ascii="標楷體" w:eastAsia="標楷體" w:hAnsi="標楷體" w:hint="eastAsia"/>
          <w:spacing w:val="-4"/>
          <w:sz w:val="28"/>
        </w:rPr>
        <w:t>謀善策，俾</w:t>
      </w:r>
      <w:proofErr w:type="gramEnd"/>
      <w:r w:rsidRPr="007517AB">
        <w:rPr>
          <w:rFonts w:ascii="標楷體" w:eastAsia="標楷體" w:hAnsi="標楷體" w:hint="eastAsia"/>
          <w:spacing w:val="-4"/>
          <w:sz w:val="28"/>
        </w:rPr>
        <w:t>強化</w:t>
      </w:r>
      <w:proofErr w:type="gramStart"/>
      <w:r w:rsidRPr="007517AB">
        <w:rPr>
          <w:rFonts w:ascii="標楷體" w:eastAsia="標楷體" w:hAnsi="標楷體" w:hint="eastAsia"/>
          <w:spacing w:val="-4"/>
          <w:sz w:val="28"/>
        </w:rPr>
        <w:t>國家資安韌性</w:t>
      </w:r>
      <w:proofErr w:type="gramEnd"/>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82</w:t>
      </w:r>
    </w:p>
    <w:p w14:paraId="409F0A37" w14:textId="5EB87277"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13.政府整合修正第三期國家太空科技發展長程計畫，系統性發展太空科技及產業，惟部分計畫執行進度未如預期，太空產業關鍵技術自主性、系統整合能力及</w:t>
      </w:r>
      <w:proofErr w:type="gramStart"/>
      <w:r w:rsidRPr="007517AB">
        <w:rPr>
          <w:rFonts w:ascii="標楷體" w:eastAsia="標楷體" w:hAnsi="標楷體" w:hint="eastAsia"/>
          <w:spacing w:val="-4"/>
          <w:sz w:val="28"/>
        </w:rPr>
        <w:t>資安驗測</w:t>
      </w:r>
      <w:proofErr w:type="gramEnd"/>
      <w:r w:rsidRPr="007517AB">
        <w:rPr>
          <w:rFonts w:ascii="標楷體" w:eastAsia="標楷體" w:hAnsi="標楷體" w:hint="eastAsia"/>
          <w:spacing w:val="-4"/>
          <w:sz w:val="28"/>
        </w:rPr>
        <w:t>能量仍待提升，太空科技人才培育成效亦有精進空間，允宜督促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謀改善，以達成建立自主太空能力及發展太空經濟之目標</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84</w:t>
      </w:r>
    </w:p>
    <w:p w14:paraId="3057C7E8" w14:textId="2088C6E8"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14.行政院持續推動性別平等重要議題，惟整體關鍵績效指標達成率未及</w:t>
      </w:r>
      <w:proofErr w:type="gramStart"/>
      <w:r w:rsidRPr="007517AB">
        <w:rPr>
          <w:rFonts w:ascii="標楷體" w:eastAsia="標楷體" w:hAnsi="標楷體" w:hint="eastAsia"/>
          <w:spacing w:val="-4"/>
          <w:sz w:val="28"/>
        </w:rPr>
        <w:t>6成</w:t>
      </w:r>
      <w:proofErr w:type="gramEnd"/>
      <w:r w:rsidRPr="007517AB">
        <w:rPr>
          <w:rFonts w:ascii="標楷體" w:eastAsia="標楷體" w:hAnsi="標楷體" w:hint="eastAsia"/>
          <w:spacing w:val="-4"/>
          <w:sz w:val="28"/>
        </w:rPr>
        <w:t>，公私部門決策參與性別平等、機關場館性別友善性及滿意度調查機制，仍有精進空間，又部分中長程個案計畫未落實性別影響評估等，均待</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88</w:t>
      </w:r>
    </w:p>
    <w:p w14:paraId="329CE6A6" w14:textId="47CBA7D4" w:rsidR="00C06A97" w:rsidRPr="007517AB" w:rsidRDefault="00C06A97" w:rsidP="007A552D">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15.行政院持續推動CEDAW法規檢視計畫，有助國內法制接軌CEDAW，惟全國法規經進行智慧比對結果，</w:t>
      </w:r>
      <w:proofErr w:type="gramStart"/>
      <w:r w:rsidRPr="007517AB">
        <w:rPr>
          <w:rFonts w:ascii="標楷體" w:eastAsia="標楷體" w:hAnsi="標楷體" w:hint="eastAsia"/>
          <w:spacing w:val="-4"/>
          <w:sz w:val="28"/>
        </w:rPr>
        <w:t>疑</w:t>
      </w:r>
      <w:proofErr w:type="gramEnd"/>
      <w:r w:rsidRPr="007517AB">
        <w:rPr>
          <w:rFonts w:ascii="標楷體" w:eastAsia="標楷體" w:hAnsi="標楷體" w:hint="eastAsia"/>
          <w:spacing w:val="-4"/>
          <w:sz w:val="28"/>
        </w:rPr>
        <w:t>有部分不符CEDAW及一般性建議者，允宜優化法規檢視作業及督促主管機關落實辦理，並</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議導入資訊科技檢視機制之可行性，以落實保障性別人權</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92</w:t>
      </w:r>
    </w:p>
    <w:p w14:paraId="48494033" w14:textId="6B980D46"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lastRenderedPageBreak/>
        <w:t>16.先進國家已針對教育、經濟及環境等影響健康之社會決定因素，推動相關介入措施，惟我國尚乏醫療以外領域之跨部會上位政策計畫及跨部門合作行動，且尚未建立社會決定因素之追蹤監測機制，不利健康平權整體施政之規劃及整合，並系統性掌握各類社會決定因素與健康結果之關聯，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謀因應，</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以整體政府觀點促進國民健康平權，實現促進各年齡層健康生活與福祉之永續發展目標</w:t>
      </w:r>
      <w:r w:rsidRPr="007517AB">
        <w:rPr>
          <w:rFonts w:ascii="標楷體" w:eastAsia="標楷體" w:hAnsi="標楷體" w:hint="eastAsia"/>
          <w:spacing w:val="-4"/>
          <w:sz w:val="28"/>
        </w:rPr>
        <w:tab/>
      </w:r>
      <w:bookmarkStart w:id="2" w:name="_Hlk234482888"/>
      <w:r w:rsidRPr="007517AB">
        <w:rPr>
          <w:rFonts w:ascii="標楷體" w:eastAsia="標楷體" w:hAnsi="標楷體" w:hint="eastAsia"/>
          <w:spacing w:val="-4"/>
          <w:sz w:val="28"/>
        </w:rPr>
        <w:t>丙-</w:t>
      </w:r>
      <w:bookmarkEnd w:id="2"/>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93</w:t>
      </w:r>
    </w:p>
    <w:p w14:paraId="3D30D2D3" w14:textId="597F6CEA" w:rsidR="00C06A97" w:rsidRPr="00F8630A"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17.</w:t>
      </w:r>
      <w:r w:rsidRPr="00F8630A">
        <w:rPr>
          <w:rFonts w:ascii="標楷體" w:eastAsia="標楷體" w:hAnsi="標楷體" w:hint="eastAsia"/>
          <w:spacing w:val="-4"/>
          <w:sz w:val="28"/>
        </w:rPr>
        <w:t>政府為邁向韌性海洋目標，發布國家海洋政策白皮書，惟相關推動策略與具體措施之權責分工待明確、年度執行成果未具經費規模及計畫項目等</w:t>
      </w:r>
      <w:proofErr w:type="gramStart"/>
      <w:r w:rsidRPr="00F8630A">
        <w:rPr>
          <w:rFonts w:ascii="標楷體" w:eastAsia="標楷體" w:hAnsi="標楷體" w:hint="eastAsia"/>
          <w:spacing w:val="-4"/>
          <w:sz w:val="28"/>
        </w:rPr>
        <w:t>攸</w:t>
      </w:r>
      <w:proofErr w:type="gramEnd"/>
      <w:r w:rsidRPr="00F8630A">
        <w:rPr>
          <w:rFonts w:ascii="標楷體" w:eastAsia="標楷體" w:hAnsi="標楷體" w:hint="eastAsia"/>
          <w:spacing w:val="-4"/>
          <w:sz w:val="28"/>
        </w:rPr>
        <w:t>關事項，且未對外公開，又海洋保育範圍劃設及管理作為</w:t>
      </w:r>
      <w:proofErr w:type="gramStart"/>
      <w:r w:rsidRPr="00F8630A">
        <w:rPr>
          <w:rFonts w:ascii="標楷體" w:eastAsia="標楷體" w:hAnsi="標楷體" w:hint="eastAsia"/>
          <w:spacing w:val="-4"/>
          <w:sz w:val="28"/>
        </w:rPr>
        <w:t>仍待精進</w:t>
      </w:r>
      <w:proofErr w:type="gramEnd"/>
      <w:r w:rsidRPr="00F8630A">
        <w:rPr>
          <w:rFonts w:ascii="標楷體" w:eastAsia="標楷體" w:hAnsi="標楷體" w:hint="eastAsia"/>
          <w:spacing w:val="-4"/>
          <w:sz w:val="28"/>
        </w:rPr>
        <w:t>，允宜督促檢討改善，以提升整體海洋治理及保護海洋生態環境成效</w:t>
      </w:r>
      <w:r w:rsidRPr="00F8630A">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DB1339">
        <w:rPr>
          <w:rFonts w:ascii="標楷體" w:eastAsia="標楷體" w:hAnsi="標楷體" w:hint="eastAsia"/>
          <w:spacing w:val="-4"/>
          <w:sz w:val="28"/>
        </w:rPr>
        <w:t>96</w:t>
      </w:r>
    </w:p>
    <w:p w14:paraId="1514AA84" w14:textId="05BFB17F"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18.政府為強化國土整合管理機制，推動各級國土計畫擬訂及土地使用管制作業，惟國土功能分區圖審查與公告進度未如預期，且原住民族土地及建物使用配套尚未完備，允宜督促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謀改善，並強化作業進度控管及爭議協處，</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利國土計畫制度穩健推動</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587F79">
        <w:rPr>
          <w:rFonts w:ascii="標楷體" w:eastAsia="標楷體" w:hAnsi="標楷體" w:hint="eastAsia"/>
          <w:spacing w:val="-4"/>
          <w:sz w:val="28"/>
        </w:rPr>
        <w:t>98</w:t>
      </w:r>
    </w:p>
    <w:p w14:paraId="54DE56D4" w14:textId="44BE93A5"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19.政府持續協同公、民營金融機構推動綠色金融相關政策措施，貸放綠色授信資金已大幅增加，惟我國溫室氣體排放減幅有限，部分指標性聯貸銀行之投融資組合碳排放強度偏高，且尚待制定中小企業適用之資訊揭露框架，又保險資金</w:t>
      </w:r>
      <w:proofErr w:type="gramStart"/>
      <w:r w:rsidRPr="007517AB">
        <w:rPr>
          <w:rFonts w:ascii="標楷體" w:eastAsia="標楷體" w:hAnsi="標楷體" w:hint="eastAsia"/>
          <w:spacing w:val="-4"/>
          <w:sz w:val="28"/>
        </w:rPr>
        <w:t>挹注淨零</w:t>
      </w:r>
      <w:proofErr w:type="gramEnd"/>
      <w:r w:rsidRPr="007517AB">
        <w:rPr>
          <w:rFonts w:ascii="標楷體" w:eastAsia="標楷體" w:hAnsi="標楷體" w:hint="eastAsia"/>
          <w:spacing w:val="-4"/>
          <w:sz w:val="28"/>
        </w:rPr>
        <w:t>政策金額及永續發展政府債券發行總額亦待提升，允宜督促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謀健全相關機制及強化引導資金支持</w:t>
      </w:r>
      <w:proofErr w:type="gramStart"/>
      <w:r w:rsidRPr="007517AB">
        <w:rPr>
          <w:rFonts w:ascii="標楷體" w:eastAsia="標楷體" w:hAnsi="標楷體" w:hint="eastAsia"/>
          <w:spacing w:val="-4"/>
          <w:sz w:val="28"/>
        </w:rPr>
        <w:t>淨零碳排之善策，俾</w:t>
      </w:r>
      <w:proofErr w:type="gramEnd"/>
      <w:r w:rsidRPr="007517AB">
        <w:rPr>
          <w:rFonts w:ascii="標楷體" w:eastAsia="標楷體" w:hAnsi="標楷體" w:hint="eastAsia"/>
          <w:spacing w:val="-4"/>
          <w:sz w:val="28"/>
        </w:rPr>
        <w:t>增進驅動</w:t>
      </w:r>
      <w:proofErr w:type="gramStart"/>
      <w:r w:rsidRPr="007517AB">
        <w:rPr>
          <w:rFonts w:ascii="標楷體" w:eastAsia="標楷體" w:hAnsi="標楷體" w:hint="eastAsia"/>
          <w:spacing w:val="-4"/>
          <w:sz w:val="28"/>
        </w:rPr>
        <w:t>企業淨零轉型</w:t>
      </w:r>
      <w:proofErr w:type="gramEnd"/>
      <w:r w:rsidRPr="007517AB">
        <w:rPr>
          <w:rFonts w:ascii="標楷體" w:eastAsia="標楷體" w:hAnsi="標楷體" w:hint="eastAsia"/>
          <w:spacing w:val="-4"/>
          <w:sz w:val="28"/>
        </w:rPr>
        <w:t>之效能</w:t>
      </w:r>
      <w:r w:rsidRPr="007517AB">
        <w:rPr>
          <w:rFonts w:ascii="標楷體" w:eastAsia="標楷體" w:hAnsi="標楷體" w:hint="eastAsia"/>
          <w:spacing w:val="-4"/>
          <w:sz w:val="28"/>
        </w:rPr>
        <w:tab/>
        <w:t>丙-</w:t>
      </w:r>
      <w:r w:rsidR="00324795">
        <w:rPr>
          <w:rFonts w:ascii="標楷體" w:eastAsia="標楷體" w:hAnsi="標楷體" w:hint="eastAsia"/>
          <w:spacing w:val="-4"/>
          <w:sz w:val="28"/>
        </w:rPr>
        <w:t xml:space="preserve"> </w:t>
      </w:r>
      <w:r w:rsidR="00587F79">
        <w:rPr>
          <w:rFonts w:ascii="標楷體" w:eastAsia="標楷體" w:hAnsi="標楷體" w:hint="eastAsia"/>
          <w:spacing w:val="-4"/>
          <w:sz w:val="28"/>
        </w:rPr>
        <w:t>99</w:t>
      </w:r>
    </w:p>
    <w:p w14:paraId="70B5EACA" w14:textId="7172BF21"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20.近年來跨境電子商務蓬勃發展，帶動網路購物興起，大量低價商品透過邊境小額包裹免稅優惠及免驗機制進入國內市場，引起不公平競爭，且因商品安全疑慮，對民眾健康造成潛在威脅，惟主管機關尚未因應監管；</w:t>
      </w:r>
      <w:proofErr w:type="gramStart"/>
      <w:r w:rsidRPr="007517AB">
        <w:rPr>
          <w:rFonts w:ascii="標楷體" w:eastAsia="標楷體" w:hAnsi="標楷體" w:hint="eastAsia"/>
          <w:spacing w:val="-4"/>
          <w:sz w:val="28"/>
        </w:rPr>
        <w:t>另跨境</w:t>
      </w:r>
      <w:proofErr w:type="gramEnd"/>
      <w:r w:rsidRPr="007517AB">
        <w:rPr>
          <w:rFonts w:ascii="標楷體" w:eastAsia="標楷體" w:hAnsi="標楷體" w:hint="eastAsia"/>
          <w:spacing w:val="-4"/>
          <w:sz w:val="28"/>
        </w:rPr>
        <w:t>購物風險之教育宣導成效及網路銷售占比最高之紡織類商品後市場監督措施，亦尚有強化空間，允宜借鏡國際作法，審慎</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謀因應對策，以維國家經濟穩定成長及保護消費者權益</w:t>
      </w:r>
      <w:r w:rsidRPr="007517AB">
        <w:rPr>
          <w:rFonts w:ascii="標楷體" w:eastAsia="標楷體" w:hAnsi="標楷體" w:hint="eastAsia"/>
          <w:spacing w:val="-4"/>
          <w:sz w:val="28"/>
        </w:rPr>
        <w:tab/>
      </w:r>
      <w:r w:rsidRPr="007517AB">
        <w:rPr>
          <w:rFonts w:ascii="標楷體" w:eastAsia="標楷體" w:hAnsi="標楷體"/>
          <w:spacing w:val="-4"/>
          <w:sz w:val="28"/>
        </w:rPr>
        <w:t xml:space="preserve"> </w:t>
      </w:r>
      <w:r w:rsidRPr="007517AB">
        <w:rPr>
          <w:rFonts w:ascii="標楷體" w:eastAsia="標楷體" w:hAnsi="標楷體" w:hint="eastAsia"/>
          <w:spacing w:val="-4"/>
          <w:sz w:val="28"/>
        </w:rPr>
        <w:t>丙-</w:t>
      </w:r>
      <w:r w:rsidR="00587F79">
        <w:rPr>
          <w:rFonts w:ascii="標楷體" w:eastAsia="標楷體" w:hAnsi="標楷體" w:hint="eastAsia"/>
          <w:spacing w:val="-4"/>
          <w:sz w:val="28"/>
        </w:rPr>
        <w:t>102</w:t>
      </w:r>
    </w:p>
    <w:p w14:paraId="0DFD372E" w14:textId="7F501911"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21.隨著跨境電子商務蓬勃發展及貨物流通型態轉變，政府面臨違法或防疫</w:t>
      </w:r>
      <w:r w:rsidRPr="007517AB">
        <w:rPr>
          <w:rFonts w:ascii="標楷體" w:eastAsia="標楷體" w:hAnsi="標楷體" w:hint="eastAsia"/>
          <w:spacing w:val="-4"/>
          <w:sz w:val="28"/>
        </w:rPr>
        <w:lastRenderedPageBreak/>
        <w:t>高風險貨物跨境輸入流通之新興監管挑戰，部分個人透過免證專用代碼分批輸入巨量貨物，恐逾越自用範圍及規避邊境查驗，尚待貨品主管機關強化風險管理，建立系統性、主動式事後稽核機制，允宜督促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提升監管效能及維護消費者權益</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105</w:t>
      </w:r>
    </w:p>
    <w:p w14:paraId="463A937D" w14:textId="728A711D"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22.政府推動無人載具高運量自</w:t>
      </w:r>
      <w:proofErr w:type="gramStart"/>
      <w:r w:rsidRPr="007517AB">
        <w:rPr>
          <w:rFonts w:ascii="標楷體" w:eastAsia="標楷體" w:hAnsi="標楷體" w:hint="eastAsia"/>
          <w:spacing w:val="-4"/>
          <w:sz w:val="28"/>
        </w:rPr>
        <w:t>駕車沙盒實驗</w:t>
      </w:r>
      <w:proofErr w:type="gramEnd"/>
      <w:r w:rsidRPr="007517AB">
        <w:rPr>
          <w:rFonts w:ascii="標楷體" w:eastAsia="標楷體" w:hAnsi="標楷體" w:hint="eastAsia"/>
          <w:spacing w:val="-4"/>
          <w:sz w:val="28"/>
        </w:rPr>
        <w:t>計畫，有助提升民眾搭乘大眾運輸系統之安全性及便利性，</w:t>
      </w:r>
      <w:proofErr w:type="gramStart"/>
      <w:r w:rsidRPr="007517AB">
        <w:rPr>
          <w:rFonts w:ascii="標楷體" w:eastAsia="標楷體" w:hAnsi="標楷體" w:hint="eastAsia"/>
          <w:spacing w:val="-4"/>
          <w:sz w:val="28"/>
        </w:rPr>
        <w:t>惟間有未</w:t>
      </w:r>
      <w:proofErr w:type="gramEnd"/>
      <w:r w:rsidRPr="007517AB">
        <w:rPr>
          <w:rFonts w:ascii="標楷體" w:eastAsia="標楷體" w:hAnsi="標楷體" w:hint="eastAsia"/>
          <w:spacing w:val="-4"/>
          <w:sz w:val="28"/>
        </w:rPr>
        <w:t>建立有效跨部會協調溝通與監督機制、缺乏整體發展藍圖及路徑、未明確訂定自駕巴士落地商轉營運目標期程，且部分計畫於屆期後未再推動，致運行成果難以接續應用等，允宜督促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達成落地應用商轉之目標，以確保投入資源發揮預期效益</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106</w:t>
      </w:r>
    </w:p>
    <w:p w14:paraId="5038E997" w14:textId="116E1CA6"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23.114年度中央政府整體歲出預算實現率已逾</w:t>
      </w:r>
      <w:proofErr w:type="gramStart"/>
      <w:r w:rsidRPr="007517AB">
        <w:rPr>
          <w:rFonts w:ascii="標楷體" w:eastAsia="標楷體" w:hAnsi="標楷體" w:hint="eastAsia"/>
          <w:spacing w:val="-4"/>
          <w:sz w:val="28"/>
        </w:rPr>
        <w:t>9成</w:t>
      </w:r>
      <w:proofErr w:type="gramEnd"/>
      <w:r w:rsidRPr="007517AB">
        <w:rPr>
          <w:rFonts w:ascii="標楷體" w:eastAsia="標楷體" w:hAnsi="標楷體" w:hint="eastAsia"/>
          <w:spacing w:val="-4"/>
          <w:sz w:val="28"/>
        </w:rPr>
        <w:t>，惟第二預備金保留及賸餘規模逐年攀升，部分機關資本支出、以前年度歲出保留及性別預算執行未如預期，允宜強化預算編列與執行控管，以提升資源運用效能及施政成效</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109</w:t>
      </w:r>
    </w:p>
    <w:p w14:paraId="32663520" w14:textId="3475961A"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24.政府為建立能反映人口真實流動之統計數據，推動電信</w:t>
      </w:r>
      <w:proofErr w:type="gramStart"/>
      <w:r w:rsidRPr="007517AB">
        <w:rPr>
          <w:rFonts w:ascii="標楷體" w:eastAsia="標楷體" w:hAnsi="標楷體" w:hint="eastAsia"/>
          <w:spacing w:val="-4"/>
          <w:sz w:val="28"/>
        </w:rPr>
        <w:t>信</w:t>
      </w:r>
      <w:proofErr w:type="gramEnd"/>
      <w:r w:rsidRPr="007517AB">
        <w:rPr>
          <w:rFonts w:ascii="標楷體" w:eastAsia="標楷體" w:hAnsi="標楷體" w:hint="eastAsia"/>
          <w:spacing w:val="-4"/>
          <w:sz w:val="28"/>
        </w:rPr>
        <w:t>令資料建置與應用，惟資料無連續性時間數列及基準期對照，且缺乏整體性及制度化之供應機制，又相關應用地圖建置未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完備，另我國重要統計指標仍以戶籍人口為基準，允宜督促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謀改善，以發揮資料建置效益及提升智慧</w:t>
      </w:r>
      <w:proofErr w:type="gramStart"/>
      <w:r w:rsidRPr="007517AB">
        <w:rPr>
          <w:rFonts w:ascii="標楷體" w:eastAsia="標楷體" w:hAnsi="標楷體" w:hint="eastAsia"/>
          <w:spacing w:val="-4"/>
          <w:sz w:val="28"/>
        </w:rPr>
        <w:t>政府循證治理</w:t>
      </w:r>
      <w:proofErr w:type="gramEnd"/>
      <w:r w:rsidRPr="007517AB">
        <w:rPr>
          <w:rFonts w:ascii="標楷體" w:eastAsia="標楷體" w:hAnsi="標楷體" w:hint="eastAsia"/>
          <w:spacing w:val="-4"/>
          <w:sz w:val="28"/>
        </w:rPr>
        <w:t>成效</w:t>
      </w:r>
      <w:r w:rsidRPr="007517AB">
        <w:rPr>
          <w:rFonts w:ascii="標楷體" w:eastAsia="標楷體" w:hAnsi="標楷體" w:hint="eastAsia"/>
          <w:spacing w:val="-4"/>
          <w:sz w:val="28"/>
        </w:rPr>
        <w:tab/>
      </w:r>
      <w:bookmarkStart w:id="3" w:name="_Hlk234482965"/>
      <w:r w:rsidRPr="007517AB">
        <w:rPr>
          <w:rFonts w:ascii="標楷體" w:eastAsia="標楷體" w:hAnsi="標楷體" w:hint="eastAsia"/>
          <w:spacing w:val="-4"/>
          <w:sz w:val="28"/>
        </w:rPr>
        <w:t>丙-</w:t>
      </w:r>
      <w:bookmarkEnd w:id="3"/>
      <w:r w:rsidR="00587F79">
        <w:rPr>
          <w:rFonts w:ascii="標楷體" w:eastAsia="標楷體" w:hAnsi="標楷體" w:hint="eastAsia"/>
          <w:spacing w:val="-4"/>
          <w:sz w:val="28"/>
        </w:rPr>
        <w:t>113</w:t>
      </w:r>
    </w:p>
    <w:p w14:paraId="1610DC5A" w14:textId="3CA9DB48"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25.國家發展委員會及相關部會推動地方創生相關計畫，因部分案件核定時程較晚、施工或驗收進度延宕等，影響預算執行進度；又部分電信</w:t>
      </w:r>
      <w:proofErr w:type="gramStart"/>
      <w:r w:rsidRPr="007517AB">
        <w:rPr>
          <w:rFonts w:ascii="標楷體" w:eastAsia="標楷體" w:hAnsi="標楷體" w:hint="eastAsia"/>
          <w:spacing w:val="-4"/>
          <w:sz w:val="28"/>
        </w:rPr>
        <w:t>信</w:t>
      </w:r>
      <w:proofErr w:type="gramEnd"/>
      <w:r w:rsidRPr="007517AB">
        <w:rPr>
          <w:rFonts w:ascii="標楷體" w:eastAsia="標楷體" w:hAnsi="標楷體" w:hint="eastAsia"/>
          <w:spacing w:val="-4"/>
          <w:sz w:val="28"/>
        </w:rPr>
        <w:t>令人口流失且經濟條件相對弱勢之地區，尚未及時納入政策關注對象等，</w:t>
      </w:r>
      <w:proofErr w:type="gramStart"/>
      <w:r w:rsidRPr="007517AB">
        <w:rPr>
          <w:rFonts w:ascii="標楷體" w:eastAsia="標楷體" w:hAnsi="標楷體" w:hint="eastAsia"/>
          <w:spacing w:val="-4"/>
          <w:sz w:val="28"/>
        </w:rPr>
        <w:t>均待檢討</w:t>
      </w:r>
      <w:proofErr w:type="gramEnd"/>
      <w:r w:rsidRPr="007517AB">
        <w:rPr>
          <w:rFonts w:ascii="標楷體" w:eastAsia="標楷體" w:hAnsi="標楷體" w:hint="eastAsia"/>
          <w:spacing w:val="-4"/>
          <w:sz w:val="28"/>
        </w:rPr>
        <w:t>改善，</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達成地方創生政策目標</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115</w:t>
      </w:r>
    </w:p>
    <w:p w14:paraId="1FE2265D" w14:textId="631BEE78"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26.國家發展委員會為協助政府應對少子女化衝擊等嚴峻社會議題，委外辦理「建置以資料科學為基礎之社會政策治理機制計畫」，</w:t>
      </w:r>
      <w:proofErr w:type="gramStart"/>
      <w:r w:rsidRPr="007517AB">
        <w:rPr>
          <w:rFonts w:ascii="標楷體" w:eastAsia="標楷體" w:hAnsi="標楷體" w:hint="eastAsia"/>
          <w:spacing w:val="-4"/>
          <w:sz w:val="28"/>
        </w:rPr>
        <w:t>惟間有社會</w:t>
      </w:r>
      <w:proofErr w:type="gramEnd"/>
      <w:r w:rsidRPr="007517AB">
        <w:rPr>
          <w:rFonts w:ascii="標楷體" w:eastAsia="標楷體" w:hAnsi="標楷體" w:hint="eastAsia"/>
          <w:spacing w:val="-4"/>
          <w:sz w:val="28"/>
        </w:rPr>
        <w:t>政策</w:t>
      </w:r>
      <w:proofErr w:type="gramStart"/>
      <w:r w:rsidRPr="007517AB">
        <w:rPr>
          <w:rFonts w:ascii="標楷體" w:eastAsia="標楷體" w:hAnsi="標楷體" w:hint="eastAsia"/>
          <w:spacing w:val="-4"/>
          <w:sz w:val="28"/>
        </w:rPr>
        <w:t>資料跨域整合</w:t>
      </w:r>
      <w:proofErr w:type="gramEnd"/>
      <w:r w:rsidRPr="007517AB">
        <w:rPr>
          <w:rFonts w:ascii="標楷體" w:eastAsia="標楷體" w:hAnsi="標楷體" w:hint="eastAsia"/>
          <w:spacing w:val="-4"/>
          <w:sz w:val="28"/>
        </w:rPr>
        <w:t>機制未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完善、成果應用待強化等情，允宜檢討改善，</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利發揮計畫原定強化社會政策治理及</w:t>
      </w:r>
      <w:proofErr w:type="gramStart"/>
      <w:r w:rsidRPr="007517AB">
        <w:rPr>
          <w:rFonts w:ascii="標楷體" w:eastAsia="標楷體" w:hAnsi="標楷體" w:hint="eastAsia"/>
          <w:spacing w:val="-4"/>
          <w:sz w:val="28"/>
        </w:rPr>
        <w:t>厚實循證決策</w:t>
      </w:r>
      <w:proofErr w:type="gramEnd"/>
      <w:r w:rsidRPr="007517AB">
        <w:rPr>
          <w:rFonts w:ascii="標楷體" w:eastAsia="標楷體" w:hAnsi="標楷體" w:hint="eastAsia"/>
          <w:spacing w:val="-4"/>
          <w:sz w:val="28"/>
        </w:rPr>
        <w:t>基礎之效益</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118</w:t>
      </w:r>
    </w:p>
    <w:p w14:paraId="41E68411" w14:textId="74DA7415"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lastRenderedPageBreak/>
        <w:t>27.政府為落實國土保育、森林永續經營及原住民族權益保障，推動獎勵輔導造林、竹林更新獎勵及原住民</w:t>
      </w:r>
      <w:proofErr w:type="gramStart"/>
      <w:r w:rsidRPr="007517AB">
        <w:rPr>
          <w:rFonts w:ascii="標楷體" w:eastAsia="標楷體" w:hAnsi="標楷體" w:hint="eastAsia"/>
          <w:spacing w:val="-4"/>
          <w:sz w:val="28"/>
        </w:rPr>
        <w:t>保留地禁伐</w:t>
      </w:r>
      <w:proofErr w:type="gramEnd"/>
      <w:r w:rsidRPr="007517AB">
        <w:rPr>
          <w:rFonts w:ascii="標楷體" w:eastAsia="標楷體" w:hAnsi="標楷體" w:hint="eastAsia"/>
          <w:spacing w:val="-4"/>
          <w:sz w:val="28"/>
        </w:rPr>
        <w:t>補償等森林保育政策，惟部分地號同一年度重複受領不同機關相同性質之補助，又原住民保留地竹林更新獎勵與禁伐補償存有競合之虞，</w:t>
      </w:r>
      <w:proofErr w:type="gramStart"/>
      <w:r w:rsidRPr="007517AB">
        <w:rPr>
          <w:rFonts w:ascii="標楷體" w:eastAsia="標楷體" w:hAnsi="標楷體" w:hint="eastAsia"/>
          <w:spacing w:val="-4"/>
          <w:sz w:val="28"/>
        </w:rPr>
        <w:t>且間有禁</w:t>
      </w:r>
      <w:proofErr w:type="gramEnd"/>
      <w:r w:rsidRPr="007517AB">
        <w:rPr>
          <w:rFonts w:ascii="標楷體" w:eastAsia="標楷體" w:hAnsi="標楷體" w:hint="eastAsia"/>
          <w:spacing w:val="-4"/>
          <w:sz w:val="28"/>
        </w:rPr>
        <w:t>伐補償案件未經核准即從事開發利用行為，或補償不符規定等情，允宜督促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謀改善，以確保政府資源妥適運用</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119</w:t>
      </w:r>
    </w:p>
    <w:p w14:paraId="4365688D" w14:textId="4DD00052"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28.政府為落實原住民族自治及傳統海域權利，已陸續透過原住民族基本法及國土計畫法等相關法規，建構原住民族海域空間規劃使用及管制框架，</w:t>
      </w:r>
      <w:proofErr w:type="gramStart"/>
      <w:r w:rsidRPr="007517AB">
        <w:rPr>
          <w:rFonts w:ascii="標楷體" w:eastAsia="標楷體" w:hAnsi="標楷體" w:hint="eastAsia"/>
          <w:spacing w:val="-4"/>
          <w:sz w:val="28"/>
        </w:rPr>
        <w:t>惟間有原住民</w:t>
      </w:r>
      <w:proofErr w:type="gramEnd"/>
      <w:r w:rsidRPr="007517AB">
        <w:rPr>
          <w:rFonts w:ascii="標楷體" w:eastAsia="標楷體" w:hAnsi="標楷體" w:hint="eastAsia"/>
          <w:spacing w:val="-4"/>
          <w:sz w:val="28"/>
        </w:rPr>
        <w:t>族海域範圍迄未劃設公告、相關管制規定尚待調合等情，允宜檢討改善，以利傳承原住民族傳統海洋文化</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121</w:t>
      </w:r>
    </w:p>
    <w:p w14:paraId="2468C40A" w14:textId="66A61218"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spacing w:val="-4"/>
          <w:sz w:val="28"/>
        </w:rPr>
        <w:t>2</w:t>
      </w:r>
      <w:r w:rsidRPr="007517AB">
        <w:rPr>
          <w:rFonts w:ascii="標楷體" w:eastAsia="標楷體" w:hAnsi="標楷體" w:hint="eastAsia"/>
          <w:spacing w:val="-4"/>
          <w:sz w:val="28"/>
        </w:rPr>
        <w:t>9.原住民族委員會積極推動強化原住民族促進就業方案，惟績效目標衡量設定及職業訓練課程配置未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周妥，允宜持續檢討策進，以協助提升族人收入水準及增進經濟生活福祉</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122</w:t>
      </w:r>
    </w:p>
    <w:p w14:paraId="62356CCD" w14:textId="1734A000"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30.原住民族委員會為強化原住民族語言之保存及發展使用，已訂定語言推廣人員設置辦法及相關補助計畫，惟部分市縣人員缺額久未補實或年度考核表現欠佳，又輔導族語家庭學習工作項目之成效評量尚乏細緻規範，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謀改善，以有效蓄積族語振興及傳承量能</w:t>
      </w:r>
      <w:r w:rsidRPr="007517AB">
        <w:rPr>
          <w:rFonts w:ascii="標楷體" w:eastAsia="標楷體" w:hAnsi="標楷體" w:hint="eastAsia"/>
          <w:spacing w:val="-4"/>
          <w:sz w:val="28"/>
        </w:rPr>
        <w:tab/>
        <w:t>丙-</w:t>
      </w:r>
      <w:r w:rsidR="00587F79">
        <w:rPr>
          <w:rFonts w:ascii="標楷體" w:eastAsia="標楷體" w:hAnsi="標楷體" w:hint="eastAsia"/>
          <w:spacing w:val="-4"/>
          <w:sz w:val="28"/>
        </w:rPr>
        <w:t>125</w:t>
      </w:r>
    </w:p>
    <w:p w14:paraId="369BE504" w14:textId="55578EE6"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31.原住民族家庭服務中心已新增承接脆弱家庭個案服務工作，惟社工人力配置未盡契合實際需求，各站工作負荷差異甚大，又個案工作量次基準未經衡酌區域特性即</w:t>
      </w:r>
      <w:proofErr w:type="gramStart"/>
      <w:r w:rsidRPr="007517AB">
        <w:rPr>
          <w:rFonts w:ascii="標楷體" w:eastAsia="標楷體" w:hAnsi="標楷體" w:hint="eastAsia"/>
          <w:spacing w:val="-4"/>
          <w:sz w:val="28"/>
        </w:rPr>
        <w:t>逕</w:t>
      </w:r>
      <w:proofErr w:type="gramEnd"/>
      <w:r w:rsidRPr="007517AB">
        <w:rPr>
          <w:rFonts w:ascii="標楷體" w:eastAsia="標楷體" w:hAnsi="標楷體" w:hint="eastAsia"/>
          <w:spacing w:val="-4"/>
          <w:sz w:val="28"/>
        </w:rPr>
        <w:t>予調降，恐弱化整體服務量能等，允宜檢討改善，以健全原住民族社會安全網體系</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127</w:t>
      </w:r>
    </w:p>
    <w:p w14:paraId="15AD9D8D" w14:textId="538E67D6"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32.客家委員會推動客家語言深植計畫，有助達成客</w:t>
      </w:r>
      <w:proofErr w:type="gramStart"/>
      <w:r w:rsidRPr="007517AB">
        <w:rPr>
          <w:rFonts w:ascii="標楷體" w:eastAsia="標楷體" w:hAnsi="標楷體" w:hint="eastAsia"/>
          <w:spacing w:val="-4"/>
          <w:sz w:val="28"/>
        </w:rPr>
        <w:t>語復振及</w:t>
      </w:r>
      <w:proofErr w:type="gramEnd"/>
      <w:r w:rsidRPr="007517AB">
        <w:rPr>
          <w:rFonts w:ascii="標楷體" w:eastAsia="標楷體" w:hAnsi="標楷體" w:hint="eastAsia"/>
          <w:spacing w:val="-4"/>
          <w:sz w:val="28"/>
        </w:rPr>
        <w:t>客語進入公共領域之目標，惟客語能力認證推廣、公教人員客語能力培育、客語通行環境建構及學生客</w:t>
      </w:r>
      <w:proofErr w:type="gramStart"/>
      <w:r w:rsidRPr="007517AB">
        <w:rPr>
          <w:rFonts w:ascii="標楷體" w:eastAsia="標楷體" w:hAnsi="標楷體" w:hint="eastAsia"/>
          <w:spacing w:val="-4"/>
          <w:sz w:val="28"/>
        </w:rPr>
        <w:t>語選習</w:t>
      </w:r>
      <w:proofErr w:type="gramEnd"/>
      <w:r w:rsidRPr="007517AB">
        <w:rPr>
          <w:rFonts w:ascii="標楷體" w:eastAsia="標楷體" w:hAnsi="標楷體" w:hint="eastAsia"/>
          <w:spacing w:val="-4"/>
          <w:sz w:val="28"/>
        </w:rPr>
        <w:t>比率等推動成效仍有精進空間，允宜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謀改善，以落實客語文化之傳承與發展，並提升公部門以客語提供公共服務之能力及品質</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128</w:t>
      </w:r>
    </w:p>
    <w:p w14:paraId="4081EE8F" w14:textId="736B13B2"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33.客家委員會客家文化發展中心持續辦理客家重要文物文獻</w:t>
      </w:r>
      <w:proofErr w:type="gramStart"/>
      <w:r w:rsidRPr="007517AB">
        <w:rPr>
          <w:rFonts w:ascii="標楷體" w:eastAsia="標楷體" w:hAnsi="標楷體" w:hint="eastAsia"/>
          <w:spacing w:val="-4"/>
          <w:sz w:val="28"/>
        </w:rPr>
        <w:t>蒐</w:t>
      </w:r>
      <w:proofErr w:type="gramEnd"/>
      <w:r w:rsidRPr="007517AB">
        <w:rPr>
          <w:rFonts w:ascii="標楷體" w:eastAsia="標楷體" w:hAnsi="標楷體" w:hint="eastAsia"/>
          <w:spacing w:val="-4"/>
          <w:sz w:val="28"/>
        </w:rPr>
        <w:t>整及常民文</w:t>
      </w:r>
      <w:r w:rsidRPr="007517AB">
        <w:rPr>
          <w:rFonts w:ascii="標楷體" w:eastAsia="標楷體" w:hAnsi="標楷體" w:hint="eastAsia"/>
          <w:spacing w:val="-4"/>
          <w:sz w:val="28"/>
        </w:rPr>
        <w:lastRenderedPageBreak/>
        <w:t>化器物徵集，</w:t>
      </w:r>
      <w:proofErr w:type="gramStart"/>
      <w:r w:rsidRPr="007517AB">
        <w:rPr>
          <w:rFonts w:ascii="標楷體" w:eastAsia="標楷體" w:hAnsi="標楷體" w:hint="eastAsia"/>
          <w:spacing w:val="-4"/>
          <w:sz w:val="28"/>
        </w:rPr>
        <w:t>惟藏品近</w:t>
      </w:r>
      <w:proofErr w:type="gramEnd"/>
      <w:r w:rsidRPr="007517AB">
        <w:rPr>
          <w:rFonts w:ascii="標楷體" w:eastAsia="標楷體" w:hAnsi="標楷體" w:hint="eastAsia"/>
          <w:spacing w:val="-4"/>
          <w:sz w:val="28"/>
        </w:rPr>
        <w:t>用、借出（入）等</w:t>
      </w:r>
      <w:proofErr w:type="gramStart"/>
      <w:r w:rsidRPr="007517AB">
        <w:rPr>
          <w:rFonts w:ascii="標楷體" w:eastAsia="標楷體" w:hAnsi="標楷體" w:hint="eastAsia"/>
          <w:spacing w:val="-4"/>
          <w:sz w:val="28"/>
        </w:rPr>
        <w:t>規</w:t>
      </w:r>
      <w:proofErr w:type="gramEnd"/>
      <w:r w:rsidRPr="007517AB">
        <w:rPr>
          <w:rFonts w:ascii="標楷體" w:eastAsia="標楷體" w:hAnsi="標楷體" w:hint="eastAsia"/>
          <w:spacing w:val="-4"/>
          <w:sz w:val="28"/>
        </w:rPr>
        <w:t>制尚未完備、相關藏品維護登錄作業、整飭上架及數位化工作仍待強化，允宜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謀改善，以提升藏品管理及運用效能</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132</w:t>
      </w:r>
    </w:p>
    <w:p w14:paraId="53A9B09A" w14:textId="5D53D8B2"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34.故宮為營造世界級觀光亮點，辦理新故宮計畫，有助提升服務品質，惟</w:t>
      </w:r>
      <w:proofErr w:type="gramStart"/>
      <w:r w:rsidRPr="007517AB">
        <w:rPr>
          <w:rFonts w:ascii="標楷體" w:eastAsia="標楷體" w:hAnsi="標楷體" w:hint="eastAsia"/>
          <w:spacing w:val="-4"/>
          <w:sz w:val="28"/>
        </w:rPr>
        <w:t>正館整建</w:t>
      </w:r>
      <w:proofErr w:type="gramEnd"/>
      <w:r w:rsidRPr="007517AB">
        <w:rPr>
          <w:rFonts w:ascii="標楷體" w:eastAsia="標楷體" w:hAnsi="標楷體" w:hint="eastAsia"/>
          <w:spacing w:val="-4"/>
          <w:sz w:val="28"/>
        </w:rPr>
        <w:t>工程執行進度持續落後、策展諮詢會功能未有效發揮及國際觀光客參觀意願下降，允宜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133</w:t>
      </w:r>
    </w:p>
    <w:p w14:paraId="2FE8D6D1" w14:textId="1C63D3AE"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35.國家運輸安全調查委員會按年編撰運輸安全改善建議評估報告，增進各界瞭解政府精進交通安全情形，惟報告內容多</w:t>
      </w:r>
      <w:proofErr w:type="gramStart"/>
      <w:r w:rsidRPr="007517AB">
        <w:rPr>
          <w:rFonts w:ascii="標楷體" w:eastAsia="標楷體" w:hAnsi="標楷體" w:hint="eastAsia"/>
          <w:spacing w:val="-4"/>
          <w:sz w:val="28"/>
        </w:rPr>
        <w:t>屬運具別</w:t>
      </w:r>
      <w:proofErr w:type="gramEnd"/>
      <w:r w:rsidRPr="007517AB">
        <w:rPr>
          <w:rFonts w:ascii="標楷體" w:eastAsia="標楷體" w:hAnsi="標楷體" w:hint="eastAsia"/>
          <w:spacing w:val="-4"/>
          <w:sz w:val="28"/>
        </w:rPr>
        <w:t>事故統計，允宜針對不同運具間共通系統性肇因及危險因子提出整合分析及建議，</w:t>
      </w:r>
      <w:proofErr w:type="gramStart"/>
      <w:r w:rsidRPr="007517AB">
        <w:rPr>
          <w:rFonts w:ascii="標楷體" w:eastAsia="標楷體" w:hAnsi="標楷體" w:hint="eastAsia"/>
          <w:spacing w:val="-4"/>
          <w:sz w:val="28"/>
        </w:rPr>
        <w:t>俾</w:t>
      </w:r>
      <w:proofErr w:type="gramEnd"/>
      <w:r w:rsidRPr="007517AB">
        <w:rPr>
          <w:rFonts w:ascii="標楷體" w:eastAsia="標楷體" w:hAnsi="標楷體" w:hint="eastAsia"/>
          <w:spacing w:val="-4"/>
          <w:sz w:val="28"/>
        </w:rPr>
        <w:t>提升運輸安全治理效能</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135</w:t>
      </w:r>
    </w:p>
    <w:p w14:paraId="1285E5B9" w14:textId="0EF1F1EC"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36.我國各核能電廠已進入除役</w:t>
      </w:r>
      <w:proofErr w:type="gramStart"/>
      <w:r w:rsidRPr="007517AB">
        <w:rPr>
          <w:rFonts w:ascii="標楷體" w:eastAsia="標楷體" w:hAnsi="標楷體" w:hint="eastAsia"/>
          <w:spacing w:val="-4"/>
          <w:sz w:val="28"/>
        </w:rPr>
        <w:t>期間，</w:t>
      </w:r>
      <w:proofErr w:type="gramEnd"/>
      <w:r w:rsidRPr="007517AB">
        <w:rPr>
          <w:rFonts w:ascii="標楷體" w:eastAsia="標楷體" w:hAnsi="標楷體" w:hint="eastAsia"/>
          <w:spacing w:val="-4"/>
          <w:sz w:val="28"/>
        </w:rPr>
        <w:t>惟因燃料池貯存容量有限、乾式貯存設施建置進度落後，部分用過核子燃料仍置於反應器爐心，</w:t>
      </w:r>
      <w:proofErr w:type="gramStart"/>
      <w:r w:rsidRPr="007517AB">
        <w:rPr>
          <w:rFonts w:ascii="標楷體" w:eastAsia="標楷體" w:hAnsi="標楷體" w:hint="eastAsia"/>
          <w:spacing w:val="-4"/>
          <w:sz w:val="28"/>
        </w:rPr>
        <w:t>另低放</w:t>
      </w:r>
      <w:proofErr w:type="gramEnd"/>
      <w:r w:rsidRPr="007517AB">
        <w:rPr>
          <w:rFonts w:ascii="標楷體" w:eastAsia="標楷體" w:hAnsi="標楷體" w:hint="eastAsia"/>
          <w:spacing w:val="-4"/>
          <w:sz w:val="28"/>
        </w:rPr>
        <w:t>廢棄物貯存庫容量亦不敷除役作業需求，允宜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謀積極推動乾式貯存設施</w:t>
      </w:r>
      <w:proofErr w:type="gramStart"/>
      <w:r w:rsidRPr="007517AB">
        <w:rPr>
          <w:rFonts w:ascii="標楷體" w:eastAsia="標楷體" w:hAnsi="標楷體" w:hint="eastAsia"/>
          <w:spacing w:val="-4"/>
          <w:sz w:val="28"/>
        </w:rPr>
        <w:t>及低放廢棄物</w:t>
      </w:r>
      <w:proofErr w:type="gramEnd"/>
      <w:r w:rsidRPr="007517AB">
        <w:rPr>
          <w:rFonts w:ascii="標楷體" w:eastAsia="標楷體" w:hAnsi="標楷體" w:hint="eastAsia"/>
          <w:spacing w:val="-4"/>
          <w:sz w:val="28"/>
        </w:rPr>
        <w:t>貯存庫建置事宜，以符貯存需求</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136</w:t>
      </w:r>
    </w:p>
    <w:p w14:paraId="35CA9CDC" w14:textId="244EA7EE"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37.政府推動公共設施有效管理使用機制，以強化源頭管理，防止閒置公共設施產生，</w:t>
      </w:r>
      <w:proofErr w:type="gramStart"/>
      <w:r w:rsidRPr="007517AB">
        <w:rPr>
          <w:rFonts w:ascii="標楷體" w:eastAsia="標楷體" w:hAnsi="標楷體" w:hint="eastAsia"/>
          <w:spacing w:val="-4"/>
          <w:sz w:val="28"/>
        </w:rPr>
        <w:t>惟間有未</w:t>
      </w:r>
      <w:proofErr w:type="gramEnd"/>
      <w:r w:rsidRPr="007517AB">
        <w:rPr>
          <w:rFonts w:ascii="標楷體" w:eastAsia="標楷體" w:hAnsi="標楷體" w:hint="eastAsia"/>
          <w:spacing w:val="-4"/>
          <w:sz w:val="28"/>
        </w:rPr>
        <w:t>落實督導及主動清查作業，致閒置設施未納入列管活化、地方公共建設計畫編審機制有待</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訂、剩餘校舍及地方文化資產設施活化成效尚待強化、未依抽查原則規定之件數與比率辦理抽查，及部分閒置設施於活化解除列管後重複發生閒置等，允宜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謀改善，以增進閒置公共設施管理成效</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137</w:t>
      </w:r>
    </w:p>
    <w:p w14:paraId="38F075AB" w14:textId="1D4961D7"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38.政府持續投入鉅額經費推動重大公共建設計畫，帶動經濟發展及提升國家競爭力，</w:t>
      </w:r>
      <w:proofErr w:type="gramStart"/>
      <w:r w:rsidRPr="007517AB">
        <w:rPr>
          <w:rFonts w:ascii="標楷體" w:eastAsia="標楷體" w:hAnsi="標楷體" w:hint="eastAsia"/>
          <w:spacing w:val="-4"/>
          <w:sz w:val="28"/>
        </w:rPr>
        <w:t>惟間有部分</w:t>
      </w:r>
      <w:proofErr w:type="gramEnd"/>
      <w:r w:rsidRPr="007517AB">
        <w:rPr>
          <w:rFonts w:ascii="標楷體" w:eastAsia="標楷體" w:hAnsi="標楷體" w:hint="eastAsia"/>
          <w:spacing w:val="-4"/>
          <w:sz w:val="28"/>
        </w:rPr>
        <w:t>公共建設</w:t>
      </w:r>
      <w:proofErr w:type="gramStart"/>
      <w:r w:rsidRPr="007517AB">
        <w:rPr>
          <w:rFonts w:ascii="標楷體" w:eastAsia="標楷體" w:hAnsi="標楷體" w:hint="eastAsia"/>
          <w:spacing w:val="-4"/>
          <w:sz w:val="28"/>
        </w:rPr>
        <w:t>之跨域協調</w:t>
      </w:r>
      <w:proofErr w:type="gramEnd"/>
      <w:r w:rsidRPr="007517AB">
        <w:rPr>
          <w:rFonts w:ascii="標楷體" w:eastAsia="標楷體" w:hAnsi="標楷體" w:hint="eastAsia"/>
          <w:spacing w:val="-4"/>
          <w:sz w:val="28"/>
        </w:rPr>
        <w:t>、計畫擬編與修正、經費執行及政府採購計畫資訊填報等作業未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周妥，允宜督促</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謀改善，以確保計畫推動順遂及提升執行效能</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143</w:t>
      </w:r>
    </w:p>
    <w:p w14:paraId="7BDF017A" w14:textId="1CFB1568"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39.政府將創新促參推進機制列為「兆元投資國家發展方案（114－117年）」之策略主軸，並擴增促進民間參與公共建設法適用之公共建設類別，惟自111年修法至114年起該方案推動迄今，促參簽約案件中尚無數位建</w:t>
      </w:r>
      <w:r w:rsidRPr="007517AB">
        <w:rPr>
          <w:rFonts w:ascii="標楷體" w:eastAsia="標楷體" w:hAnsi="標楷體" w:hint="eastAsia"/>
          <w:spacing w:val="-4"/>
          <w:sz w:val="28"/>
        </w:rPr>
        <w:lastRenderedPageBreak/>
        <w:t>設及社會住宅等公共建設類別案件，允宜</w:t>
      </w:r>
      <w:proofErr w:type="gramStart"/>
      <w:r w:rsidRPr="007517AB">
        <w:rPr>
          <w:rFonts w:ascii="標楷體" w:eastAsia="標楷體" w:hAnsi="標楷體" w:hint="eastAsia"/>
          <w:spacing w:val="-4"/>
          <w:sz w:val="28"/>
        </w:rPr>
        <w:t>研謀善策，俾</w:t>
      </w:r>
      <w:proofErr w:type="gramEnd"/>
      <w:r w:rsidRPr="007517AB">
        <w:rPr>
          <w:rFonts w:ascii="標楷體" w:eastAsia="標楷體" w:hAnsi="標楷體" w:hint="eastAsia"/>
          <w:spacing w:val="-4"/>
          <w:sz w:val="28"/>
        </w:rPr>
        <w:t>使推動成效質量兼具，以加速促進民間資源投入國家建設之效率</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145</w:t>
      </w:r>
    </w:p>
    <w:p w14:paraId="354895CA" w14:textId="5D567099"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40.政府推動營建剩餘土石方最終去處規劃與全流向管理政策，有助於有效管理及追蹤土石方流向，</w:t>
      </w:r>
      <w:proofErr w:type="gramStart"/>
      <w:r w:rsidRPr="007517AB">
        <w:rPr>
          <w:rFonts w:ascii="標楷體" w:eastAsia="標楷體" w:hAnsi="標楷體" w:hint="eastAsia"/>
          <w:spacing w:val="-4"/>
          <w:sz w:val="28"/>
        </w:rPr>
        <w:t>惟間有部分</w:t>
      </w:r>
      <w:proofErr w:type="gramEnd"/>
      <w:r w:rsidRPr="007517AB">
        <w:rPr>
          <w:rFonts w:ascii="標楷體" w:eastAsia="標楷體" w:hAnsi="標楷體" w:hint="eastAsia"/>
          <w:spacing w:val="-4"/>
          <w:sz w:val="28"/>
        </w:rPr>
        <w:t>土石方去化管道尚待規劃及審查後始能啟用，又部分市縣政府土石方管理自治條例未</w:t>
      </w:r>
      <w:proofErr w:type="gramStart"/>
      <w:r w:rsidRPr="007517AB">
        <w:rPr>
          <w:rFonts w:ascii="標楷體" w:eastAsia="標楷體" w:hAnsi="標楷體" w:hint="eastAsia"/>
          <w:spacing w:val="-4"/>
          <w:sz w:val="28"/>
        </w:rPr>
        <w:t>臻</w:t>
      </w:r>
      <w:proofErr w:type="gramEnd"/>
      <w:r w:rsidRPr="007517AB">
        <w:rPr>
          <w:rFonts w:ascii="標楷體" w:eastAsia="標楷體" w:hAnsi="標楷體" w:hint="eastAsia"/>
          <w:spacing w:val="-4"/>
          <w:sz w:val="28"/>
        </w:rPr>
        <w:t>完備及部分建築工程案件未依規定申報或未足額申報土石方流向，且地方政府未積極辦理國土利用監測整合通報查報系統通報變異點後續查處作業等，允宜督促檢討改善</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146</w:t>
      </w:r>
    </w:p>
    <w:p w14:paraId="3CA73296" w14:textId="5AACDAD4"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41.政府為推動社會住宅政策及帶動新北市汐止地區整體發展，辦理白匏湖運動休閒生態園區暨社會住宅興建計畫，然計畫推動涉及多個部會與地方政府，內政部雖已成立計畫聯繫平</w:t>
      </w:r>
      <w:proofErr w:type="gramStart"/>
      <w:r w:rsidRPr="007517AB">
        <w:rPr>
          <w:rFonts w:ascii="標楷體" w:eastAsia="標楷體" w:hAnsi="標楷體" w:hint="eastAsia"/>
          <w:spacing w:val="-4"/>
          <w:sz w:val="28"/>
        </w:rPr>
        <w:t>臺</w:t>
      </w:r>
      <w:proofErr w:type="gramEnd"/>
      <w:r w:rsidRPr="007517AB">
        <w:rPr>
          <w:rFonts w:ascii="標楷體" w:eastAsia="標楷體" w:hAnsi="標楷體" w:hint="eastAsia"/>
          <w:spacing w:val="-4"/>
          <w:sz w:val="28"/>
        </w:rPr>
        <w:t>，惟未能發揮</w:t>
      </w:r>
      <w:proofErr w:type="gramStart"/>
      <w:r w:rsidRPr="007517AB">
        <w:rPr>
          <w:rFonts w:ascii="標楷體" w:eastAsia="標楷體" w:hAnsi="標楷體" w:hint="eastAsia"/>
          <w:spacing w:val="-4"/>
          <w:sz w:val="28"/>
        </w:rPr>
        <w:t>實質跨域統合</w:t>
      </w:r>
      <w:proofErr w:type="gramEnd"/>
      <w:r w:rsidRPr="007517AB">
        <w:rPr>
          <w:rFonts w:ascii="標楷體" w:eastAsia="標楷體" w:hAnsi="標楷體" w:hint="eastAsia"/>
          <w:spacing w:val="-4"/>
          <w:sz w:val="28"/>
        </w:rPr>
        <w:t>及爭議排解功能，且修正計畫</w:t>
      </w:r>
      <w:proofErr w:type="gramStart"/>
      <w:r w:rsidRPr="007517AB">
        <w:rPr>
          <w:rFonts w:ascii="標楷體" w:eastAsia="標楷體" w:hAnsi="標楷體" w:hint="eastAsia"/>
          <w:spacing w:val="-4"/>
          <w:sz w:val="28"/>
        </w:rPr>
        <w:t>迄未陳報</w:t>
      </w:r>
      <w:proofErr w:type="gramEnd"/>
      <w:r w:rsidRPr="007517AB">
        <w:rPr>
          <w:rFonts w:ascii="標楷體" w:eastAsia="標楷體" w:hAnsi="標楷體" w:hint="eastAsia"/>
          <w:spacing w:val="-4"/>
          <w:sz w:val="28"/>
        </w:rPr>
        <w:t>核定，允宜</w:t>
      </w:r>
      <w:proofErr w:type="gramStart"/>
      <w:r w:rsidRPr="007517AB">
        <w:rPr>
          <w:rFonts w:ascii="標楷體" w:eastAsia="標楷體" w:hAnsi="標楷體" w:hint="eastAsia"/>
          <w:spacing w:val="-4"/>
          <w:sz w:val="28"/>
        </w:rPr>
        <w:t>研</w:t>
      </w:r>
      <w:proofErr w:type="gramEnd"/>
      <w:r w:rsidRPr="007517AB">
        <w:rPr>
          <w:rFonts w:ascii="標楷體" w:eastAsia="標楷體" w:hAnsi="標楷體" w:hint="eastAsia"/>
          <w:spacing w:val="-4"/>
          <w:sz w:val="28"/>
        </w:rPr>
        <w:t>謀因應，以利政府資源有效運用</w:t>
      </w:r>
      <w:r w:rsidRPr="007517AB">
        <w:rPr>
          <w:rFonts w:ascii="標楷體" w:eastAsia="標楷體" w:hAnsi="標楷體" w:hint="eastAsia"/>
          <w:spacing w:val="-4"/>
          <w:sz w:val="28"/>
        </w:rPr>
        <w:tab/>
        <w:t>丙-</w:t>
      </w:r>
      <w:r w:rsidR="005F2124">
        <w:rPr>
          <w:rFonts w:ascii="標楷體" w:eastAsia="標楷體" w:hAnsi="標楷體" w:hint="eastAsia"/>
          <w:spacing w:val="-4"/>
          <w:sz w:val="28"/>
        </w:rPr>
        <w:t>148</w:t>
      </w:r>
    </w:p>
    <w:p w14:paraId="754C73EA" w14:textId="317FB67F" w:rsidR="00C06A97" w:rsidRPr="00F8630A"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F8630A">
        <w:rPr>
          <w:rFonts w:ascii="標楷體" w:eastAsia="標楷體" w:hAnsi="標楷體" w:hint="eastAsia"/>
          <w:spacing w:val="-4"/>
          <w:sz w:val="28"/>
        </w:rPr>
        <w:t>42.政府採購法已訂定拒絕往來廠商停權機制，有助確保採購品質，</w:t>
      </w:r>
      <w:proofErr w:type="gramStart"/>
      <w:r w:rsidRPr="00F8630A">
        <w:rPr>
          <w:rFonts w:ascii="標楷體" w:eastAsia="標楷體" w:hAnsi="標楷體" w:hint="eastAsia"/>
          <w:spacing w:val="-4"/>
          <w:sz w:val="28"/>
        </w:rPr>
        <w:t>惟間有部分</w:t>
      </w:r>
      <w:proofErr w:type="gramEnd"/>
      <w:r w:rsidRPr="00F8630A">
        <w:rPr>
          <w:rFonts w:ascii="標楷體" w:eastAsia="標楷體" w:hAnsi="標楷體" w:hint="eastAsia"/>
          <w:spacing w:val="-4"/>
          <w:sz w:val="28"/>
        </w:rPr>
        <w:t>經行政法人禁止參與其採購之不良廠商，或以關聯廠商名義參標之拒絕往來廠商，卻能持續參與政府採購等情事，允宜</w:t>
      </w:r>
      <w:proofErr w:type="gramStart"/>
      <w:r w:rsidRPr="00F8630A">
        <w:rPr>
          <w:rFonts w:ascii="標楷體" w:eastAsia="標楷體" w:hAnsi="標楷體" w:hint="eastAsia"/>
          <w:spacing w:val="-4"/>
          <w:sz w:val="28"/>
        </w:rPr>
        <w:t>研</w:t>
      </w:r>
      <w:proofErr w:type="gramEnd"/>
      <w:r w:rsidRPr="00F8630A">
        <w:rPr>
          <w:rFonts w:ascii="標楷體" w:eastAsia="標楷體" w:hAnsi="標楷體" w:hint="eastAsia"/>
          <w:spacing w:val="-4"/>
          <w:sz w:val="28"/>
        </w:rPr>
        <w:t>謀改善，</w:t>
      </w:r>
      <w:proofErr w:type="gramStart"/>
      <w:r w:rsidRPr="00F8630A">
        <w:rPr>
          <w:rFonts w:ascii="標楷體" w:eastAsia="標楷體" w:hAnsi="標楷體" w:hint="eastAsia"/>
          <w:spacing w:val="-4"/>
          <w:sz w:val="28"/>
        </w:rPr>
        <w:t>俾</w:t>
      </w:r>
      <w:proofErr w:type="gramEnd"/>
      <w:r w:rsidRPr="00F8630A">
        <w:rPr>
          <w:rFonts w:ascii="標楷體" w:eastAsia="標楷體" w:hAnsi="標楷體" w:hint="eastAsia"/>
          <w:spacing w:val="-4"/>
          <w:sz w:val="28"/>
        </w:rPr>
        <w:t>維護機關權益及政府採購秩序</w:t>
      </w:r>
      <w:r w:rsidRPr="00F8630A">
        <w:rPr>
          <w:rFonts w:ascii="標楷體" w:eastAsia="標楷體" w:hAnsi="標楷體" w:hint="eastAsia"/>
          <w:spacing w:val="-4"/>
          <w:sz w:val="28"/>
        </w:rPr>
        <w:tab/>
        <w:t>丙-</w:t>
      </w:r>
      <w:r w:rsidR="005F2124">
        <w:rPr>
          <w:rFonts w:ascii="標楷體" w:eastAsia="標楷體" w:hAnsi="標楷體" w:hint="eastAsia"/>
          <w:spacing w:val="-4"/>
          <w:sz w:val="28"/>
        </w:rPr>
        <w:t>150</w:t>
      </w:r>
    </w:p>
    <w:p w14:paraId="1107C688" w14:textId="4C4F33F6" w:rsidR="00C06A97" w:rsidRPr="007517AB"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517AB">
        <w:rPr>
          <w:rFonts w:ascii="標楷體" w:eastAsia="標楷體" w:hAnsi="標楷體" w:hint="eastAsia"/>
          <w:spacing w:val="-4"/>
          <w:sz w:val="28"/>
        </w:rPr>
        <w:t>43.</w:t>
      </w:r>
      <w:r w:rsidR="0002330F" w:rsidRPr="0002330F">
        <w:rPr>
          <w:rFonts w:ascii="標楷體" w:eastAsia="標楷體" w:hAnsi="標楷體" w:hint="eastAsia"/>
          <w:spacing w:val="-4"/>
          <w:sz w:val="28"/>
        </w:rPr>
        <w:t>財團法人接受政府</w:t>
      </w:r>
      <w:proofErr w:type="gramStart"/>
      <w:r w:rsidR="0002330F" w:rsidRPr="0002330F">
        <w:rPr>
          <w:rFonts w:ascii="標楷體" w:eastAsia="標楷體" w:hAnsi="標楷體" w:hint="eastAsia"/>
          <w:spacing w:val="-4"/>
          <w:sz w:val="28"/>
        </w:rPr>
        <w:t>挹</w:t>
      </w:r>
      <w:proofErr w:type="gramEnd"/>
      <w:r w:rsidR="0002330F" w:rsidRPr="0002330F">
        <w:rPr>
          <w:rFonts w:ascii="標楷體" w:eastAsia="標楷體" w:hAnsi="標楷體" w:hint="eastAsia"/>
          <w:spacing w:val="-4"/>
          <w:sz w:val="28"/>
        </w:rPr>
        <w:t>注財源有助推展政策公益任務，惟部分財團法人對政府財源具高度依賴性，有待督促主管機關輔導增裕財源，</w:t>
      </w:r>
      <w:proofErr w:type="gramStart"/>
      <w:r w:rsidR="0002330F" w:rsidRPr="0002330F">
        <w:rPr>
          <w:rFonts w:ascii="標楷體" w:eastAsia="標楷體" w:hAnsi="標楷體" w:hint="eastAsia"/>
          <w:spacing w:val="-4"/>
          <w:sz w:val="28"/>
        </w:rPr>
        <w:t>俾</w:t>
      </w:r>
      <w:proofErr w:type="gramEnd"/>
      <w:r w:rsidR="0002330F" w:rsidRPr="0002330F">
        <w:rPr>
          <w:rFonts w:ascii="標楷體" w:eastAsia="標楷體" w:hAnsi="標楷體" w:hint="eastAsia"/>
          <w:spacing w:val="-4"/>
          <w:sz w:val="28"/>
        </w:rPr>
        <w:t>提升財務自主能力</w:t>
      </w:r>
      <w:r w:rsidRPr="00747720">
        <w:rPr>
          <w:rFonts w:ascii="標楷體" w:eastAsia="標楷體" w:hAnsi="標楷體" w:hint="eastAsia"/>
          <w:spacing w:val="-3"/>
          <w:sz w:val="28"/>
        </w:rPr>
        <w:tab/>
        <w:t>丙-</w:t>
      </w:r>
      <w:r w:rsidR="005F2124">
        <w:rPr>
          <w:rFonts w:ascii="標楷體" w:eastAsia="標楷體" w:hAnsi="標楷體" w:hint="eastAsia"/>
          <w:spacing w:val="-3"/>
          <w:sz w:val="28"/>
        </w:rPr>
        <w:t>150</w:t>
      </w:r>
    </w:p>
    <w:p w14:paraId="7257FFE2" w14:textId="77777777" w:rsidR="00C06A97" w:rsidRPr="00AA35AB" w:rsidRDefault="00C06A97" w:rsidP="00AA35AB">
      <w:pPr>
        <w:tabs>
          <w:tab w:val="left" w:pos="9748"/>
        </w:tabs>
        <w:spacing w:line="500" w:lineRule="exact"/>
        <w:ind w:leftChars="40" w:left="96"/>
        <w:rPr>
          <w:rFonts w:ascii="標楷體" w:eastAsia="標楷體" w:hAnsi="標楷體"/>
          <w:b/>
          <w:noProof/>
          <w:spacing w:val="-4"/>
          <w:sz w:val="32"/>
        </w:rPr>
      </w:pPr>
      <w:r w:rsidRPr="00AA35AB">
        <w:rPr>
          <w:rFonts w:ascii="標楷體" w:eastAsia="標楷體" w:hAnsi="標楷體" w:hint="eastAsia"/>
          <w:b/>
          <w:noProof/>
          <w:spacing w:val="-4"/>
          <w:sz w:val="32"/>
        </w:rPr>
        <w:t>肆、司法院主管</w:t>
      </w:r>
    </w:p>
    <w:p w14:paraId="35006EF3" w14:textId="1710F7D6" w:rsidR="00C06A97" w:rsidRPr="00C06A97"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w:t>
      </w:r>
      <w:r w:rsidRPr="001C310E">
        <w:rPr>
          <w:rFonts w:ascii="標楷體" w:eastAsia="標楷體" w:hAnsi="標楷體" w:hint="eastAsia"/>
          <w:spacing w:val="-6"/>
          <w:sz w:val="28"/>
        </w:rPr>
        <w:t>司法院因應精神衛生法有關司法審查部分之修正公布，規劃推動精神衛生法專家參審新制相關事宜，惟歷時3年餘，相關配套法規之</w:t>
      </w:r>
      <w:proofErr w:type="gramStart"/>
      <w:r w:rsidRPr="001C310E">
        <w:rPr>
          <w:rFonts w:ascii="標楷體" w:eastAsia="標楷體" w:hAnsi="標楷體" w:hint="eastAsia"/>
          <w:spacing w:val="-6"/>
          <w:sz w:val="28"/>
        </w:rPr>
        <w:t>研</w:t>
      </w:r>
      <w:proofErr w:type="gramEnd"/>
      <w:r w:rsidRPr="001C310E">
        <w:rPr>
          <w:rFonts w:ascii="標楷體" w:eastAsia="標楷體" w:hAnsi="標楷體" w:hint="eastAsia"/>
          <w:spacing w:val="-6"/>
          <w:sz w:val="28"/>
        </w:rPr>
        <w:t>訂及軟硬體設備之建置等，尚未按</w:t>
      </w:r>
      <w:r w:rsidRPr="00C06A97">
        <w:rPr>
          <w:rFonts w:ascii="標楷體" w:eastAsia="標楷體" w:hAnsi="標楷體" w:hint="eastAsia"/>
          <w:spacing w:val="-4"/>
          <w:sz w:val="28"/>
        </w:rPr>
        <w:t>規劃期程推進，允宜加速協調整備各項配套措施，並與行政院會商公布新制施行日期，</w:t>
      </w:r>
      <w:proofErr w:type="gramStart"/>
      <w:r w:rsidRPr="00C06A97">
        <w:rPr>
          <w:rFonts w:ascii="標楷體" w:eastAsia="標楷體" w:hAnsi="標楷體" w:hint="eastAsia"/>
          <w:spacing w:val="-4"/>
          <w:sz w:val="28"/>
        </w:rPr>
        <w:t>俾</w:t>
      </w:r>
      <w:proofErr w:type="gramEnd"/>
      <w:r w:rsidRPr="00C06A97">
        <w:rPr>
          <w:rFonts w:ascii="標楷體" w:eastAsia="標楷體" w:hAnsi="標楷體" w:hint="eastAsia"/>
          <w:spacing w:val="-4"/>
          <w:sz w:val="28"/>
        </w:rPr>
        <w:t>落實保障嚴重病人權益</w:t>
      </w:r>
      <w:r w:rsidRPr="00C06A97">
        <w:rPr>
          <w:rFonts w:ascii="標楷體" w:eastAsia="標楷體" w:hAnsi="標楷體" w:hint="eastAsia"/>
          <w:spacing w:val="-4"/>
          <w:sz w:val="28"/>
        </w:rPr>
        <w:tab/>
        <w:t>丙-</w:t>
      </w:r>
      <w:r w:rsidR="005F2124">
        <w:rPr>
          <w:rFonts w:ascii="標楷體" w:eastAsia="標楷體" w:hAnsi="標楷體" w:hint="eastAsia"/>
          <w:spacing w:val="-4"/>
          <w:sz w:val="28"/>
        </w:rPr>
        <w:t>160</w:t>
      </w:r>
    </w:p>
    <w:p w14:paraId="6CAD1ED7" w14:textId="48B5F32F"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r w:rsidRPr="00C06A97">
        <w:rPr>
          <w:rFonts w:ascii="標楷體" w:eastAsia="標楷體" w:hAnsi="標楷體" w:hint="eastAsia"/>
          <w:spacing w:val="-4"/>
          <w:sz w:val="28"/>
        </w:rPr>
        <w:t>政府為保護家暴被害人權益，設有民事保護令制度，惟部分法院審理終結核發暫時保護令及通常保護令之時程，超逾審理期限規定，另各</w:t>
      </w:r>
      <w:proofErr w:type="gramStart"/>
      <w:r w:rsidRPr="00C06A97">
        <w:rPr>
          <w:rFonts w:ascii="標楷體" w:eastAsia="標楷體" w:hAnsi="標楷體" w:hint="eastAsia"/>
          <w:spacing w:val="-4"/>
          <w:sz w:val="28"/>
        </w:rPr>
        <w:t>法院</w:t>
      </w:r>
      <w:r w:rsidRPr="00C06A97">
        <w:rPr>
          <w:rFonts w:ascii="標楷體" w:eastAsia="標楷體" w:hAnsi="標楷體" w:hint="eastAsia"/>
          <w:spacing w:val="-4"/>
          <w:sz w:val="28"/>
        </w:rPr>
        <w:lastRenderedPageBreak/>
        <w:t>依聲請</w:t>
      </w:r>
      <w:proofErr w:type="gramEnd"/>
      <w:r w:rsidRPr="00C06A97">
        <w:rPr>
          <w:rFonts w:ascii="標楷體" w:eastAsia="標楷體" w:hAnsi="標楷體" w:hint="eastAsia"/>
          <w:spacing w:val="-4"/>
          <w:sz w:val="28"/>
        </w:rPr>
        <w:t>或依職權核發通常</w:t>
      </w:r>
      <w:proofErr w:type="gramStart"/>
      <w:r w:rsidRPr="00C06A97">
        <w:rPr>
          <w:rFonts w:ascii="標楷體" w:eastAsia="標楷體" w:hAnsi="標楷體" w:hint="eastAsia"/>
          <w:spacing w:val="-4"/>
          <w:sz w:val="28"/>
        </w:rPr>
        <w:t>保護令命相對</w:t>
      </w:r>
      <w:proofErr w:type="gramEnd"/>
      <w:r w:rsidRPr="00C06A97">
        <w:rPr>
          <w:rFonts w:ascii="標楷體" w:eastAsia="標楷體" w:hAnsi="標楷體" w:hint="eastAsia"/>
          <w:spacing w:val="-4"/>
          <w:sz w:val="28"/>
        </w:rPr>
        <w:t>人完成加害人處遇計畫之比率偏低，允宜督促</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謀提升審理效能，並協同相關單位落實強化被害人保護措施</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161</w:t>
      </w:r>
    </w:p>
    <w:p w14:paraId="488511A5" w14:textId="041B85CA"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w:t>
      </w:r>
      <w:r w:rsidRPr="00C06A97">
        <w:rPr>
          <w:rFonts w:ascii="標楷體" w:eastAsia="標楷體" w:hAnsi="標楷體" w:hint="eastAsia"/>
          <w:spacing w:val="-4"/>
          <w:sz w:val="28"/>
        </w:rPr>
        <w:t>國民參與審判制度自112年起分2階段施行，第1階段施行近3年，惟</w:t>
      </w:r>
      <w:r w:rsidRPr="004A20A0">
        <w:rPr>
          <w:rFonts w:ascii="標楷體" w:eastAsia="標楷體" w:hAnsi="標楷體" w:hint="eastAsia"/>
          <w:spacing w:val="-6"/>
          <w:sz w:val="28"/>
        </w:rPr>
        <w:t>終結案件平均審結日數及未終結案量逐年增加，另受理案件裁定不行國民參與審判比率近</w:t>
      </w:r>
      <w:proofErr w:type="gramStart"/>
      <w:r w:rsidRPr="004A20A0">
        <w:rPr>
          <w:rFonts w:ascii="標楷體" w:eastAsia="標楷體" w:hAnsi="標楷體" w:hint="eastAsia"/>
          <w:spacing w:val="-6"/>
          <w:sz w:val="28"/>
        </w:rPr>
        <w:t>3成</w:t>
      </w:r>
      <w:proofErr w:type="gramEnd"/>
      <w:r w:rsidRPr="004A20A0">
        <w:rPr>
          <w:rFonts w:ascii="標楷體" w:eastAsia="標楷體" w:hAnsi="標楷體" w:hint="eastAsia"/>
          <w:spacing w:val="-6"/>
          <w:sz w:val="28"/>
        </w:rPr>
        <w:t>，允宜督促持續精進行政及審理程序，並</w:t>
      </w:r>
      <w:proofErr w:type="gramStart"/>
      <w:r w:rsidRPr="004A20A0">
        <w:rPr>
          <w:rFonts w:ascii="標楷體" w:eastAsia="標楷體" w:hAnsi="標楷體" w:hint="eastAsia"/>
          <w:spacing w:val="-6"/>
          <w:sz w:val="28"/>
        </w:rPr>
        <w:t>研</w:t>
      </w:r>
      <w:proofErr w:type="gramEnd"/>
      <w:r w:rsidRPr="004A20A0">
        <w:rPr>
          <w:rFonts w:ascii="標楷體" w:eastAsia="標楷體" w:hAnsi="標楷體" w:hint="eastAsia"/>
          <w:spacing w:val="-6"/>
          <w:sz w:val="28"/>
        </w:rPr>
        <w:t>議訂定不行國民參審制度裁定基準之可行性，以落實</w:t>
      </w:r>
      <w:proofErr w:type="gramStart"/>
      <w:r w:rsidRPr="004A20A0">
        <w:rPr>
          <w:rFonts w:ascii="標楷體" w:eastAsia="標楷體" w:hAnsi="標楷體" w:hint="eastAsia"/>
          <w:spacing w:val="-6"/>
          <w:sz w:val="28"/>
        </w:rPr>
        <w:t>踐行</w:t>
      </w:r>
      <w:proofErr w:type="gramEnd"/>
      <w:r w:rsidRPr="004A20A0">
        <w:rPr>
          <w:rFonts w:ascii="標楷體" w:eastAsia="標楷體" w:hAnsi="標楷體" w:hint="eastAsia"/>
          <w:spacing w:val="-6"/>
          <w:sz w:val="28"/>
        </w:rPr>
        <w:t>國民參與審判制度</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165</w:t>
      </w:r>
    </w:p>
    <w:p w14:paraId="3402C461" w14:textId="5DB884BF"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4.懲戒法院依法審理公務員、法官及檢察官懲戒案件，惟近年審理終結案件平均所需日數及未結案件</w:t>
      </w:r>
      <w:proofErr w:type="gramStart"/>
      <w:r w:rsidRPr="00AD71E0">
        <w:rPr>
          <w:rFonts w:ascii="標楷體" w:eastAsia="標楷體" w:hAnsi="標楷體" w:hint="eastAsia"/>
          <w:spacing w:val="-4"/>
          <w:sz w:val="28"/>
        </w:rPr>
        <w:t>數均較改制</w:t>
      </w:r>
      <w:proofErr w:type="gramEnd"/>
      <w:r w:rsidRPr="00AD71E0">
        <w:rPr>
          <w:rFonts w:ascii="標楷體" w:eastAsia="標楷體" w:hAnsi="標楷體" w:hint="eastAsia"/>
          <w:spacing w:val="-4"/>
          <w:sz w:val="28"/>
        </w:rPr>
        <w:t>初期略增，另部分懲戒案件因移送機關未於懲戒權行使期間內送達懲戒法院，致無法行使懲戒處分，允宜督促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謀提升審理效率，並加速推動公務員懲戒法修法事宜，以兼顧維護公務紀律及公務員權益</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167</w:t>
      </w:r>
    </w:p>
    <w:p w14:paraId="6934841E" w14:textId="7DA961C0"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5.司法院為提升法庭運作效率，並減省委外轉譯費用，推動建置中文語音辨識法庭，惟部分法院中文語音辨識法庭使用</w:t>
      </w:r>
      <w:proofErr w:type="gramStart"/>
      <w:r w:rsidRPr="00AD71E0">
        <w:rPr>
          <w:rFonts w:ascii="標楷體" w:eastAsia="標楷體" w:hAnsi="標楷體" w:hint="eastAsia"/>
          <w:spacing w:val="-4"/>
          <w:sz w:val="28"/>
        </w:rPr>
        <w:t>效能欠彰</w:t>
      </w:r>
      <w:proofErr w:type="gramEnd"/>
      <w:r w:rsidRPr="00AD71E0">
        <w:rPr>
          <w:rFonts w:ascii="標楷體" w:eastAsia="標楷體" w:hAnsi="標楷體" w:hint="eastAsia"/>
          <w:spacing w:val="-4"/>
          <w:sz w:val="28"/>
        </w:rPr>
        <w:t>，建置法院之委外轉譯費用亦逐年增加，允宜持續優化系統效能，</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免鉅額投資之系統設備閒置浪費</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169</w:t>
      </w:r>
    </w:p>
    <w:p w14:paraId="1EBD6CA9" w14:textId="77777777" w:rsidR="00C06A97" w:rsidRPr="00AD71E0" w:rsidRDefault="00C06A97" w:rsidP="00DE127B">
      <w:pPr>
        <w:tabs>
          <w:tab w:val="left" w:pos="9748"/>
        </w:tabs>
        <w:spacing w:line="508" w:lineRule="exact"/>
        <w:ind w:leftChars="40" w:left="96"/>
        <w:rPr>
          <w:rFonts w:ascii="標楷體" w:eastAsia="標楷體" w:hAnsi="標楷體"/>
          <w:b/>
          <w:noProof/>
          <w:spacing w:val="-4"/>
          <w:sz w:val="32"/>
        </w:rPr>
      </w:pPr>
      <w:r>
        <w:rPr>
          <w:rFonts w:ascii="標楷體" w:eastAsia="標楷體" w:hAnsi="標楷體" w:hint="eastAsia"/>
          <w:b/>
          <w:noProof/>
          <w:spacing w:val="-4"/>
          <w:sz w:val="32"/>
        </w:rPr>
        <w:t>伍</w:t>
      </w:r>
      <w:r w:rsidRPr="00AD71E0">
        <w:rPr>
          <w:rFonts w:ascii="標楷體" w:eastAsia="標楷體" w:hAnsi="標楷體" w:hint="eastAsia"/>
          <w:b/>
          <w:noProof/>
          <w:spacing w:val="-4"/>
          <w:sz w:val="32"/>
        </w:rPr>
        <w:t>、</w:t>
      </w:r>
      <w:r>
        <w:rPr>
          <w:rFonts w:ascii="標楷體" w:eastAsia="標楷體" w:hAnsi="標楷體" w:hint="eastAsia"/>
          <w:b/>
          <w:noProof/>
          <w:spacing w:val="-4"/>
          <w:sz w:val="32"/>
        </w:rPr>
        <w:t>考試</w:t>
      </w:r>
      <w:r w:rsidRPr="00AD71E0">
        <w:rPr>
          <w:rFonts w:ascii="標楷體" w:eastAsia="標楷體" w:hAnsi="標楷體" w:hint="eastAsia"/>
          <w:b/>
          <w:noProof/>
          <w:spacing w:val="-4"/>
          <w:sz w:val="32"/>
        </w:rPr>
        <w:t>院主管</w:t>
      </w:r>
    </w:p>
    <w:p w14:paraId="63FE493D" w14:textId="27B840CB"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w:t>
      </w:r>
      <w:r w:rsidRPr="001C310E">
        <w:rPr>
          <w:rFonts w:ascii="標楷體" w:eastAsia="標楷體" w:hAnsi="標楷體" w:hint="eastAsia"/>
          <w:spacing w:val="-6"/>
          <w:sz w:val="28"/>
        </w:rPr>
        <w:t>考試院及所屬機關持續精進考選制度，並與行政院相關部會建立</w:t>
      </w:r>
      <w:proofErr w:type="gramStart"/>
      <w:r w:rsidRPr="001C310E">
        <w:rPr>
          <w:rFonts w:ascii="標楷體" w:eastAsia="標楷體" w:hAnsi="標楷體" w:hint="eastAsia"/>
          <w:spacing w:val="-6"/>
          <w:sz w:val="28"/>
        </w:rPr>
        <w:t>院際平臺</w:t>
      </w:r>
      <w:proofErr w:type="gramEnd"/>
      <w:r w:rsidRPr="001C310E">
        <w:rPr>
          <w:rFonts w:ascii="標楷體" w:eastAsia="標楷體" w:hAnsi="標楷體" w:hint="eastAsia"/>
          <w:spacing w:val="-6"/>
          <w:sz w:val="28"/>
        </w:rPr>
        <w:t>，改善人力缺額問題，惟公務人力供需失衡情形日益嚴峻，恐對政府人力穩定及行政效能產生實質影響，允宜通</w:t>
      </w:r>
      <w:r w:rsidRPr="00C06A97">
        <w:rPr>
          <w:rFonts w:ascii="標楷體" w:eastAsia="標楷體" w:hAnsi="標楷體" w:hint="eastAsia"/>
          <w:spacing w:val="-4"/>
          <w:sz w:val="28"/>
        </w:rPr>
        <w:t>盤檢討人力政策，積極精進考試制度與選才機制，以有效補實人力缺口，確保政府治理效能</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173</w:t>
      </w:r>
    </w:p>
    <w:p w14:paraId="2D4C8BB1" w14:textId="06059EF6" w:rsidR="00C06A97"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proofErr w:type="gramStart"/>
      <w:r w:rsidRPr="00AD71E0">
        <w:rPr>
          <w:rFonts w:ascii="標楷體" w:eastAsia="標楷體" w:hAnsi="標楷體" w:hint="eastAsia"/>
          <w:spacing w:val="-4"/>
          <w:sz w:val="28"/>
        </w:rPr>
        <w:t>考選部為改善</w:t>
      </w:r>
      <w:proofErr w:type="gramEnd"/>
      <w:r w:rsidRPr="00AD71E0">
        <w:rPr>
          <w:rFonts w:ascii="標楷體" w:eastAsia="標楷體" w:hAnsi="標楷體" w:hint="eastAsia"/>
          <w:spacing w:val="-4"/>
          <w:sz w:val="28"/>
        </w:rPr>
        <w:t>闈場老舊及試</w:t>
      </w:r>
      <w:proofErr w:type="gramStart"/>
      <w:r w:rsidRPr="00AD71E0">
        <w:rPr>
          <w:rFonts w:ascii="標楷體" w:eastAsia="標楷體" w:hAnsi="標楷體" w:hint="eastAsia"/>
          <w:spacing w:val="-4"/>
          <w:sz w:val="28"/>
        </w:rPr>
        <w:t>務</w:t>
      </w:r>
      <w:proofErr w:type="gramEnd"/>
      <w:r w:rsidRPr="00AD71E0">
        <w:rPr>
          <w:rFonts w:ascii="標楷體" w:eastAsia="標楷體" w:hAnsi="標楷體" w:hint="eastAsia"/>
          <w:spacing w:val="-4"/>
          <w:sz w:val="28"/>
        </w:rPr>
        <w:t>空間不足，辦理國家考試闈場及數位多功能考場大樓建設計畫，惟未務實評估用地作為興建基地之適當性，亦未確實辦理現有廳舍使用現況評估等前置作業，肇致延宕整體計畫期程，允宜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175</w:t>
      </w:r>
    </w:p>
    <w:p w14:paraId="6C97D9AB" w14:textId="22C0F72B"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w:t>
      </w:r>
      <w:r w:rsidRPr="00AD71E0">
        <w:rPr>
          <w:rFonts w:ascii="標楷體" w:eastAsia="標楷體" w:hAnsi="標楷體" w:hint="eastAsia"/>
          <w:spacing w:val="-4"/>
          <w:sz w:val="28"/>
        </w:rPr>
        <w:t>3.政府為避免社會資源重複配置，規範公保被保險人不得另行參加</w:t>
      </w:r>
      <w:proofErr w:type="gramStart"/>
      <w:r w:rsidRPr="00AD71E0">
        <w:rPr>
          <w:rFonts w:ascii="標楷體" w:eastAsia="標楷體" w:hAnsi="標楷體" w:hint="eastAsia"/>
          <w:spacing w:val="-4"/>
          <w:sz w:val="28"/>
        </w:rPr>
        <w:t>其他職域社會保險</w:t>
      </w:r>
      <w:proofErr w:type="gramEnd"/>
      <w:r w:rsidRPr="00AD71E0">
        <w:rPr>
          <w:rFonts w:ascii="標楷體" w:eastAsia="標楷體" w:hAnsi="標楷體" w:hint="eastAsia"/>
          <w:spacing w:val="-4"/>
          <w:sz w:val="28"/>
        </w:rPr>
        <w:t>，惟公保被保險人重複加保勞保、農保情形頻仍；另端賴公</w:t>
      </w:r>
      <w:r w:rsidRPr="00AD71E0">
        <w:rPr>
          <w:rFonts w:ascii="標楷體" w:eastAsia="標楷體" w:hAnsi="標楷體" w:hint="eastAsia"/>
          <w:spacing w:val="-4"/>
          <w:sz w:val="28"/>
        </w:rPr>
        <w:lastRenderedPageBreak/>
        <w:t>務員切結聲明之作法，難以有效防範違法兼職，允宜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謀改善，以有效防止重複加保及嚇阻違法兼職情事</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175</w:t>
      </w:r>
    </w:p>
    <w:p w14:paraId="18866332" w14:textId="77777777" w:rsidR="00C06A97" w:rsidRPr="00AD71E0" w:rsidRDefault="00C06A97" w:rsidP="00DE127B">
      <w:pPr>
        <w:tabs>
          <w:tab w:val="left" w:pos="9748"/>
        </w:tabs>
        <w:spacing w:line="508"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陸、監察院主管</w:t>
      </w:r>
    </w:p>
    <w:p w14:paraId="76982231" w14:textId="00338484"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1.審計部致力推動審計數位轉型，完善相關數位基礎建設，為順應人工智慧發展趨勢，允宜持續推動發展AI審計資料中心，以提升整體審計資料治理及查核效能</w:t>
      </w:r>
      <w:r w:rsidRPr="00AD71E0">
        <w:rPr>
          <w:rFonts w:ascii="標楷體" w:eastAsia="標楷體" w:hAnsi="標楷體" w:hint="eastAsia"/>
          <w:spacing w:val="-4"/>
          <w:sz w:val="28"/>
        </w:rPr>
        <w:tab/>
        <w:t>丙-</w:t>
      </w:r>
      <w:r w:rsidR="005F2124">
        <w:rPr>
          <w:rFonts w:ascii="標楷體" w:eastAsia="標楷體" w:hAnsi="標楷體" w:hint="eastAsia"/>
          <w:spacing w:val="-4"/>
          <w:sz w:val="28"/>
        </w:rPr>
        <w:t>179</w:t>
      </w:r>
    </w:p>
    <w:p w14:paraId="4564B85F" w14:textId="5E571A4D" w:rsidR="00C06A97" w:rsidRPr="00D57283"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2.審計部積極策進中央政府總決算審核</w:t>
      </w:r>
      <w:proofErr w:type="gramStart"/>
      <w:r w:rsidRPr="00AD71E0">
        <w:rPr>
          <w:rFonts w:ascii="標楷體" w:eastAsia="標楷體" w:hAnsi="標楷體" w:hint="eastAsia"/>
          <w:spacing w:val="-4"/>
          <w:sz w:val="28"/>
        </w:rPr>
        <w:t>報告審編作業</w:t>
      </w:r>
      <w:proofErr w:type="gramEnd"/>
      <w:r w:rsidRPr="00AD71E0">
        <w:rPr>
          <w:rFonts w:ascii="標楷體" w:eastAsia="標楷體" w:hAnsi="標楷體" w:hint="eastAsia"/>
          <w:spacing w:val="-4"/>
          <w:sz w:val="28"/>
        </w:rPr>
        <w:t>，持續優化報導框架及內容，並順應數位轉型趨勢重</w:t>
      </w:r>
      <w:proofErr w:type="gramStart"/>
      <w:r w:rsidRPr="00AD71E0">
        <w:rPr>
          <w:rFonts w:ascii="標楷體" w:eastAsia="標楷體" w:hAnsi="標楷體" w:hint="eastAsia"/>
          <w:spacing w:val="-4"/>
          <w:sz w:val="28"/>
        </w:rPr>
        <w:t>塑總決算審編</w:t>
      </w:r>
      <w:proofErr w:type="gramEnd"/>
      <w:r w:rsidRPr="00AD71E0">
        <w:rPr>
          <w:rFonts w:ascii="標楷體" w:eastAsia="標楷體" w:hAnsi="標楷體" w:hint="eastAsia"/>
          <w:spacing w:val="-4"/>
          <w:sz w:val="28"/>
        </w:rPr>
        <w:t>作業環境及系統，允宜持續精進，以提供優質服務，進而促進政府良善治理、透明</w:t>
      </w:r>
      <w:proofErr w:type="gramStart"/>
      <w:r w:rsidRPr="00AD71E0">
        <w:rPr>
          <w:rFonts w:ascii="標楷體" w:eastAsia="標楷體" w:hAnsi="標楷體" w:hint="eastAsia"/>
          <w:spacing w:val="-4"/>
          <w:sz w:val="28"/>
        </w:rPr>
        <w:t>及課責</w:t>
      </w:r>
      <w:proofErr w:type="gramEnd"/>
      <w:r w:rsidRPr="00AD71E0">
        <w:rPr>
          <w:rFonts w:ascii="標楷體" w:eastAsia="標楷體" w:hAnsi="標楷體" w:hint="eastAsia"/>
          <w:spacing w:val="-4"/>
          <w:sz w:val="28"/>
        </w:rPr>
        <w:t>，具體展現政府審計之價值</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180</w:t>
      </w:r>
    </w:p>
    <w:p w14:paraId="4401F70B" w14:textId="77777777" w:rsidR="00C06A97" w:rsidRPr="00AD71E0" w:rsidRDefault="00C06A97" w:rsidP="00DE127B">
      <w:pPr>
        <w:tabs>
          <w:tab w:val="left" w:pos="9748"/>
        </w:tabs>
        <w:spacing w:line="508"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柒、內政部主管</w:t>
      </w:r>
    </w:p>
    <w:p w14:paraId="1A6F355E" w14:textId="644CB348"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1.內政部</w:t>
      </w:r>
      <w:proofErr w:type="gramStart"/>
      <w:r w:rsidRPr="00AD71E0">
        <w:rPr>
          <w:rFonts w:ascii="標楷體" w:eastAsia="標楷體" w:hAnsi="標楷體" w:hint="eastAsia"/>
          <w:spacing w:val="-4"/>
          <w:sz w:val="28"/>
        </w:rPr>
        <w:t>賡</w:t>
      </w:r>
      <w:proofErr w:type="gramEnd"/>
      <w:r w:rsidRPr="00AD71E0">
        <w:rPr>
          <w:rFonts w:ascii="標楷體" w:eastAsia="標楷體" w:hAnsi="標楷體" w:hint="eastAsia"/>
          <w:spacing w:val="-4"/>
          <w:sz w:val="28"/>
        </w:rPr>
        <w:t>續推動海域測繪相關計畫，惟我國鄰接區範圍尚有1處區域未發行電子航行圖，部分</w:t>
      </w:r>
      <w:proofErr w:type="gramStart"/>
      <w:r w:rsidRPr="00AD71E0">
        <w:rPr>
          <w:rFonts w:ascii="標楷體" w:eastAsia="標楷體" w:hAnsi="標楷體" w:hint="eastAsia"/>
          <w:spacing w:val="-4"/>
          <w:sz w:val="28"/>
        </w:rPr>
        <w:t>航道熱區位</w:t>
      </w:r>
      <w:proofErr w:type="gramEnd"/>
      <w:r w:rsidRPr="00AD71E0">
        <w:rPr>
          <w:rFonts w:ascii="標楷體" w:eastAsia="標楷體" w:hAnsi="標楷體" w:hint="eastAsia"/>
          <w:spacing w:val="-4"/>
          <w:sz w:val="28"/>
        </w:rPr>
        <w:t>處之海域範圍屬水深資料品質未經充分調查</w:t>
      </w:r>
      <w:proofErr w:type="gramStart"/>
      <w:r w:rsidRPr="00AD71E0">
        <w:rPr>
          <w:rFonts w:ascii="標楷體" w:eastAsia="標楷體" w:hAnsi="標楷體" w:hint="eastAsia"/>
          <w:spacing w:val="-4"/>
          <w:sz w:val="28"/>
        </w:rPr>
        <w:t>或概位</w:t>
      </w:r>
      <w:proofErr w:type="gramEnd"/>
      <w:r w:rsidRPr="00AD71E0">
        <w:rPr>
          <w:rFonts w:ascii="標楷體" w:eastAsia="標楷體" w:hAnsi="標楷體" w:hint="eastAsia"/>
          <w:spacing w:val="-4"/>
          <w:sz w:val="28"/>
        </w:rPr>
        <w:t>未經精確測定者，允宜儘速辦理製圖及發行作業，強化盤點及優先測繪工作，並與漁業署積極協調市縣政府規劃第二類漁港近岸測繪，以維護航行安全</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w:t>
      </w:r>
      <w:r w:rsidR="00E50DD7">
        <w:rPr>
          <w:rFonts w:ascii="標楷體" w:eastAsia="標楷體" w:hAnsi="標楷體" w:hint="eastAsia"/>
          <w:spacing w:val="-4"/>
          <w:sz w:val="28"/>
        </w:rPr>
        <w:t>83</w:t>
      </w:r>
    </w:p>
    <w:p w14:paraId="375F1EDB" w14:textId="64C7AE5F"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2.內政部為防範民眾遭不動產詐騙，推動</w:t>
      </w:r>
      <w:proofErr w:type="gramStart"/>
      <w:r w:rsidRPr="00AD71E0">
        <w:rPr>
          <w:rFonts w:ascii="標楷體" w:eastAsia="標楷體" w:hAnsi="標楷體" w:hint="eastAsia"/>
          <w:spacing w:val="-4"/>
          <w:sz w:val="28"/>
        </w:rPr>
        <w:t>地籍異動</w:t>
      </w:r>
      <w:proofErr w:type="gramEnd"/>
      <w:r w:rsidRPr="00AD71E0">
        <w:rPr>
          <w:rFonts w:ascii="標楷體" w:eastAsia="標楷體" w:hAnsi="標楷體" w:hint="eastAsia"/>
          <w:spacing w:val="-4"/>
          <w:sz w:val="28"/>
        </w:rPr>
        <w:t>即時通服務，惟全國即時通服務申請率未及</w:t>
      </w:r>
      <w:proofErr w:type="gramStart"/>
      <w:r w:rsidRPr="00AD71E0">
        <w:rPr>
          <w:rFonts w:ascii="標楷體" w:eastAsia="標楷體" w:hAnsi="標楷體" w:hint="eastAsia"/>
          <w:spacing w:val="-4"/>
          <w:sz w:val="28"/>
        </w:rPr>
        <w:t>1成</w:t>
      </w:r>
      <w:proofErr w:type="gramEnd"/>
      <w:r w:rsidRPr="00AD71E0">
        <w:rPr>
          <w:rFonts w:ascii="標楷體" w:eastAsia="標楷體" w:hAnsi="標楷體" w:hint="eastAsia"/>
          <w:spacing w:val="-4"/>
          <w:sz w:val="28"/>
        </w:rPr>
        <w:t>；另為落實不動產交易洗錢防制，辦理地政士</w:t>
      </w:r>
      <w:r w:rsidRPr="002171CA">
        <w:rPr>
          <w:rFonts w:ascii="標楷體" w:eastAsia="標楷體" w:hAnsi="標楷體" w:hint="eastAsia"/>
          <w:spacing w:val="2"/>
          <w:sz w:val="28"/>
        </w:rPr>
        <w:t>及不動產經紀業者洗錢</w:t>
      </w:r>
      <w:proofErr w:type="gramStart"/>
      <w:r w:rsidRPr="002171CA">
        <w:rPr>
          <w:rFonts w:ascii="標楷體" w:eastAsia="標楷體" w:hAnsi="標楷體" w:hint="eastAsia"/>
          <w:spacing w:val="2"/>
          <w:sz w:val="28"/>
        </w:rPr>
        <w:t>及資恐業務</w:t>
      </w:r>
      <w:proofErr w:type="gramEnd"/>
      <w:r w:rsidRPr="002171CA">
        <w:rPr>
          <w:rFonts w:ascii="標楷體" w:eastAsia="標楷體" w:hAnsi="標楷體" w:hint="eastAsia"/>
          <w:spacing w:val="2"/>
          <w:sz w:val="28"/>
        </w:rPr>
        <w:t>查核，惟風險評估之樣本抽選</w:t>
      </w:r>
      <w:proofErr w:type="gramStart"/>
      <w:r w:rsidRPr="002171CA">
        <w:rPr>
          <w:rFonts w:ascii="標楷體" w:eastAsia="標楷體" w:hAnsi="標楷體" w:hint="eastAsia"/>
          <w:spacing w:val="2"/>
          <w:sz w:val="28"/>
        </w:rPr>
        <w:t>及非現地</w:t>
      </w:r>
      <w:proofErr w:type="gramEnd"/>
      <w:r w:rsidRPr="002171CA">
        <w:rPr>
          <w:rFonts w:ascii="標楷體" w:eastAsia="標楷體" w:hAnsi="標楷體" w:hint="eastAsia"/>
          <w:spacing w:val="2"/>
          <w:sz w:val="28"/>
        </w:rPr>
        <w:t>抽查作業仍待強化，允宜</w:t>
      </w:r>
      <w:proofErr w:type="gramStart"/>
      <w:r w:rsidRPr="002171CA">
        <w:rPr>
          <w:rFonts w:ascii="標楷體" w:eastAsia="標楷體" w:hAnsi="標楷體" w:hint="eastAsia"/>
          <w:spacing w:val="2"/>
          <w:sz w:val="28"/>
        </w:rPr>
        <w:t>研</w:t>
      </w:r>
      <w:proofErr w:type="gramEnd"/>
      <w:r w:rsidRPr="002171CA">
        <w:rPr>
          <w:rFonts w:ascii="標楷體" w:eastAsia="標楷體" w:hAnsi="標楷體" w:hint="eastAsia"/>
          <w:spacing w:val="2"/>
          <w:sz w:val="28"/>
        </w:rPr>
        <w:t>謀改善，以發揮不動產</w:t>
      </w:r>
      <w:proofErr w:type="gramStart"/>
      <w:r w:rsidRPr="002171CA">
        <w:rPr>
          <w:rFonts w:ascii="標楷體" w:eastAsia="標楷體" w:hAnsi="標楷體" w:hint="eastAsia"/>
          <w:spacing w:val="2"/>
          <w:sz w:val="28"/>
        </w:rPr>
        <w:t>防詐及洗錢</w:t>
      </w:r>
      <w:proofErr w:type="gramEnd"/>
      <w:r w:rsidRPr="002171CA">
        <w:rPr>
          <w:rFonts w:ascii="標楷體" w:eastAsia="標楷體" w:hAnsi="標楷體" w:hint="eastAsia"/>
          <w:spacing w:val="2"/>
          <w:sz w:val="28"/>
        </w:rPr>
        <w:t>防制效益</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18</w:t>
      </w:r>
      <w:r w:rsidR="00E50DD7">
        <w:rPr>
          <w:rFonts w:ascii="標楷體" w:eastAsia="標楷體" w:hAnsi="標楷體" w:hint="eastAsia"/>
          <w:spacing w:val="-4"/>
          <w:sz w:val="28"/>
        </w:rPr>
        <w:t>6</w:t>
      </w:r>
    </w:p>
    <w:p w14:paraId="572F8AE1" w14:textId="2EF3926B"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3.內政部推動無人載具高精地圖實證運用計畫及承接維運智慧載具資訊整合平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，有助國內無人載具創新科技發展，惟因缺乏推動及延續計畫經費，而停止高精地圖</w:t>
      </w:r>
      <w:proofErr w:type="gramStart"/>
      <w:r w:rsidRPr="00AD71E0">
        <w:rPr>
          <w:rFonts w:ascii="標楷體" w:eastAsia="標楷體" w:hAnsi="標楷體" w:hint="eastAsia"/>
          <w:spacing w:val="-4"/>
          <w:sz w:val="28"/>
        </w:rPr>
        <w:t>計畫測製及</w:t>
      </w:r>
      <w:proofErr w:type="gramEnd"/>
      <w:r w:rsidRPr="00AD71E0">
        <w:rPr>
          <w:rFonts w:ascii="標楷體" w:eastAsia="標楷體" w:hAnsi="標楷體" w:hint="eastAsia"/>
          <w:spacing w:val="-4"/>
          <w:sz w:val="28"/>
        </w:rPr>
        <w:t>資訊整合平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維運，不利提升運行計畫之安全性及落實監督管理權責，允宜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謀改善，以確保計畫整體效益及資源投入效能</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188</w:t>
      </w:r>
    </w:p>
    <w:p w14:paraId="55EFB2FA" w14:textId="5798B20C"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4.內政部推動營建剩餘土石方全流向管理，</w:t>
      </w:r>
      <w:proofErr w:type="gramStart"/>
      <w:r w:rsidRPr="00AD71E0">
        <w:rPr>
          <w:rFonts w:ascii="標楷體" w:eastAsia="標楷體" w:hAnsi="標楷體" w:hint="eastAsia"/>
          <w:spacing w:val="-4"/>
          <w:sz w:val="28"/>
        </w:rPr>
        <w:t>有助土石方</w:t>
      </w:r>
      <w:proofErr w:type="gramEnd"/>
      <w:r w:rsidRPr="00AD71E0">
        <w:rPr>
          <w:rFonts w:ascii="標楷體" w:eastAsia="標楷體" w:hAnsi="標楷體" w:hint="eastAsia"/>
          <w:spacing w:val="-4"/>
          <w:sz w:val="28"/>
        </w:rPr>
        <w:t>流向追蹤與監測，</w:t>
      </w:r>
      <w:proofErr w:type="gramStart"/>
      <w:r w:rsidRPr="00AD71E0">
        <w:rPr>
          <w:rFonts w:ascii="標楷體" w:eastAsia="標楷體" w:hAnsi="標楷體" w:hint="eastAsia"/>
          <w:spacing w:val="-4"/>
          <w:sz w:val="28"/>
        </w:rPr>
        <w:lastRenderedPageBreak/>
        <w:t>惟間有部分</w:t>
      </w:r>
      <w:proofErr w:type="gramEnd"/>
      <w:r w:rsidRPr="00AD71E0">
        <w:rPr>
          <w:rFonts w:ascii="標楷體" w:eastAsia="標楷體" w:hAnsi="標楷體" w:hint="eastAsia"/>
          <w:spacing w:val="-4"/>
          <w:sz w:val="28"/>
        </w:rPr>
        <w:t>市縣政府未就暫存於</w:t>
      </w:r>
      <w:proofErr w:type="gramStart"/>
      <w:r w:rsidRPr="00AD71E0">
        <w:rPr>
          <w:rFonts w:ascii="標楷體" w:eastAsia="標楷體" w:hAnsi="標楷體" w:hint="eastAsia"/>
          <w:spacing w:val="-4"/>
          <w:sz w:val="28"/>
        </w:rPr>
        <w:t>土資場</w:t>
      </w:r>
      <w:proofErr w:type="gramEnd"/>
      <w:r w:rsidRPr="00AD71E0">
        <w:rPr>
          <w:rFonts w:ascii="標楷體" w:eastAsia="標楷體" w:hAnsi="標楷體" w:hint="eastAsia"/>
          <w:spacing w:val="-4"/>
          <w:sz w:val="28"/>
        </w:rPr>
        <w:t>之土石方數量進行量測查核，或未針對運送剩餘土石方至建材行及園藝花圃行等業者，建立異常案件篩選機制，且尚未運用科技方法輔助查證衛星監測變異點現地情形；又對於土石方處理費用上漲及物價調整事宜，未積極協處並</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謀有效配套措施等，允宜檢討</w:t>
      </w:r>
      <w:proofErr w:type="gramStart"/>
      <w:r w:rsidRPr="00AD71E0">
        <w:rPr>
          <w:rFonts w:ascii="標楷體" w:eastAsia="標楷體" w:hAnsi="標楷體" w:hint="eastAsia"/>
          <w:spacing w:val="-4"/>
          <w:sz w:val="28"/>
        </w:rPr>
        <w:t>改善妥處</w:t>
      </w:r>
      <w:proofErr w:type="gramEnd"/>
      <w:r w:rsidRPr="00AD71E0">
        <w:rPr>
          <w:rFonts w:ascii="標楷體" w:eastAsia="標楷體" w:hAnsi="標楷體" w:hint="eastAsia"/>
          <w:spacing w:val="-4"/>
          <w:sz w:val="28"/>
        </w:rPr>
        <w:tab/>
        <w:t>丙-</w:t>
      </w:r>
      <w:r w:rsidR="000D1113">
        <w:rPr>
          <w:rFonts w:ascii="標楷體" w:eastAsia="標楷體" w:hAnsi="標楷體" w:hint="eastAsia"/>
          <w:spacing w:val="-4"/>
          <w:sz w:val="28"/>
        </w:rPr>
        <w:t>189</w:t>
      </w:r>
    </w:p>
    <w:p w14:paraId="67B20778" w14:textId="42B8B9CC"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r w:rsidRPr="00C06A97">
        <w:rPr>
          <w:rFonts w:ascii="標楷體" w:eastAsia="標楷體" w:hAnsi="標楷體" w:hint="eastAsia"/>
          <w:spacing w:val="-4"/>
          <w:sz w:val="28"/>
        </w:rPr>
        <w:t>政府為維護民眾使用安全，規範供公眾使用之建築物應定期辦理建築物公共安全檢查及申報，惟各市縣仍有部分建築物未依規定辦理檢查及申報，且逾期未申報耐震能力評估檢查，允宜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謀改善，督促申報人落實辦理，並加強列管作業，以強化建築物公共安全及維護民眾使用安全</w:t>
      </w:r>
      <w:r w:rsidRPr="00C06A97">
        <w:rPr>
          <w:rFonts w:ascii="標楷體" w:eastAsia="標楷體" w:hAnsi="標楷體" w:hint="eastAsia"/>
          <w:spacing w:val="-4"/>
          <w:sz w:val="28"/>
        </w:rPr>
        <w:tab/>
        <w:t>丙-</w:t>
      </w:r>
      <w:r w:rsidR="000D1113">
        <w:rPr>
          <w:rFonts w:ascii="標楷體" w:eastAsia="標楷體" w:hAnsi="標楷體" w:hint="eastAsia"/>
          <w:spacing w:val="-4"/>
          <w:sz w:val="28"/>
        </w:rPr>
        <w:t>191</w:t>
      </w:r>
    </w:p>
    <w:p w14:paraId="33D580F4" w14:textId="071DA005"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6.國土管理署為降低震災造成危害，續辦補助建築物耐震安檢相關項目，惟經大幅下修績效目標值後，實際執行率仍顯著偏低，且衍生補助經費未</w:t>
      </w:r>
      <w:proofErr w:type="gramStart"/>
      <w:r w:rsidRPr="00AD71E0">
        <w:rPr>
          <w:rFonts w:ascii="標楷體" w:eastAsia="標楷體" w:hAnsi="標楷體" w:hint="eastAsia"/>
          <w:spacing w:val="-4"/>
          <w:sz w:val="28"/>
        </w:rPr>
        <w:t>執行滯存地方政府</w:t>
      </w:r>
      <w:proofErr w:type="gramEnd"/>
      <w:r w:rsidRPr="00AD71E0">
        <w:rPr>
          <w:rFonts w:ascii="標楷體" w:eastAsia="標楷體" w:hAnsi="標楷體" w:hint="eastAsia"/>
          <w:spacing w:val="-4"/>
          <w:sz w:val="28"/>
        </w:rPr>
        <w:t>而繳回國庫等情，允宜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謀改善，以保障民眾居住安全，及提高政府資金運用效能</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193</w:t>
      </w:r>
    </w:p>
    <w:p w14:paraId="20C0DBDF" w14:textId="533B4F91"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7.國土管理署持續推動瀝青混凝土挖（刨）</w:t>
      </w:r>
      <w:proofErr w:type="gramStart"/>
      <w:r w:rsidRPr="00AD71E0">
        <w:rPr>
          <w:rFonts w:ascii="標楷體" w:eastAsia="標楷體" w:hAnsi="標楷體" w:hint="eastAsia"/>
          <w:spacing w:val="-4"/>
          <w:sz w:val="28"/>
        </w:rPr>
        <w:t>除料去</w:t>
      </w:r>
      <w:proofErr w:type="gramEnd"/>
      <w:r w:rsidRPr="00AD71E0">
        <w:rPr>
          <w:rFonts w:ascii="標楷體" w:eastAsia="標楷體" w:hAnsi="標楷體" w:hint="eastAsia"/>
          <w:spacing w:val="-4"/>
          <w:sz w:val="28"/>
        </w:rPr>
        <w:t>化，惟部分機關暫置場設置進度未如預期，且無法掌握其流向、再生</w:t>
      </w:r>
      <w:proofErr w:type="gramStart"/>
      <w:r w:rsidRPr="00AD71E0">
        <w:rPr>
          <w:rFonts w:ascii="標楷體" w:eastAsia="標楷體" w:hAnsi="標楷體" w:hint="eastAsia"/>
          <w:spacing w:val="-4"/>
          <w:sz w:val="28"/>
        </w:rPr>
        <w:t>利用與堆置</w:t>
      </w:r>
      <w:proofErr w:type="gramEnd"/>
      <w:r w:rsidRPr="00AD71E0">
        <w:rPr>
          <w:rFonts w:ascii="標楷體" w:eastAsia="標楷體" w:hAnsi="標楷體" w:hint="eastAsia"/>
          <w:spacing w:val="-4"/>
          <w:sz w:val="28"/>
        </w:rPr>
        <w:t>情形，允宜協助解決暫置場設置窒礙，以加速設置進度，並</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議建立流向管理系統或機制，</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利追蹤列管，以</w:t>
      </w:r>
      <w:proofErr w:type="gramStart"/>
      <w:r w:rsidRPr="00AD71E0">
        <w:rPr>
          <w:rFonts w:ascii="標楷體" w:eastAsia="標楷體" w:hAnsi="標楷體" w:hint="eastAsia"/>
          <w:spacing w:val="-4"/>
          <w:sz w:val="28"/>
        </w:rPr>
        <w:t>達刨用平衡</w:t>
      </w:r>
      <w:proofErr w:type="gramEnd"/>
      <w:r w:rsidRPr="00AD71E0">
        <w:rPr>
          <w:rFonts w:ascii="標楷體" w:eastAsia="標楷體" w:hAnsi="標楷體" w:hint="eastAsia"/>
          <w:spacing w:val="-4"/>
          <w:sz w:val="28"/>
        </w:rPr>
        <w:t>之目標</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194</w:t>
      </w:r>
    </w:p>
    <w:p w14:paraId="21BFBB93" w14:textId="75B50D5D"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8.國土管理署為配合建立全民防衛動員體系，訂定各年度工程重機械動員準備計畫，雖已定期函請各市縣政府調查、統計，仍有部分業者漏未</w:t>
      </w:r>
      <w:proofErr w:type="gramStart"/>
      <w:r w:rsidRPr="00AD71E0">
        <w:rPr>
          <w:rFonts w:ascii="標楷體" w:eastAsia="標楷體" w:hAnsi="標楷體" w:hint="eastAsia"/>
          <w:spacing w:val="-4"/>
          <w:sz w:val="28"/>
        </w:rPr>
        <w:t>納入編管</w:t>
      </w:r>
      <w:proofErr w:type="gramEnd"/>
      <w:r w:rsidRPr="00AD71E0">
        <w:rPr>
          <w:rFonts w:ascii="標楷體" w:eastAsia="標楷體" w:hAnsi="標楷體" w:hint="eastAsia"/>
          <w:spacing w:val="-4"/>
          <w:sz w:val="28"/>
        </w:rPr>
        <w:t>，且部分市縣政府未落實於重機械</w:t>
      </w:r>
      <w:proofErr w:type="gramStart"/>
      <w:r w:rsidRPr="00AD71E0">
        <w:rPr>
          <w:rFonts w:ascii="標楷體" w:eastAsia="標楷體" w:hAnsi="標楷體" w:hint="eastAsia"/>
          <w:spacing w:val="-4"/>
          <w:sz w:val="28"/>
        </w:rPr>
        <w:t>編管系統覈</w:t>
      </w:r>
      <w:proofErr w:type="gramEnd"/>
      <w:r w:rsidRPr="00AD71E0">
        <w:rPr>
          <w:rFonts w:ascii="標楷體" w:eastAsia="標楷體" w:hAnsi="標楷體" w:hint="eastAsia"/>
          <w:spacing w:val="-4"/>
          <w:sz w:val="28"/>
        </w:rPr>
        <w:t>實填報挖土機及起重機之分類數量資訊，致無法確實掌握全國動員能量及</w:t>
      </w:r>
      <w:proofErr w:type="gramStart"/>
      <w:r w:rsidRPr="00AD71E0">
        <w:rPr>
          <w:rFonts w:ascii="標楷體" w:eastAsia="標楷體" w:hAnsi="標楷體" w:hint="eastAsia"/>
          <w:spacing w:val="-4"/>
          <w:sz w:val="28"/>
        </w:rPr>
        <w:t>確保編管資料</w:t>
      </w:r>
      <w:proofErr w:type="gramEnd"/>
      <w:r w:rsidRPr="00AD71E0">
        <w:rPr>
          <w:rFonts w:ascii="標楷體" w:eastAsia="標楷體" w:hAnsi="標楷體" w:hint="eastAsia"/>
          <w:spacing w:val="-4"/>
          <w:sz w:val="28"/>
        </w:rPr>
        <w:t>之正確性，允宜督促市縣政府建立有效管控機制，並強化緊急應變有效防處，以肆應動員實施需要</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w:t>
      </w:r>
      <w:r w:rsidR="00E50DD7">
        <w:rPr>
          <w:rFonts w:ascii="標楷體" w:eastAsia="標楷體" w:hAnsi="標楷體" w:hint="eastAsia"/>
          <w:spacing w:val="-4"/>
          <w:sz w:val="28"/>
        </w:rPr>
        <w:t>95</w:t>
      </w:r>
    </w:p>
    <w:p w14:paraId="538BCDC5" w14:textId="7475D114"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9.國土管理署辦理永續提升人行安全計畫，補助並督導各市縣政府改善人行空間環境，惟</w:t>
      </w:r>
      <w:proofErr w:type="gramStart"/>
      <w:r w:rsidRPr="00AD71E0">
        <w:rPr>
          <w:rFonts w:ascii="標楷體" w:eastAsia="標楷體" w:hAnsi="標楷體" w:hint="eastAsia"/>
          <w:spacing w:val="-4"/>
          <w:sz w:val="28"/>
        </w:rPr>
        <w:t>114</w:t>
      </w:r>
      <w:proofErr w:type="gramEnd"/>
      <w:r w:rsidRPr="00AD71E0">
        <w:rPr>
          <w:rFonts w:ascii="標楷體" w:eastAsia="標楷體" w:hAnsi="標楷體" w:hint="eastAsia"/>
          <w:spacing w:val="-4"/>
          <w:sz w:val="28"/>
        </w:rPr>
        <w:t>年度實際執行量能未如預期，部分市縣政府未達成核定績效目標，且填報績效資訊存有登載錯誤或</w:t>
      </w:r>
      <w:proofErr w:type="gramStart"/>
      <w:r w:rsidRPr="00AD71E0">
        <w:rPr>
          <w:rFonts w:ascii="標楷體" w:eastAsia="標楷體" w:hAnsi="標楷體" w:hint="eastAsia"/>
          <w:spacing w:val="-4"/>
          <w:sz w:val="28"/>
        </w:rPr>
        <w:t>不</w:t>
      </w:r>
      <w:proofErr w:type="gramEnd"/>
      <w:r w:rsidRPr="00AD71E0">
        <w:rPr>
          <w:rFonts w:ascii="標楷體" w:eastAsia="標楷體" w:hAnsi="標楷體" w:hint="eastAsia"/>
          <w:spacing w:val="-4"/>
          <w:sz w:val="28"/>
        </w:rPr>
        <w:t>實情事，允宜督促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謀改善，以提升計畫執行成效，達成改善人行安全之計畫目標</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196</w:t>
      </w:r>
    </w:p>
    <w:p w14:paraId="3561D077" w14:textId="65AF88B3"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10.國土管理署為改善行人交通及道路安全，已訂定行人交通安全設施推動計畫，督導各市縣政府落實執行，惟</w:t>
      </w:r>
      <w:proofErr w:type="gramStart"/>
      <w:r w:rsidRPr="00AD71E0">
        <w:rPr>
          <w:rFonts w:ascii="標楷體" w:eastAsia="標楷體" w:hAnsi="標楷體" w:hint="eastAsia"/>
          <w:spacing w:val="-4"/>
          <w:sz w:val="28"/>
        </w:rPr>
        <w:t>114</w:t>
      </w:r>
      <w:proofErr w:type="gramEnd"/>
      <w:r w:rsidRPr="00AD71E0">
        <w:rPr>
          <w:rFonts w:ascii="標楷體" w:eastAsia="標楷體" w:hAnsi="標楷體" w:hint="eastAsia"/>
          <w:spacing w:val="-4"/>
          <w:sz w:val="28"/>
        </w:rPr>
        <w:t>年度執行成果，部分市縣政府未依所訂目標完成行人友善區建置，或已建置尚未依規定函報備查，允宜督促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謀改善，以建構行人無障礙通行環境</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197</w:t>
      </w:r>
    </w:p>
    <w:p w14:paraId="04872D2A" w14:textId="4A13918F"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11.國土管理署為協助處理新竹市生活污水，補助新竹市政府辦理</w:t>
      </w:r>
      <w:proofErr w:type="gramStart"/>
      <w:r w:rsidRPr="00AD71E0">
        <w:rPr>
          <w:rFonts w:ascii="標楷體" w:eastAsia="標楷體" w:hAnsi="標楷體" w:hint="eastAsia"/>
          <w:spacing w:val="-4"/>
          <w:sz w:val="28"/>
        </w:rPr>
        <w:t>客雅水資</w:t>
      </w:r>
      <w:proofErr w:type="gramEnd"/>
      <w:r w:rsidRPr="00AD71E0">
        <w:rPr>
          <w:rFonts w:ascii="標楷體" w:eastAsia="標楷體" w:hAnsi="標楷體" w:hint="eastAsia"/>
          <w:spacing w:val="-4"/>
          <w:sz w:val="28"/>
        </w:rPr>
        <w:t>中心第二期擴建工程，</w:t>
      </w:r>
      <w:proofErr w:type="gramStart"/>
      <w:r w:rsidRPr="00AD71E0">
        <w:rPr>
          <w:rFonts w:ascii="標楷體" w:eastAsia="標楷體" w:hAnsi="標楷體" w:hint="eastAsia"/>
          <w:spacing w:val="-4"/>
          <w:sz w:val="28"/>
        </w:rPr>
        <w:t>然未確認</w:t>
      </w:r>
      <w:proofErr w:type="gramEnd"/>
      <w:r w:rsidRPr="00AD71E0">
        <w:rPr>
          <w:rFonts w:ascii="標楷體" w:eastAsia="標楷體" w:hAnsi="標楷體" w:hint="eastAsia"/>
          <w:spacing w:val="-4"/>
          <w:sz w:val="28"/>
        </w:rPr>
        <w:t>新竹縣政府財政負擔能力與推動意願，即先推動補助新竹縣、市於3座水資中心興建再生水廠聯合供應再生水，並將擴建工程暫緩執行，惟縣政府無法配合聯合供水，致延遲擴建工程完工期程，允宜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198</w:t>
      </w:r>
    </w:p>
    <w:p w14:paraId="50DC661E" w14:textId="1E784130"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12.國土管理署為確保汛期各抽水站防洪功能正常運作，辦理雨水抽水站</w:t>
      </w:r>
      <w:proofErr w:type="gramStart"/>
      <w:r w:rsidRPr="00AD71E0">
        <w:rPr>
          <w:rFonts w:ascii="標楷體" w:eastAsia="標楷體" w:hAnsi="標楷體" w:hint="eastAsia"/>
          <w:spacing w:val="-4"/>
          <w:sz w:val="28"/>
        </w:rPr>
        <w:t>延壽健檢</w:t>
      </w:r>
      <w:proofErr w:type="gramEnd"/>
      <w:r w:rsidRPr="00AD71E0">
        <w:rPr>
          <w:rFonts w:ascii="標楷體" w:eastAsia="標楷體" w:hAnsi="標楷體" w:hint="eastAsia"/>
          <w:spacing w:val="-4"/>
          <w:sz w:val="28"/>
        </w:rPr>
        <w:t>計畫及雨水下水道系統維護管理年度訪評作業，惟部分抽水站抽水容量未達5年重現期颱風雨</w:t>
      </w:r>
      <w:proofErr w:type="gramStart"/>
      <w:r w:rsidRPr="00AD71E0">
        <w:rPr>
          <w:rFonts w:ascii="標楷體" w:eastAsia="標楷體" w:hAnsi="標楷體" w:hint="eastAsia"/>
          <w:spacing w:val="-4"/>
          <w:sz w:val="28"/>
        </w:rPr>
        <w:t>逕</w:t>
      </w:r>
      <w:proofErr w:type="gramEnd"/>
      <w:r w:rsidRPr="00AD71E0">
        <w:rPr>
          <w:rFonts w:ascii="標楷體" w:eastAsia="標楷體" w:hAnsi="標楷體" w:hint="eastAsia"/>
          <w:spacing w:val="-4"/>
          <w:sz w:val="28"/>
        </w:rPr>
        <w:t>流量，且年度訪評作業未納入抽水容量與水文現況之評估檢核，不利掌握實際防洪效能，允宜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謀改善，以降低水患風險</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199</w:t>
      </w:r>
    </w:p>
    <w:p w14:paraId="32468024" w14:textId="7DE00D21"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13.國土管理署為辦理災後復原重建工作，補助花蓮縣政府辦理光復鄉雨水下水道系統災後</w:t>
      </w:r>
      <w:proofErr w:type="gramStart"/>
      <w:r w:rsidRPr="00AD71E0">
        <w:rPr>
          <w:rFonts w:ascii="標楷體" w:eastAsia="標楷體" w:hAnsi="標楷體" w:hint="eastAsia"/>
          <w:spacing w:val="-4"/>
          <w:sz w:val="28"/>
        </w:rPr>
        <w:t>清淤及排水</w:t>
      </w:r>
      <w:proofErr w:type="gramEnd"/>
      <w:r w:rsidRPr="00AD71E0">
        <w:rPr>
          <w:rFonts w:ascii="標楷體" w:eastAsia="標楷體" w:hAnsi="標楷體" w:hint="eastAsia"/>
          <w:spacing w:val="-4"/>
          <w:sz w:val="28"/>
        </w:rPr>
        <w:t>明渠改建等工程，惟該府部分工程恐未及於汛期前完成</w:t>
      </w:r>
      <w:proofErr w:type="gramStart"/>
      <w:r w:rsidRPr="00AD71E0">
        <w:rPr>
          <w:rFonts w:ascii="標楷體" w:eastAsia="標楷體" w:hAnsi="標楷體" w:hint="eastAsia"/>
          <w:spacing w:val="-4"/>
          <w:sz w:val="28"/>
        </w:rPr>
        <w:t>清淤或閘門</w:t>
      </w:r>
      <w:proofErr w:type="gramEnd"/>
      <w:r w:rsidRPr="00AD71E0">
        <w:rPr>
          <w:rFonts w:ascii="標楷體" w:eastAsia="標楷體" w:hAnsi="標楷體" w:hint="eastAsia"/>
          <w:spacing w:val="-4"/>
          <w:sz w:val="28"/>
        </w:rPr>
        <w:t>設置工作，該署亦尚未訂定完成相關補助規定以妥為督導管考工程進度，允宜檢討督促加速辦理，以降低淹水致災風險，保障民眾生命財產安全</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200</w:t>
      </w:r>
    </w:p>
    <w:p w14:paraId="55AEA67D" w14:textId="39DBE445"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14.國土管理署為協助減緩地層下陷及供應產業用水，辦理公共污水處理廠再生水推動計畫，惟部分再生水廠建置進度落後，未能如期供水，又部分地層顯著下陷區域未有建置規劃，影響水資源多元供應及減緩地層下陷成效，允宜督促積極辦理，並妥適評估建置需求</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201</w:t>
      </w:r>
    </w:p>
    <w:p w14:paraId="2835F934" w14:textId="53E9C3E4"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15.消防署為推動全民防災及提升社會韌性，建置消防防災</w:t>
      </w:r>
      <w:proofErr w:type="gramStart"/>
      <w:r w:rsidRPr="00AD71E0">
        <w:rPr>
          <w:rFonts w:ascii="標楷體" w:eastAsia="標楷體" w:hAnsi="標楷體" w:hint="eastAsia"/>
          <w:spacing w:val="-4"/>
          <w:sz w:val="28"/>
        </w:rPr>
        <w:t>ｅ</w:t>
      </w:r>
      <w:proofErr w:type="gramEnd"/>
      <w:r w:rsidRPr="00AD71E0">
        <w:rPr>
          <w:rFonts w:ascii="標楷體" w:eastAsia="標楷體" w:hAnsi="標楷體" w:hint="eastAsia"/>
          <w:spacing w:val="-4"/>
          <w:sz w:val="28"/>
        </w:rPr>
        <w:t>點通APP，惟民眾下載使用率有待提升，又未掌握民眾離線地圖下載情形，且避難資訊未盡一致，允宜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謀改善以提升避難及災時應變效能</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202</w:t>
      </w:r>
    </w:p>
    <w:p w14:paraId="39A61A08" w14:textId="67DCC5D0"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16.消防機關救護技術員為緊急醫療救護體系之關鍵人力，惟高級救護人員</w:t>
      </w:r>
      <w:r w:rsidRPr="00AD71E0">
        <w:rPr>
          <w:rFonts w:ascii="標楷體" w:eastAsia="標楷體" w:hAnsi="標楷體" w:hint="eastAsia"/>
          <w:spacing w:val="-4"/>
          <w:sz w:val="28"/>
        </w:rPr>
        <w:lastRenderedPageBreak/>
        <w:t>占比未及整體救護人力之</w:t>
      </w:r>
      <w:proofErr w:type="gramStart"/>
      <w:r w:rsidRPr="00AD71E0">
        <w:rPr>
          <w:rFonts w:ascii="標楷體" w:eastAsia="標楷體" w:hAnsi="標楷體" w:hint="eastAsia"/>
          <w:spacing w:val="-4"/>
          <w:sz w:val="28"/>
        </w:rPr>
        <w:t>2成</w:t>
      </w:r>
      <w:proofErr w:type="gramEnd"/>
      <w:r w:rsidRPr="00AD71E0">
        <w:rPr>
          <w:rFonts w:ascii="標楷體" w:eastAsia="標楷體" w:hAnsi="標楷體" w:hint="eastAsia"/>
          <w:spacing w:val="-4"/>
          <w:sz w:val="28"/>
        </w:rPr>
        <w:t>，地域分布亦有不均，又偏遠地區OHCA傷病患急救成功率與全國平均尚有差距，允宜</w:t>
      </w:r>
      <w:proofErr w:type="gramStart"/>
      <w:r w:rsidRPr="00AD71E0">
        <w:rPr>
          <w:rFonts w:ascii="標楷體" w:eastAsia="標楷體" w:hAnsi="標楷體" w:hint="eastAsia"/>
          <w:spacing w:val="-4"/>
          <w:sz w:val="28"/>
        </w:rPr>
        <w:t>研謀善策</w:t>
      </w:r>
      <w:proofErr w:type="gramEnd"/>
      <w:r w:rsidRPr="00AD71E0">
        <w:rPr>
          <w:rFonts w:ascii="標楷體" w:eastAsia="標楷體" w:hAnsi="標楷體" w:hint="eastAsia"/>
          <w:spacing w:val="-4"/>
          <w:sz w:val="28"/>
        </w:rPr>
        <w:t>因應，以提升緊急救護成效</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204</w:t>
      </w:r>
    </w:p>
    <w:p w14:paraId="34416C17" w14:textId="78B3AE2C"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17.國家公園署及所屬管理處持續推動並優化提升各國家（自然）公園性別友善環境與服務品質，惟部分設施遊客滿意度下降，或未依規劃增列設施期程完成設置；且太管處辦理園區災後重建修復工程及保育巡邏計畫巡查工作，</w:t>
      </w:r>
      <w:proofErr w:type="gramStart"/>
      <w:r w:rsidRPr="00AD71E0">
        <w:rPr>
          <w:rFonts w:ascii="標楷體" w:eastAsia="標楷體" w:hAnsi="標楷體" w:hint="eastAsia"/>
          <w:spacing w:val="-4"/>
          <w:sz w:val="28"/>
        </w:rPr>
        <w:t>間有工程</w:t>
      </w:r>
      <w:proofErr w:type="gramEnd"/>
      <w:r w:rsidRPr="00AD71E0">
        <w:rPr>
          <w:rFonts w:ascii="標楷體" w:eastAsia="標楷體" w:hAnsi="標楷體" w:hint="eastAsia"/>
          <w:spacing w:val="-4"/>
          <w:sz w:val="28"/>
        </w:rPr>
        <w:t>進度落後及未落實依計畫巡查路線頻度執行等情，允宜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w:t>
      </w:r>
      <w:proofErr w:type="gramStart"/>
      <w:r w:rsidRPr="00AD71E0">
        <w:rPr>
          <w:rFonts w:ascii="標楷體" w:eastAsia="標楷體" w:hAnsi="標楷體" w:hint="eastAsia"/>
          <w:spacing w:val="-4"/>
          <w:sz w:val="28"/>
        </w:rPr>
        <w:t>改善妥處</w:t>
      </w:r>
      <w:proofErr w:type="gramEnd"/>
      <w:r w:rsidRPr="00AD71E0">
        <w:rPr>
          <w:rFonts w:ascii="標楷體" w:eastAsia="標楷體" w:hAnsi="標楷體" w:hint="eastAsia"/>
          <w:spacing w:val="-4"/>
          <w:sz w:val="28"/>
        </w:rPr>
        <w:tab/>
        <w:t>丙-</w:t>
      </w:r>
      <w:r w:rsidR="000D1113">
        <w:rPr>
          <w:rFonts w:ascii="標楷體" w:eastAsia="標楷體" w:hAnsi="標楷體" w:hint="eastAsia"/>
          <w:spacing w:val="-4"/>
          <w:sz w:val="28"/>
        </w:rPr>
        <w:t>205</w:t>
      </w:r>
    </w:p>
    <w:p w14:paraId="4CDC7743" w14:textId="37599D90"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18.國家公園署為配合行政院開放山林政策，由雪管處辦理三六九山莊興建工程，惟已知工程發包預算不足，卻未積極</w:t>
      </w:r>
      <w:proofErr w:type="gramStart"/>
      <w:r w:rsidRPr="00AD71E0">
        <w:rPr>
          <w:rFonts w:ascii="標楷體" w:eastAsia="標楷體" w:hAnsi="標楷體" w:hint="eastAsia"/>
          <w:spacing w:val="-4"/>
          <w:sz w:val="28"/>
        </w:rPr>
        <w:t>採</w:t>
      </w:r>
      <w:proofErr w:type="gramEnd"/>
      <w:r w:rsidRPr="00AD71E0">
        <w:rPr>
          <w:rFonts w:ascii="標楷體" w:eastAsia="標楷體" w:hAnsi="標楷體" w:hint="eastAsia"/>
          <w:spacing w:val="-4"/>
          <w:sz w:val="28"/>
        </w:rPr>
        <w:t>行有效因應措施，並核實編列預算，致延遲工程發包期程，復於招標過程開放投標廠商自由選擇工程材料搬運方式，不利採用原規劃對環境衝擊較小之運輸方式，衍生擴大障礙</w:t>
      </w:r>
      <w:proofErr w:type="gramStart"/>
      <w:r w:rsidRPr="00AD71E0">
        <w:rPr>
          <w:rFonts w:ascii="標楷體" w:eastAsia="標楷體" w:hAnsi="標楷體" w:hint="eastAsia"/>
          <w:spacing w:val="-4"/>
          <w:sz w:val="28"/>
        </w:rPr>
        <w:t>木伐</w:t>
      </w:r>
      <w:proofErr w:type="gramEnd"/>
      <w:r w:rsidRPr="00AD71E0">
        <w:rPr>
          <w:rFonts w:ascii="標楷體" w:eastAsia="標楷體" w:hAnsi="標楷體" w:hint="eastAsia"/>
          <w:spacing w:val="-4"/>
          <w:sz w:val="28"/>
        </w:rPr>
        <w:t>除規模等情事，允宜檢討改善</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207</w:t>
      </w:r>
    </w:p>
    <w:p w14:paraId="40D81510" w14:textId="6F2DA21B"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19.</w:t>
      </w:r>
      <w:r w:rsidRPr="00C06A97">
        <w:rPr>
          <w:rFonts w:ascii="標楷體" w:eastAsia="標楷體" w:hAnsi="標楷體" w:hint="eastAsia"/>
          <w:spacing w:val="-4"/>
          <w:sz w:val="28"/>
        </w:rPr>
        <w:t>政府為因應產業及家庭照護需求暨促進觀光經貿發展，擴大引進</w:t>
      </w:r>
      <w:proofErr w:type="gramStart"/>
      <w:r w:rsidRPr="00C06A97">
        <w:rPr>
          <w:rFonts w:ascii="標楷體" w:eastAsia="標楷體" w:hAnsi="標楷體" w:hint="eastAsia"/>
          <w:spacing w:val="-4"/>
          <w:sz w:val="28"/>
        </w:rPr>
        <w:t>外籍移工及</w:t>
      </w:r>
      <w:proofErr w:type="gramEnd"/>
      <w:r w:rsidRPr="00C06A97">
        <w:rPr>
          <w:rFonts w:ascii="標楷體" w:eastAsia="標楷體" w:hAnsi="標楷體" w:hint="eastAsia"/>
          <w:spacing w:val="-4"/>
          <w:sz w:val="28"/>
        </w:rPr>
        <w:t>推動便捷免簽證措施，惟逾期停（居）留人數逐年攀升，移民</w:t>
      </w:r>
      <w:proofErr w:type="gramStart"/>
      <w:r w:rsidRPr="00C06A97">
        <w:rPr>
          <w:rFonts w:ascii="標楷體" w:eastAsia="標楷體" w:hAnsi="標楷體" w:hint="eastAsia"/>
          <w:spacing w:val="-4"/>
          <w:sz w:val="28"/>
        </w:rPr>
        <w:t>署專勤隊</w:t>
      </w:r>
      <w:proofErr w:type="gramEnd"/>
      <w:r w:rsidRPr="00C06A97">
        <w:rPr>
          <w:rFonts w:ascii="標楷體" w:eastAsia="標楷體" w:hAnsi="標楷體" w:hint="eastAsia"/>
          <w:spacing w:val="-4"/>
          <w:sz w:val="28"/>
        </w:rPr>
        <w:t>人員查處及收容遣送等工作負荷沉重，且支應</w:t>
      </w:r>
      <w:proofErr w:type="gramStart"/>
      <w:r w:rsidRPr="00C06A97">
        <w:rPr>
          <w:rFonts w:ascii="標楷體" w:eastAsia="標楷體" w:hAnsi="標楷體" w:hint="eastAsia"/>
          <w:spacing w:val="-4"/>
          <w:sz w:val="28"/>
        </w:rPr>
        <w:t>非移工外來</w:t>
      </w:r>
      <w:proofErr w:type="gramEnd"/>
      <w:r w:rsidRPr="00C06A97">
        <w:rPr>
          <w:rFonts w:ascii="標楷體" w:eastAsia="標楷體" w:hAnsi="標楷體" w:hint="eastAsia"/>
          <w:spacing w:val="-4"/>
          <w:sz w:val="28"/>
        </w:rPr>
        <w:t>人口之收容遣送費用逐年增加，允宜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謀改善，以確保社會安定及國家安全</w:t>
      </w:r>
      <w:r w:rsidRPr="00C06A97">
        <w:rPr>
          <w:rFonts w:ascii="標楷體" w:eastAsia="標楷體" w:hAnsi="標楷體" w:hint="eastAsia"/>
          <w:spacing w:val="-4"/>
          <w:sz w:val="28"/>
        </w:rPr>
        <w:tab/>
        <w:t>丙-</w:t>
      </w:r>
      <w:r w:rsidR="000D1113">
        <w:rPr>
          <w:rFonts w:ascii="標楷體" w:eastAsia="標楷體" w:hAnsi="標楷體" w:hint="eastAsia"/>
          <w:spacing w:val="-4"/>
          <w:sz w:val="28"/>
        </w:rPr>
        <w:t>207</w:t>
      </w:r>
    </w:p>
    <w:p w14:paraId="3CACEAD8" w14:textId="1153C988"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20.移民署為管控國境安全，</w:t>
      </w:r>
      <w:proofErr w:type="gramStart"/>
      <w:r w:rsidRPr="00AD71E0">
        <w:rPr>
          <w:rFonts w:ascii="標楷體" w:eastAsia="標楷體" w:hAnsi="標楷體" w:hint="eastAsia"/>
          <w:spacing w:val="-4"/>
          <w:sz w:val="28"/>
        </w:rPr>
        <w:t>賡</w:t>
      </w:r>
      <w:proofErr w:type="gramEnd"/>
      <w:r w:rsidRPr="00AD71E0">
        <w:rPr>
          <w:rFonts w:ascii="標楷體" w:eastAsia="標楷體" w:hAnsi="標楷體" w:hint="eastAsia"/>
          <w:spacing w:val="-4"/>
          <w:sz w:val="28"/>
        </w:rPr>
        <w:t>續強化旅客訂位及行程分析系統功能，惟建置警示規則產出高風險旅客告警資訊尚未完成準確度驗證，又系統僅蒐</w:t>
      </w:r>
      <w:r w:rsidRPr="002171CA">
        <w:rPr>
          <w:rFonts w:ascii="標楷體" w:eastAsia="標楷體" w:hAnsi="標楷體" w:hint="eastAsia"/>
          <w:sz w:val="28"/>
        </w:rPr>
        <w:t>集航空旅客訂位及行程資料，允宜加速完成警示規則之驗證及精進準確度，並</w:t>
      </w:r>
      <w:proofErr w:type="gramStart"/>
      <w:r w:rsidRPr="002171CA">
        <w:rPr>
          <w:rFonts w:ascii="標楷體" w:eastAsia="標楷體" w:hAnsi="標楷體" w:hint="eastAsia"/>
          <w:sz w:val="28"/>
        </w:rPr>
        <w:t>研</w:t>
      </w:r>
      <w:proofErr w:type="gramEnd"/>
      <w:r w:rsidRPr="002171CA">
        <w:rPr>
          <w:rFonts w:ascii="標楷體" w:eastAsia="標楷體" w:hAnsi="標楷體" w:hint="eastAsia"/>
          <w:sz w:val="28"/>
        </w:rPr>
        <w:t>議串聯海運旅客資料之可行性，以確保國境安全與通關審查效能</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210</w:t>
      </w:r>
    </w:p>
    <w:p w14:paraId="50BA26C0" w14:textId="2BA496CE"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21.政府為升級優化自動查驗通關系統，建構友善便捷自動查驗通關環境，惟國人入出境使用率未達年度目標值，互惠國家旅客入境使用率僅</w:t>
      </w:r>
      <w:proofErr w:type="gramStart"/>
      <w:r w:rsidRPr="00AD71E0">
        <w:rPr>
          <w:rFonts w:ascii="標楷體" w:eastAsia="標楷體" w:hAnsi="標楷體" w:hint="eastAsia"/>
          <w:spacing w:val="-4"/>
          <w:sz w:val="28"/>
        </w:rPr>
        <w:t>1成</w:t>
      </w:r>
      <w:proofErr w:type="gramEnd"/>
      <w:r w:rsidRPr="00AD71E0">
        <w:rPr>
          <w:rFonts w:ascii="標楷體" w:eastAsia="標楷體" w:hAnsi="標楷體" w:hint="eastAsia"/>
          <w:spacing w:val="-4"/>
          <w:sz w:val="28"/>
        </w:rPr>
        <w:t>，允宜加強推廣國人入出境及互惠國家旅客入境使用自動通關，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謀優化系統功能，以達通關分流及提升通關效能</w:t>
      </w:r>
      <w:r w:rsidRPr="00AD71E0">
        <w:rPr>
          <w:rFonts w:ascii="標楷體" w:eastAsia="標楷體" w:hAnsi="標楷體" w:hint="eastAsia"/>
          <w:spacing w:val="-4"/>
          <w:sz w:val="28"/>
        </w:rPr>
        <w:tab/>
        <w:t>丙-</w:t>
      </w:r>
      <w:r w:rsidR="000D1113">
        <w:rPr>
          <w:rFonts w:ascii="標楷體" w:eastAsia="標楷體" w:hAnsi="標楷體" w:hint="eastAsia"/>
          <w:spacing w:val="-4"/>
          <w:sz w:val="28"/>
        </w:rPr>
        <w:t>211</w:t>
      </w:r>
    </w:p>
    <w:p w14:paraId="106D7C21" w14:textId="74D58E07"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22.</w:t>
      </w:r>
      <w:r w:rsidRPr="00C06A97">
        <w:rPr>
          <w:rFonts w:ascii="標楷體" w:eastAsia="標楷體" w:hAnsi="標楷體" w:hint="eastAsia"/>
          <w:spacing w:val="-4"/>
          <w:sz w:val="28"/>
        </w:rPr>
        <w:t>移民署建置並持續優化通譯人員資料庫系統，又推動移民輔導專業通譯</w:t>
      </w:r>
      <w:r w:rsidRPr="00C06A97">
        <w:rPr>
          <w:rFonts w:ascii="標楷體" w:eastAsia="標楷體" w:hAnsi="標楷體" w:hint="eastAsia"/>
          <w:spacing w:val="-4"/>
          <w:sz w:val="28"/>
        </w:rPr>
        <w:lastRenderedPageBreak/>
        <w:t>人員培訓認證機制，惟近4年運用系統</w:t>
      </w:r>
      <w:proofErr w:type="gramStart"/>
      <w:r w:rsidRPr="00C06A97">
        <w:rPr>
          <w:rFonts w:ascii="標楷體" w:eastAsia="標楷體" w:hAnsi="標楷體" w:hint="eastAsia"/>
          <w:spacing w:val="-4"/>
          <w:sz w:val="28"/>
        </w:rPr>
        <w:t>媒合案量</w:t>
      </w:r>
      <w:proofErr w:type="gramEnd"/>
      <w:r w:rsidRPr="00C06A97">
        <w:rPr>
          <w:rFonts w:ascii="標楷體" w:eastAsia="標楷體" w:hAnsi="標楷體" w:hint="eastAsia"/>
          <w:spacing w:val="-4"/>
          <w:sz w:val="28"/>
        </w:rPr>
        <w:t>及成功率逐年下降，系</w:t>
      </w:r>
      <w:r w:rsidRPr="004A20A0">
        <w:rPr>
          <w:rFonts w:ascii="標楷體" w:eastAsia="標楷體" w:hAnsi="標楷體" w:hint="eastAsia"/>
          <w:spacing w:val="-6"/>
          <w:sz w:val="28"/>
        </w:rPr>
        <w:t>統欄位資料</w:t>
      </w:r>
      <w:proofErr w:type="gramStart"/>
      <w:r w:rsidRPr="004A20A0">
        <w:rPr>
          <w:rFonts w:ascii="標楷體" w:eastAsia="標楷體" w:hAnsi="標楷體" w:hint="eastAsia"/>
          <w:spacing w:val="-6"/>
          <w:sz w:val="28"/>
        </w:rPr>
        <w:t>仍待精進</w:t>
      </w:r>
      <w:proofErr w:type="gramEnd"/>
      <w:r w:rsidRPr="004A20A0">
        <w:rPr>
          <w:rFonts w:ascii="標楷體" w:eastAsia="標楷體" w:hAnsi="標楷體" w:hint="eastAsia"/>
          <w:spacing w:val="-6"/>
          <w:sz w:val="28"/>
        </w:rPr>
        <w:t>，部分駐站服務通譯人員未參與培訓或未通過測驗，允宜</w:t>
      </w:r>
      <w:proofErr w:type="gramStart"/>
      <w:r w:rsidRPr="004A20A0">
        <w:rPr>
          <w:rFonts w:ascii="標楷體" w:eastAsia="標楷體" w:hAnsi="標楷體" w:hint="eastAsia"/>
          <w:spacing w:val="-6"/>
          <w:sz w:val="28"/>
        </w:rPr>
        <w:t>研</w:t>
      </w:r>
      <w:proofErr w:type="gramEnd"/>
      <w:r w:rsidRPr="004A20A0">
        <w:rPr>
          <w:rFonts w:ascii="標楷體" w:eastAsia="標楷體" w:hAnsi="標楷體" w:hint="eastAsia"/>
          <w:spacing w:val="-6"/>
          <w:sz w:val="28"/>
        </w:rPr>
        <w:t>謀改善，以發揮通譯人才資源共享效益，保障服務對象權</w:t>
      </w:r>
      <w:r w:rsidRPr="00C06A97">
        <w:rPr>
          <w:rFonts w:ascii="標楷體" w:eastAsia="標楷體" w:hAnsi="標楷體" w:hint="eastAsia"/>
          <w:spacing w:val="-4"/>
          <w:sz w:val="28"/>
        </w:rPr>
        <w:t>益</w:t>
      </w:r>
      <w:r w:rsidRPr="00C06A97">
        <w:rPr>
          <w:rFonts w:ascii="標楷體" w:eastAsia="標楷體" w:hAnsi="標楷體" w:hint="eastAsia"/>
          <w:spacing w:val="-4"/>
          <w:sz w:val="28"/>
        </w:rPr>
        <w:tab/>
        <w:t>丙-</w:t>
      </w:r>
      <w:r w:rsidR="000D1113">
        <w:rPr>
          <w:rFonts w:ascii="標楷體" w:eastAsia="標楷體" w:hAnsi="標楷體" w:hint="eastAsia"/>
          <w:spacing w:val="-4"/>
          <w:sz w:val="28"/>
        </w:rPr>
        <w:t>213</w:t>
      </w:r>
    </w:p>
    <w:p w14:paraId="533FB270" w14:textId="0AAD94FB" w:rsidR="00C06A97" w:rsidRPr="00AD71E0" w:rsidRDefault="00C06A97" w:rsidP="00DE127B">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23.建築研究所為降低建築能源消耗及碳排放，推動綠建築標章及建築能效標示制度，惟各</w:t>
      </w:r>
      <w:proofErr w:type="gramStart"/>
      <w:r w:rsidRPr="00AD71E0">
        <w:rPr>
          <w:rFonts w:ascii="標楷體" w:eastAsia="標楷體" w:hAnsi="標楷體" w:hint="eastAsia"/>
          <w:spacing w:val="-4"/>
          <w:sz w:val="28"/>
        </w:rPr>
        <w:t>市縣綠建築</w:t>
      </w:r>
      <w:proofErr w:type="gramEnd"/>
      <w:r w:rsidRPr="00AD71E0">
        <w:rPr>
          <w:rFonts w:ascii="標楷體" w:eastAsia="標楷體" w:hAnsi="標楷體" w:hint="eastAsia"/>
          <w:spacing w:val="-4"/>
          <w:sz w:val="28"/>
        </w:rPr>
        <w:t>普及程度仍有顯著差距，且</w:t>
      </w:r>
      <w:proofErr w:type="gramStart"/>
      <w:r w:rsidRPr="00AD71E0">
        <w:rPr>
          <w:rFonts w:ascii="標楷體" w:eastAsia="標楷體" w:hAnsi="標楷體" w:hint="eastAsia"/>
          <w:spacing w:val="-4"/>
          <w:sz w:val="28"/>
        </w:rPr>
        <w:t>114</w:t>
      </w:r>
      <w:proofErr w:type="gramEnd"/>
      <w:r w:rsidRPr="00AD71E0">
        <w:rPr>
          <w:rFonts w:ascii="標楷體" w:eastAsia="標楷體" w:hAnsi="標楷體" w:hint="eastAsia"/>
          <w:spacing w:val="-4"/>
          <w:sz w:val="28"/>
        </w:rPr>
        <w:t>年度綠建築標章延續認可比率下滑；又建置公有既有建築物能效調查填報平台，以利各機關盤點及改善公有既有建築物能效，惟平台填報率未及</w:t>
      </w:r>
      <w:proofErr w:type="gramStart"/>
      <w:r w:rsidRPr="00AD71E0">
        <w:rPr>
          <w:rFonts w:ascii="標楷體" w:eastAsia="標楷體" w:hAnsi="標楷體" w:hint="eastAsia"/>
          <w:spacing w:val="-4"/>
          <w:sz w:val="28"/>
        </w:rPr>
        <w:t>1成</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謀改善，以落實環境友善及加速實現永續城市發展願景</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215</w:t>
      </w:r>
    </w:p>
    <w:p w14:paraId="4DAD5238" w14:textId="0A37D10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w:t>
      </w:r>
      <w:r w:rsidRPr="00AD71E0">
        <w:rPr>
          <w:rFonts w:ascii="標楷體" w:eastAsia="標楷體" w:hAnsi="標楷體"/>
          <w:spacing w:val="-4"/>
          <w:sz w:val="28"/>
        </w:rPr>
        <w:t>4</w:t>
      </w:r>
      <w:r w:rsidRPr="00AD71E0">
        <w:rPr>
          <w:rFonts w:ascii="標楷體" w:eastAsia="標楷體" w:hAnsi="標楷體" w:hint="eastAsia"/>
          <w:spacing w:val="-4"/>
          <w:sz w:val="28"/>
        </w:rPr>
        <w:t>.空中勤務總隊支援災害搶救、人命搜救等空中公共安全任務，惟飛行、機務及維護等專業人力缺口長年未補實，且女性人力占比偏低，允宜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proofErr w:type="gramStart"/>
      <w:r w:rsidRPr="00AD71E0">
        <w:rPr>
          <w:rFonts w:ascii="標楷體" w:eastAsia="標楷體" w:hAnsi="標楷體" w:hint="eastAsia"/>
          <w:spacing w:val="-4"/>
          <w:sz w:val="28"/>
        </w:rPr>
        <w:t>以利遂行</w:t>
      </w:r>
      <w:proofErr w:type="gramEnd"/>
      <w:r w:rsidRPr="00AD71E0">
        <w:rPr>
          <w:rFonts w:ascii="標楷體" w:eastAsia="標楷體" w:hAnsi="標楷體" w:hint="eastAsia"/>
          <w:spacing w:val="-4"/>
          <w:sz w:val="28"/>
        </w:rPr>
        <w:t>空中執勤任務及促進職場性別多元化發展</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218</w:t>
      </w:r>
    </w:p>
    <w:p w14:paraId="0D381EE4" w14:textId="172BA6E4"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w:t>
      </w:r>
      <w:r w:rsidRPr="00AD71E0">
        <w:rPr>
          <w:rFonts w:ascii="標楷體" w:eastAsia="標楷體" w:hAnsi="標楷體"/>
          <w:spacing w:val="-4"/>
          <w:sz w:val="28"/>
        </w:rPr>
        <w:t>5</w:t>
      </w:r>
      <w:r w:rsidRPr="00AD71E0">
        <w:rPr>
          <w:rFonts w:ascii="標楷體" w:eastAsia="標楷體" w:hAnsi="標楷體" w:hint="eastAsia"/>
          <w:spacing w:val="-4"/>
          <w:sz w:val="28"/>
        </w:rPr>
        <w:t>.空中勤務總隊辦理配賦飛機維護保養</w:t>
      </w:r>
      <w:proofErr w:type="gramStart"/>
      <w:r w:rsidRPr="00AD71E0">
        <w:rPr>
          <w:rFonts w:ascii="標楷體" w:eastAsia="標楷體" w:hAnsi="標楷體" w:hint="eastAsia"/>
          <w:spacing w:val="-4"/>
          <w:sz w:val="28"/>
        </w:rPr>
        <w:t>及航材管理</w:t>
      </w:r>
      <w:proofErr w:type="gramEnd"/>
      <w:r w:rsidRPr="00AD71E0">
        <w:rPr>
          <w:rFonts w:ascii="標楷體" w:eastAsia="標楷體" w:hAnsi="標楷體" w:hint="eastAsia"/>
          <w:spacing w:val="-4"/>
          <w:sz w:val="28"/>
        </w:rPr>
        <w:t>作業，</w:t>
      </w:r>
      <w:proofErr w:type="gramStart"/>
      <w:r w:rsidRPr="00AD71E0">
        <w:rPr>
          <w:rFonts w:ascii="標楷體" w:eastAsia="標楷體" w:hAnsi="標楷體" w:hint="eastAsia"/>
          <w:spacing w:val="-4"/>
          <w:sz w:val="28"/>
        </w:rPr>
        <w:t>間有定</w:t>
      </w:r>
      <w:proofErr w:type="gramEnd"/>
      <w:r w:rsidRPr="00AD71E0">
        <w:rPr>
          <w:rFonts w:ascii="標楷體" w:eastAsia="標楷體" w:hAnsi="標楷體" w:hint="eastAsia"/>
          <w:spacing w:val="-4"/>
          <w:sz w:val="28"/>
        </w:rPr>
        <w:t>翼機於委商保養期間發生損壞</w:t>
      </w:r>
      <w:proofErr w:type="gramStart"/>
      <w:r w:rsidRPr="00AD71E0">
        <w:rPr>
          <w:rFonts w:ascii="標楷體" w:eastAsia="標楷體" w:hAnsi="標楷體" w:hint="eastAsia"/>
          <w:spacing w:val="-4"/>
          <w:sz w:val="28"/>
        </w:rPr>
        <w:t>停飛逾1年</w:t>
      </w:r>
      <w:proofErr w:type="gramEnd"/>
      <w:r w:rsidRPr="00AD71E0">
        <w:rPr>
          <w:rFonts w:ascii="標楷體" w:eastAsia="標楷體" w:hAnsi="標楷體" w:hint="eastAsia"/>
          <w:spacing w:val="-4"/>
          <w:sz w:val="28"/>
        </w:rPr>
        <w:t>，待</w:t>
      </w:r>
      <w:proofErr w:type="gramStart"/>
      <w:r w:rsidRPr="00AD71E0">
        <w:rPr>
          <w:rFonts w:ascii="標楷體" w:eastAsia="標楷體" w:hAnsi="標楷體" w:hint="eastAsia"/>
          <w:spacing w:val="-4"/>
          <w:sz w:val="28"/>
        </w:rPr>
        <w:t>修航材</w:t>
      </w:r>
      <w:proofErr w:type="gramEnd"/>
      <w:r w:rsidRPr="00AD71E0">
        <w:rPr>
          <w:rFonts w:ascii="標楷體" w:eastAsia="標楷體" w:hAnsi="標楷體" w:hint="eastAsia"/>
          <w:spacing w:val="-4"/>
          <w:sz w:val="28"/>
        </w:rPr>
        <w:t>歷時多年未完成修復，或應繳回</w:t>
      </w:r>
      <w:proofErr w:type="gramStart"/>
      <w:r w:rsidRPr="00AD71E0">
        <w:rPr>
          <w:rFonts w:ascii="標楷體" w:eastAsia="標楷體" w:hAnsi="標楷體" w:hint="eastAsia"/>
          <w:spacing w:val="-4"/>
          <w:sz w:val="28"/>
        </w:rPr>
        <w:t>航材遲</w:t>
      </w:r>
      <w:proofErr w:type="gramEnd"/>
      <w:r w:rsidRPr="00AD71E0">
        <w:rPr>
          <w:rFonts w:ascii="標楷體" w:eastAsia="標楷體" w:hAnsi="標楷體" w:hint="eastAsia"/>
          <w:spacing w:val="-4"/>
          <w:sz w:val="28"/>
        </w:rPr>
        <w:t>未繳庫等情，允宜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謀改善，以維機關權益及確保後勤支援能力</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219</w:t>
      </w:r>
    </w:p>
    <w:p w14:paraId="3D05BD90" w14:textId="30D1B5D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w:t>
      </w:r>
      <w:r w:rsidRPr="00AD71E0">
        <w:rPr>
          <w:rFonts w:ascii="標楷體" w:eastAsia="標楷體" w:hAnsi="標楷體"/>
          <w:spacing w:val="-4"/>
          <w:sz w:val="28"/>
        </w:rPr>
        <w:t>6</w:t>
      </w:r>
      <w:r w:rsidRPr="00AD71E0">
        <w:rPr>
          <w:rFonts w:ascii="標楷體" w:eastAsia="標楷體" w:hAnsi="標楷體" w:hint="eastAsia"/>
          <w:spacing w:val="-4"/>
          <w:sz w:val="28"/>
        </w:rPr>
        <w:t>.國土管理署代辦空中勤務總隊直升機棚廠興建工程，於規劃設計及工程招標前已知營建物價</w:t>
      </w:r>
      <w:proofErr w:type="gramStart"/>
      <w:r w:rsidRPr="00AD71E0">
        <w:rPr>
          <w:rFonts w:ascii="標楷體" w:eastAsia="標楷體" w:hAnsi="標楷體" w:hint="eastAsia"/>
          <w:spacing w:val="-4"/>
          <w:sz w:val="28"/>
        </w:rPr>
        <w:t>上漲及缺工</w:t>
      </w:r>
      <w:proofErr w:type="gramEnd"/>
      <w:r w:rsidRPr="00AD71E0">
        <w:rPr>
          <w:rFonts w:ascii="標楷體" w:eastAsia="標楷體" w:hAnsi="標楷體" w:hint="eastAsia"/>
          <w:spacing w:val="-4"/>
          <w:sz w:val="28"/>
        </w:rPr>
        <w:t>情形，惟未落實依市場行情</w:t>
      </w:r>
      <w:proofErr w:type="gramStart"/>
      <w:r w:rsidRPr="00AD71E0">
        <w:rPr>
          <w:rFonts w:ascii="標楷體" w:eastAsia="標楷體" w:hAnsi="標楷體" w:hint="eastAsia"/>
          <w:spacing w:val="-4"/>
          <w:sz w:val="28"/>
        </w:rPr>
        <w:t>覈</w:t>
      </w:r>
      <w:proofErr w:type="gramEnd"/>
      <w:r w:rsidRPr="00AD71E0">
        <w:rPr>
          <w:rFonts w:ascii="標楷體" w:eastAsia="標楷體" w:hAnsi="標楷體" w:hint="eastAsia"/>
          <w:spacing w:val="-4"/>
          <w:sz w:val="28"/>
        </w:rPr>
        <w:t>實估算發包預算，亦未預為合理評估</w:t>
      </w:r>
      <w:proofErr w:type="gramStart"/>
      <w:r w:rsidRPr="00AD71E0">
        <w:rPr>
          <w:rFonts w:ascii="標楷體" w:eastAsia="標楷體" w:hAnsi="標楷體" w:hint="eastAsia"/>
          <w:spacing w:val="-4"/>
          <w:sz w:val="28"/>
        </w:rPr>
        <w:t>工期及缺工</w:t>
      </w:r>
      <w:proofErr w:type="gramEnd"/>
      <w:r w:rsidRPr="00AD71E0">
        <w:rPr>
          <w:rFonts w:ascii="標楷體" w:eastAsia="標楷體" w:hAnsi="標楷體" w:hint="eastAsia"/>
          <w:spacing w:val="-4"/>
          <w:sz w:val="28"/>
        </w:rPr>
        <w:t>因應對策，致工程招標歷經5度流標，延宕整體計畫執行期程，又因履約爭議影響工程進度，允宜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利公共工程順遂推動，提升空中救援效能</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221</w:t>
      </w:r>
    </w:p>
    <w:p w14:paraId="204601A6" w14:textId="77777777" w:rsidR="00C06A97" w:rsidRPr="00AD71E0" w:rsidRDefault="00C06A97" w:rsidP="00C06A97">
      <w:pPr>
        <w:tabs>
          <w:tab w:val="left" w:pos="9748"/>
        </w:tabs>
        <w:spacing w:line="500" w:lineRule="exact"/>
        <w:ind w:leftChars="40" w:left="96"/>
        <w:rPr>
          <w:rFonts w:ascii="標楷體" w:eastAsia="標楷體" w:hAnsi="標楷體"/>
          <w:spacing w:val="-4"/>
          <w:sz w:val="28"/>
        </w:rPr>
      </w:pPr>
      <w:r w:rsidRPr="00AD71E0">
        <w:rPr>
          <w:rFonts w:ascii="標楷體" w:eastAsia="標楷體" w:hAnsi="標楷體" w:hint="eastAsia"/>
          <w:b/>
          <w:noProof/>
          <w:spacing w:val="-4"/>
          <w:sz w:val="32"/>
        </w:rPr>
        <w:t>捌、外交部主管（公開部分）</w:t>
      </w:r>
      <w:r w:rsidRPr="00AD71E0">
        <w:rPr>
          <w:rFonts w:ascii="標楷體" w:eastAsia="標楷體" w:hAnsi="標楷體"/>
          <w:spacing w:val="-4"/>
          <w:sz w:val="28"/>
        </w:rPr>
        <w:tab/>
      </w:r>
    </w:p>
    <w:p w14:paraId="38BA09F5" w14:textId="2F3B03B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w:t>
      </w:r>
      <w:r w:rsidRPr="00D57283">
        <w:rPr>
          <w:rFonts w:ascii="標楷體" w:eastAsia="標楷體" w:hAnsi="標楷體" w:hint="eastAsia"/>
          <w:spacing w:val="-6"/>
          <w:sz w:val="28"/>
        </w:rPr>
        <w:t>政府為回饋國際社會及善盡國際責任，致力推動國際合作發展事務，近</w:t>
      </w:r>
      <w:proofErr w:type="gramStart"/>
      <w:r w:rsidRPr="00D57283">
        <w:rPr>
          <w:rFonts w:ascii="標楷體" w:eastAsia="標楷體" w:hAnsi="標楷體" w:hint="eastAsia"/>
          <w:spacing w:val="-6"/>
          <w:sz w:val="28"/>
        </w:rPr>
        <w:t>10</w:t>
      </w:r>
      <w:proofErr w:type="gramEnd"/>
      <w:r w:rsidRPr="00D57283">
        <w:rPr>
          <w:rFonts w:ascii="標楷體" w:eastAsia="標楷體" w:hAnsi="標楷體" w:hint="eastAsia"/>
          <w:spacing w:val="-6"/>
          <w:sz w:val="28"/>
        </w:rPr>
        <w:t>年度ODA總額呈上升趨勢，惟與聯合國建議目標及DAC成員投入占比仍有相當差距，另TOSS</w:t>
      </w:r>
      <w:r w:rsidRPr="00C06A97">
        <w:rPr>
          <w:rFonts w:ascii="標楷體" w:eastAsia="標楷體" w:hAnsi="標楷體" w:hint="eastAsia"/>
          <w:spacing w:val="-4"/>
          <w:sz w:val="28"/>
        </w:rPr>
        <w:t>D統計架構尚待強化宣導運用，允宜</w:t>
      </w:r>
      <w:proofErr w:type="gramStart"/>
      <w:r w:rsidRPr="00C06A97">
        <w:rPr>
          <w:rFonts w:ascii="標楷體" w:eastAsia="標楷體" w:hAnsi="標楷體" w:hint="eastAsia"/>
          <w:spacing w:val="-4"/>
          <w:sz w:val="28"/>
        </w:rPr>
        <w:t>賡</w:t>
      </w:r>
      <w:proofErr w:type="gramEnd"/>
      <w:r w:rsidRPr="00C06A97">
        <w:rPr>
          <w:rFonts w:ascii="標楷體" w:eastAsia="標楷體" w:hAnsi="標楷體" w:hint="eastAsia"/>
          <w:spacing w:val="-4"/>
          <w:sz w:val="28"/>
        </w:rPr>
        <w:t>續偕同相關部會</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議提升開發援助量能，以彰顯我國對國際開發援助之貢獻</w:t>
      </w:r>
      <w:r w:rsidRPr="00C06A97">
        <w:rPr>
          <w:rFonts w:ascii="標楷體" w:eastAsia="標楷體" w:hAnsi="標楷體" w:hint="eastAsia"/>
          <w:spacing w:val="-4"/>
          <w:sz w:val="28"/>
        </w:rPr>
        <w:tab/>
        <w:t>丙-</w:t>
      </w:r>
      <w:r w:rsidR="0034555C">
        <w:rPr>
          <w:rFonts w:ascii="標楷體" w:eastAsia="標楷體" w:hAnsi="標楷體" w:hint="eastAsia"/>
          <w:spacing w:val="-4"/>
          <w:sz w:val="28"/>
        </w:rPr>
        <w:t>227</w:t>
      </w:r>
    </w:p>
    <w:p w14:paraId="541CCEE0" w14:textId="6A7EBBA8"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2.外交部致力推動經貿外交及相關國際事務，已獲具體成效，惟尚待爭取加入CPTPP，並持續協助與往來密切國家簽訂司法互助條約及參與國際</w:t>
      </w:r>
      <w:r w:rsidRPr="00AD71E0">
        <w:rPr>
          <w:rFonts w:ascii="標楷體" w:eastAsia="標楷體" w:hAnsi="標楷體" w:hint="eastAsia"/>
          <w:spacing w:val="-4"/>
          <w:sz w:val="28"/>
        </w:rPr>
        <w:lastRenderedPageBreak/>
        <w:t>組織，以強化多邊經貿交流及打擊跨境犯罪，促進社會安定及繁榮發展</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228</w:t>
      </w:r>
    </w:p>
    <w:p w14:paraId="70393D2A" w14:textId="59207D03" w:rsidR="00C06A97" w:rsidRPr="00AD71E0" w:rsidRDefault="00C06A97" w:rsidP="007A552D">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3.政府提供多元管道受理申換護照，惟護照製發成本已高於現行收費標準，且該收費標準歷12年未調整，允宜通盤</w:t>
      </w:r>
      <w:proofErr w:type="gramStart"/>
      <w:r w:rsidRPr="00AD71E0">
        <w:rPr>
          <w:rFonts w:ascii="標楷體" w:eastAsia="標楷體" w:hAnsi="標楷體" w:hint="eastAsia"/>
          <w:spacing w:val="-4"/>
          <w:sz w:val="28"/>
        </w:rPr>
        <w:t>覈</w:t>
      </w:r>
      <w:proofErr w:type="gramEnd"/>
      <w:r w:rsidRPr="00AD71E0">
        <w:rPr>
          <w:rFonts w:ascii="標楷體" w:eastAsia="標楷體" w:hAnsi="標楷體" w:hint="eastAsia"/>
          <w:spacing w:val="-4"/>
          <w:sz w:val="28"/>
        </w:rPr>
        <w:t>實檢討，加速推展護照製發業務之數位轉型事宜，以提升核發效能及降低成本</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229</w:t>
      </w:r>
    </w:p>
    <w:p w14:paraId="5EEC73A2" w14:textId="058E7532" w:rsidR="00C06A97" w:rsidRPr="00AD71E0" w:rsidRDefault="00C06A97" w:rsidP="007A552D">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4.松鶴公司經管文化廣場為檀香山市華人進行購物及僑民聯繫之重要場所，惟COVID-19</w:t>
      </w:r>
      <w:proofErr w:type="gramStart"/>
      <w:r w:rsidRPr="00AD71E0">
        <w:rPr>
          <w:rFonts w:ascii="標楷體" w:eastAsia="標楷體" w:hAnsi="標楷體" w:hint="eastAsia"/>
          <w:spacing w:val="-4"/>
          <w:sz w:val="28"/>
        </w:rPr>
        <w:t>疫情後</w:t>
      </w:r>
      <w:proofErr w:type="gramEnd"/>
      <w:r w:rsidRPr="00AD71E0">
        <w:rPr>
          <w:rFonts w:ascii="標楷體" w:eastAsia="標楷體" w:hAnsi="標楷體" w:hint="eastAsia"/>
          <w:spacing w:val="-4"/>
          <w:sz w:val="28"/>
        </w:rPr>
        <w:t>營運連年短</w:t>
      </w:r>
      <w:proofErr w:type="gramStart"/>
      <w:r w:rsidRPr="00AD71E0">
        <w:rPr>
          <w:rFonts w:ascii="標楷體" w:eastAsia="標楷體" w:hAnsi="標楷體" w:hint="eastAsia"/>
          <w:spacing w:val="-4"/>
          <w:sz w:val="28"/>
        </w:rPr>
        <w:t>絀</w:t>
      </w:r>
      <w:proofErr w:type="gramEnd"/>
      <w:r w:rsidRPr="00AD71E0">
        <w:rPr>
          <w:rFonts w:ascii="標楷體" w:eastAsia="標楷體" w:hAnsi="標楷體" w:hint="eastAsia"/>
          <w:spacing w:val="-4"/>
          <w:sz w:val="28"/>
        </w:rPr>
        <w:t>，出租率呈下降趨勢，且部分修繕工程推動數年仍無具體進展，允宜督促檢討改善，並妥慎評估未來營運方向及資產活化可行性方案，以維優質經營環境，提升資產營運及管理成效</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230</w:t>
      </w:r>
    </w:p>
    <w:p w14:paraId="301D05F7" w14:textId="37E889D2" w:rsidR="00C06A97" w:rsidRPr="00AD71E0" w:rsidRDefault="00C06A97" w:rsidP="000F16F7">
      <w:pPr>
        <w:tabs>
          <w:tab w:val="right" w:leader="middleDot" w:pos="10135"/>
        </w:tabs>
        <w:overflowPunct w:val="0"/>
        <w:spacing w:beforeLines="10" w:before="36" w:line="504" w:lineRule="exact"/>
        <w:ind w:leftChars="177" w:left="694" w:rightChars="300" w:right="720" w:hangingChars="99" w:hanging="269"/>
        <w:jc w:val="both"/>
        <w:rPr>
          <w:rFonts w:ascii="標楷體" w:eastAsia="標楷體" w:hAnsi="標楷體"/>
          <w:spacing w:val="-4"/>
          <w:sz w:val="28"/>
        </w:rPr>
      </w:pPr>
      <w:r w:rsidRPr="00AD71E0">
        <w:rPr>
          <w:rFonts w:ascii="標楷體" w:eastAsia="標楷體" w:hAnsi="標楷體" w:hint="eastAsia"/>
          <w:spacing w:val="-4"/>
          <w:sz w:val="28"/>
        </w:rPr>
        <w:t>5.外交部推動與帛</w:t>
      </w:r>
      <w:proofErr w:type="gramStart"/>
      <w:r w:rsidRPr="00AD71E0">
        <w:rPr>
          <w:rFonts w:ascii="標楷體" w:eastAsia="標楷體" w:hAnsi="標楷體" w:hint="eastAsia"/>
          <w:spacing w:val="-4"/>
          <w:sz w:val="28"/>
        </w:rPr>
        <w:t>琉</w:t>
      </w:r>
      <w:proofErr w:type="gramEnd"/>
      <w:r w:rsidRPr="00AD71E0">
        <w:rPr>
          <w:rFonts w:ascii="標楷體" w:eastAsia="標楷體" w:hAnsi="標楷體" w:hint="eastAsia"/>
          <w:spacing w:val="-4"/>
          <w:sz w:val="28"/>
        </w:rPr>
        <w:t>等友邦及友好國家技術合作計畫，已逐步協同渠等能力建構，共同促進經濟與農業生產之基礎建設及永續發展，惟部分子計畫目標達成率偏低、屆期計畫之接續計畫尚未核定，或循環基金尚未完成設立等，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謀改善，以協同落實永續合作機制，發揮投入資源最大效益及強化雙邊實質關係</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232</w:t>
      </w:r>
    </w:p>
    <w:p w14:paraId="647A8EB9" w14:textId="20EB8E68" w:rsidR="00C06A97" w:rsidRPr="00AD71E0" w:rsidRDefault="00C06A97" w:rsidP="000F16F7">
      <w:pPr>
        <w:tabs>
          <w:tab w:val="right" w:leader="middleDot" w:pos="10135"/>
        </w:tabs>
        <w:overflowPunct w:val="0"/>
        <w:spacing w:beforeLines="10" w:before="36" w:line="504" w:lineRule="exact"/>
        <w:ind w:leftChars="177" w:left="721" w:rightChars="300" w:right="720" w:hangingChars="109" w:hanging="296"/>
        <w:jc w:val="both"/>
        <w:rPr>
          <w:rFonts w:ascii="標楷體" w:eastAsia="標楷體" w:hAnsi="標楷體"/>
          <w:spacing w:val="-4"/>
          <w:sz w:val="28"/>
        </w:rPr>
      </w:pPr>
      <w:r w:rsidRPr="00AD71E0">
        <w:rPr>
          <w:rFonts w:ascii="標楷體" w:eastAsia="標楷體" w:hAnsi="標楷體"/>
          <w:spacing w:val="-4"/>
          <w:sz w:val="28"/>
        </w:rPr>
        <w:t>6</w:t>
      </w:r>
      <w:r w:rsidRPr="00AD71E0">
        <w:rPr>
          <w:rFonts w:ascii="標楷體" w:eastAsia="標楷體" w:hAnsi="標楷體" w:hint="eastAsia"/>
          <w:spacing w:val="-4"/>
          <w:sz w:val="28"/>
        </w:rPr>
        <w:t>.外交部及所屬機關以限制性招標方式辦理採購，</w:t>
      </w:r>
      <w:proofErr w:type="gramStart"/>
      <w:r w:rsidRPr="00AD71E0">
        <w:rPr>
          <w:rFonts w:ascii="標楷體" w:eastAsia="標楷體" w:hAnsi="標楷體" w:hint="eastAsia"/>
          <w:spacing w:val="-4"/>
          <w:sz w:val="28"/>
        </w:rPr>
        <w:t>未完成簽辦</w:t>
      </w:r>
      <w:proofErr w:type="gramEnd"/>
      <w:r w:rsidRPr="00AD71E0">
        <w:rPr>
          <w:rFonts w:ascii="標楷體" w:eastAsia="標楷體" w:hAnsi="標楷體" w:hint="eastAsia"/>
          <w:spacing w:val="-4"/>
          <w:sz w:val="28"/>
        </w:rPr>
        <w:t>核准及決標作業，即由廠商先行履約，且採購作業監督及內部控制機制未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周延，致相同缺失重複發生，允宜檢討改進</w:t>
      </w:r>
      <w:r w:rsidRPr="00AD71E0">
        <w:rPr>
          <w:rFonts w:ascii="標楷體" w:eastAsia="標楷體" w:hAnsi="標楷體" w:hint="eastAsia"/>
          <w:spacing w:val="-4"/>
          <w:sz w:val="28"/>
        </w:rPr>
        <w:tab/>
        <w:t>丙-</w:t>
      </w:r>
      <w:r w:rsidR="0034555C">
        <w:rPr>
          <w:rFonts w:ascii="標楷體" w:eastAsia="標楷體" w:hAnsi="標楷體" w:hint="eastAsia"/>
          <w:spacing w:val="-4"/>
          <w:sz w:val="28"/>
        </w:rPr>
        <w:t>233</w:t>
      </w:r>
    </w:p>
    <w:p w14:paraId="4CC23FAD" w14:textId="77777777" w:rsidR="00C06A97" w:rsidRPr="00AD71E0" w:rsidRDefault="00C06A97" w:rsidP="00AA35AB">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玖、國防部主管（公開部分）</w:t>
      </w:r>
    </w:p>
    <w:p w14:paraId="53119BF9" w14:textId="61AA7BC8" w:rsidR="00C06A97" w:rsidRPr="00AD71E0" w:rsidRDefault="00C06A97" w:rsidP="00AA35AB">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 xml:space="preserve"> 1.</w:t>
      </w:r>
      <w:r w:rsidRPr="00AD71E0">
        <w:rPr>
          <w:rFonts w:ascii="標楷體" w:eastAsia="標楷體" w:hAnsi="標楷體" w:hint="eastAsia"/>
          <w:spacing w:val="-4"/>
          <w:sz w:val="28"/>
        </w:rPr>
        <w:t>政府為落實全民防衛動員，持續推動各項動員準備，惟物力動員能量調查</w:t>
      </w:r>
      <w:proofErr w:type="gramStart"/>
      <w:r w:rsidRPr="00AD71E0">
        <w:rPr>
          <w:rFonts w:ascii="標楷體" w:eastAsia="標楷體" w:hAnsi="標楷體" w:hint="eastAsia"/>
          <w:spacing w:val="-4"/>
          <w:sz w:val="28"/>
        </w:rPr>
        <w:t>及編管等</w:t>
      </w:r>
      <w:proofErr w:type="gramEnd"/>
      <w:r w:rsidRPr="00AD71E0">
        <w:rPr>
          <w:rFonts w:ascii="標楷體" w:eastAsia="標楷體" w:hAnsi="標楷體" w:hint="eastAsia"/>
          <w:spacing w:val="-4"/>
          <w:sz w:val="28"/>
        </w:rPr>
        <w:t>相關作業</w:t>
      </w:r>
      <w:proofErr w:type="gramStart"/>
      <w:r w:rsidRPr="00AD71E0">
        <w:rPr>
          <w:rFonts w:ascii="標楷體" w:eastAsia="標楷體" w:hAnsi="標楷體" w:hint="eastAsia"/>
          <w:spacing w:val="-4"/>
          <w:sz w:val="28"/>
        </w:rPr>
        <w:t>尚待精進</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研謀妥處</w:t>
      </w:r>
      <w:proofErr w:type="gramEnd"/>
      <w:r w:rsidRPr="00AD71E0">
        <w:rPr>
          <w:rFonts w:ascii="標楷體" w:eastAsia="標楷體" w:hAnsi="標楷體" w:hint="eastAsia"/>
          <w:spacing w:val="-4"/>
          <w:sz w:val="28"/>
        </w:rPr>
        <w:t>，以確保戰時動員成效及提升國土防衛韌性</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236</w:t>
      </w:r>
    </w:p>
    <w:p w14:paraId="65998E46" w14:textId="1F035EF8" w:rsidR="00C06A97" w:rsidRPr="00AD71E0" w:rsidRDefault="00C06A97" w:rsidP="007A552D">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r w:rsidRPr="00C06A97">
        <w:rPr>
          <w:rFonts w:ascii="標楷體" w:eastAsia="標楷體" w:hAnsi="標楷體" w:hint="eastAsia"/>
          <w:spacing w:val="-4"/>
          <w:sz w:val="28"/>
        </w:rPr>
        <w:t>國防部為防範商用無人機違法入侵與</w:t>
      </w:r>
      <w:proofErr w:type="gramStart"/>
      <w:r w:rsidRPr="00C06A97">
        <w:rPr>
          <w:rFonts w:ascii="標楷體" w:eastAsia="標楷體" w:hAnsi="標楷體" w:hint="eastAsia"/>
          <w:spacing w:val="-4"/>
          <w:sz w:val="28"/>
        </w:rPr>
        <w:t>偵蒐</w:t>
      </w:r>
      <w:proofErr w:type="gramEnd"/>
      <w:r w:rsidRPr="00C06A97">
        <w:rPr>
          <w:rFonts w:ascii="標楷體" w:eastAsia="標楷體" w:hAnsi="標楷體" w:hint="eastAsia"/>
          <w:spacing w:val="-4"/>
          <w:sz w:val="28"/>
        </w:rPr>
        <w:t>，建置遙控無人機防禦系統，惟系統偵測及反制等功能未</w:t>
      </w:r>
      <w:proofErr w:type="gramStart"/>
      <w:r w:rsidRPr="00C06A97">
        <w:rPr>
          <w:rFonts w:ascii="標楷體" w:eastAsia="標楷體" w:hAnsi="標楷體" w:hint="eastAsia"/>
          <w:spacing w:val="-4"/>
          <w:sz w:val="28"/>
        </w:rPr>
        <w:t>臻</w:t>
      </w:r>
      <w:proofErr w:type="gramEnd"/>
      <w:r w:rsidRPr="00C06A97">
        <w:rPr>
          <w:rFonts w:ascii="標楷體" w:eastAsia="標楷體" w:hAnsi="標楷體" w:hint="eastAsia"/>
          <w:spacing w:val="-4"/>
          <w:sz w:val="28"/>
        </w:rPr>
        <w:t>周全，且建置進度落後，允宜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0F1B82">
        <w:rPr>
          <w:rFonts w:ascii="標楷體" w:eastAsia="標楷體" w:hAnsi="標楷體" w:hint="eastAsia"/>
          <w:spacing w:val="-4"/>
          <w:sz w:val="28"/>
        </w:rPr>
        <w:t>239</w:t>
      </w:r>
    </w:p>
    <w:p w14:paraId="4EF40612" w14:textId="11E33186" w:rsidR="00C06A97" w:rsidRPr="00AD71E0" w:rsidRDefault="00C06A97" w:rsidP="007A552D">
      <w:pPr>
        <w:tabs>
          <w:tab w:val="right" w:leader="middleDot" w:pos="10135"/>
        </w:tabs>
        <w:overflowPunct w:val="0"/>
        <w:spacing w:beforeLines="10" w:before="36" w:line="50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3.海軍為強化作戰能量及提升國內艦艇自主建造能力，積極推動國艦國造，惟相關計畫執行及艦艇設施之使用管理未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確保艦艇作戰效能</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240</w:t>
      </w:r>
    </w:p>
    <w:p w14:paraId="0299B6EF" w14:textId="6D0297D9"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4.國防部辦理毒品防制作業已漸有成效，惟對</w:t>
      </w:r>
      <w:proofErr w:type="gramStart"/>
      <w:r w:rsidRPr="00AD71E0">
        <w:rPr>
          <w:rFonts w:ascii="標楷體" w:eastAsia="標楷體" w:hAnsi="標楷體" w:hint="eastAsia"/>
          <w:spacing w:val="-4"/>
          <w:sz w:val="28"/>
        </w:rPr>
        <w:t>涉毒情資</w:t>
      </w:r>
      <w:proofErr w:type="gramEnd"/>
      <w:r w:rsidRPr="00AD71E0">
        <w:rPr>
          <w:rFonts w:ascii="標楷體" w:eastAsia="標楷體" w:hAnsi="標楷體" w:hint="eastAsia"/>
          <w:spacing w:val="-4"/>
          <w:sz w:val="28"/>
        </w:rPr>
        <w:t>之跨部會勾</w:t>
      </w:r>
      <w:proofErr w:type="gramStart"/>
      <w:r w:rsidRPr="00AD71E0">
        <w:rPr>
          <w:rFonts w:ascii="標楷體" w:eastAsia="標楷體" w:hAnsi="標楷體" w:hint="eastAsia"/>
          <w:spacing w:val="-4"/>
          <w:sz w:val="28"/>
        </w:rPr>
        <w:t>稽</w:t>
      </w:r>
      <w:proofErr w:type="gramEnd"/>
      <w:r w:rsidRPr="00AD71E0">
        <w:rPr>
          <w:rFonts w:ascii="標楷體" w:eastAsia="標楷體" w:hAnsi="標楷體" w:hint="eastAsia"/>
          <w:spacing w:val="-4"/>
          <w:sz w:val="28"/>
        </w:rPr>
        <w:t>機</w:t>
      </w:r>
      <w:r w:rsidRPr="00AD71E0">
        <w:rPr>
          <w:rFonts w:ascii="標楷體" w:eastAsia="標楷體" w:hAnsi="標楷體" w:hint="eastAsia"/>
          <w:spacing w:val="-4"/>
          <w:sz w:val="28"/>
        </w:rPr>
        <w:lastRenderedPageBreak/>
        <w:t>制、高風險及特定人員篩檢機制仍未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周妥，允宜</w:t>
      </w:r>
      <w:proofErr w:type="gramStart"/>
      <w:r w:rsidRPr="00AD71E0">
        <w:rPr>
          <w:rFonts w:ascii="標楷體" w:eastAsia="標楷體" w:hAnsi="標楷體" w:hint="eastAsia"/>
          <w:spacing w:val="-4"/>
          <w:sz w:val="28"/>
        </w:rPr>
        <w:t>研謀精</w:t>
      </w:r>
      <w:proofErr w:type="gramEnd"/>
      <w:r w:rsidRPr="00AD71E0">
        <w:rPr>
          <w:rFonts w:ascii="標楷體" w:eastAsia="標楷體" w:hAnsi="標楷體" w:hint="eastAsia"/>
          <w:spacing w:val="-4"/>
          <w:sz w:val="28"/>
        </w:rPr>
        <w:t>進，以維護部隊安全及國軍戰力</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242</w:t>
      </w:r>
    </w:p>
    <w:p w14:paraId="5E0BB2DC" w14:textId="09BE7A21"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5.國防部為強化軍車行車安全，建立相關管理作業與通報機制，</w:t>
      </w:r>
      <w:proofErr w:type="gramStart"/>
      <w:r w:rsidRPr="00AD71E0">
        <w:rPr>
          <w:rFonts w:ascii="標楷體" w:eastAsia="標楷體" w:hAnsi="標楷體" w:hint="eastAsia"/>
          <w:spacing w:val="-4"/>
          <w:sz w:val="28"/>
        </w:rPr>
        <w:t>惟軍車</w:t>
      </w:r>
      <w:proofErr w:type="gramEnd"/>
      <w:r w:rsidRPr="00AD71E0">
        <w:rPr>
          <w:rFonts w:ascii="標楷體" w:eastAsia="標楷體" w:hAnsi="標楷體" w:hint="eastAsia"/>
          <w:spacing w:val="-4"/>
          <w:sz w:val="28"/>
        </w:rPr>
        <w:t>肇事仍時有發生，且演訓期間安全管理機制未</w:t>
      </w:r>
      <w:proofErr w:type="gramStart"/>
      <w:r w:rsidRPr="00AD71E0">
        <w:rPr>
          <w:rFonts w:ascii="標楷體" w:eastAsia="標楷體" w:hAnsi="標楷體" w:hint="eastAsia"/>
          <w:spacing w:val="-4"/>
          <w:sz w:val="28"/>
        </w:rPr>
        <w:t>臻健全，</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謀改善，以維行車安全</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244</w:t>
      </w:r>
    </w:p>
    <w:p w14:paraId="01D97912" w14:textId="012028DB"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6.國軍對美軍事採購規模持續成長，</w:t>
      </w:r>
      <w:proofErr w:type="gramStart"/>
      <w:r w:rsidRPr="00AD71E0">
        <w:rPr>
          <w:rFonts w:ascii="標楷體" w:eastAsia="標楷體" w:hAnsi="標楷體" w:hint="eastAsia"/>
          <w:spacing w:val="-4"/>
          <w:sz w:val="28"/>
        </w:rPr>
        <w:t>惟軍購</w:t>
      </w:r>
      <w:proofErr w:type="gramEnd"/>
      <w:r w:rsidRPr="00AD71E0">
        <w:rPr>
          <w:rFonts w:ascii="標楷體" w:eastAsia="標楷體" w:hAnsi="標楷體" w:hint="eastAsia"/>
          <w:spacing w:val="-4"/>
          <w:sz w:val="28"/>
        </w:rPr>
        <w:t>案資訊揭露及執行管制，仍有未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246</w:t>
      </w:r>
    </w:p>
    <w:p w14:paraId="0F06552C" w14:textId="584E5910"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7.國防部為掌握國軍資源現況，規劃整合國軍後勤資訊管理系統，惟規劃及使用管理情形</w:t>
      </w:r>
      <w:proofErr w:type="gramStart"/>
      <w:r w:rsidRPr="00AD71E0">
        <w:rPr>
          <w:rFonts w:ascii="標楷體" w:eastAsia="標楷體" w:hAnsi="標楷體" w:hint="eastAsia"/>
          <w:spacing w:val="-4"/>
          <w:sz w:val="28"/>
        </w:rPr>
        <w:t>未盡周妥</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247</w:t>
      </w:r>
    </w:p>
    <w:p w14:paraId="00FE4438" w14:textId="04639E1C"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8.海軍為維持主力艦艇防空與反潛戰力，辦理飛彈系統關鍵零組件</w:t>
      </w:r>
      <w:proofErr w:type="gramStart"/>
      <w:r w:rsidRPr="00AD71E0">
        <w:rPr>
          <w:rFonts w:ascii="標楷體" w:eastAsia="標楷體" w:hAnsi="標楷體" w:hint="eastAsia"/>
          <w:spacing w:val="-4"/>
          <w:sz w:val="28"/>
        </w:rPr>
        <w:t>之維保及</w:t>
      </w:r>
      <w:proofErr w:type="gramEnd"/>
      <w:r w:rsidRPr="00AD71E0">
        <w:rPr>
          <w:rFonts w:ascii="標楷體" w:eastAsia="標楷體" w:hAnsi="標楷體" w:hint="eastAsia"/>
          <w:spacing w:val="-4"/>
          <w:sz w:val="28"/>
        </w:rPr>
        <w:t>魚雷延壽作業，惟關鍵零件短缺及合約管理未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周延，恐影響艦艇戰力整備，允宜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249</w:t>
      </w:r>
    </w:p>
    <w:p w14:paraId="358BCA8C" w14:textId="1FB3769E"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9.空軍為維空防戰力，持續推動軍機之性能提升及維持妥善，惟</w:t>
      </w:r>
      <w:proofErr w:type="gramStart"/>
      <w:r w:rsidRPr="00AD71E0">
        <w:rPr>
          <w:rFonts w:ascii="標楷體" w:eastAsia="標楷體" w:hAnsi="標楷體" w:hint="eastAsia"/>
          <w:spacing w:val="-4"/>
          <w:sz w:val="28"/>
        </w:rPr>
        <w:t>間有研發攤費</w:t>
      </w:r>
      <w:proofErr w:type="gramEnd"/>
      <w:r w:rsidRPr="00AD71E0">
        <w:rPr>
          <w:rFonts w:ascii="標楷體" w:eastAsia="標楷體" w:hAnsi="標楷體" w:hint="eastAsia"/>
          <w:spacing w:val="-4"/>
          <w:sz w:val="28"/>
        </w:rPr>
        <w:t>補償管控仍待強化，及</w:t>
      </w:r>
      <w:proofErr w:type="gramStart"/>
      <w:r w:rsidRPr="00AD71E0">
        <w:rPr>
          <w:rFonts w:ascii="標楷體" w:eastAsia="標楷體" w:hAnsi="標楷體" w:hint="eastAsia"/>
          <w:spacing w:val="-4"/>
          <w:sz w:val="28"/>
        </w:rPr>
        <w:t>委託維保價款</w:t>
      </w:r>
      <w:proofErr w:type="gramEnd"/>
      <w:r w:rsidRPr="00AD71E0">
        <w:rPr>
          <w:rFonts w:ascii="標楷體" w:eastAsia="標楷體" w:hAnsi="標楷體" w:hint="eastAsia"/>
          <w:spacing w:val="-4"/>
          <w:sz w:val="28"/>
        </w:rPr>
        <w:t>扣減未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周妥等情事，允宜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謀改善，以維我國權益及發揮國防資源效益</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250</w:t>
      </w:r>
    </w:p>
    <w:p w14:paraId="4EE62B29" w14:textId="28B17FC9"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10.國防部所屬軍事機關辦理各類型採購，以遂行各項戰備任務，</w:t>
      </w:r>
      <w:proofErr w:type="gramStart"/>
      <w:r w:rsidRPr="00AD71E0">
        <w:rPr>
          <w:rFonts w:ascii="標楷體" w:eastAsia="標楷體" w:hAnsi="標楷體" w:hint="eastAsia"/>
          <w:spacing w:val="-4"/>
          <w:sz w:val="28"/>
        </w:rPr>
        <w:t>惟間有審</w:t>
      </w:r>
      <w:proofErr w:type="gramEnd"/>
      <w:r w:rsidRPr="00AD71E0">
        <w:rPr>
          <w:rFonts w:ascii="標楷體" w:eastAsia="標楷體" w:hAnsi="標楷體" w:hint="eastAsia"/>
          <w:spacing w:val="-4"/>
          <w:sz w:val="28"/>
        </w:rPr>
        <w:t>標作業未發現廠商資格不符招標文件規定及相關重大異常關聯情形、未檢核零附件供應廠商停權紀錄或外觀，及各階段採購作業缺失頻仍等情事，允宜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251</w:t>
      </w:r>
    </w:p>
    <w:p w14:paraId="6F12A214" w14:textId="398855CB"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11.陸軍所屬單位依政府採購法等相關規定辦理採購作業，惟部分單位採購解約案件之</w:t>
      </w:r>
      <w:proofErr w:type="gramStart"/>
      <w:r w:rsidRPr="00AD71E0">
        <w:rPr>
          <w:rFonts w:ascii="標楷體" w:eastAsia="標楷體" w:hAnsi="標楷體" w:hint="eastAsia"/>
          <w:spacing w:val="-4"/>
          <w:sz w:val="28"/>
        </w:rPr>
        <w:t>停權審認</w:t>
      </w:r>
      <w:proofErr w:type="gramEnd"/>
      <w:r w:rsidRPr="00AD71E0">
        <w:rPr>
          <w:rFonts w:ascii="標楷體" w:eastAsia="標楷體" w:hAnsi="標楷體" w:hint="eastAsia"/>
          <w:spacing w:val="-4"/>
          <w:sz w:val="28"/>
        </w:rPr>
        <w:t>、管理及追蹤機制未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周延，允宜檢討改善，以維採購公正</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252</w:t>
      </w:r>
    </w:p>
    <w:p w14:paraId="38E0BF78" w14:textId="3A8D2936" w:rsidR="00C06A97" w:rsidRPr="00AD71E0" w:rsidRDefault="00C06A97" w:rsidP="00BF64C1">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12.國防部及三軍司令部籌設服裝</w:t>
      </w:r>
      <w:proofErr w:type="gramStart"/>
      <w:r w:rsidRPr="00AD71E0">
        <w:rPr>
          <w:rFonts w:ascii="標楷體" w:eastAsia="標楷體" w:hAnsi="標楷體" w:hint="eastAsia"/>
          <w:spacing w:val="-4"/>
          <w:sz w:val="28"/>
        </w:rPr>
        <w:t>供售站</w:t>
      </w:r>
      <w:proofErr w:type="gramEnd"/>
      <w:r w:rsidRPr="00AD71E0">
        <w:rPr>
          <w:rFonts w:ascii="標楷體" w:eastAsia="標楷體" w:hAnsi="標楷體" w:hint="eastAsia"/>
          <w:spacing w:val="-4"/>
          <w:sz w:val="28"/>
        </w:rPr>
        <w:t>，以增加官兵服裝採買彈性及提升</w:t>
      </w:r>
      <w:r w:rsidRPr="004A20A0">
        <w:rPr>
          <w:rFonts w:ascii="標楷體" w:eastAsia="標楷體" w:hAnsi="標楷體" w:hint="eastAsia"/>
          <w:spacing w:val="-6"/>
          <w:sz w:val="28"/>
        </w:rPr>
        <w:t>服務品質，</w:t>
      </w:r>
      <w:proofErr w:type="gramStart"/>
      <w:r w:rsidRPr="004A20A0">
        <w:rPr>
          <w:rFonts w:ascii="標楷體" w:eastAsia="標楷體" w:hAnsi="標楷體" w:hint="eastAsia"/>
          <w:spacing w:val="-6"/>
          <w:sz w:val="28"/>
        </w:rPr>
        <w:t>惟間有未</w:t>
      </w:r>
      <w:proofErr w:type="gramEnd"/>
      <w:r w:rsidRPr="004A20A0">
        <w:rPr>
          <w:rFonts w:ascii="標楷體" w:eastAsia="標楷體" w:hAnsi="標楷體" w:hint="eastAsia"/>
          <w:spacing w:val="-6"/>
          <w:sz w:val="28"/>
        </w:rPr>
        <w:t>依保密措施規定簽辦評選作業，及未落實執行履約督導作業等情事，不利確保採購公正性及服裝供應品質，允宜檢</w:t>
      </w:r>
      <w:r w:rsidRPr="00AD71E0">
        <w:rPr>
          <w:rFonts w:ascii="標楷體" w:eastAsia="標楷體" w:hAnsi="標楷體" w:hint="eastAsia"/>
          <w:spacing w:val="-4"/>
          <w:sz w:val="28"/>
        </w:rPr>
        <w:t>討改善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254</w:t>
      </w:r>
    </w:p>
    <w:p w14:paraId="211E2F25" w14:textId="2B175F3E"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w:t>
      </w:r>
      <w:r w:rsidRPr="00AD71E0">
        <w:rPr>
          <w:rFonts w:ascii="標楷體" w:eastAsia="標楷體" w:hAnsi="標楷體"/>
          <w:spacing w:val="-4"/>
          <w:sz w:val="28"/>
        </w:rPr>
        <w:t>3</w:t>
      </w:r>
      <w:r w:rsidRPr="00AD71E0">
        <w:rPr>
          <w:rFonts w:ascii="標楷體" w:eastAsia="標楷體" w:hAnsi="標楷體" w:hint="eastAsia"/>
          <w:spacing w:val="-4"/>
          <w:sz w:val="28"/>
        </w:rPr>
        <w:t>.國防部辦理工程採購案件於契約明定廠商應依規定於專業工程特定施工</w:t>
      </w:r>
      <w:r w:rsidRPr="00AD71E0">
        <w:rPr>
          <w:rFonts w:ascii="標楷體" w:eastAsia="標楷體" w:hAnsi="標楷體" w:hint="eastAsia"/>
          <w:spacing w:val="-4"/>
          <w:sz w:val="28"/>
        </w:rPr>
        <w:lastRenderedPageBreak/>
        <w:t>項目施工期間設置技術士，有助於工地現場之施工操作及品質控管，</w:t>
      </w:r>
      <w:proofErr w:type="gramStart"/>
      <w:r w:rsidRPr="00AD71E0">
        <w:rPr>
          <w:rFonts w:ascii="標楷體" w:eastAsia="標楷體" w:hAnsi="標楷體" w:hint="eastAsia"/>
          <w:spacing w:val="-4"/>
          <w:sz w:val="28"/>
        </w:rPr>
        <w:t>惟間有部分</w:t>
      </w:r>
      <w:proofErr w:type="gramEnd"/>
      <w:r w:rsidRPr="00AD71E0">
        <w:rPr>
          <w:rFonts w:ascii="標楷體" w:eastAsia="標楷體" w:hAnsi="標楷體" w:hint="eastAsia"/>
          <w:spacing w:val="-4"/>
          <w:sz w:val="28"/>
        </w:rPr>
        <w:t>工程未設置足額技術士或所設置技術士資格不符，及主辦機關或監造單位未落實資訊填報或報表審查等情事，允宜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255</w:t>
      </w:r>
    </w:p>
    <w:p w14:paraId="1E035C09" w14:textId="1A77B3B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w:t>
      </w:r>
      <w:r w:rsidRPr="00AD71E0">
        <w:rPr>
          <w:rFonts w:ascii="標楷體" w:eastAsia="標楷體" w:hAnsi="標楷體"/>
          <w:spacing w:val="-4"/>
          <w:sz w:val="28"/>
        </w:rPr>
        <w:t>4</w:t>
      </w:r>
      <w:r w:rsidRPr="00AD71E0">
        <w:rPr>
          <w:rFonts w:ascii="標楷體" w:eastAsia="標楷體" w:hAnsi="標楷體" w:hint="eastAsia"/>
          <w:spacing w:val="-4"/>
          <w:sz w:val="28"/>
        </w:rPr>
        <w:t>.推動軍用機場噪音防制及補償</w:t>
      </w:r>
      <w:proofErr w:type="gramStart"/>
      <w:r w:rsidRPr="00AD71E0">
        <w:rPr>
          <w:rFonts w:ascii="標楷體" w:eastAsia="標楷體" w:hAnsi="標楷體" w:hint="eastAsia"/>
          <w:spacing w:val="-4"/>
          <w:sz w:val="28"/>
        </w:rPr>
        <w:t>措</w:t>
      </w:r>
      <w:proofErr w:type="gramEnd"/>
      <w:r w:rsidRPr="00AD71E0">
        <w:rPr>
          <w:rFonts w:ascii="標楷體" w:eastAsia="標楷體" w:hAnsi="標楷體" w:hint="eastAsia"/>
          <w:spacing w:val="-4"/>
          <w:sz w:val="28"/>
        </w:rPr>
        <w:t>施有助改善航空噪音防制區居民生活品質，惟部分機場辦理防制設施設置補助進度緩慢，且補助方式及作業流程有待精進，允宜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256</w:t>
      </w:r>
    </w:p>
    <w:p w14:paraId="01EE8497"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拾、財政部主管</w:t>
      </w:r>
    </w:p>
    <w:p w14:paraId="366134A0" w14:textId="186EBAC6"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1.中央政府總決算連8年獲致歲計賸餘，惟受國際經貿情勢影響，歲入成長趨緩，加以各項特別預算</w:t>
      </w:r>
      <w:proofErr w:type="gramStart"/>
      <w:r w:rsidRPr="00AD71E0">
        <w:rPr>
          <w:rFonts w:ascii="標楷體" w:eastAsia="標楷體" w:hAnsi="標楷體" w:hint="eastAsia"/>
          <w:spacing w:val="-4"/>
          <w:sz w:val="28"/>
        </w:rPr>
        <w:t>財源增籌不易</w:t>
      </w:r>
      <w:proofErr w:type="gramEnd"/>
      <w:r w:rsidRPr="00AD71E0">
        <w:rPr>
          <w:rFonts w:ascii="標楷體" w:eastAsia="標楷體" w:hAnsi="標楷體" w:hint="eastAsia"/>
          <w:spacing w:val="-4"/>
          <w:sz w:val="28"/>
        </w:rPr>
        <w:t>，加重舉債融資調度壓力，允宜強化整體債務控管及</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議籌謀多元財源，並審慎評估全球經貿情勢變化對財政之影響預為因應，</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維持國家財政韌性</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260</w:t>
      </w:r>
    </w:p>
    <w:p w14:paraId="4A2CB891" w14:textId="2FF90A31"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2.財政部持續輔導考評地方財政業務，整體市縣歲入歲出餘</w:t>
      </w:r>
      <w:proofErr w:type="gramStart"/>
      <w:r w:rsidRPr="00AD71E0">
        <w:rPr>
          <w:rFonts w:ascii="標楷體" w:eastAsia="標楷體" w:hAnsi="標楷體" w:hint="eastAsia"/>
          <w:spacing w:val="-4"/>
          <w:sz w:val="28"/>
        </w:rPr>
        <w:t>絀</w:t>
      </w:r>
      <w:proofErr w:type="gramEnd"/>
      <w:r w:rsidRPr="00AD71E0">
        <w:rPr>
          <w:rFonts w:ascii="標楷體" w:eastAsia="標楷體" w:hAnsi="標楷體" w:hint="eastAsia"/>
          <w:spacing w:val="-4"/>
          <w:sz w:val="28"/>
        </w:rPr>
        <w:t>自</w:t>
      </w:r>
      <w:proofErr w:type="gramStart"/>
      <w:r w:rsidRPr="00AD71E0">
        <w:rPr>
          <w:rFonts w:ascii="標楷體" w:eastAsia="標楷體" w:hAnsi="標楷體" w:hint="eastAsia"/>
          <w:spacing w:val="-4"/>
          <w:sz w:val="28"/>
        </w:rPr>
        <w:t>108</w:t>
      </w:r>
      <w:proofErr w:type="gramEnd"/>
      <w:r w:rsidRPr="00AD71E0">
        <w:rPr>
          <w:rFonts w:ascii="標楷體" w:eastAsia="標楷體" w:hAnsi="標楷體" w:hint="eastAsia"/>
          <w:spacing w:val="-4"/>
          <w:sz w:val="28"/>
        </w:rPr>
        <w:t>年度起轉為賸餘，惟公共債務</w:t>
      </w:r>
      <w:proofErr w:type="gramStart"/>
      <w:r w:rsidRPr="00AD71E0">
        <w:rPr>
          <w:rFonts w:ascii="標楷體" w:eastAsia="標楷體" w:hAnsi="標楷體" w:hint="eastAsia"/>
          <w:spacing w:val="-4"/>
          <w:sz w:val="28"/>
        </w:rPr>
        <w:t>未償</w:t>
      </w:r>
      <w:proofErr w:type="gramEnd"/>
      <w:r w:rsidRPr="00AD71E0">
        <w:rPr>
          <w:rFonts w:ascii="標楷體" w:eastAsia="標楷體" w:hAnsi="標楷體" w:hint="eastAsia"/>
          <w:spacing w:val="-4"/>
          <w:sz w:val="28"/>
        </w:rPr>
        <w:t>餘額仍高，部分市縣開源成效尚有精進空間，允宜優化債務及財務管理績效考評機制，引導地方加強開闢財源，並優先運用新增財源償還債務，以維繫財政健全</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261</w:t>
      </w:r>
    </w:p>
    <w:p w14:paraId="30B1665F" w14:textId="2E7C995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3.國有財產署訂定計畫逐步清理被占用國有非公用不動產，惟未產製使用補償</w:t>
      </w:r>
      <w:proofErr w:type="gramStart"/>
      <w:r w:rsidRPr="00AD71E0">
        <w:rPr>
          <w:rFonts w:ascii="標楷體" w:eastAsia="標楷體" w:hAnsi="標楷體" w:hint="eastAsia"/>
          <w:spacing w:val="-4"/>
          <w:sz w:val="28"/>
        </w:rPr>
        <w:t>金列管號</w:t>
      </w:r>
      <w:proofErr w:type="gramEnd"/>
      <w:r w:rsidRPr="00AD71E0">
        <w:rPr>
          <w:rFonts w:ascii="標楷體" w:eastAsia="標楷體" w:hAnsi="標楷體" w:hint="eastAsia"/>
          <w:spacing w:val="-4"/>
          <w:sz w:val="28"/>
        </w:rPr>
        <w:t>續處排除占用事宜之案件仍多，且未及時清查續處疑似占用案件，</w:t>
      </w:r>
      <w:proofErr w:type="gramStart"/>
      <w:r w:rsidRPr="00AD71E0">
        <w:rPr>
          <w:rFonts w:ascii="標楷體" w:eastAsia="標楷體" w:hAnsi="標楷體" w:hint="eastAsia"/>
          <w:spacing w:val="-4"/>
          <w:sz w:val="28"/>
        </w:rPr>
        <w:t>間有久</w:t>
      </w:r>
      <w:proofErr w:type="gramEnd"/>
      <w:r w:rsidRPr="00AD71E0">
        <w:rPr>
          <w:rFonts w:ascii="標楷體" w:eastAsia="標楷體" w:hAnsi="標楷體" w:hint="eastAsia"/>
          <w:spacing w:val="-4"/>
          <w:sz w:val="28"/>
        </w:rPr>
        <w:t>未勘查致未察覺遭占用等情事，允宜</w:t>
      </w:r>
      <w:proofErr w:type="gramStart"/>
      <w:r w:rsidRPr="00AD71E0">
        <w:rPr>
          <w:rFonts w:ascii="標楷體" w:eastAsia="標楷體" w:hAnsi="標楷體" w:hint="eastAsia"/>
          <w:spacing w:val="-4"/>
          <w:sz w:val="28"/>
        </w:rPr>
        <w:t>研謀妥處</w:t>
      </w:r>
      <w:proofErr w:type="gramEnd"/>
      <w:r w:rsidRPr="00AD71E0">
        <w:rPr>
          <w:rFonts w:ascii="標楷體" w:eastAsia="標楷體" w:hAnsi="標楷體" w:hint="eastAsia"/>
          <w:spacing w:val="-4"/>
          <w:sz w:val="28"/>
        </w:rPr>
        <w:t>，以提升占用清理效能</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263</w:t>
      </w:r>
    </w:p>
    <w:p w14:paraId="20B1203B" w14:textId="603DA99E"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w:t>
      </w:r>
      <w:proofErr w:type="gramStart"/>
      <w:r w:rsidRPr="00AD71E0">
        <w:rPr>
          <w:rFonts w:ascii="標楷體" w:eastAsia="標楷體" w:hAnsi="標楷體" w:hint="eastAsia"/>
          <w:spacing w:val="-4"/>
          <w:sz w:val="28"/>
        </w:rPr>
        <w:t>國有財產署委外</w:t>
      </w:r>
      <w:proofErr w:type="gramEnd"/>
      <w:r w:rsidRPr="00AD71E0">
        <w:rPr>
          <w:rFonts w:ascii="標楷體" w:eastAsia="標楷體" w:hAnsi="標楷體" w:hint="eastAsia"/>
          <w:spacing w:val="-4"/>
          <w:sz w:val="28"/>
        </w:rPr>
        <w:t>辦理已出租國有非公用</w:t>
      </w:r>
      <w:proofErr w:type="gramStart"/>
      <w:r w:rsidRPr="00AD71E0">
        <w:rPr>
          <w:rFonts w:ascii="標楷體" w:eastAsia="標楷體" w:hAnsi="標楷體" w:hint="eastAsia"/>
          <w:spacing w:val="-4"/>
          <w:sz w:val="28"/>
        </w:rPr>
        <w:t>土地巡管作業</w:t>
      </w:r>
      <w:proofErr w:type="gramEnd"/>
      <w:r w:rsidRPr="00AD71E0">
        <w:rPr>
          <w:rFonts w:ascii="標楷體" w:eastAsia="標楷體" w:hAnsi="標楷體" w:hint="eastAsia"/>
          <w:spacing w:val="-4"/>
          <w:sz w:val="28"/>
        </w:rPr>
        <w:t>，以</w:t>
      </w:r>
      <w:proofErr w:type="gramStart"/>
      <w:r w:rsidRPr="00AD71E0">
        <w:rPr>
          <w:rFonts w:ascii="標楷體" w:eastAsia="標楷體" w:hAnsi="標楷體" w:hint="eastAsia"/>
          <w:spacing w:val="-4"/>
          <w:sz w:val="28"/>
        </w:rPr>
        <w:t>強化租案管理</w:t>
      </w:r>
      <w:proofErr w:type="gramEnd"/>
      <w:r w:rsidRPr="00AD71E0">
        <w:rPr>
          <w:rFonts w:ascii="標楷體" w:eastAsia="標楷體" w:hAnsi="標楷體" w:hint="eastAsia"/>
          <w:spacing w:val="-4"/>
          <w:sz w:val="28"/>
        </w:rPr>
        <w:t>，惟未曾</w:t>
      </w:r>
      <w:proofErr w:type="gramStart"/>
      <w:r w:rsidRPr="00AD71E0">
        <w:rPr>
          <w:rFonts w:ascii="標楷體" w:eastAsia="標楷體" w:hAnsi="標楷體" w:hint="eastAsia"/>
          <w:spacing w:val="-4"/>
          <w:sz w:val="28"/>
        </w:rPr>
        <w:t>排定巡管之</w:t>
      </w:r>
      <w:proofErr w:type="gramEnd"/>
      <w:r w:rsidRPr="00AD71E0">
        <w:rPr>
          <w:rFonts w:ascii="標楷體" w:eastAsia="標楷體" w:hAnsi="標楷體" w:hint="eastAsia"/>
          <w:spacing w:val="-4"/>
          <w:sz w:val="28"/>
        </w:rPr>
        <w:t>久未勘查租地仍多，</w:t>
      </w:r>
      <w:proofErr w:type="gramStart"/>
      <w:r w:rsidRPr="00AD71E0">
        <w:rPr>
          <w:rFonts w:ascii="標楷體" w:eastAsia="標楷體" w:hAnsi="標楷體" w:hint="eastAsia"/>
          <w:spacing w:val="-4"/>
          <w:sz w:val="28"/>
        </w:rPr>
        <w:t>且間有未</w:t>
      </w:r>
      <w:proofErr w:type="gramEnd"/>
      <w:r w:rsidRPr="00AD71E0">
        <w:rPr>
          <w:rFonts w:ascii="標楷體" w:eastAsia="標楷體" w:hAnsi="標楷體" w:hint="eastAsia"/>
          <w:spacing w:val="-4"/>
          <w:sz w:val="28"/>
        </w:rPr>
        <w:t>積極處理委</w:t>
      </w:r>
      <w:proofErr w:type="gramStart"/>
      <w:r w:rsidRPr="00AD71E0">
        <w:rPr>
          <w:rFonts w:ascii="標楷體" w:eastAsia="標楷體" w:hAnsi="標楷體" w:hint="eastAsia"/>
          <w:spacing w:val="-4"/>
          <w:sz w:val="28"/>
        </w:rPr>
        <w:t>外巡管發現</w:t>
      </w:r>
      <w:proofErr w:type="gramEnd"/>
      <w:r w:rsidRPr="00AD71E0">
        <w:rPr>
          <w:rFonts w:ascii="標楷體" w:eastAsia="標楷體" w:hAnsi="標楷體" w:hint="eastAsia"/>
          <w:spacing w:val="-4"/>
          <w:sz w:val="28"/>
        </w:rPr>
        <w:t>之違反租約使用案件，允宜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謀改善，以完善國土租約管理</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265</w:t>
      </w:r>
    </w:p>
    <w:p w14:paraId="462E497B" w14:textId="182AD525"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5.國有財產署為促進資產活化及帶動產業發展，訂定計畫辦理國有非公用</w:t>
      </w:r>
      <w:r w:rsidRPr="004A20A0">
        <w:rPr>
          <w:rFonts w:ascii="標楷體" w:eastAsia="標楷體" w:hAnsi="標楷體" w:hint="eastAsia"/>
          <w:spacing w:val="-6"/>
          <w:sz w:val="28"/>
        </w:rPr>
        <w:t>不動產改良利用，惟部分案件執行與原預期存有落差，</w:t>
      </w:r>
      <w:proofErr w:type="gramStart"/>
      <w:r w:rsidRPr="004A20A0">
        <w:rPr>
          <w:rFonts w:ascii="標楷體" w:eastAsia="標楷體" w:hAnsi="標楷體" w:hint="eastAsia"/>
          <w:spacing w:val="-6"/>
          <w:sz w:val="28"/>
        </w:rPr>
        <w:t>媒合案量</w:t>
      </w:r>
      <w:proofErr w:type="gramEnd"/>
      <w:r w:rsidRPr="004A20A0">
        <w:rPr>
          <w:rFonts w:ascii="標楷體" w:eastAsia="標楷體" w:hAnsi="標楷體" w:hint="eastAsia"/>
          <w:spacing w:val="-6"/>
          <w:sz w:val="28"/>
        </w:rPr>
        <w:t>及開發效益尚有提升空間，允宜</w:t>
      </w:r>
      <w:proofErr w:type="gramStart"/>
      <w:r w:rsidRPr="004A20A0">
        <w:rPr>
          <w:rFonts w:ascii="標楷體" w:eastAsia="標楷體" w:hAnsi="標楷體" w:hint="eastAsia"/>
          <w:spacing w:val="-6"/>
          <w:sz w:val="28"/>
        </w:rPr>
        <w:t>研謀精</w:t>
      </w:r>
      <w:proofErr w:type="gramEnd"/>
      <w:r w:rsidRPr="004A20A0">
        <w:rPr>
          <w:rFonts w:ascii="標楷體" w:eastAsia="標楷體" w:hAnsi="標楷體" w:hint="eastAsia"/>
          <w:spacing w:val="-6"/>
          <w:sz w:val="28"/>
        </w:rPr>
        <w:t>進推動作業，</w:t>
      </w:r>
      <w:proofErr w:type="gramStart"/>
      <w:r w:rsidRPr="004A20A0">
        <w:rPr>
          <w:rFonts w:ascii="標楷體" w:eastAsia="標楷體" w:hAnsi="標楷體" w:hint="eastAsia"/>
          <w:spacing w:val="-6"/>
          <w:sz w:val="28"/>
        </w:rPr>
        <w:t>俾</w:t>
      </w:r>
      <w:proofErr w:type="gramEnd"/>
      <w:r w:rsidRPr="004A20A0">
        <w:rPr>
          <w:rFonts w:ascii="標楷體" w:eastAsia="標楷體" w:hAnsi="標楷體" w:hint="eastAsia"/>
          <w:spacing w:val="-6"/>
          <w:sz w:val="28"/>
        </w:rPr>
        <w:t>發揮國家資</w:t>
      </w:r>
      <w:r w:rsidRPr="00AD71E0">
        <w:rPr>
          <w:rFonts w:ascii="標楷體" w:eastAsia="標楷體" w:hAnsi="標楷體" w:hint="eastAsia"/>
          <w:spacing w:val="-4"/>
          <w:sz w:val="28"/>
        </w:rPr>
        <w:t>產運用價值</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266</w:t>
      </w:r>
    </w:p>
    <w:p w14:paraId="78C5C98C" w14:textId="0503616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6.國有財產署配合環境部推動向海致敬計畫，辦理海岸線清潔維護及媒合民間團體認養土地等作業，惟近年成功媒合案件趨緩，允宜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lastRenderedPageBreak/>
        <w:t>強化認養資訊擴散與媒合，以落實向海致敬計畫之政策目標</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268</w:t>
      </w:r>
    </w:p>
    <w:p w14:paraId="56D20634" w14:textId="09FD92E5"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7.政府推動普發現金有助提振經濟，惟尚乏辦理效益評估機制，間有</w:t>
      </w:r>
      <w:proofErr w:type="gramStart"/>
      <w:r w:rsidRPr="00AD71E0">
        <w:rPr>
          <w:rFonts w:ascii="標楷體" w:eastAsia="標楷體" w:hAnsi="標楷體" w:hint="eastAsia"/>
          <w:spacing w:val="-4"/>
          <w:sz w:val="28"/>
        </w:rPr>
        <w:t>採</w:t>
      </w:r>
      <w:proofErr w:type="gramEnd"/>
      <w:r w:rsidRPr="00AD71E0">
        <w:rPr>
          <w:rFonts w:ascii="標楷體" w:eastAsia="標楷體" w:hAnsi="標楷體" w:hint="eastAsia"/>
          <w:spacing w:val="-4"/>
          <w:sz w:val="28"/>
        </w:rPr>
        <w:t>直</w:t>
      </w:r>
      <w:r w:rsidRPr="004A20A0">
        <w:rPr>
          <w:rFonts w:ascii="標楷體" w:eastAsia="標楷體" w:hAnsi="標楷體" w:hint="eastAsia"/>
          <w:spacing w:val="-6"/>
          <w:sz w:val="28"/>
        </w:rPr>
        <w:t>接</w:t>
      </w:r>
      <w:proofErr w:type="gramStart"/>
      <w:r w:rsidRPr="004A20A0">
        <w:rPr>
          <w:rFonts w:ascii="標楷體" w:eastAsia="標楷體" w:hAnsi="標楷體" w:hint="eastAsia"/>
          <w:spacing w:val="-6"/>
          <w:sz w:val="28"/>
        </w:rPr>
        <w:t>入帳</w:t>
      </w:r>
      <w:proofErr w:type="gramEnd"/>
      <w:r w:rsidRPr="004A20A0">
        <w:rPr>
          <w:rFonts w:ascii="標楷體" w:eastAsia="標楷體" w:hAnsi="標楷體" w:hint="eastAsia"/>
          <w:spacing w:val="-6"/>
          <w:sz w:val="28"/>
        </w:rPr>
        <w:t>之少數</w:t>
      </w:r>
      <w:proofErr w:type="gramStart"/>
      <w:r w:rsidRPr="004A20A0">
        <w:rPr>
          <w:rFonts w:ascii="標楷體" w:eastAsia="標楷體" w:hAnsi="標楷體" w:hint="eastAsia"/>
          <w:spacing w:val="-6"/>
          <w:sz w:val="28"/>
        </w:rPr>
        <w:t>弱勢或兒少</w:t>
      </w:r>
      <w:proofErr w:type="gramEnd"/>
      <w:r w:rsidRPr="004A20A0">
        <w:rPr>
          <w:rFonts w:ascii="標楷體" w:eastAsia="標楷體" w:hAnsi="標楷體" w:hint="eastAsia"/>
          <w:spacing w:val="-6"/>
          <w:sz w:val="28"/>
        </w:rPr>
        <w:t>族群未完成</w:t>
      </w:r>
      <w:proofErr w:type="gramStart"/>
      <w:r w:rsidRPr="004A20A0">
        <w:rPr>
          <w:rFonts w:ascii="標楷體" w:eastAsia="標楷體" w:hAnsi="標楷體" w:hint="eastAsia"/>
          <w:spacing w:val="-6"/>
          <w:sz w:val="28"/>
        </w:rPr>
        <w:t>入帳</w:t>
      </w:r>
      <w:proofErr w:type="gramEnd"/>
      <w:r w:rsidRPr="004A20A0">
        <w:rPr>
          <w:rFonts w:ascii="標楷體" w:eastAsia="標楷體" w:hAnsi="標楷體" w:hint="eastAsia"/>
          <w:spacing w:val="-6"/>
          <w:sz w:val="28"/>
        </w:rPr>
        <w:t>等情，允宜強化效益評估機制及配套措施，以作為未來施政規劃之參考，並落實政策照顧民眾之</w:t>
      </w:r>
      <w:r w:rsidRPr="00AD71E0">
        <w:rPr>
          <w:rFonts w:ascii="標楷體" w:eastAsia="標楷體" w:hAnsi="標楷體" w:hint="eastAsia"/>
          <w:spacing w:val="-4"/>
          <w:sz w:val="28"/>
        </w:rPr>
        <w:t>美意</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269</w:t>
      </w:r>
    </w:p>
    <w:p w14:paraId="5244ECF4" w14:textId="5714A38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8.國庫署為維護菸酒消費安全，督導地方政府加強查緝私劣菸酒，惟仍有逾半數進口或販賣業者連續5年未曾受檢，且未將加熱</w:t>
      </w:r>
      <w:proofErr w:type="gramStart"/>
      <w:r w:rsidRPr="00AD71E0">
        <w:rPr>
          <w:rFonts w:ascii="標楷體" w:eastAsia="標楷體" w:hAnsi="標楷體" w:hint="eastAsia"/>
          <w:spacing w:val="-4"/>
          <w:sz w:val="28"/>
        </w:rPr>
        <w:t>菸</w:t>
      </w:r>
      <w:proofErr w:type="gramEnd"/>
      <w:r w:rsidRPr="00AD71E0">
        <w:rPr>
          <w:rFonts w:ascii="標楷體" w:eastAsia="標楷體" w:hAnsi="標楷體" w:hint="eastAsia"/>
          <w:spacing w:val="-4"/>
          <w:sz w:val="28"/>
        </w:rPr>
        <w:t>法</w:t>
      </w:r>
      <w:proofErr w:type="gramStart"/>
      <w:r w:rsidRPr="00AD71E0">
        <w:rPr>
          <w:rFonts w:ascii="標楷體" w:eastAsia="標楷體" w:hAnsi="標楷體" w:hint="eastAsia"/>
          <w:spacing w:val="-4"/>
          <w:sz w:val="28"/>
        </w:rPr>
        <w:t>遵</w:t>
      </w:r>
      <w:proofErr w:type="gramEnd"/>
      <w:r w:rsidRPr="00AD71E0">
        <w:rPr>
          <w:rFonts w:ascii="標楷體" w:eastAsia="標楷體" w:hAnsi="標楷體" w:hint="eastAsia"/>
          <w:spacing w:val="-4"/>
          <w:sz w:val="28"/>
        </w:rPr>
        <w:t>事項納入製造業者之常規檢查項目，另沒入物銷毀追蹤列管機制有待完備，允宜督促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謀改善，以強化菸酒管理效能</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271</w:t>
      </w:r>
    </w:p>
    <w:p w14:paraId="39433458" w14:textId="09A8553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9.政府為促進所得分配合理化，持續建構合理稅制，惟綜所稅各類所得結構仍以薪資所得為主，加以近年資本報酬增幅高於薪資所得，且部分資本所得未完全納入綜所稅累進課稅，恐不利縮減所得差距，允宜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謀因應，以維護租稅公平</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273</w:t>
      </w:r>
    </w:p>
    <w:p w14:paraId="623BD66E" w14:textId="235AB325"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10.財政部為因應</w:t>
      </w:r>
      <w:proofErr w:type="gramStart"/>
      <w:r w:rsidRPr="00AD71E0">
        <w:rPr>
          <w:rFonts w:ascii="標楷體" w:eastAsia="標楷體" w:hAnsi="標楷體" w:hint="eastAsia"/>
          <w:spacing w:val="-4"/>
          <w:sz w:val="28"/>
        </w:rPr>
        <w:t>國際反避稅</w:t>
      </w:r>
      <w:proofErr w:type="gramEnd"/>
      <w:r w:rsidRPr="00AD71E0">
        <w:rPr>
          <w:rFonts w:ascii="標楷體" w:eastAsia="標楷體" w:hAnsi="標楷體" w:hint="eastAsia"/>
          <w:spacing w:val="-4"/>
          <w:sz w:val="28"/>
        </w:rPr>
        <w:t>趨勢，已推動受控外國企業（CFC）制度及</w:t>
      </w:r>
      <w:proofErr w:type="gramStart"/>
      <w:r w:rsidRPr="00AD71E0">
        <w:rPr>
          <w:rFonts w:ascii="標楷體" w:eastAsia="標楷體" w:hAnsi="標楷體" w:hint="eastAsia"/>
          <w:spacing w:val="-4"/>
          <w:sz w:val="28"/>
        </w:rPr>
        <w:t>研議接</w:t>
      </w:r>
      <w:proofErr w:type="gramEnd"/>
      <w:r w:rsidRPr="00AD71E0">
        <w:rPr>
          <w:rFonts w:ascii="標楷體" w:eastAsia="標楷體" w:hAnsi="標楷體" w:hint="eastAsia"/>
          <w:spacing w:val="-4"/>
          <w:sz w:val="28"/>
        </w:rPr>
        <w:t>軌全球最低稅</w:t>
      </w:r>
      <w:proofErr w:type="gramStart"/>
      <w:r w:rsidRPr="00AD71E0">
        <w:rPr>
          <w:rFonts w:ascii="標楷體" w:eastAsia="標楷體" w:hAnsi="標楷體" w:hint="eastAsia"/>
          <w:spacing w:val="-4"/>
          <w:sz w:val="28"/>
        </w:rPr>
        <w:t>負制，惟跨</w:t>
      </w:r>
      <w:proofErr w:type="gramEnd"/>
      <w:r w:rsidRPr="00AD71E0">
        <w:rPr>
          <w:rFonts w:ascii="標楷體" w:eastAsia="標楷體" w:hAnsi="標楷體" w:hint="eastAsia"/>
          <w:spacing w:val="-4"/>
          <w:sz w:val="28"/>
        </w:rPr>
        <w:t>境稅務資訊蒐集及國際租稅合作機制</w:t>
      </w:r>
      <w:proofErr w:type="gramStart"/>
      <w:r w:rsidRPr="00AD71E0">
        <w:rPr>
          <w:rFonts w:ascii="標楷體" w:eastAsia="標楷體" w:hAnsi="標楷體" w:hint="eastAsia"/>
          <w:spacing w:val="-4"/>
          <w:sz w:val="28"/>
        </w:rPr>
        <w:t>尚待精進</w:t>
      </w:r>
      <w:proofErr w:type="gramEnd"/>
      <w:r w:rsidRPr="00AD71E0">
        <w:rPr>
          <w:rFonts w:ascii="標楷體" w:eastAsia="標楷體" w:hAnsi="標楷體" w:hint="eastAsia"/>
          <w:spacing w:val="-4"/>
          <w:sz w:val="28"/>
        </w:rPr>
        <w:t>，且現行大型跨國企業最低稅負制度與國際標準未盡相符，允宜督促持續</w:t>
      </w:r>
      <w:proofErr w:type="gramStart"/>
      <w:r w:rsidRPr="00AD71E0">
        <w:rPr>
          <w:rFonts w:ascii="標楷體" w:eastAsia="標楷體" w:hAnsi="標楷體" w:hint="eastAsia"/>
          <w:spacing w:val="-4"/>
          <w:sz w:val="28"/>
        </w:rPr>
        <w:t>精進跨境</w:t>
      </w:r>
      <w:proofErr w:type="gramEnd"/>
      <w:r w:rsidRPr="00AD71E0">
        <w:rPr>
          <w:rFonts w:ascii="標楷體" w:eastAsia="標楷體" w:hAnsi="標楷體" w:hint="eastAsia"/>
          <w:spacing w:val="-4"/>
          <w:sz w:val="28"/>
        </w:rPr>
        <w:t>租稅治理架構及完善課稅管理機制，以確保課稅主權及維護租稅公平</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274</w:t>
      </w:r>
    </w:p>
    <w:p w14:paraId="2C9E1839" w14:textId="02EB1438"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11.政府為掌握跨境電子勞務稅源，已逐步實施交易申報及課徵營業稅制度，惟仍有部分境外電商未依規定辦理稅籍登記或開立雲端發票，允宜督促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謀改善，以提升強化</w:t>
      </w:r>
      <w:proofErr w:type="gramStart"/>
      <w:r w:rsidRPr="00AD71E0">
        <w:rPr>
          <w:rFonts w:ascii="標楷體" w:eastAsia="標楷體" w:hAnsi="標楷體" w:hint="eastAsia"/>
          <w:spacing w:val="-4"/>
          <w:sz w:val="28"/>
        </w:rPr>
        <w:t>稽</w:t>
      </w:r>
      <w:proofErr w:type="gramEnd"/>
      <w:r w:rsidRPr="00AD71E0">
        <w:rPr>
          <w:rFonts w:ascii="標楷體" w:eastAsia="標楷體" w:hAnsi="標楷體" w:hint="eastAsia"/>
          <w:spacing w:val="-4"/>
          <w:sz w:val="28"/>
        </w:rPr>
        <w:t>徵成效，維護租稅公平</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277</w:t>
      </w:r>
    </w:p>
    <w:p w14:paraId="48140984" w14:textId="6A6160D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12.政府為促進行動應用服務，推動雲端發票數位服務計畫，已建置主動通知中獎及數位領獎等服務機制，</w:t>
      </w:r>
      <w:proofErr w:type="gramStart"/>
      <w:r w:rsidRPr="00AD71E0">
        <w:rPr>
          <w:rFonts w:ascii="標楷體" w:eastAsia="標楷體" w:hAnsi="標楷體" w:hint="eastAsia"/>
          <w:spacing w:val="-4"/>
          <w:sz w:val="28"/>
        </w:rPr>
        <w:t>惟跨境電</w:t>
      </w:r>
      <w:proofErr w:type="gramEnd"/>
      <w:r w:rsidRPr="00AD71E0">
        <w:rPr>
          <w:rFonts w:ascii="標楷體" w:eastAsia="標楷體" w:hAnsi="標楷體" w:hint="eastAsia"/>
          <w:spacing w:val="-4"/>
          <w:sz w:val="28"/>
        </w:rPr>
        <w:t>商交易電子郵件載具未歸戶比率高達六成，又部分已</w:t>
      </w:r>
      <w:proofErr w:type="gramStart"/>
      <w:r w:rsidRPr="00AD71E0">
        <w:rPr>
          <w:rFonts w:ascii="標楷體" w:eastAsia="標楷體" w:hAnsi="標楷體" w:hint="eastAsia"/>
          <w:spacing w:val="-4"/>
          <w:sz w:val="28"/>
        </w:rPr>
        <w:t>歸戶者未</w:t>
      </w:r>
      <w:proofErr w:type="gramEnd"/>
      <w:r w:rsidRPr="00AD71E0">
        <w:rPr>
          <w:rFonts w:ascii="標楷體" w:eastAsia="標楷體" w:hAnsi="標楷體" w:hint="eastAsia"/>
          <w:spacing w:val="-4"/>
          <w:sz w:val="28"/>
        </w:rPr>
        <w:t>設定自動匯款帳戶，致中獎發票</w:t>
      </w:r>
      <w:proofErr w:type="gramStart"/>
      <w:r w:rsidRPr="00AD71E0">
        <w:rPr>
          <w:rFonts w:ascii="標楷體" w:eastAsia="標楷體" w:hAnsi="標楷體" w:hint="eastAsia"/>
          <w:spacing w:val="-4"/>
          <w:sz w:val="28"/>
        </w:rPr>
        <w:t>逾期未兌領</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謀改善，以提升雲端發票數位服務效益</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278</w:t>
      </w:r>
    </w:p>
    <w:p w14:paraId="43BDD961" w14:textId="38EBD438" w:rsidR="00C06A97" w:rsidRPr="00AD71E0" w:rsidRDefault="00C06A97" w:rsidP="00621689">
      <w:pPr>
        <w:tabs>
          <w:tab w:val="right" w:leader="middleDot" w:pos="10135"/>
        </w:tabs>
        <w:overflowPunct w:val="0"/>
        <w:spacing w:beforeLines="10" w:before="36" w:line="508" w:lineRule="exact"/>
        <w:ind w:leftChars="131" w:left="736" w:rightChars="300" w:right="720" w:hangingChars="155" w:hanging="422"/>
        <w:jc w:val="both"/>
        <w:rPr>
          <w:rFonts w:ascii="標楷體" w:eastAsia="標楷體" w:hAnsi="標楷體"/>
          <w:spacing w:val="-4"/>
          <w:sz w:val="28"/>
        </w:rPr>
      </w:pPr>
      <w:r w:rsidRPr="00AD71E0">
        <w:rPr>
          <w:rFonts w:ascii="標楷體" w:eastAsia="標楷體" w:hAnsi="標楷體" w:hint="eastAsia"/>
          <w:spacing w:val="-4"/>
          <w:sz w:val="28"/>
        </w:rPr>
        <w:t>13.政府為確保報單</w:t>
      </w:r>
      <w:proofErr w:type="gramStart"/>
      <w:r w:rsidRPr="00AD71E0">
        <w:rPr>
          <w:rFonts w:ascii="標楷體" w:eastAsia="標楷體" w:hAnsi="標楷體" w:hint="eastAsia"/>
          <w:spacing w:val="-4"/>
          <w:sz w:val="28"/>
        </w:rPr>
        <w:t>覈</w:t>
      </w:r>
      <w:proofErr w:type="gramEnd"/>
      <w:r w:rsidRPr="00AD71E0">
        <w:rPr>
          <w:rFonts w:ascii="標楷體" w:eastAsia="標楷體" w:hAnsi="標楷體" w:hint="eastAsia"/>
          <w:spacing w:val="-4"/>
          <w:sz w:val="28"/>
        </w:rPr>
        <w:t>實申報並提升通關管理效能，已於快遞貨物通關制度就快遞業者將應以一般進出口報單通關之貨物，以簡易申報（單）申報之違規情事訂有裁罰機制，惟實務上因可歸責性認定困難，致違規案件</w:t>
      </w:r>
      <w:proofErr w:type="gramStart"/>
      <w:r w:rsidRPr="00AD71E0">
        <w:rPr>
          <w:rFonts w:ascii="標楷體" w:eastAsia="標楷體" w:hAnsi="標楷體" w:hint="eastAsia"/>
          <w:spacing w:val="-4"/>
          <w:sz w:val="28"/>
        </w:rPr>
        <w:lastRenderedPageBreak/>
        <w:t>裁罰率偏</w:t>
      </w:r>
      <w:proofErr w:type="gramEnd"/>
      <w:r w:rsidRPr="00AD71E0">
        <w:rPr>
          <w:rFonts w:ascii="標楷體" w:eastAsia="標楷體" w:hAnsi="標楷體" w:hint="eastAsia"/>
          <w:spacing w:val="-4"/>
          <w:sz w:val="28"/>
        </w:rPr>
        <w:t>低，允宜</w:t>
      </w:r>
      <w:proofErr w:type="gramStart"/>
      <w:r w:rsidRPr="00AD71E0">
        <w:rPr>
          <w:rFonts w:ascii="標楷體" w:eastAsia="標楷體" w:hAnsi="標楷體" w:hint="eastAsia"/>
          <w:spacing w:val="-4"/>
          <w:sz w:val="28"/>
        </w:rPr>
        <w:t>研謀妥處</w:t>
      </w:r>
      <w:proofErr w:type="gramEnd"/>
      <w:r w:rsidRPr="00AD71E0">
        <w:rPr>
          <w:rFonts w:ascii="標楷體" w:eastAsia="標楷體" w:hAnsi="標楷體" w:hint="eastAsia"/>
          <w:spacing w:val="-4"/>
          <w:sz w:val="28"/>
        </w:rPr>
        <w:t>，</w:t>
      </w:r>
      <w:proofErr w:type="gramStart"/>
      <w:r w:rsidRPr="00AD71E0">
        <w:rPr>
          <w:rFonts w:ascii="標楷體" w:eastAsia="標楷體" w:hAnsi="標楷體" w:hint="eastAsia"/>
          <w:spacing w:val="-4"/>
          <w:sz w:val="28"/>
        </w:rPr>
        <w:t>以維通關</w:t>
      </w:r>
      <w:proofErr w:type="gramEnd"/>
      <w:r w:rsidRPr="00AD71E0">
        <w:rPr>
          <w:rFonts w:ascii="標楷體" w:eastAsia="標楷體" w:hAnsi="標楷體" w:hint="eastAsia"/>
          <w:spacing w:val="-4"/>
          <w:sz w:val="28"/>
        </w:rPr>
        <w:t>秩序及邊境管理安全</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279</w:t>
      </w:r>
    </w:p>
    <w:p w14:paraId="65494291" w14:textId="5D9EE082" w:rsidR="00C06A97" w:rsidRPr="00AD71E0" w:rsidRDefault="00C06A97" w:rsidP="00621689">
      <w:pPr>
        <w:tabs>
          <w:tab w:val="right" w:leader="middleDot" w:pos="10135"/>
        </w:tabs>
        <w:overflowPunct w:val="0"/>
        <w:spacing w:beforeLines="10" w:before="36" w:line="508" w:lineRule="exact"/>
        <w:ind w:leftChars="136" w:left="704" w:rightChars="300" w:right="720" w:hangingChars="139" w:hanging="378"/>
        <w:jc w:val="both"/>
        <w:rPr>
          <w:rFonts w:ascii="標楷體" w:eastAsia="標楷體" w:hAnsi="標楷體"/>
          <w:spacing w:val="-4"/>
          <w:sz w:val="28"/>
        </w:rPr>
      </w:pPr>
      <w:r w:rsidRPr="00AD71E0">
        <w:rPr>
          <w:rFonts w:ascii="標楷體" w:eastAsia="標楷體" w:hAnsi="標楷體" w:hint="eastAsia"/>
          <w:spacing w:val="-4"/>
          <w:sz w:val="28"/>
        </w:rPr>
        <w:t>14.政府為鼓勵農地農用，訂定農業用地免徵遺產及贈與稅之租稅優惠制度，惟部分國稅局對於免稅農地5年列管期間有無繼續經營農業，尚待</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議建立主動預警及常態清查機制，並強化跨機關橫向聯繫，定期追蹤農地違規使用資訊，以維護租稅公平</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280</w:t>
      </w:r>
    </w:p>
    <w:p w14:paraId="468B96D5" w14:textId="557F23A4"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15.促參法於111年12月修正公布施行，開啟促參2.0新紀元，已展現招商引資效益，惟尚乏有償PPP案件相關作業手冊及契約條文可供機關參考運用，</w:t>
      </w:r>
      <w:proofErr w:type="gramStart"/>
      <w:r w:rsidRPr="00AD71E0">
        <w:rPr>
          <w:rFonts w:ascii="標楷體" w:eastAsia="標楷體" w:hAnsi="標楷體" w:hint="eastAsia"/>
          <w:spacing w:val="-4"/>
          <w:sz w:val="28"/>
        </w:rPr>
        <w:t>又促參</w:t>
      </w:r>
      <w:proofErr w:type="gramEnd"/>
      <w:r w:rsidRPr="00AD71E0">
        <w:rPr>
          <w:rFonts w:ascii="標楷體" w:eastAsia="標楷體" w:hAnsi="標楷體" w:hint="eastAsia"/>
          <w:spacing w:val="-4"/>
          <w:sz w:val="28"/>
        </w:rPr>
        <w:t>案件提前終止契約比率偏高且呈現逐年增加趨勢，另部分促參案件各階段作業存有諸多共同性缺失等，允宜妥</w:t>
      </w:r>
      <w:proofErr w:type="gramStart"/>
      <w:r w:rsidRPr="00AD71E0">
        <w:rPr>
          <w:rFonts w:ascii="標楷體" w:eastAsia="標楷體" w:hAnsi="標楷體" w:hint="eastAsia"/>
          <w:spacing w:val="-4"/>
          <w:sz w:val="28"/>
        </w:rPr>
        <w:t>謀善策，俾</w:t>
      </w:r>
      <w:proofErr w:type="gramEnd"/>
      <w:r w:rsidRPr="00AD71E0">
        <w:rPr>
          <w:rFonts w:ascii="標楷體" w:eastAsia="標楷體" w:hAnsi="標楷體" w:hint="eastAsia"/>
          <w:spacing w:val="-4"/>
          <w:sz w:val="28"/>
        </w:rPr>
        <w:t>提升促參案件作業品質及效能，以確保公共建設發展與公共服務水準</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281</w:t>
      </w:r>
    </w:p>
    <w:p w14:paraId="74264144" w14:textId="741DEE2F"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w:t>
      </w:r>
      <w:r w:rsidRPr="00AD71E0">
        <w:rPr>
          <w:rFonts w:ascii="標楷體" w:eastAsia="標楷體" w:hAnsi="標楷體"/>
          <w:spacing w:val="-4"/>
          <w:sz w:val="28"/>
        </w:rPr>
        <w:t>6</w:t>
      </w:r>
      <w:r w:rsidRPr="00AD71E0">
        <w:rPr>
          <w:rFonts w:ascii="標楷體" w:eastAsia="標楷體" w:hAnsi="標楷體" w:hint="eastAsia"/>
          <w:spacing w:val="-4"/>
          <w:sz w:val="28"/>
        </w:rPr>
        <w:t>.政府為有效利用閒置國有非公用房舍，已透過多元方式積極活化，惟國產署對於接管自各機關閒置國有公用不動產，</w:t>
      </w:r>
      <w:proofErr w:type="gramStart"/>
      <w:r w:rsidRPr="00AD71E0">
        <w:rPr>
          <w:rFonts w:ascii="標楷體" w:eastAsia="標楷體" w:hAnsi="標楷體" w:hint="eastAsia"/>
          <w:spacing w:val="-4"/>
          <w:sz w:val="28"/>
        </w:rPr>
        <w:t>間有未</w:t>
      </w:r>
      <w:proofErr w:type="gramEnd"/>
      <w:r w:rsidRPr="00AD71E0">
        <w:rPr>
          <w:rFonts w:ascii="標楷體" w:eastAsia="標楷體" w:hAnsi="標楷體" w:hint="eastAsia"/>
          <w:spacing w:val="-4"/>
          <w:sz w:val="28"/>
        </w:rPr>
        <w:t>積極活化使用、未依委託契約規定對外開放使用、長期未完成活化或未落實巡查管理作業，致部分設施遭竊或火損情事，允宜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284</w:t>
      </w:r>
    </w:p>
    <w:p w14:paraId="7AA2D060"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拾壹、教育部主管</w:t>
      </w:r>
    </w:p>
    <w:p w14:paraId="5320EAAF" w14:textId="640F2F3B" w:rsidR="00C06A97" w:rsidRPr="00AD71E0" w:rsidRDefault="00C06A97" w:rsidP="00D57FE5">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1.教育部補助大專校院經費用以充實師資質量，惟大專校院專任教師呈現高齡化趨勢，50歲以上教師比率高於OECD國家平均值，且專任教師人數比率下滑，</w:t>
      </w:r>
      <w:proofErr w:type="gramStart"/>
      <w:r w:rsidRPr="00AD71E0">
        <w:rPr>
          <w:rFonts w:ascii="標楷體" w:eastAsia="標楷體" w:hAnsi="標楷體" w:hint="eastAsia"/>
          <w:spacing w:val="-4"/>
          <w:sz w:val="28"/>
        </w:rPr>
        <w:t>生師比</w:t>
      </w:r>
      <w:proofErr w:type="gramEnd"/>
      <w:r w:rsidRPr="00AD71E0">
        <w:rPr>
          <w:rFonts w:ascii="標楷體" w:eastAsia="標楷體" w:hAnsi="標楷體" w:hint="eastAsia"/>
          <w:spacing w:val="-4"/>
          <w:sz w:val="28"/>
        </w:rPr>
        <w:t>近3學年度持續上升，博士畢業生就業情形未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理想，允宜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289</w:t>
      </w:r>
    </w:p>
    <w:p w14:paraId="30D82680" w14:textId="30B54514" w:rsidR="00C06A97" w:rsidRPr="00AD71E0" w:rsidRDefault="00C06A97" w:rsidP="00D57FE5">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教育部及國教署推動多項就學扶助措施協助學生安心就學，惟高中職經濟及文化不利學生休學比率仍高於一般學生，畢業後就讀公立大專校院比率相對較低，且部分公立大專校院經濟及文化不利學生招收人數未達預期目標，又身心障礙學生個別化支持計畫、原住民族學生輔導及原住民專班設置尚有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周妥情形，允宜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294</w:t>
      </w:r>
    </w:p>
    <w:p w14:paraId="6F49B7B1" w14:textId="4ACE76D2" w:rsidR="00C06A97" w:rsidRPr="00AD71E0" w:rsidRDefault="00C06A97" w:rsidP="00D57FE5">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3.教育部配合國家政策培育科技人才，推動大專校院科技教育，惟人文及社會領域學生修讀數位科技課程比率尚待提升，太空領域系所新生招生、在學學習、畢業生就業、師資人力及太空產業整體人才供需調查推</w:t>
      </w:r>
      <w:r w:rsidRPr="00AD71E0">
        <w:rPr>
          <w:rFonts w:ascii="標楷體" w:eastAsia="標楷體" w:hAnsi="標楷體" w:hint="eastAsia"/>
          <w:spacing w:val="-4"/>
          <w:sz w:val="28"/>
        </w:rPr>
        <w:lastRenderedPageBreak/>
        <w:t>估機制皆存有改善空間，允宜檢討改善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300</w:t>
      </w:r>
    </w:p>
    <w:p w14:paraId="7A18EE2B" w14:textId="2A26152B"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4.教育部推動建置區域產業人才及技術培育基地計畫與</w:t>
      </w:r>
      <w:proofErr w:type="gramStart"/>
      <w:r w:rsidRPr="00AD71E0">
        <w:rPr>
          <w:rFonts w:ascii="標楷體" w:eastAsia="標楷體" w:hAnsi="標楷體" w:hint="eastAsia"/>
          <w:spacing w:val="-4"/>
          <w:sz w:val="28"/>
        </w:rPr>
        <w:t>實作場域</w:t>
      </w:r>
      <w:proofErr w:type="gramEnd"/>
      <w:r w:rsidRPr="00AD71E0">
        <w:rPr>
          <w:rFonts w:ascii="標楷體" w:eastAsia="標楷體" w:hAnsi="標楷體" w:hint="eastAsia"/>
          <w:spacing w:val="-4"/>
          <w:sz w:val="28"/>
        </w:rPr>
        <w:t>設備精進計畫，惟部分基地場域未能如期啟用、長期課程培育人數未達目標、設備共享及使用效益尚待提升，</w:t>
      </w:r>
      <w:proofErr w:type="gramStart"/>
      <w:r w:rsidRPr="00AD71E0">
        <w:rPr>
          <w:rFonts w:ascii="標楷體" w:eastAsia="標楷體" w:hAnsi="標楷體" w:hint="eastAsia"/>
          <w:spacing w:val="-4"/>
          <w:sz w:val="28"/>
        </w:rPr>
        <w:t>暨實作場</w:t>
      </w:r>
      <w:proofErr w:type="gramEnd"/>
      <w:r w:rsidRPr="00AD71E0">
        <w:rPr>
          <w:rFonts w:ascii="標楷體" w:eastAsia="標楷體" w:hAnsi="標楷體" w:hint="eastAsia"/>
          <w:spacing w:val="-4"/>
          <w:sz w:val="28"/>
        </w:rPr>
        <w:t>域設備精進計畫審查核定時程延宕及資源配置策略</w:t>
      </w:r>
      <w:proofErr w:type="gramStart"/>
      <w:r w:rsidRPr="00AD71E0">
        <w:rPr>
          <w:rFonts w:ascii="標楷體" w:eastAsia="標楷體" w:hAnsi="標楷體" w:hint="eastAsia"/>
          <w:spacing w:val="-4"/>
          <w:sz w:val="28"/>
        </w:rPr>
        <w:t>尚待精進</w:t>
      </w:r>
      <w:proofErr w:type="gramEnd"/>
      <w:r w:rsidRPr="00AD71E0">
        <w:rPr>
          <w:rFonts w:ascii="標楷體" w:eastAsia="標楷體" w:hAnsi="標楷體" w:hint="eastAsia"/>
          <w:spacing w:val="-4"/>
          <w:sz w:val="28"/>
        </w:rPr>
        <w:t>，允宜檢討改善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305</w:t>
      </w:r>
    </w:p>
    <w:p w14:paraId="2975E4FA" w14:textId="6051289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5.教育部及國教署推動防制學生藥物濫用實施計畫，積極防制毒品進入校園，惟近</w:t>
      </w:r>
      <w:proofErr w:type="gramStart"/>
      <w:r w:rsidRPr="00AD71E0">
        <w:rPr>
          <w:rFonts w:ascii="標楷體" w:eastAsia="標楷體" w:hAnsi="標楷體" w:hint="eastAsia"/>
          <w:spacing w:val="-4"/>
          <w:sz w:val="28"/>
        </w:rPr>
        <w:t>3</w:t>
      </w:r>
      <w:proofErr w:type="gramEnd"/>
      <w:r w:rsidRPr="00AD71E0">
        <w:rPr>
          <w:rFonts w:ascii="標楷體" w:eastAsia="標楷體" w:hAnsi="標楷體" w:hint="eastAsia"/>
          <w:spacing w:val="-4"/>
          <w:sz w:val="28"/>
        </w:rPr>
        <w:t>年度學生藥物濫用人數逐年增加，且現行</w:t>
      </w:r>
      <w:proofErr w:type="gramStart"/>
      <w:r w:rsidRPr="00AD71E0">
        <w:rPr>
          <w:rFonts w:ascii="標楷體" w:eastAsia="標楷體" w:hAnsi="標楷體" w:hint="eastAsia"/>
          <w:spacing w:val="-4"/>
          <w:sz w:val="28"/>
        </w:rPr>
        <w:t>採</w:t>
      </w:r>
      <w:proofErr w:type="gramEnd"/>
      <w:r w:rsidRPr="00AD71E0">
        <w:rPr>
          <w:rFonts w:ascii="標楷體" w:eastAsia="標楷體" w:hAnsi="標楷體" w:hint="eastAsia"/>
          <w:spacing w:val="-4"/>
          <w:sz w:val="28"/>
        </w:rPr>
        <w:t>尿液篩檢方式</w:t>
      </w:r>
      <w:proofErr w:type="gramStart"/>
      <w:r w:rsidRPr="00AD71E0">
        <w:rPr>
          <w:rFonts w:ascii="標楷體" w:eastAsia="標楷體" w:hAnsi="標楷體" w:hint="eastAsia"/>
          <w:spacing w:val="-4"/>
          <w:sz w:val="28"/>
        </w:rPr>
        <w:t>恐</w:t>
      </w:r>
      <w:proofErr w:type="gramEnd"/>
      <w:r w:rsidRPr="00332AFF">
        <w:rPr>
          <w:rFonts w:ascii="標楷體" w:eastAsia="標楷體" w:hAnsi="標楷體" w:hint="eastAsia"/>
          <w:sz w:val="28"/>
        </w:rPr>
        <w:t>無法即時驗出代謝較快之新興毒品；又涉藥物濫用</w:t>
      </w:r>
      <w:proofErr w:type="gramStart"/>
      <w:r w:rsidRPr="00332AFF">
        <w:rPr>
          <w:rFonts w:ascii="標楷體" w:eastAsia="標楷體" w:hAnsi="標楷體" w:hint="eastAsia"/>
          <w:sz w:val="28"/>
        </w:rPr>
        <w:t>學生間有使用</w:t>
      </w:r>
      <w:proofErr w:type="gramEnd"/>
      <w:r w:rsidRPr="00332AFF">
        <w:rPr>
          <w:rFonts w:ascii="標楷體" w:eastAsia="標楷體" w:hAnsi="標楷體" w:hint="eastAsia"/>
          <w:sz w:val="28"/>
        </w:rPr>
        <w:t>電子煙行為，</w:t>
      </w:r>
      <w:proofErr w:type="gramStart"/>
      <w:r w:rsidRPr="00332AFF">
        <w:rPr>
          <w:rFonts w:ascii="標楷體" w:eastAsia="標楷體" w:hAnsi="標楷體" w:hint="eastAsia"/>
          <w:sz w:val="28"/>
        </w:rPr>
        <w:t>及涉毒學生</w:t>
      </w:r>
      <w:proofErr w:type="gramEnd"/>
      <w:r w:rsidRPr="00332AFF">
        <w:rPr>
          <w:rFonts w:ascii="標楷體" w:eastAsia="標楷體" w:hAnsi="標楷體" w:hint="eastAsia"/>
          <w:sz w:val="28"/>
        </w:rPr>
        <w:t>輔導結案後</w:t>
      </w:r>
      <w:proofErr w:type="gramStart"/>
      <w:r w:rsidRPr="00332AFF">
        <w:rPr>
          <w:rFonts w:ascii="標楷體" w:eastAsia="標楷體" w:hAnsi="標楷體" w:hint="eastAsia"/>
          <w:sz w:val="28"/>
        </w:rPr>
        <w:t>再次涉毒比率</w:t>
      </w:r>
      <w:proofErr w:type="gramEnd"/>
      <w:r w:rsidRPr="00332AFF">
        <w:rPr>
          <w:rFonts w:ascii="標楷體" w:eastAsia="標楷體" w:hAnsi="標楷體" w:hint="eastAsia"/>
          <w:sz w:val="28"/>
        </w:rPr>
        <w:t>未能有效降低，允宜</w:t>
      </w:r>
      <w:proofErr w:type="gramStart"/>
      <w:r w:rsidRPr="00332AFF">
        <w:rPr>
          <w:rFonts w:ascii="標楷體" w:eastAsia="標楷體" w:hAnsi="標楷體" w:hint="eastAsia"/>
          <w:sz w:val="28"/>
        </w:rPr>
        <w:t>研</w:t>
      </w:r>
      <w:proofErr w:type="gramEnd"/>
      <w:r w:rsidRPr="00332AFF">
        <w:rPr>
          <w:rFonts w:ascii="標楷體" w:eastAsia="標楷體" w:hAnsi="標楷體" w:hint="eastAsia"/>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309</w:t>
      </w:r>
    </w:p>
    <w:p w14:paraId="2ADE2051" w14:textId="2EC27BD9" w:rsidR="00C06A97" w:rsidRPr="00C06A97"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w:t>
      </w:r>
      <w:r w:rsidRPr="00C06A97">
        <w:rPr>
          <w:rFonts w:ascii="標楷體" w:eastAsia="標楷體" w:hAnsi="標楷體" w:hint="eastAsia"/>
          <w:spacing w:val="-4"/>
          <w:sz w:val="28"/>
        </w:rPr>
        <w:t>教育部及國教署督導各級學校辦理性別平等教育工作及改善科系選擇性別隔離相關措施，惟校園性別事件大幅增加，</w:t>
      </w:r>
      <w:proofErr w:type="gramStart"/>
      <w:r w:rsidRPr="00C06A97">
        <w:rPr>
          <w:rFonts w:ascii="標楷體" w:eastAsia="標楷體" w:hAnsi="標楷體" w:hint="eastAsia"/>
          <w:spacing w:val="-4"/>
          <w:sz w:val="28"/>
        </w:rPr>
        <w:t>其中以師對生態樣增幅</w:t>
      </w:r>
      <w:proofErr w:type="gramEnd"/>
      <w:r w:rsidRPr="00C06A97">
        <w:rPr>
          <w:rFonts w:ascii="標楷體" w:eastAsia="標楷體" w:hAnsi="標楷體" w:hint="eastAsia"/>
          <w:spacing w:val="-4"/>
          <w:sz w:val="28"/>
        </w:rPr>
        <w:t>最大；逾半數大專校院性別平等教育委員會未設置專責人員；另調查專業人員數量尚待持續充實及調查專業人才庫部分資訊缺漏；</w:t>
      </w:r>
      <w:proofErr w:type="gramStart"/>
      <w:r w:rsidRPr="00C06A97">
        <w:rPr>
          <w:rFonts w:ascii="標楷體" w:eastAsia="標楷體" w:hAnsi="標楷體" w:hint="eastAsia"/>
          <w:spacing w:val="-4"/>
          <w:sz w:val="28"/>
        </w:rPr>
        <w:t>又碩博士</w:t>
      </w:r>
      <w:proofErr w:type="gramEnd"/>
      <w:r w:rsidRPr="00C06A97">
        <w:rPr>
          <w:rFonts w:ascii="標楷體" w:eastAsia="標楷體" w:hAnsi="標楷體" w:hint="eastAsia"/>
          <w:spacing w:val="-4"/>
          <w:sz w:val="28"/>
        </w:rPr>
        <w:t>班男女學生比率仍有相當差距，尤以科技類差距最大，允宜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0F1B82">
        <w:rPr>
          <w:rFonts w:ascii="標楷體" w:eastAsia="標楷體" w:hAnsi="標楷體" w:hint="eastAsia"/>
          <w:spacing w:val="-4"/>
          <w:sz w:val="28"/>
        </w:rPr>
        <w:t>313</w:t>
      </w:r>
    </w:p>
    <w:p w14:paraId="268A8092" w14:textId="4E9B9A3F"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7.教育部推動家庭教育計畫，強化家庭功能，並補助市縣家庭教育中心進用專業人力，惟脆弱家庭需協助面向</w:t>
      </w:r>
      <w:proofErr w:type="gramStart"/>
      <w:r w:rsidRPr="00AD71E0">
        <w:rPr>
          <w:rFonts w:ascii="標楷體" w:eastAsia="標楷體" w:hAnsi="標楷體" w:hint="eastAsia"/>
          <w:spacing w:val="-4"/>
          <w:sz w:val="28"/>
        </w:rPr>
        <w:t>眾多，</w:t>
      </w:r>
      <w:proofErr w:type="gramEnd"/>
      <w:r w:rsidRPr="00AD71E0">
        <w:rPr>
          <w:rFonts w:ascii="標楷體" w:eastAsia="標楷體" w:hAnsi="標楷體" w:hint="eastAsia"/>
          <w:spacing w:val="-4"/>
          <w:sz w:val="28"/>
        </w:rPr>
        <w:t>學生暴力與偏差行為仍持續發生，現有中心人力</w:t>
      </w:r>
      <w:proofErr w:type="gramStart"/>
      <w:r w:rsidRPr="00AD71E0">
        <w:rPr>
          <w:rFonts w:ascii="標楷體" w:eastAsia="標楷體" w:hAnsi="標楷體" w:hint="eastAsia"/>
          <w:spacing w:val="-4"/>
          <w:sz w:val="28"/>
        </w:rPr>
        <w:t>恐</w:t>
      </w:r>
      <w:proofErr w:type="gramEnd"/>
      <w:r w:rsidRPr="00AD71E0">
        <w:rPr>
          <w:rFonts w:ascii="標楷體" w:eastAsia="標楷體" w:hAnsi="標楷體" w:hint="eastAsia"/>
          <w:spacing w:val="-4"/>
          <w:sz w:val="28"/>
        </w:rPr>
        <w:t>難以負荷日趨複雜家庭教育需求，</w:t>
      </w:r>
      <w:proofErr w:type="gramStart"/>
      <w:r w:rsidRPr="00AD71E0">
        <w:rPr>
          <w:rFonts w:ascii="標楷體" w:eastAsia="標楷體" w:hAnsi="標楷體" w:hint="eastAsia"/>
          <w:spacing w:val="-4"/>
          <w:sz w:val="28"/>
        </w:rPr>
        <w:t>又中心志</w:t>
      </w:r>
      <w:proofErr w:type="gramEnd"/>
      <w:r w:rsidRPr="00AD71E0">
        <w:rPr>
          <w:rFonts w:ascii="標楷體" w:eastAsia="標楷體" w:hAnsi="標楷體" w:hint="eastAsia"/>
          <w:spacing w:val="-4"/>
          <w:sz w:val="28"/>
        </w:rPr>
        <w:t>工人數逐漸減少，且多數未取得家庭教育專業資格，允宜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謀改善，以提升計畫執行成效</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318</w:t>
      </w:r>
    </w:p>
    <w:p w14:paraId="2A731CE9" w14:textId="3093BCD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8.教育部為提升大專校院學生及高齡者交通安全意識，暨強化災害防救工作，推動交通安全教育及劃設教育單位避難收容處所，惟大專校院學生發生交通意外事故頻傳，學生參與交通安全課程情形未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理想，及</w:t>
      </w:r>
      <w:proofErr w:type="gramStart"/>
      <w:r w:rsidRPr="00AD71E0">
        <w:rPr>
          <w:rFonts w:ascii="標楷體" w:eastAsia="標楷體" w:hAnsi="標楷體" w:hint="eastAsia"/>
          <w:spacing w:val="-4"/>
          <w:sz w:val="28"/>
        </w:rPr>
        <w:t>部分樂齡學習</w:t>
      </w:r>
      <w:proofErr w:type="gramEnd"/>
      <w:r w:rsidRPr="00AD71E0">
        <w:rPr>
          <w:rFonts w:ascii="標楷體" w:eastAsia="標楷體" w:hAnsi="標楷體" w:hint="eastAsia"/>
          <w:spacing w:val="-4"/>
          <w:sz w:val="28"/>
        </w:rPr>
        <w:t>中心尚未開設高齡者交通安全教育課程，暨部分避難收容處所位處災害</w:t>
      </w:r>
      <w:proofErr w:type="gramStart"/>
      <w:r w:rsidRPr="00AD71E0">
        <w:rPr>
          <w:rFonts w:ascii="標楷體" w:eastAsia="標楷體" w:hAnsi="標楷體" w:hint="eastAsia"/>
          <w:spacing w:val="-4"/>
          <w:sz w:val="28"/>
        </w:rPr>
        <w:t>潛勢區</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321</w:t>
      </w:r>
    </w:p>
    <w:p w14:paraId="1D28CF25" w14:textId="63703C3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w:t>
      </w:r>
      <w:r w:rsidRPr="00C06A97">
        <w:rPr>
          <w:rFonts w:ascii="標楷體" w:eastAsia="標楷體" w:hAnsi="標楷體" w:hint="eastAsia"/>
          <w:spacing w:val="-4"/>
          <w:sz w:val="28"/>
        </w:rPr>
        <w:t>教育部推動海洋教育，有助提升學生海洋知能及海洋素養，惟海洋類科在</w:t>
      </w:r>
      <w:proofErr w:type="gramStart"/>
      <w:r w:rsidRPr="00C06A97">
        <w:rPr>
          <w:rFonts w:ascii="標楷體" w:eastAsia="標楷體" w:hAnsi="標楷體" w:hint="eastAsia"/>
          <w:spacing w:val="-4"/>
          <w:sz w:val="28"/>
        </w:rPr>
        <w:t>校生人數</w:t>
      </w:r>
      <w:proofErr w:type="gramEnd"/>
      <w:r w:rsidRPr="00C06A97">
        <w:rPr>
          <w:rFonts w:ascii="標楷體" w:eastAsia="標楷體" w:hAnsi="標楷體" w:hint="eastAsia"/>
          <w:spacing w:val="-4"/>
          <w:sz w:val="28"/>
        </w:rPr>
        <w:t>逐年遞減，畢業學生投入海洋相關產業比率有待提升，跨部</w:t>
      </w:r>
      <w:r w:rsidRPr="00C06A97">
        <w:rPr>
          <w:rFonts w:ascii="標楷體" w:eastAsia="標楷體" w:hAnsi="標楷體" w:hint="eastAsia"/>
          <w:spacing w:val="-4"/>
          <w:sz w:val="28"/>
        </w:rPr>
        <w:lastRenderedPageBreak/>
        <w:t>會合作機制仍待強化，允宜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謀改善，以提升海洋教育整體執行綜效</w:t>
      </w:r>
      <w:r w:rsidRPr="00C06A97">
        <w:rPr>
          <w:rFonts w:ascii="標楷體" w:eastAsia="標楷體" w:hAnsi="標楷體" w:hint="eastAsia"/>
          <w:spacing w:val="-4"/>
          <w:sz w:val="28"/>
        </w:rPr>
        <w:tab/>
        <w:t>丙-</w:t>
      </w:r>
      <w:r w:rsidR="000F1B82">
        <w:rPr>
          <w:rFonts w:ascii="標楷體" w:eastAsia="標楷體" w:hAnsi="標楷體" w:hint="eastAsia"/>
          <w:spacing w:val="-4"/>
          <w:sz w:val="28"/>
        </w:rPr>
        <w:t>325</w:t>
      </w:r>
    </w:p>
    <w:p w14:paraId="419F7045" w14:textId="7237A2A4"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10.教育部為對外拓展華語文，補助國內大學與外國大學合作推動華語教育，並選送華語教學人員至海外任教，及辦理華語教學能力認證考試，建立海外教育中心，惟相關計畫執行未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妥適，允宜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329</w:t>
      </w:r>
    </w:p>
    <w:p w14:paraId="1CA2D8E4" w14:textId="0667C7EE" w:rsidR="00C06A97" w:rsidRPr="00C06A97"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w:t>
      </w:r>
      <w:r w:rsidRPr="00C06A97">
        <w:rPr>
          <w:rFonts w:ascii="標楷體" w:eastAsia="標楷體" w:hAnsi="標楷體" w:hint="eastAsia"/>
          <w:spacing w:val="-4"/>
          <w:sz w:val="28"/>
        </w:rPr>
        <w:t>政府推動公共化平價教保服務，提供家長優質、近便教保服務，有效降低家長育兒負擔，惟都市化地區公共化幼兒園供給比率以及偏遠地區公共化幼兒園招生情形尚待提升，且近半數</w:t>
      </w:r>
      <w:proofErr w:type="gramStart"/>
      <w:r w:rsidRPr="00C06A97">
        <w:rPr>
          <w:rFonts w:ascii="標楷體" w:eastAsia="標楷體" w:hAnsi="標楷體" w:hint="eastAsia"/>
          <w:spacing w:val="-4"/>
          <w:sz w:val="28"/>
        </w:rPr>
        <w:t>準</w:t>
      </w:r>
      <w:proofErr w:type="gramEnd"/>
      <w:r w:rsidRPr="00C06A97">
        <w:rPr>
          <w:rFonts w:ascii="標楷體" w:eastAsia="標楷體" w:hAnsi="標楷體" w:hint="eastAsia"/>
          <w:spacing w:val="-4"/>
          <w:sz w:val="28"/>
        </w:rPr>
        <w:t>公共化幼兒園</w:t>
      </w:r>
      <w:proofErr w:type="gramStart"/>
      <w:r w:rsidRPr="00C06A97">
        <w:rPr>
          <w:rFonts w:ascii="標楷體" w:eastAsia="標楷體" w:hAnsi="標楷體" w:hint="eastAsia"/>
          <w:spacing w:val="-4"/>
          <w:sz w:val="28"/>
        </w:rPr>
        <w:t>生師比</w:t>
      </w:r>
      <w:proofErr w:type="gramEnd"/>
      <w:r w:rsidRPr="00C06A97">
        <w:rPr>
          <w:rFonts w:ascii="標楷體" w:eastAsia="標楷體" w:hAnsi="標楷體" w:hint="eastAsia"/>
          <w:spacing w:val="-4"/>
          <w:sz w:val="28"/>
        </w:rPr>
        <w:t>未達規定標準，或部分幼兒園之經營管理仍有違規情事，允宜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0F1B82">
        <w:rPr>
          <w:rFonts w:ascii="標楷體" w:eastAsia="標楷體" w:hAnsi="標楷體" w:hint="eastAsia"/>
          <w:spacing w:val="-4"/>
          <w:sz w:val="28"/>
        </w:rPr>
        <w:t>332</w:t>
      </w:r>
    </w:p>
    <w:p w14:paraId="2E6763CB" w14:textId="52F8D20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12.國教署推動提高國民中小學教師員額編制及合理教師員額計畫，逐步補足學校教學人力，減輕教師負擔，</w:t>
      </w:r>
      <w:proofErr w:type="gramStart"/>
      <w:r w:rsidRPr="00AD71E0">
        <w:rPr>
          <w:rFonts w:ascii="標楷體" w:eastAsia="標楷體" w:hAnsi="標楷體" w:hint="eastAsia"/>
          <w:spacing w:val="-4"/>
          <w:sz w:val="28"/>
        </w:rPr>
        <w:t>惟市縣政府</w:t>
      </w:r>
      <w:proofErr w:type="gramEnd"/>
      <w:r w:rsidRPr="00AD71E0">
        <w:rPr>
          <w:rFonts w:ascii="標楷體" w:eastAsia="標楷體" w:hAnsi="標楷體" w:hint="eastAsia"/>
          <w:spacing w:val="-4"/>
          <w:sz w:val="28"/>
        </w:rPr>
        <w:t>為因應少子女化之衝擊，</w:t>
      </w:r>
      <w:proofErr w:type="gramStart"/>
      <w:r w:rsidRPr="00AD71E0">
        <w:rPr>
          <w:rFonts w:ascii="標楷體" w:eastAsia="標楷體" w:hAnsi="標楷體" w:hint="eastAsia"/>
          <w:spacing w:val="-4"/>
          <w:sz w:val="28"/>
        </w:rPr>
        <w:t>大幅控留國中</w:t>
      </w:r>
      <w:proofErr w:type="gramEnd"/>
      <w:r w:rsidRPr="00AD71E0">
        <w:rPr>
          <w:rFonts w:ascii="標楷體" w:eastAsia="標楷體" w:hAnsi="標楷體" w:hint="eastAsia"/>
          <w:spacing w:val="-4"/>
          <w:sz w:val="28"/>
        </w:rPr>
        <w:t>小教師員額，又聘用未具有合格教師證之代理教師比率頗高；另近年來國中小班級數減少，學校餘裕教室未妥為規劃多元運用，允宜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335</w:t>
      </w:r>
    </w:p>
    <w:p w14:paraId="4F6C28BA" w14:textId="6CD7E25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13.國教署推動學生輔導工作與加強校園安全維護，惟部分高級中等以下公</w:t>
      </w:r>
      <w:r w:rsidRPr="00332AFF">
        <w:rPr>
          <w:rFonts w:ascii="標楷體" w:eastAsia="標楷體" w:hAnsi="標楷體" w:hint="eastAsia"/>
          <w:sz w:val="28"/>
        </w:rPr>
        <w:t>立學校專任輔導教師配置人數尚未達法定標準，學生自殺及暴力事件逐年增加，自行車及微型電動二輪車傷亡人數呈現上升趨勢，允宜</w:t>
      </w:r>
      <w:proofErr w:type="gramStart"/>
      <w:r w:rsidRPr="00332AFF">
        <w:rPr>
          <w:rFonts w:ascii="標楷體" w:eastAsia="標楷體" w:hAnsi="標楷體" w:hint="eastAsia"/>
          <w:sz w:val="28"/>
        </w:rPr>
        <w:t>研</w:t>
      </w:r>
      <w:proofErr w:type="gramEnd"/>
      <w:r w:rsidRPr="00332AFF">
        <w:rPr>
          <w:rFonts w:ascii="標楷體" w:eastAsia="標楷體" w:hAnsi="標楷體" w:hint="eastAsia"/>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337</w:t>
      </w:r>
    </w:p>
    <w:p w14:paraId="03635A70" w14:textId="4BA6F91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14.設立體育班及聘任專任運動教練，培育基層優秀運動專業人才，惟國中體育班學生學業成績待加強比率逾全國2倍，影響其後續升學及職</w:t>
      </w:r>
      <w:proofErr w:type="gramStart"/>
      <w:r w:rsidRPr="00AD71E0">
        <w:rPr>
          <w:rFonts w:ascii="標楷體" w:eastAsia="標楷體" w:hAnsi="標楷體" w:hint="eastAsia"/>
          <w:spacing w:val="-4"/>
          <w:sz w:val="28"/>
        </w:rPr>
        <w:t>涯</w:t>
      </w:r>
      <w:proofErr w:type="gramEnd"/>
      <w:r w:rsidRPr="00AD71E0">
        <w:rPr>
          <w:rFonts w:ascii="標楷體" w:eastAsia="標楷體" w:hAnsi="標楷體" w:hint="eastAsia"/>
          <w:spacing w:val="-4"/>
          <w:sz w:val="28"/>
        </w:rPr>
        <w:t>發展；運動教練性平事件頻傳，不適任教練之通報及調查作業仍待強化，允宜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340</w:t>
      </w:r>
    </w:p>
    <w:p w14:paraId="15913FA0" w14:textId="375DFE2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15.秉持財務透明、營運專業等原則推動體育改革，強化特定體育團體之輔導、訪視及考核作業，惟部分特定體育團體仍未</w:t>
      </w:r>
      <w:proofErr w:type="gramStart"/>
      <w:r w:rsidRPr="00AD71E0">
        <w:rPr>
          <w:rFonts w:ascii="標楷體" w:eastAsia="標楷體" w:hAnsi="標楷體" w:hint="eastAsia"/>
          <w:spacing w:val="-4"/>
          <w:sz w:val="28"/>
        </w:rPr>
        <w:t>依限函報</w:t>
      </w:r>
      <w:proofErr w:type="gramEnd"/>
      <w:r w:rsidRPr="00AD71E0">
        <w:rPr>
          <w:rFonts w:ascii="標楷體" w:eastAsia="標楷體" w:hAnsi="標楷體" w:hint="eastAsia"/>
          <w:spacing w:val="-4"/>
          <w:sz w:val="28"/>
        </w:rPr>
        <w:t>決算及財務報表，或委託簽證之會計師非屬運動部認可之會計師事務所；訪評考核項目仍有待改善事項，允宜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0F1B82">
        <w:rPr>
          <w:rFonts w:ascii="標楷體" w:eastAsia="標楷體" w:hAnsi="標楷體" w:hint="eastAsia"/>
          <w:spacing w:val="-4"/>
          <w:sz w:val="28"/>
        </w:rPr>
        <w:t>342</w:t>
      </w:r>
    </w:p>
    <w:p w14:paraId="004294CD" w14:textId="79AA0FEC" w:rsidR="00C06A97" w:rsidRPr="00AD71E0"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16.青年署推動青年職</w:t>
      </w:r>
      <w:proofErr w:type="gramStart"/>
      <w:r w:rsidRPr="00AD71E0">
        <w:rPr>
          <w:rFonts w:ascii="標楷體" w:eastAsia="標楷體" w:hAnsi="標楷體" w:hint="eastAsia"/>
          <w:spacing w:val="-4"/>
          <w:sz w:val="28"/>
        </w:rPr>
        <w:t>涯</w:t>
      </w:r>
      <w:proofErr w:type="gramEnd"/>
      <w:r w:rsidRPr="00AD71E0">
        <w:rPr>
          <w:rFonts w:ascii="標楷體" w:eastAsia="標楷體" w:hAnsi="標楷體" w:hint="eastAsia"/>
          <w:spacing w:val="-4"/>
          <w:sz w:val="28"/>
        </w:rPr>
        <w:t>輔導、職場多元體驗等多項措施，部分受輔導青年未能順利銜接就學、就業或參加職訓，有待建立長期追蹤與輔導機制；</w:t>
      </w:r>
      <w:r w:rsidRPr="00AD71E0">
        <w:rPr>
          <w:rFonts w:ascii="標楷體" w:eastAsia="標楷體" w:hAnsi="標楷體" w:hint="eastAsia"/>
          <w:spacing w:val="-4"/>
          <w:sz w:val="28"/>
        </w:rPr>
        <w:lastRenderedPageBreak/>
        <w:t>經濟弱勢學生參與暑期職場體驗及工讀計畫之媒合成功率仍待提升，允宜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344</w:t>
      </w:r>
    </w:p>
    <w:p w14:paraId="15532E61" w14:textId="7668E97C" w:rsidR="00C06A97" w:rsidRPr="00AD71E0"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17.</w:t>
      </w:r>
      <w:r w:rsidRPr="00C06A97">
        <w:rPr>
          <w:rFonts w:ascii="標楷體" w:eastAsia="標楷體" w:hAnsi="標楷體" w:hint="eastAsia"/>
          <w:spacing w:val="-4"/>
          <w:sz w:val="28"/>
        </w:rPr>
        <w:t>教育部督導所屬機關學校辦理轄管公共設施清查作業並列管設施使用情形，惟部分學校未落實年度清查及系統登錄作業，或登載設施使用資訊與現況不符，且該部</w:t>
      </w:r>
      <w:proofErr w:type="gramStart"/>
      <w:r w:rsidRPr="00D57283">
        <w:rPr>
          <w:rFonts w:ascii="標楷體" w:eastAsia="標楷體" w:hAnsi="標楷體" w:hint="eastAsia"/>
          <w:spacing w:val="-5"/>
          <w:sz w:val="28"/>
        </w:rPr>
        <w:t>實地抽核查證</w:t>
      </w:r>
      <w:proofErr w:type="gramEnd"/>
      <w:r w:rsidRPr="00D57283">
        <w:rPr>
          <w:rFonts w:ascii="標楷體" w:eastAsia="標楷體" w:hAnsi="標楷體" w:hint="eastAsia"/>
          <w:spacing w:val="-5"/>
          <w:sz w:val="28"/>
        </w:rPr>
        <w:t>作業未</w:t>
      </w:r>
      <w:proofErr w:type="gramStart"/>
      <w:r w:rsidRPr="00D57283">
        <w:rPr>
          <w:rFonts w:ascii="標楷體" w:eastAsia="標楷體" w:hAnsi="標楷體" w:hint="eastAsia"/>
          <w:spacing w:val="-5"/>
          <w:sz w:val="28"/>
        </w:rPr>
        <w:t>臻</w:t>
      </w:r>
      <w:proofErr w:type="gramEnd"/>
      <w:r w:rsidRPr="00D57283">
        <w:rPr>
          <w:rFonts w:ascii="標楷體" w:eastAsia="標楷體" w:hAnsi="標楷體" w:hint="eastAsia"/>
          <w:spacing w:val="-5"/>
          <w:sz w:val="28"/>
        </w:rPr>
        <w:t>周延，允宜檢討改進</w:t>
      </w:r>
      <w:r w:rsidRPr="00D57283">
        <w:rPr>
          <w:rFonts w:ascii="標楷體" w:eastAsia="標楷體" w:hAnsi="標楷體" w:hint="eastAsia"/>
          <w:spacing w:val="-5"/>
          <w:sz w:val="28"/>
        </w:rPr>
        <w:tab/>
        <w:t>丙-</w:t>
      </w:r>
      <w:r w:rsidR="003B460F">
        <w:rPr>
          <w:rFonts w:ascii="標楷體" w:eastAsia="標楷體" w:hAnsi="標楷體" w:hint="eastAsia"/>
          <w:spacing w:val="-5"/>
          <w:sz w:val="28"/>
        </w:rPr>
        <w:t>346</w:t>
      </w:r>
    </w:p>
    <w:p w14:paraId="3326F1AB" w14:textId="77777777" w:rsidR="00C06A97" w:rsidRPr="00AE6C40" w:rsidRDefault="00C06A97" w:rsidP="00C06A97">
      <w:pPr>
        <w:tabs>
          <w:tab w:val="left" w:pos="9748"/>
        </w:tabs>
        <w:spacing w:line="500" w:lineRule="exact"/>
        <w:ind w:leftChars="40" w:left="96"/>
        <w:rPr>
          <w:rFonts w:ascii="標楷體" w:eastAsia="標楷體" w:hAnsi="標楷體"/>
          <w:b/>
          <w:noProof/>
          <w:spacing w:val="-4"/>
          <w:sz w:val="32"/>
        </w:rPr>
      </w:pPr>
      <w:r w:rsidRPr="00AE6C40">
        <w:rPr>
          <w:rFonts w:ascii="標楷體" w:eastAsia="標楷體" w:hAnsi="標楷體" w:hint="eastAsia"/>
          <w:b/>
          <w:noProof/>
          <w:spacing w:val="-4"/>
          <w:sz w:val="32"/>
        </w:rPr>
        <w:t>拾貳、法務部主管</w:t>
      </w:r>
    </w:p>
    <w:p w14:paraId="7811F854" w14:textId="15B6D574" w:rsidR="00C06A97" w:rsidRPr="00AD71E0"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1.法務部導入人工智慧技術，建置AI助理系統輔助偵查業務，惟系統應用功能及技術路徑歷經多次增修，推動4年仍未全面落地運用，且部分試辦地方檢察署使用率偏低，允宜檢討並妥擇</w:t>
      </w:r>
      <w:proofErr w:type="gramStart"/>
      <w:r w:rsidRPr="00AD71E0">
        <w:rPr>
          <w:rFonts w:ascii="標楷體" w:eastAsia="標楷體" w:hAnsi="標楷體" w:hint="eastAsia"/>
          <w:spacing w:val="-4"/>
          <w:sz w:val="28"/>
        </w:rPr>
        <w:t>最</w:t>
      </w:r>
      <w:proofErr w:type="gramEnd"/>
      <w:r w:rsidRPr="00AD71E0">
        <w:rPr>
          <w:rFonts w:ascii="標楷體" w:eastAsia="標楷體" w:hAnsi="標楷體" w:hint="eastAsia"/>
          <w:spacing w:val="-4"/>
          <w:sz w:val="28"/>
        </w:rPr>
        <w:t>適發展模式及技術路徑，完善驗證與回饋機制，以加速導入檢察實務應用</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350</w:t>
      </w:r>
    </w:p>
    <w:p w14:paraId="64709E4F" w14:textId="17574CF7" w:rsidR="00C06A97" w:rsidRPr="00AD71E0" w:rsidRDefault="00C06A97" w:rsidP="007A552D">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2.法務部持續推動毒品犯多元處遇及社會</w:t>
      </w:r>
      <w:proofErr w:type="gramStart"/>
      <w:r w:rsidRPr="00AD71E0">
        <w:rPr>
          <w:rFonts w:ascii="標楷體" w:eastAsia="標楷體" w:hAnsi="標楷體" w:hint="eastAsia"/>
          <w:spacing w:val="-4"/>
          <w:sz w:val="28"/>
        </w:rPr>
        <w:t>賦歸轉銜</w:t>
      </w:r>
      <w:proofErr w:type="gramEnd"/>
      <w:r w:rsidRPr="00AD71E0">
        <w:rPr>
          <w:rFonts w:ascii="標楷體" w:eastAsia="標楷體" w:hAnsi="標楷體" w:hint="eastAsia"/>
          <w:spacing w:val="-4"/>
          <w:sz w:val="28"/>
        </w:rPr>
        <w:t>業務，惟各地方檢察署辦理毒品成癮處遇措施內容及多元處遇完成</w:t>
      </w:r>
      <w:proofErr w:type="gramStart"/>
      <w:r w:rsidRPr="00AD71E0">
        <w:rPr>
          <w:rFonts w:ascii="標楷體" w:eastAsia="標楷體" w:hAnsi="標楷體" w:hint="eastAsia"/>
          <w:spacing w:val="-4"/>
          <w:sz w:val="28"/>
        </w:rPr>
        <w:t>情形均有相當</w:t>
      </w:r>
      <w:proofErr w:type="gramEnd"/>
      <w:r w:rsidRPr="00AD71E0">
        <w:rPr>
          <w:rFonts w:ascii="標楷體" w:eastAsia="標楷體" w:hAnsi="標楷體" w:hint="eastAsia"/>
          <w:spacing w:val="-4"/>
          <w:sz w:val="28"/>
        </w:rPr>
        <w:t>差異，又個案管理師人力配置及服務量能仍待提升，允宜強化資源配置與服務機制，以提升再犯防制成效及促進復歸社會</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352</w:t>
      </w:r>
    </w:p>
    <w:p w14:paraId="4F7616D6" w14:textId="677D1B31" w:rsidR="00C06A97" w:rsidRPr="00AD71E0" w:rsidRDefault="00C06A97" w:rsidP="007A552D">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3.法務部偕同衛生</w:t>
      </w:r>
      <w:proofErr w:type="gramStart"/>
      <w:r w:rsidRPr="00AD71E0">
        <w:rPr>
          <w:rFonts w:ascii="標楷體" w:eastAsia="標楷體" w:hAnsi="標楷體" w:hint="eastAsia"/>
          <w:spacing w:val="-4"/>
          <w:sz w:val="28"/>
        </w:rPr>
        <w:t>福利部建構</w:t>
      </w:r>
      <w:proofErr w:type="gramEnd"/>
      <w:r w:rsidRPr="00AD71E0">
        <w:rPr>
          <w:rFonts w:ascii="標楷體" w:eastAsia="標楷體" w:hAnsi="標楷體" w:hint="eastAsia"/>
          <w:spacing w:val="-4"/>
          <w:sz w:val="28"/>
        </w:rPr>
        <w:t>司法精神醫療體系，惟司法精神病房（院）建置進度未如預期，仍有逾</w:t>
      </w:r>
      <w:proofErr w:type="gramStart"/>
      <w:r w:rsidRPr="00AD71E0">
        <w:rPr>
          <w:rFonts w:ascii="標楷體" w:eastAsia="標楷體" w:hAnsi="標楷體" w:hint="eastAsia"/>
          <w:spacing w:val="-4"/>
          <w:sz w:val="28"/>
        </w:rPr>
        <w:t>3成</w:t>
      </w:r>
      <w:proofErr w:type="gramEnd"/>
      <w:r w:rsidRPr="00AD71E0">
        <w:rPr>
          <w:rFonts w:ascii="標楷體" w:eastAsia="標楷體" w:hAnsi="標楷體" w:hint="eastAsia"/>
          <w:spacing w:val="-4"/>
          <w:sz w:val="28"/>
        </w:rPr>
        <w:t>新收案件安置於一般精神病房，又部分司法精神病房配置戒護人力不足，允宜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謀加速推動設置專責床位，並</w:t>
      </w:r>
      <w:proofErr w:type="gramStart"/>
      <w:r w:rsidRPr="00AD71E0">
        <w:rPr>
          <w:rFonts w:ascii="標楷體" w:eastAsia="標楷體" w:hAnsi="標楷體" w:hint="eastAsia"/>
          <w:spacing w:val="-4"/>
          <w:sz w:val="28"/>
        </w:rPr>
        <w:t>研謀補</w:t>
      </w:r>
      <w:proofErr w:type="gramEnd"/>
      <w:r w:rsidRPr="00AD71E0">
        <w:rPr>
          <w:rFonts w:ascii="標楷體" w:eastAsia="標楷體" w:hAnsi="標楷體" w:hint="eastAsia"/>
          <w:spacing w:val="-4"/>
          <w:sz w:val="28"/>
        </w:rPr>
        <w:t>實人力及強化因應措施，以提升整體收治量能</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355</w:t>
      </w:r>
    </w:p>
    <w:p w14:paraId="0056FD4B" w14:textId="23741117" w:rsidR="00C06A97" w:rsidRPr="00AD71E0" w:rsidRDefault="00C06A97" w:rsidP="007A552D">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4.行政執行署為提升徵起成效，精進義務人金融帳戶資料查詢作業，惟部分查詢案件</w:t>
      </w:r>
      <w:proofErr w:type="gramStart"/>
      <w:r w:rsidRPr="00AD71E0">
        <w:rPr>
          <w:rFonts w:ascii="標楷體" w:eastAsia="標楷體" w:hAnsi="標楷體" w:hint="eastAsia"/>
          <w:spacing w:val="-4"/>
          <w:sz w:val="28"/>
        </w:rPr>
        <w:t>延遲函發扣押</w:t>
      </w:r>
      <w:proofErr w:type="gramEnd"/>
      <w:r w:rsidRPr="00AD71E0">
        <w:rPr>
          <w:rFonts w:ascii="標楷體" w:eastAsia="標楷體" w:hAnsi="標楷體" w:hint="eastAsia"/>
          <w:spacing w:val="-4"/>
          <w:sz w:val="28"/>
        </w:rPr>
        <w:t>命令，衍生未能足額徵起情事，又執行終結案</w:t>
      </w:r>
      <w:r w:rsidRPr="00332AFF">
        <w:rPr>
          <w:rFonts w:ascii="標楷體" w:eastAsia="標楷體" w:hAnsi="標楷體" w:hint="eastAsia"/>
          <w:sz w:val="28"/>
        </w:rPr>
        <w:t>件中，義務人完全繳清之比率呈下降趨勢，違反道路交通管理處罰條例案件以執行憑證結案比率超逾</w:t>
      </w:r>
      <w:proofErr w:type="gramStart"/>
      <w:r w:rsidRPr="00332AFF">
        <w:rPr>
          <w:rFonts w:ascii="標楷體" w:eastAsia="標楷體" w:hAnsi="標楷體" w:hint="eastAsia"/>
          <w:sz w:val="28"/>
        </w:rPr>
        <w:t>7成</w:t>
      </w:r>
      <w:proofErr w:type="gramEnd"/>
      <w:r w:rsidRPr="00332AFF">
        <w:rPr>
          <w:rFonts w:ascii="標楷體" w:eastAsia="標楷體" w:hAnsi="標楷體" w:hint="eastAsia"/>
          <w:sz w:val="28"/>
        </w:rPr>
        <w:t>，允宜檢討改善，以維護國家公法債權</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357</w:t>
      </w:r>
    </w:p>
    <w:p w14:paraId="243FC8CA" w14:textId="228F5BCA" w:rsidR="00C06A97" w:rsidRPr="00AD71E0" w:rsidRDefault="00C06A97" w:rsidP="007A552D">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5.矯正署持續推動所屬矯正機關數位轉型，惟智慧購物平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建置比率未及</w:t>
      </w:r>
      <w:proofErr w:type="gramStart"/>
      <w:r w:rsidRPr="00AD71E0">
        <w:rPr>
          <w:rFonts w:ascii="標楷體" w:eastAsia="標楷體" w:hAnsi="標楷體" w:hint="eastAsia"/>
          <w:spacing w:val="-4"/>
          <w:sz w:val="28"/>
        </w:rPr>
        <w:t>2成</w:t>
      </w:r>
      <w:proofErr w:type="gramEnd"/>
      <w:r w:rsidRPr="00AD71E0">
        <w:rPr>
          <w:rFonts w:ascii="標楷體" w:eastAsia="標楷體" w:hAnsi="標楷體" w:hint="eastAsia"/>
          <w:spacing w:val="-4"/>
          <w:sz w:val="28"/>
        </w:rPr>
        <w:t>，另科技安全網計畫預算執行進度落後，允宜</w:t>
      </w:r>
      <w:proofErr w:type="gramStart"/>
      <w:r w:rsidRPr="00AD71E0">
        <w:rPr>
          <w:rFonts w:ascii="標楷體" w:eastAsia="標楷體" w:hAnsi="標楷體" w:hint="eastAsia"/>
          <w:spacing w:val="-4"/>
          <w:sz w:val="28"/>
        </w:rPr>
        <w:t>賡</w:t>
      </w:r>
      <w:proofErr w:type="gramEnd"/>
      <w:r w:rsidRPr="00AD71E0">
        <w:rPr>
          <w:rFonts w:ascii="標楷體" w:eastAsia="標楷體" w:hAnsi="標楷體" w:hint="eastAsia"/>
          <w:spacing w:val="-4"/>
          <w:sz w:val="28"/>
        </w:rPr>
        <w:t>續</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擬整體推動策略及完善相關規範，並強化計畫執行管控，以早日達成強化矯正機關戒護安全與管理效能之目標</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358</w:t>
      </w:r>
    </w:p>
    <w:p w14:paraId="3E06BD1C" w14:textId="67FC5D7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6.法務部為減輕觀護人負擔，建置受保護管束人再犯風險評估智慧輔助系統，惟推動迄今已歷時5年，僅4個地方檢察署參與試辦，且事前規劃未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嚴謹，計畫推動成效未如預期，允宜儘速克服系統推動問題，提升使用意願，以順遂後續推廣</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360</w:t>
      </w:r>
    </w:p>
    <w:p w14:paraId="2391A73A" w14:textId="416DD9E4"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法務部為建構完備之扣押物監管體系，補助各地方檢察署建置贓證物品管理智能庫房，惟相關法規及作業規範尚待完備，又部分地方檢察署之扣押物品未落實數位化管理，允宜督促檢討改善，以提升扣押物管理效能及作業效率</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361</w:t>
      </w:r>
    </w:p>
    <w:p w14:paraId="25C91D8F"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拾參、經濟部主管</w:t>
      </w:r>
    </w:p>
    <w:p w14:paraId="2F7FC759" w14:textId="7F87489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1.我國</w:t>
      </w:r>
      <w:proofErr w:type="gramStart"/>
      <w:r w:rsidRPr="00AD71E0">
        <w:rPr>
          <w:rFonts w:ascii="標楷體" w:eastAsia="標楷體" w:hAnsi="標楷體" w:hint="eastAsia"/>
          <w:spacing w:val="-4"/>
          <w:sz w:val="28"/>
        </w:rPr>
        <w:t>114</w:t>
      </w:r>
      <w:proofErr w:type="gramEnd"/>
      <w:r w:rsidRPr="00AD71E0">
        <w:rPr>
          <w:rFonts w:ascii="標楷體" w:eastAsia="標楷體" w:hAnsi="標楷體" w:hint="eastAsia"/>
          <w:spacing w:val="-4"/>
          <w:sz w:val="28"/>
        </w:rPr>
        <w:t>年度總體經濟成長優於預期，整體貿易出口維持成長，惟持續面臨地緣政治衝突及美國關稅政策不確定性，且出口產品結構分化情形益趨明顯並高度仰賴部分國家市場，潛存經濟發展隱憂，經濟部已於強化經濟社會及民生國安韌性特別預算編列經費因應，允宜持續依現況滾動檢討因應對策，並加強對外經貿溝通，以維經濟穩定成長</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366</w:t>
      </w:r>
    </w:p>
    <w:p w14:paraId="540F7759" w14:textId="30DF2A7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2.經濟部及所屬為因應國際情勢變化及颱風造成之災情，分別於韌性、丹娜絲、</w:t>
      </w:r>
      <w:proofErr w:type="gramStart"/>
      <w:r w:rsidRPr="00AD71E0">
        <w:rPr>
          <w:rFonts w:ascii="標楷體" w:eastAsia="標楷體" w:hAnsi="標楷體" w:hint="eastAsia"/>
          <w:spacing w:val="-4"/>
          <w:sz w:val="28"/>
        </w:rPr>
        <w:t>馬太鞍等3個</w:t>
      </w:r>
      <w:proofErr w:type="gramEnd"/>
      <w:r w:rsidRPr="00AD71E0">
        <w:rPr>
          <w:rFonts w:ascii="標楷體" w:eastAsia="標楷體" w:hAnsi="標楷體" w:hint="eastAsia"/>
          <w:spacing w:val="-4"/>
          <w:sz w:val="28"/>
        </w:rPr>
        <w:t>特別預算項下辦理改善投資環境、促進產業轉型升級、災區復原重建等工作項目，惟預算執行情形未如預期，恐不利及時協助產業強化經濟韌性及災區復原重建，允宜積極加強預算執行，以提升預算執行效能</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368</w:t>
      </w:r>
    </w:p>
    <w:p w14:paraId="70627F40" w14:textId="601DB88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w:t>
      </w:r>
      <w:r w:rsidRPr="00C06A97">
        <w:rPr>
          <w:rFonts w:ascii="標楷體" w:eastAsia="標楷體" w:hAnsi="標楷體" w:hint="eastAsia"/>
          <w:spacing w:val="-4"/>
          <w:sz w:val="28"/>
        </w:rPr>
        <w:t>太陽光電建置容量逐年增加，有助供應綠色能源，惟新增容量趨緩，預估延後2年以上始能達成原設定之</w:t>
      </w:r>
      <w:proofErr w:type="gramStart"/>
      <w:r w:rsidRPr="00C06A97">
        <w:rPr>
          <w:rFonts w:ascii="標楷體" w:eastAsia="標楷體" w:hAnsi="標楷體" w:hint="eastAsia"/>
          <w:spacing w:val="-4"/>
          <w:sz w:val="28"/>
        </w:rPr>
        <w:t>114</w:t>
      </w:r>
      <w:proofErr w:type="gramEnd"/>
      <w:r w:rsidRPr="00C06A97">
        <w:rPr>
          <w:rFonts w:ascii="標楷體" w:eastAsia="標楷體" w:hAnsi="標楷體" w:hint="eastAsia"/>
          <w:spacing w:val="-4"/>
          <w:sz w:val="28"/>
        </w:rPr>
        <w:t>年度目標，另推動太陽光電發電</w:t>
      </w:r>
      <w:r w:rsidRPr="004A20A0">
        <w:rPr>
          <w:rFonts w:ascii="標楷體" w:eastAsia="標楷體" w:hAnsi="標楷體" w:hint="eastAsia"/>
          <w:spacing w:val="-6"/>
          <w:sz w:val="28"/>
        </w:rPr>
        <w:t>設備</w:t>
      </w:r>
      <w:proofErr w:type="gramStart"/>
      <w:r w:rsidRPr="004A20A0">
        <w:rPr>
          <w:rFonts w:ascii="標楷體" w:eastAsia="標楷體" w:hAnsi="標楷體" w:hint="eastAsia"/>
          <w:spacing w:val="-6"/>
          <w:sz w:val="28"/>
        </w:rPr>
        <w:t>結合儲能系統</w:t>
      </w:r>
      <w:proofErr w:type="gramEnd"/>
      <w:r w:rsidRPr="004A20A0">
        <w:rPr>
          <w:rFonts w:ascii="標楷體" w:eastAsia="標楷體" w:hAnsi="標楷體" w:hint="eastAsia"/>
          <w:spacing w:val="-6"/>
          <w:sz w:val="28"/>
        </w:rPr>
        <w:t>競標，部分案件進度落後，且下修未來年度目標值，允宜督促</w:t>
      </w:r>
      <w:proofErr w:type="gramStart"/>
      <w:r w:rsidRPr="004A20A0">
        <w:rPr>
          <w:rFonts w:ascii="標楷體" w:eastAsia="標楷體" w:hAnsi="標楷體" w:hint="eastAsia"/>
          <w:spacing w:val="-6"/>
          <w:sz w:val="28"/>
        </w:rPr>
        <w:t>研謀善策妥處，俾</w:t>
      </w:r>
      <w:proofErr w:type="gramEnd"/>
      <w:r w:rsidRPr="004A20A0">
        <w:rPr>
          <w:rFonts w:ascii="標楷體" w:eastAsia="標楷體" w:hAnsi="標楷體" w:hint="eastAsia"/>
          <w:spacing w:val="-6"/>
          <w:sz w:val="28"/>
        </w:rPr>
        <w:t>提升太陽光電建置成效，達成能源轉型目</w:t>
      </w:r>
      <w:r w:rsidRPr="00C06A97">
        <w:rPr>
          <w:rFonts w:ascii="標楷體" w:eastAsia="標楷體" w:hAnsi="標楷體" w:hint="eastAsia"/>
          <w:spacing w:val="-4"/>
          <w:sz w:val="28"/>
        </w:rPr>
        <w:t>標</w:t>
      </w:r>
      <w:r w:rsidRPr="00C06A97">
        <w:rPr>
          <w:rFonts w:ascii="標楷體" w:eastAsia="標楷體" w:hAnsi="標楷體" w:hint="eastAsia"/>
          <w:spacing w:val="-4"/>
          <w:sz w:val="28"/>
        </w:rPr>
        <w:tab/>
        <w:t>丙-</w:t>
      </w:r>
      <w:r w:rsidR="003B460F">
        <w:rPr>
          <w:rFonts w:ascii="標楷體" w:eastAsia="標楷體" w:hAnsi="標楷體" w:hint="eastAsia"/>
          <w:spacing w:val="-4"/>
          <w:sz w:val="28"/>
        </w:rPr>
        <w:t>371</w:t>
      </w:r>
    </w:p>
    <w:p w14:paraId="0DB8A600" w14:textId="2B61D908"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4.政府推動地面型太陽光電發電設備設置，有助達成能源轉型</w:t>
      </w:r>
      <w:proofErr w:type="gramStart"/>
      <w:r w:rsidRPr="00AD71E0">
        <w:rPr>
          <w:rFonts w:ascii="標楷體" w:eastAsia="標楷體" w:hAnsi="標楷體" w:hint="eastAsia"/>
          <w:spacing w:val="-4"/>
          <w:sz w:val="28"/>
        </w:rPr>
        <w:t>及淨零排放</w:t>
      </w:r>
      <w:proofErr w:type="gramEnd"/>
      <w:r w:rsidRPr="00AD71E0">
        <w:rPr>
          <w:rFonts w:ascii="標楷體" w:eastAsia="標楷體" w:hAnsi="標楷體" w:hint="eastAsia"/>
          <w:spacing w:val="-4"/>
          <w:sz w:val="28"/>
        </w:rPr>
        <w:t>政策目標，惟現行土地使用管制、設置審查、資訊揭露、案場查核及違規處理等制度或機制未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周延，致衍生規避結合農業經營使用、侵占公有土地、越界設置及違規</w:t>
      </w:r>
      <w:proofErr w:type="gramStart"/>
      <w:r w:rsidRPr="00AD71E0">
        <w:rPr>
          <w:rFonts w:ascii="標楷體" w:eastAsia="標楷體" w:hAnsi="標楷體" w:hint="eastAsia"/>
          <w:spacing w:val="-4"/>
          <w:sz w:val="28"/>
        </w:rPr>
        <w:t>併聯售</w:t>
      </w:r>
      <w:proofErr w:type="gramEnd"/>
      <w:r w:rsidRPr="00AD71E0">
        <w:rPr>
          <w:rFonts w:ascii="標楷體" w:eastAsia="標楷體" w:hAnsi="標楷體" w:hint="eastAsia"/>
          <w:spacing w:val="-4"/>
          <w:sz w:val="28"/>
        </w:rPr>
        <w:t>電等情事，允宜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w:t>
      </w:r>
      <w:proofErr w:type="gramStart"/>
      <w:r w:rsidRPr="00AD71E0">
        <w:rPr>
          <w:rFonts w:ascii="標楷體" w:eastAsia="標楷體" w:hAnsi="標楷體" w:hint="eastAsia"/>
          <w:spacing w:val="-4"/>
          <w:sz w:val="28"/>
        </w:rPr>
        <w:t>兼顧綠能</w:t>
      </w:r>
      <w:r w:rsidRPr="00AD71E0">
        <w:rPr>
          <w:rFonts w:ascii="標楷體" w:eastAsia="標楷體" w:hAnsi="標楷體" w:hint="eastAsia"/>
          <w:spacing w:val="-4"/>
          <w:sz w:val="28"/>
        </w:rPr>
        <w:lastRenderedPageBreak/>
        <w:t>發展</w:t>
      </w:r>
      <w:proofErr w:type="gramEnd"/>
      <w:r w:rsidRPr="00AD71E0">
        <w:rPr>
          <w:rFonts w:ascii="標楷體" w:eastAsia="標楷體" w:hAnsi="標楷體" w:hint="eastAsia"/>
          <w:spacing w:val="-4"/>
          <w:sz w:val="28"/>
        </w:rPr>
        <w:t>、國土保育及公產權益</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373</w:t>
      </w:r>
    </w:p>
    <w:p w14:paraId="7FC50944" w14:textId="03EDF16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5.補助民間業者開發離岸光電浮</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技術，有助擴展光電建置場域，惟執行實海域測試期間設施遭颱風毀損，且廠商清理廢棄物過程違反相關環保法規；另水面型光電系統尚</w:t>
      </w:r>
      <w:proofErr w:type="gramStart"/>
      <w:r w:rsidRPr="00AD71E0">
        <w:rPr>
          <w:rFonts w:ascii="標楷體" w:eastAsia="標楷體" w:hAnsi="標楷體" w:hint="eastAsia"/>
          <w:spacing w:val="-4"/>
          <w:sz w:val="28"/>
        </w:rPr>
        <w:t>無耐風計算</w:t>
      </w:r>
      <w:proofErr w:type="gramEnd"/>
      <w:r w:rsidRPr="00AD71E0">
        <w:rPr>
          <w:rFonts w:ascii="標楷體" w:eastAsia="標楷體" w:hAnsi="標楷體" w:hint="eastAsia"/>
          <w:spacing w:val="-4"/>
          <w:sz w:val="28"/>
        </w:rPr>
        <w:t>國家標準，</w:t>
      </w:r>
      <w:proofErr w:type="gramStart"/>
      <w:r w:rsidRPr="00AD71E0">
        <w:rPr>
          <w:rFonts w:ascii="標楷體" w:eastAsia="標楷體" w:hAnsi="標楷體" w:hint="eastAsia"/>
          <w:spacing w:val="-4"/>
          <w:sz w:val="28"/>
        </w:rPr>
        <w:t>滯洪池設置</w:t>
      </w:r>
      <w:proofErr w:type="gramEnd"/>
      <w:r w:rsidRPr="00AD71E0">
        <w:rPr>
          <w:rFonts w:ascii="標楷體" w:eastAsia="標楷體" w:hAnsi="標楷體" w:hint="eastAsia"/>
          <w:spacing w:val="-4"/>
          <w:sz w:val="28"/>
        </w:rPr>
        <w:t>太陽光電亦未規範須進行結構計算測試，允宜督促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謀因應，以提升光電設備之安全性</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375</w:t>
      </w:r>
    </w:p>
    <w:p w14:paraId="4501698B" w14:textId="51D9293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6.能源署積極</w:t>
      </w:r>
      <w:proofErr w:type="gramStart"/>
      <w:r w:rsidRPr="00AD71E0">
        <w:rPr>
          <w:rFonts w:ascii="標楷體" w:eastAsia="標楷體" w:hAnsi="標楷體" w:hint="eastAsia"/>
          <w:spacing w:val="-4"/>
          <w:sz w:val="28"/>
        </w:rPr>
        <w:t>推展離岸</w:t>
      </w:r>
      <w:proofErr w:type="gramEnd"/>
      <w:r w:rsidRPr="00AD71E0">
        <w:rPr>
          <w:rFonts w:ascii="標楷體" w:eastAsia="標楷體" w:hAnsi="標楷體" w:hint="eastAsia"/>
          <w:spacing w:val="-4"/>
          <w:sz w:val="28"/>
        </w:rPr>
        <w:t>風力發電開發量能，有助提升能源轉型效益，惟區塊開發第3期選商機制及</w:t>
      </w:r>
      <w:proofErr w:type="gramStart"/>
      <w:r w:rsidRPr="00AD71E0">
        <w:rPr>
          <w:rFonts w:ascii="標楷體" w:eastAsia="標楷體" w:hAnsi="標楷體" w:hint="eastAsia"/>
          <w:spacing w:val="-4"/>
          <w:sz w:val="28"/>
        </w:rPr>
        <w:t>浮動式風場</w:t>
      </w:r>
      <w:proofErr w:type="gramEnd"/>
      <w:r w:rsidRPr="00AD71E0">
        <w:rPr>
          <w:rFonts w:ascii="標楷體" w:eastAsia="標楷體" w:hAnsi="標楷體" w:hint="eastAsia"/>
          <w:spacing w:val="-4"/>
          <w:sz w:val="28"/>
        </w:rPr>
        <w:t>示範計畫遲至114年底仍未公告，且部分案場進度未如預期，或辦理展延及解約，致裝置容量未</w:t>
      </w:r>
      <w:proofErr w:type="gramStart"/>
      <w:r w:rsidRPr="00AD71E0">
        <w:rPr>
          <w:rFonts w:ascii="標楷體" w:eastAsia="標楷體" w:hAnsi="標楷體" w:hint="eastAsia"/>
          <w:spacing w:val="-4"/>
          <w:sz w:val="28"/>
        </w:rPr>
        <w:t>達下修後</w:t>
      </w:r>
      <w:proofErr w:type="gramEnd"/>
      <w:r w:rsidRPr="00AD71E0">
        <w:rPr>
          <w:rFonts w:ascii="標楷體" w:eastAsia="標楷體" w:hAnsi="標楷體" w:hint="eastAsia"/>
          <w:spacing w:val="-4"/>
          <w:sz w:val="28"/>
        </w:rPr>
        <w:t>之目標值，</w:t>
      </w:r>
      <w:proofErr w:type="gramStart"/>
      <w:r w:rsidRPr="00AD71E0">
        <w:rPr>
          <w:rFonts w:ascii="標楷體" w:eastAsia="標楷體" w:hAnsi="標楷體" w:hint="eastAsia"/>
          <w:spacing w:val="-4"/>
          <w:sz w:val="28"/>
        </w:rPr>
        <w:t>影響綠電政策</w:t>
      </w:r>
      <w:proofErr w:type="gramEnd"/>
      <w:r w:rsidRPr="00AD71E0">
        <w:rPr>
          <w:rFonts w:ascii="標楷體" w:eastAsia="標楷體" w:hAnsi="標楷體" w:hint="eastAsia"/>
          <w:spacing w:val="-4"/>
          <w:sz w:val="28"/>
        </w:rPr>
        <w:t>推動，允宜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377</w:t>
      </w:r>
    </w:p>
    <w:p w14:paraId="623ACC71" w14:textId="563D09D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7.能源署推動陸</w:t>
      </w:r>
      <w:proofErr w:type="gramStart"/>
      <w:r w:rsidRPr="00AD71E0">
        <w:rPr>
          <w:rFonts w:ascii="標楷體" w:eastAsia="標楷體" w:hAnsi="標楷體" w:hint="eastAsia"/>
          <w:spacing w:val="-4"/>
          <w:sz w:val="28"/>
        </w:rPr>
        <w:t>域風電</w:t>
      </w:r>
      <w:proofErr w:type="gramEnd"/>
      <w:r w:rsidRPr="00AD71E0">
        <w:rPr>
          <w:rFonts w:ascii="標楷體" w:eastAsia="標楷體" w:hAnsi="標楷體" w:hint="eastAsia"/>
          <w:spacing w:val="-4"/>
          <w:sz w:val="28"/>
        </w:rPr>
        <w:t>開發，有助達成綠色能源多元化及自主供應目標，惟因可供開發之風</w:t>
      </w:r>
      <w:proofErr w:type="gramStart"/>
      <w:r w:rsidRPr="00AD71E0">
        <w:rPr>
          <w:rFonts w:ascii="標楷體" w:eastAsia="標楷體" w:hAnsi="標楷體" w:hint="eastAsia"/>
          <w:spacing w:val="-4"/>
          <w:sz w:val="28"/>
        </w:rPr>
        <w:t>場漸難</w:t>
      </w:r>
      <w:proofErr w:type="gramEnd"/>
      <w:r w:rsidRPr="00AD71E0">
        <w:rPr>
          <w:rFonts w:ascii="標楷體" w:eastAsia="標楷體" w:hAnsi="標楷體" w:hint="eastAsia"/>
          <w:spacing w:val="-4"/>
          <w:sz w:val="28"/>
        </w:rPr>
        <w:t>取得，或因民眾</w:t>
      </w:r>
      <w:proofErr w:type="gramStart"/>
      <w:r w:rsidRPr="00AD71E0">
        <w:rPr>
          <w:rFonts w:ascii="標楷體" w:eastAsia="標楷體" w:hAnsi="標楷體" w:hint="eastAsia"/>
          <w:spacing w:val="-4"/>
          <w:sz w:val="28"/>
        </w:rPr>
        <w:t>陳抗，</w:t>
      </w:r>
      <w:proofErr w:type="gramEnd"/>
      <w:r w:rsidRPr="00AD71E0">
        <w:rPr>
          <w:rFonts w:ascii="標楷體" w:eastAsia="標楷體" w:hAnsi="標楷體" w:hint="eastAsia"/>
          <w:spacing w:val="-4"/>
          <w:sz w:val="28"/>
        </w:rPr>
        <w:t>或環評審查通過案件漸少，</w:t>
      </w:r>
      <w:proofErr w:type="gramStart"/>
      <w:r w:rsidRPr="00AD71E0">
        <w:rPr>
          <w:rFonts w:ascii="標楷體" w:eastAsia="標楷體" w:hAnsi="標楷體" w:hint="eastAsia"/>
          <w:spacing w:val="-4"/>
          <w:sz w:val="28"/>
        </w:rPr>
        <w:t>致陸域風</w:t>
      </w:r>
      <w:proofErr w:type="gramEnd"/>
      <w:r w:rsidRPr="00AD71E0">
        <w:rPr>
          <w:rFonts w:ascii="標楷體" w:eastAsia="標楷體" w:hAnsi="標楷體" w:hint="eastAsia"/>
          <w:spacing w:val="-4"/>
          <w:sz w:val="28"/>
        </w:rPr>
        <w:t>場開發面臨挑戰，裝置容量已連續2年未達目標值，允宜</w:t>
      </w:r>
      <w:proofErr w:type="gramStart"/>
      <w:r w:rsidRPr="00AD71E0">
        <w:rPr>
          <w:rFonts w:ascii="標楷體" w:eastAsia="標楷體" w:hAnsi="標楷體" w:hint="eastAsia"/>
          <w:spacing w:val="-4"/>
          <w:sz w:val="28"/>
        </w:rPr>
        <w:t>研謀善策</w:t>
      </w:r>
      <w:proofErr w:type="gramEnd"/>
      <w:r w:rsidRPr="00AD71E0">
        <w:rPr>
          <w:rFonts w:ascii="標楷體" w:eastAsia="標楷體" w:hAnsi="標楷體" w:hint="eastAsia"/>
          <w:spacing w:val="-4"/>
          <w:sz w:val="28"/>
        </w:rPr>
        <w:t>調整執行策略，穩健推動陸</w:t>
      </w:r>
      <w:proofErr w:type="gramStart"/>
      <w:r w:rsidRPr="00AD71E0">
        <w:rPr>
          <w:rFonts w:ascii="標楷體" w:eastAsia="標楷體" w:hAnsi="標楷體" w:hint="eastAsia"/>
          <w:spacing w:val="-4"/>
          <w:sz w:val="28"/>
        </w:rPr>
        <w:t>域風電</w:t>
      </w:r>
      <w:proofErr w:type="gramEnd"/>
      <w:r w:rsidRPr="00AD71E0">
        <w:rPr>
          <w:rFonts w:ascii="標楷體" w:eastAsia="標楷體" w:hAnsi="標楷體" w:hint="eastAsia"/>
          <w:spacing w:val="-4"/>
          <w:sz w:val="28"/>
        </w:rPr>
        <w:t>裝置容量目標</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380</w:t>
      </w:r>
    </w:p>
    <w:p w14:paraId="04C1E7D1" w14:textId="7D0A903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8.經濟部配合政府產業政策持續辦理科技研究發展專案計畫，惟側重半導體領域所創造之效益尚有提升空間，又執行深層海水加值運用計畫逾10年，產業推動成效仍待強化，且管用權責未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相符；另辦理外人來</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投資審核業務，相關投資法令規範長期未隨風險變化滾動檢討，允宜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謀檢討</w:t>
      </w:r>
      <w:proofErr w:type="gramStart"/>
      <w:r w:rsidRPr="00AD71E0">
        <w:rPr>
          <w:rFonts w:ascii="標楷體" w:eastAsia="標楷體" w:hAnsi="標楷體" w:hint="eastAsia"/>
          <w:spacing w:val="-4"/>
          <w:sz w:val="28"/>
        </w:rPr>
        <w:t>妥處，俾</w:t>
      </w:r>
      <w:proofErr w:type="gramEnd"/>
      <w:r w:rsidRPr="00AD71E0">
        <w:rPr>
          <w:rFonts w:ascii="標楷體" w:eastAsia="標楷體" w:hAnsi="標楷體" w:hint="eastAsia"/>
          <w:spacing w:val="-4"/>
          <w:sz w:val="28"/>
        </w:rPr>
        <w:t>帶動產業創新發展與國家經濟安全韌性</w:t>
      </w:r>
      <w:r w:rsidRPr="00AD71E0">
        <w:rPr>
          <w:rFonts w:ascii="標楷體" w:eastAsia="標楷體" w:hAnsi="標楷體" w:hint="eastAsia"/>
          <w:spacing w:val="-4"/>
          <w:sz w:val="28"/>
        </w:rPr>
        <w:tab/>
        <w:t>丙-</w:t>
      </w:r>
      <w:r w:rsidR="003B460F">
        <w:rPr>
          <w:rFonts w:ascii="標楷體" w:eastAsia="標楷體" w:hAnsi="標楷體" w:hint="eastAsia"/>
          <w:spacing w:val="-4"/>
          <w:sz w:val="28"/>
        </w:rPr>
        <w:t>381</w:t>
      </w:r>
    </w:p>
    <w:p w14:paraId="1DE6EB75" w14:textId="16A2B46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9.經濟部為推動無人載具創新科技，辦理自駕</w:t>
      </w:r>
      <w:proofErr w:type="gramStart"/>
      <w:r w:rsidRPr="00AD71E0">
        <w:rPr>
          <w:rFonts w:ascii="標楷體" w:eastAsia="標楷體" w:hAnsi="標楷體" w:hint="eastAsia"/>
          <w:spacing w:val="-4"/>
          <w:sz w:val="28"/>
        </w:rPr>
        <w:t>巴士沙盒實驗</w:t>
      </w:r>
      <w:proofErr w:type="gramEnd"/>
      <w:r w:rsidRPr="00AD71E0">
        <w:rPr>
          <w:rFonts w:ascii="標楷體" w:eastAsia="標楷體" w:hAnsi="標楷體" w:hint="eastAsia"/>
          <w:spacing w:val="-4"/>
          <w:sz w:val="28"/>
        </w:rPr>
        <w:t>及實證運行補助計畫，負責計畫申請、審查、監督與管理作業，</w:t>
      </w:r>
      <w:proofErr w:type="gramStart"/>
      <w:r w:rsidRPr="00AD71E0">
        <w:rPr>
          <w:rFonts w:ascii="標楷體" w:eastAsia="標楷體" w:hAnsi="標楷體" w:hint="eastAsia"/>
          <w:spacing w:val="-4"/>
          <w:sz w:val="28"/>
        </w:rPr>
        <w:t>惟間有測試</w:t>
      </w:r>
      <w:proofErr w:type="gramEnd"/>
      <w:r w:rsidRPr="00AD71E0">
        <w:rPr>
          <w:rFonts w:ascii="標楷體" w:eastAsia="標楷體" w:hAnsi="標楷體" w:hint="eastAsia"/>
          <w:spacing w:val="-4"/>
          <w:sz w:val="28"/>
        </w:rPr>
        <w:t>驗證場域測試能量不足與未建立測試驗證標準與流程，且未適時辦理計畫訪查作業及建立一致性效益指標，復未召開實驗結果評估會議及依相關規定落實執行成效推廣追蹤機制等，允宜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w:t>
      </w:r>
      <w:proofErr w:type="gramStart"/>
      <w:r w:rsidRPr="00AD71E0">
        <w:rPr>
          <w:rFonts w:ascii="標楷體" w:eastAsia="標楷體" w:hAnsi="標楷體" w:hint="eastAsia"/>
          <w:spacing w:val="-4"/>
          <w:sz w:val="28"/>
        </w:rPr>
        <w:t>改善妥處</w:t>
      </w:r>
      <w:proofErr w:type="gramEnd"/>
      <w:r w:rsidRPr="00AD71E0">
        <w:rPr>
          <w:rFonts w:ascii="標楷體" w:eastAsia="標楷體" w:hAnsi="標楷體" w:hint="eastAsia"/>
          <w:spacing w:val="-4"/>
          <w:sz w:val="28"/>
        </w:rPr>
        <w:t>，以促使自駕巴士由技術驗證順利轉向商業驗證</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385</w:t>
      </w:r>
    </w:p>
    <w:p w14:paraId="3EE3B9A0" w14:textId="46C63456"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10.產業發展署配合政府數位轉型政策，持續推動AI相關計畫，惟AI人才供給尚難滿足產業需求，且相關訓練及培育存有訓用落差，又製造業相</w:t>
      </w:r>
      <w:r w:rsidRPr="00AD71E0">
        <w:rPr>
          <w:rFonts w:ascii="標楷體" w:eastAsia="標楷體" w:hAnsi="標楷體" w:hint="eastAsia"/>
          <w:spacing w:val="-4"/>
          <w:sz w:val="28"/>
        </w:rPr>
        <w:lastRenderedPageBreak/>
        <w:t>關AI風險管理規範與治理機制亦待完備，允宜持續策進相關訓練及管理作為，以促進產業AI轉型</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387</w:t>
      </w:r>
    </w:p>
    <w:p w14:paraId="41550BF6" w14:textId="7D45FB55"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11.產業發展署持續推動無人載具產業發展相關計畫，並由民航局盤點可用測試場域，惟國內</w:t>
      </w:r>
      <w:proofErr w:type="gramStart"/>
      <w:r w:rsidRPr="00AD71E0">
        <w:rPr>
          <w:rFonts w:ascii="標楷體" w:eastAsia="標楷體" w:hAnsi="標楷體" w:hint="eastAsia"/>
          <w:spacing w:val="-4"/>
          <w:sz w:val="28"/>
        </w:rPr>
        <w:t>飛測場域</w:t>
      </w:r>
      <w:proofErr w:type="gramEnd"/>
      <w:r w:rsidRPr="00AD71E0">
        <w:rPr>
          <w:rFonts w:ascii="標楷體" w:eastAsia="標楷體" w:hAnsi="標楷體" w:hint="eastAsia"/>
          <w:spacing w:val="-4"/>
          <w:sz w:val="28"/>
        </w:rPr>
        <w:t>數量仍有不足，又TEDIBOA產業鏈之系統整合廠商通過</w:t>
      </w:r>
      <w:proofErr w:type="gramStart"/>
      <w:r w:rsidRPr="00AD71E0">
        <w:rPr>
          <w:rFonts w:ascii="標楷體" w:eastAsia="標楷體" w:hAnsi="標楷體" w:hint="eastAsia"/>
          <w:spacing w:val="-4"/>
          <w:sz w:val="28"/>
        </w:rPr>
        <w:t>國內資安</w:t>
      </w:r>
      <w:proofErr w:type="gramEnd"/>
      <w:r w:rsidRPr="00AD71E0">
        <w:rPr>
          <w:rFonts w:ascii="標楷體" w:eastAsia="標楷體" w:hAnsi="標楷體" w:hint="eastAsia"/>
          <w:spacing w:val="-4"/>
          <w:sz w:val="28"/>
        </w:rPr>
        <w:t>檢測比率偏低，潛存資料安全與外</w:t>
      </w:r>
      <w:proofErr w:type="gramStart"/>
      <w:r w:rsidRPr="00AD71E0">
        <w:rPr>
          <w:rFonts w:ascii="標楷體" w:eastAsia="標楷體" w:hAnsi="標楷體" w:hint="eastAsia"/>
          <w:spacing w:val="-4"/>
          <w:sz w:val="28"/>
        </w:rPr>
        <w:t>洩</w:t>
      </w:r>
      <w:proofErr w:type="gramEnd"/>
      <w:r w:rsidRPr="00AD71E0">
        <w:rPr>
          <w:rFonts w:ascii="標楷體" w:eastAsia="標楷體" w:hAnsi="標楷體" w:hint="eastAsia"/>
          <w:spacing w:val="-4"/>
          <w:sz w:val="28"/>
        </w:rPr>
        <w:t>等風險，且最大出口市場銷售額未具穩定性，尚待建立無人機出口市場機制等，允宜</w:t>
      </w:r>
      <w:proofErr w:type="gramStart"/>
      <w:r w:rsidRPr="00AD71E0">
        <w:rPr>
          <w:rFonts w:ascii="標楷體" w:eastAsia="標楷體" w:hAnsi="標楷體" w:hint="eastAsia"/>
          <w:spacing w:val="-4"/>
          <w:sz w:val="28"/>
        </w:rPr>
        <w:t>研謀善策</w:t>
      </w:r>
      <w:proofErr w:type="gramEnd"/>
      <w:r w:rsidRPr="00AD71E0">
        <w:rPr>
          <w:rFonts w:ascii="標楷體" w:eastAsia="標楷體" w:hAnsi="標楷體" w:hint="eastAsia"/>
          <w:spacing w:val="-4"/>
          <w:sz w:val="28"/>
        </w:rPr>
        <w:t>因應，</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完善國內無人機產業發展環境及強化競爭力</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389</w:t>
      </w:r>
    </w:p>
    <w:p w14:paraId="76B8B83A" w14:textId="1A23472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w:t>
      </w:r>
      <w:r w:rsidRPr="00C06A97">
        <w:rPr>
          <w:rFonts w:ascii="標楷體" w:eastAsia="標楷體" w:hAnsi="標楷體" w:hint="eastAsia"/>
          <w:spacing w:val="-4"/>
          <w:sz w:val="28"/>
        </w:rPr>
        <w:t>產業發展署配合</w:t>
      </w:r>
      <w:proofErr w:type="gramStart"/>
      <w:r w:rsidRPr="00C06A97">
        <w:rPr>
          <w:rFonts w:ascii="標楷體" w:eastAsia="標楷體" w:hAnsi="標楷體" w:hint="eastAsia"/>
          <w:spacing w:val="-4"/>
          <w:sz w:val="28"/>
        </w:rPr>
        <w:t>政府淨零轉型</w:t>
      </w:r>
      <w:proofErr w:type="gramEnd"/>
      <w:r w:rsidRPr="00C06A97">
        <w:rPr>
          <w:rFonts w:ascii="標楷體" w:eastAsia="標楷體" w:hAnsi="標楷體" w:hint="eastAsia"/>
          <w:spacing w:val="-4"/>
          <w:sz w:val="28"/>
        </w:rPr>
        <w:t>政策，持續協助製造業者推動各項減量措施，惟製造部門電力排放占比仍高且用電需求反彈回升，恐增加後續減量壓力，又自願減量專案經環境部審查通過比率仍低，且綠色工廠標章取得認證與後續展延</w:t>
      </w:r>
      <w:proofErr w:type="gramStart"/>
      <w:r w:rsidRPr="00C06A97">
        <w:rPr>
          <w:rFonts w:ascii="標楷體" w:eastAsia="標楷體" w:hAnsi="標楷體" w:hint="eastAsia"/>
          <w:spacing w:val="-4"/>
          <w:sz w:val="28"/>
        </w:rPr>
        <w:t>比率均低</w:t>
      </w:r>
      <w:proofErr w:type="gramEnd"/>
      <w:r w:rsidRPr="00C06A97">
        <w:rPr>
          <w:rFonts w:ascii="標楷體" w:eastAsia="標楷體" w:hAnsi="標楷體" w:hint="eastAsia"/>
          <w:spacing w:val="-4"/>
          <w:sz w:val="28"/>
        </w:rPr>
        <w:t>，允宜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謀改善，以提升產業減量成效</w:t>
      </w:r>
      <w:r w:rsidRPr="00C06A97">
        <w:rPr>
          <w:rFonts w:ascii="標楷體" w:eastAsia="標楷體" w:hAnsi="標楷體" w:hint="eastAsia"/>
          <w:spacing w:val="-4"/>
          <w:sz w:val="28"/>
        </w:rPr>
        <w:tab/>
        <w:t>丙-</w:t>
      </w:r>
      <w:r w:rsidR="00877E8F">
        <w:rPr>
          <w:rFonts w:ascii="標楷體" w:eastAsia="標楷體" w:hAnsi="標楷體" w:hint="eastAsia"/>
          <w:spacing w:val="-4"/>
          <w:sz w:val="28"/>
        </w:rPr>
        <w:t>392</w:t>
      </w:r>
    </w:p>
    <w:p w14:paraId="27807D70" w14:textId="5FE70F0E" w:rsidR="00C06A97" w:rsidRPr="00AD71E0" w:rsidRDefault="00C06A97" w:rsidP="00D57FE5">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13.產業園區管理局已輔導園區廠商進行節能</w:t>
      </w:r>
      <w:proofErr w:type="gramStart"/>
      <w:r w:rsidRPr="00AD71E0">
        <w:rPr>
          <w:rFonts w:ascii="標楷體" w:eastAsia="標楷體" w:hAnsi="標楷體" w:hint="eastAsia"/>
          <w:spacing w:val="-4"/>
          <w:sz w:val="28"/>
        </w:rPr>
        <w:t>減碳，</w:t>
      </w:r>
      <w:proofErr w:type="gramEnd"/>
      <w:r w:rsidRPr="00AD71E0">
        <w:rPr>
          <w:rFonts w:ascii="標楷體" w:eastAsia="標楷體" w:hAnsi="標楷體" w:hint="eastAsia"/>
          <w:spacing w:val="-4"/>
          <w:sz w:val="28"/>
        </w:rPr>
        <w:t>促進產業轉型升級並落實</w:t>
      </w:r>
      <w:proofErr w:type="gramStart"/>
      <w:r w:rsidRPr="00AD71E0">
        <w:rPr>
          <w:rFonts w:ascii="標楷體" w:eastAsia="標楷體" w:hAnsi="標楷體" w:hint="eastAsia"/>
          <w:spacing w:val="-4"/>
          <w:sz w:val="28"/>
        </w:rPr>
        <w:t>國家淨零排放</w:t>
      </w:r>
      <w:proofErr w:type="gramEnd"/>
      <w:r w:rsidRPr="00AD71E0">
        <w:rPr>
          <w:rFonts w:ascii="標楷體" w:eastAsia="標楷體" w:hAnsi="標楷體" w:hint="eastAsia"/>
          <w:spacing w:val="-4"/>
          <w:sz w:val="28"/>
        </w:rPr>
        <w:t>政策，惟輔導量能相較園區廠商數量及需求，覆蓋占比仍偏低，且部分園區尚無輔導實績；另建置</w:t>
      </w:r>
      <w:proofErr w:type="gramStart"/>
      <w:r w:rsidRPr="00AD71E0">
        <w:rPr>
          <w:rFonts w:ascii="標楷體" w:eastAsia="標楷體" w:hAnsi="標楷體" w:hint="eastAsia"/>
          <w:spacing w:val="-4"/>
          <w:sz w:val="28"/>
        </w:rPr>
        <w:t>園區碳排資料庫</w:t>
      </w:r>
      <w:proofErr w:type="gramEnd"/>
      <w:r w:rsidRPr="00AD71E0">
        <w:rPr>
          <w:rFonts w:ascii="標楷體" w:eastAsia="標楷體" w:hAnsi="標楷體" w:hint="eastAsia"/>
          <w:spacing w:val="-4"/>
          <w:sz w:val="28"/>
        </w:rPr>
        <w:t>以結合各項輔導作為及</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擬減量對策，惟匯集內容未足以掌握園區</w:t>
      </w:r>
      <w:proofErr w:type="gramStart"/>
      <w:r w:rsidRPr="00AD71E0">
        <w:rPr>
          <w:rFonts w:ascii="標楷體" w:eastAsia="標楷體" w:hAnsi="標楷體" w:hint="eastAsia"/>
          <w:spacing w:val="-4"/>
          <w:sz w:val="28"/>
        </w:rPr>
        <w:t>廠商碳排情形</w:t>
      </w:r>
      <w:proofErr w:type="gramEnd"/>
      <w:r w:rsidRPr="00AD71E0">
        <w:rPr>
          <w:rFonts w:ascii="標楷體" w:eastAsia="標楷體" w:hAnsi="標楷體" w:hint="eastAsia"/>
          <w:spacing w:val="-4"/>
          <w:sz w:val="28"/>
        </w:rPr>
        <w:t>並發揮應用效益；又透過入廠診斷機制提供耗能改善建議，惟逾半數受輔導診斷廠商受限投入轉型成本，未能落實改善措施，允宜妥</w:t>
      </w:r>
      <w:proofErr w:type="gramStart"/>
      <w:r w:rsidRPr="00AD71E0">
        <w:rPr>
          <w:rFonts w:ascii="標楷體" w:eastAsia="標楷體" w:hAnsi="標楷體" w:hint="eastAsia"/>
          <w:spacing w:val="-4"/>
          <w:sz w:val="28"/>
        </w:rPr>
        <w:t>謀善策，俾</w:t>
      </w:r>
      <w:proofErr w:type="gramEnd"/>
      <w:r w:rsidRPr="00AD71E0">
        <w:rPr>
          <w:rFonts w:ascii="標楷體" w:eastAsia="標楷體" w:hAnsi="標楷體" w:hint="eastAsia"/>
          <w:spacing w:val="-4"/>
          <w:sz w:val="28"/>
        </w:rPr>
        <w:t>擴大輔導成效</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395</w:t>
      </w:r>
    </w:p>
    <w:p w14:paraId="0758E89D" w14:textId="6BD7BE7B" w:rsidR="00C06A97" w:rsidRPr="00AD71E0" w:rsidRDefault="00C06A97" w:rsidP="00867617">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14.中小及新創企業署配合推動中小企業加薪減稅優惠措施，並輔導中小企業</w:t>
      </w:r>
      <w:proofErr w:type="gramStart"/>
      <w:r w:rsidRPr="00AD71E0">
        <w:rPr>
          <w:rFonts w:ascii="標楷體" w:eastAsia="標楷體" w:hAnsi="標楷體" w:hint="eastAsia"/>
          <w:spacing w:val="-4"/>
          <w:sz w:val="28"/>
        </w:rPr>
        <w:t>淨零碳排</w:t>
      </w:r>
      <w:proofErr w:type="gramEnd"/>
      <w:r w:rsidRPr="00AD71E0">
        <w:rPr>
          <w:rFonts w:ascii="標楷體" w:eastAsia="標楷體" w:hAnsi="標楷體" w:hint="eastAsia"/>
          <w:spacing w:val="-4"/>
          <w:sz w:val="28"/>
        </w:rPr>
        <w:t>，惟加薪減稅優惠措施受惠企業多集中都會地區，且部分縣市中小企業尚未申請；又輔導高</w:t>
      </w:r>
      <w:proofErr w:type="gramStart"/>
      <w:r w:rsidRPr="00AD71E0">
        <w:rPr>
          <w:rFonts w:ascii="標楷體" w:eastAsia="標楷體" w:hAnsi="標楷體" w:hint="eastAsia"/>
          <w:spacing w:val="-4"/>
          <w:sz w:val="28"/>
        </w:rPr>
        <w:t>碳排中小企業減碳</w:t>
      </w:r>
      <w:proofErr w:type="gramEnd"/>
      <w:r w:rsidRPr="00AD71E0">
        <w:rPr>
          <w:rFonts w:ascii="標楷體" w:eastAsia="標楷體" w:hAnsi="標楷體" w:hint="eastAsia"/>
          <w:spacing w:val="-4"/>
          <w:sz w:val="28"/>
        </w:rPr>
        <w:t>診斷服務覆蓋率尚待提升，允宜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謀改善，以提升國人薪資水準及</w:t>
      </w:r>
      <w:proofErr w:type="gramStart"/>
      <w:r w:rsidRPr="00AD71E0">
        <w:rPr>
          <w:rFonts w:ascii="標楷體" w:eastAsia="標楷體" w:hAnsi="標楷體" w:hint="eastAsia"/>
          <w:spacing w:val="-4"/>
          <w:sz w:val="28"/>
        </w:rPr>
        <w:t>中小企業減碳成效</w:t>
      </w:r>
      <w:proofErr w:type="gramEnd"/>
      <w:r w:rsidRPr="00AD71E0">
        <w:rPr>
          <w:rFonts w:ascii="標楷體" w:eastAsia="標楷體" w:hAnsi="標楷體" w:hint="eastAsia"/>
          <w:spacing w:val="-4"/>
          <w:sz w:val="28"/>
        </w:rPr>
        <w:tab/>
        <w:t>丙-</w:t>
      </w:r>
      <w:r w:rsidR="00877E8F">
        <w:rPr>
          <w:rFonts w:ascii="標楷體" w:eastAsia="標楷體" w:hAnsi="標楷體" w:hint="eastAsia"/>
          <w:spacing w:val="-4"/>
          <w:sz w:val="28"/>
        </w:rPr>
        <w:t>398</w:t>
      </w:r>
    </w:p>
    <w:p w14:paraId="78E087FA" w14:textId="4CEE088D" w:rsidR="00C06A97" w:rsidRPr="00AD71E0" w:rsidRDefault="00C06A97" w:rsidP="00867617">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15.能源署及商業發展署為提升能源使用效率與</w:t>
      </w:r>
      <w:proofErr w:type="gramStart"/>
      <w:r w:rsidRPr="00AD71E0">
        <w:rPr>
          <w:rFonts w:ascii="標楷體" w:eastAsia="標楷體" w:hAnsi="標楷體" w:hint="eastAsia"/>
          <w:spacing w:val="-4"/>
          <w:sz w:val="28"/>
        </w:rPr>
        <w:t>減少碳排</w:t>
      </w:r>
      <w:proofErr w:type="gramEnd"/>
      <w:r w:rsidRPr="00AD71E0">
        <w:rPr>
          <w:rFonts w:ascii="標楷體" w:eastAsia="標楷體" w:hAnsi="標楷體" w:hint="eastAsia"/>
          <w:spacing w:val="-4"/>
          <w:sz w:val="28"/>
        </w:rPr>
        <w:t>，推動機關學校節電及商業服務業節能輔導相關計畫，惟機關學校整體用電效率未達目標，節電措施執行未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周妥；又輔導商業服務業節能成效與改善建議</w:t>
      </w:r>
      <w:proofErr w:type="gramStart"/>
      <w:r w:rsidRPr="00AD71E0">
        <w:rPr>
          <w:rFonts w:ascii="標楷體" w:eastAsia="標楷體" w:hAnsi="標楷體" w:hint="eastAsia"/>
          <w:spacing w:val="-4"/>
          <w:sz w:val="28"/>
        </w:rPr>
        <w:t>落實均待強化</w:t>
      </w:r>
      <w:proofErr w:type="gramEnd"/>
      <w:r w:rsidRPr="00AD71E0">
        <w:rPr>
          <w:rFonts w:ascii="標楷體" w:eastAsia="標楷體" w:hAnsi="標楷體" w:hint="eastAsia"/>
          <w:spacing w:val="-4"/>
          <w:sz w:val="28"/>
        </w:rPr>
        <w:t>，允宜檢討改善，</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提升節能</w:t>
      </w:r>
      <w:proofErr w:type="gramStart"/>
      <w:r w:rsidRPr="00AD71E0">
        <w:rPr>
          <w:rFonts w:ascii="標楷體" w:eastAsia="標楷體" w:hAnsi="標楷體" w:hint="eastAsia"/>
          <w:spacing w:val="-4"/>
          <w:sz w:val="28"/>
        </w:rPr>
        <w:t>與減碳成效</w:t>
      </w:r>
      <w:proofErr w:type="gramEnd"/>
      <w:r w:rsidRPr="00AD71E0">
        <w:rPr>
          <w:rFonts w:ascii="標楷體" w:eastAsia="標楷體" w:hAnsi="標楷體" w:hint="eastAsia"/>
          <w:spacing w:val="-4"/>
          <w:sz w:val="28"/>
        </w:rPr>
        <w:tab/>
        <w:t>丙-</w:t>
      </w:r>
      <w:r w:rsidR="00877E8F">
        <w:rPr>
          <w:rFonts w:ascii="標楷體" w:eastAsia="標楷體" w:hAnsi="標楷體" w:hint="eastAsia"/>
          <w:spacing w:val="-4"/>
          <w:sz w:val="28"/>
        </w:rPr>
        <w:t>399</w:t>
      </w:r>
    </w:p>
    <w:p w14:paraId="58CD83D2" w14:textId="2C839B7C"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16.政府推動地層下陷防治措施多年，全</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已無顯著下陷面積，惟因</w:t>
      </w:r>
      <w:proofErr w:type="gramStart"/>
      <w:r w:rsidRPr="00AD71E0">
        <w:rPr>
          <w:rFonts w:ascii="標楷體" w:eastAsia="標楷體" w:hAnsi="標楷體" w:hint="eastAsia"/>
          <w:spacing w:val="-4"/>
          <w:sz w:val="28"/>
        </w:rPr>
        <w:t>水情不</w:t>
      </w:r>
      <w:r w:rsidRPr="00AD71E0">
        <w:rPr>
          <w:rFonts w:ascii="標楷體" w:eastAsia="標楷體" w:hAnsi="標楷體" w:hint="eastAsia"/>
          <w:spacing w:val="-4"/>
          <w:sz w:val="28"/>
        </w:rPr>
        <w:lastRenderedPageBreak/>
        <w:t>佳</w:t>
      </w:r>
      <w:proofErr w:type="gramEnd"/>
      <w:r w:rsidRPr="00AD71E0">
        <w:rPr>
          <w:rFonts w:ascii="標楷體" w:eastAsia="標楷體" w:hAnsi="標楷體" w:hint="eastAsia"/>
          <w:spacing w:val="-4"/>
          <w:sz w:val="28"/>
        </w:rPr>
        <w:t>，逾</w:t>
      </w:r>
      <w:proofErr w:type="gramStart"/>
      <w:r w:rsidRPr="00AD71E0">
        <w:rPr>
          <w:rFonts w:ascii="標楷體" w:eastAsia="標楷體" w:hAnsi="標楷體" w:hint="eastAsia"/>
          <w:spacing w:val="-4"/>
          <w:sz w:val="28"/>
        </w:rPr>
        <w:t>9成</w:t>
      </w:r>
      <w:proofErr w:type="gramEnd"/>
      <w:r w:rsidRPr="00AD71E0">
        <w:rPr>
          <w:rFonts w:ascii="標楷體" w:eastAsia="標楷體" w:hAnsi="標楷體" w:hint="eastAsia"/>
          <w:spacing w:val="-4"/>
          <w:sz w:val="28"/>
        </w:rPr>
        <w:t>水庫蓄水率較上年度同期下降，又國內地下水仍呈超抽情形，且地下水補注量高度仰賴降雨量，部分地方政府管理稽查機制及既存地下水井輔導合法化作業亦待加強執行成效，允宜積極推動各項地層下陷防治措施，減緩地層下陷風險</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401</w:t>
      </w:r>
    </w:p>
    <w:p w14:paraId="5F46EED2" w14:textId="36290AA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17.水利署為因應氣候變遷，提高國土韌性承洪能力，持續推動中央管流域整體改善與調適計畫，惟部分區域排水治理率仍低，且河川治理規劃、治理計畫及疏濬作業等執行成效未如預期，允宜持續強化河川及區域排水治理機制並提升執行量能，以提升氣候調適能力</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407</w:t>
      </w:r>
    </w:p>
    <w:p w14:paraId="3F44DED5" w14:textId="2E6FD87D"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18.經濟部為強化低窪地區降雨監測能力及覆蓋範圍，由水利署等機關補助中央氣象署建置雲林及宜蘭等2座防災降雨雷達，惟執行過程因民眾抗爭須更換建置地點，且聯繫協調及管考機制存有闕漏，致延宕整體計畫執行進度6年，允宜檢討改進</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410</w:t>
      </w:r>
    </w:p>
    <w:p w14:paraId="50256479" w14:textId="1B2EF0D7"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19.標準檢驗局配合政府能源政策</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訂本土浮式太陽光電技術指引，惟尚未建立完備之國家標準，另建置之網路商品智慧監視系統</w:t>
      </w:r>
      <w:proofErr w:type="gramStart"/>
      <w:r w:rsidRPr="00AD71E0">
        <w:rPr>
          <w:rFonts w:ascii="標楷體" w:eastAsia="標楷體" w:hAnsi="標楷體" w:hint="eastAsia"/>
          <w:spacing w:val="-4"/>
          <w:sz w:val="28"/>
        </w:rPr>
        <w:t>尚乏妥適</w:t>
      </w:r>
      <w:proofErr w:type="gramEnd"/>
      <w:r w:rsidRPr="00AD71E0">
        <w:rPr>
          <w:rFonts w:ascii="標楷體" w:eastAsia="標楷體" w:hAnsi="標楷體" w:hint="eastAsia"/>
          <w:spacing w:val="-4"/>
          <w:sz w:val="28"/>
        </w:rPr>
        <w:t>之準確度評估與使用回饋機制，允宜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謀建立適合國內之浮式光電技術規範與檢測量能，及優化網路商品智慧監視系統檢驗功能</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411</w:t>
      </w:r>
    </w:p>
    <w:p w14:paraId="458C60A8" w14:textId="45950EB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20.國際貿易署為</w:t>
      </w:r>
      <w:proofErr w:type="gramStart"/>
      <w:r w:rsidRPr="00AD71E0">
        <w:rPr>
          <w:rFonts w:ascii="標楷體" w:eastAsia="標楷體" w:hAnsi="標楷體" w:hint="eastAsia"/>
          <w:spacing w:val="-4"/>
          <w:sz w:val="28"/>
        </w:rPr>
        <w:t>防堵高對等</w:t>
      </w:r>
      <w:proofErr w:type="gramEnd"/>
      <w:r w:rsidRPr="00AD71E0">
        <w:rPr>
          <w:rFonts w:ascii="標楷體" w:eastAsia="標楷體" w:hAnsi="標楷體" w:hint="eastAsia"/>
          <w:spacing w:val="-4"/>
          <w:sz w:val="28"/>
        </w:rPr>
        <w:t>關稅國家洗產地行為，已建立管控措施與檢舉處理及獎勵辦法，</w:t>
      </w:r>
      <w:proofErr w:type="gramStart"/>
      <w:r w:rsidRPr="00AD71E0">
        <w:rPr>
          <w:rFonts w:ascii="標楷體" w:eastAsia="標楷體" w:hAnsi="標楷體" w:hint="eastAsia"/>
          <w:spacing w:val="-4"/>
          <w:sz w:val="28"/>
        </w:rPr>
        <w:t>惟間有監測</w:t>
      </w:r>
      <w:proofErr w:type="gramEnd"/>
      <w:r w:rsidRPr="00AD71E0">
        <w:rPr>
          <w:rFonts w:ascii="標楷體" w:eastAsia="標楷體" w:hAnsi="標楷體" w:hint="eastAsia"/>
          <w:spacing w:val="-4"/>
          <w:sz w:val="28"/>
        </w:rPr>
        <w:t>異常資料作業高度仰賴人工</w:t>
      </w:r>
      <w:proofErr w:type="gramStart"/>
      <w:r w:rsidRPr="00AD71E0">
        <w:rPr>
          <w:rFonts w:ascii="標楷體" w:eastAsia="標楷體" w:hAnsi="標楷體" w:hint="eastAsia"/>
          <w:spacing w:val="-4"/>
          <w:sz w:val="28"/>
        </w:rPr>
        <w:t>逐筆判讀</w:t>
      </w:r>
      <w:proofErr w:type="gramEnd"/>
      <w:r w:rsidRPr="00AD71E0">
        <w:rPr>
          <w:rFonts w:ascii="標楷體" w:eastAsia="標楷體" w:hAnsi="標楷體" w:hint="eastAsia"/>
          <w:spacing w:val="-4"/>
          <w:sz w:val="28"/>
        </w:rPr>
        <w:t>進出口報單文件，不利即時鎖定高風險廠商名單，或受理海關移送案件近半數待裁處，或現行獎勵機制誘因不足等情，允宜</w:t>
      </w:r>
      <w:proofErr w:type="gramStart"/>
      <w:r w:rsidRPr="00AD71E0">
        <w:rPr>
          <w:rFonts w:ascii="標楷體" w:eastAsia="標楷體" w:hAnsi="標楷體" w:hint="eastAsia"/>
          <w:spacing w:val="-4"/>
          <w:sz w:val="28"/>
        </w:rPr>
        <w:t>研謀善策妥處</w:t>
      </w:r>
      <w:proofErr w:type="gramEnd"/>
      <w:r w:rsidRPr="00AD71E0">
        <w:rPr>
          <w:rFonts w:ascii="標楷體" w:eastAsia="標楷體" w:hAnsi="標楷體" w:hint="eastAsia"/>
          <w:spacing w:val="-4"/>
          <w:sz w:val="28"/>
        </w:rPr>
        <w:t>，以擴大防堵產地標示不實之成效</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414</w:t>
      </w:r>
    </w:p>
    <w:p w14:paraId="3564D9AF" w14:textId="7E35902B"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21.經濟部</w:t>
      </w:r>
      <w:proofErr w:type="gramStart"/>
      <w:r w:rsidRPr="00AD71E0">
        <w:rPr>
          <w:rFonts w:ascii="標楷體" w:eastAsia="標楷體" w:hAnsi="標楷體" w:hint="eastAsia"/>
          <w:spacing w:val="-4"/>
          <w:sz w:val="28"/>
        </w:rPr>
        <w:t>列屬兆元</w:t>
      </w:r>
      <w:proofErr w:type="gramEnd"/>
      <w:r w:rsidRPr="00AD71E0">
        <w:rPr>
          <w:rFonts w:ascii="標楷體" w:eastAsia="標楷體" w:hAnsi="標楷體" w:hint="eastAsia"/>
          <w:spacing w:val="-4"/>
          <w:sz w:val="28"/>
        </w:rPr>
        <w:t>投資方案之中央民間投資金額目標值重點部會，須負4年民間投資金額526億元之任務，惟未妥為運用已成立之促參業務推動組織，以整合內部資源及具體掌握促參案件推動情形，且再生水</w:t>
      </w:r>
      <w:proofErr w:type="gramStart"/>
      <w:r w:rsidRPr="00AD71E0">
        <w:rPr>
          <w:rFonts w:ascii="標楷體" w:eastAsia="標楷體" w:hAnsi="標楷體" w:hint="eastAsia"/>
          <w:spacing w:val="-4"/>
          <w:sz w:val="28"/>
        </w:rPr>
        <w:t>廠促參案</w:t>
      </w:r>
      <w:proofErr w:type="gramEnd"/>
      <w:r w:rsidRPr="00AD71E0">
        <w:rPr>
          <w:rFonts w:ascii="標楷體" w:eastAsia="標楷體" w:hAnsi="標楷體" w:hint="eastAsia"/>
          <w:spacing w:val="-4"/>
          <w:sz w:val="28"/>
        </w:rPr>
        <w:t>規劃營運費財源存有短差風險，允宜</w:t>
      </w:r>
      <w:proofErr w:type="gramStart"/>
      <w:r w:rsidRPr="00AD71E0">
        <w:rPr>
          <w:rFonts w:ascii="標楷體" w:eastAsia="標楷體" w:hAnsi="標楷體" w:hint="eastAsia"/>
          <w:spacing w:val="-4"/>
          <w:sz w:val="28"/>
        </w:rPr>
        <w:t>研謀善策</w:t>
      </w:r>
      <w:proofErr w:type="gramEnd"/>
      <w:r w:rsidRPr="00AD71E0">
        <w:rPr>
          <w:rFonts w:ascii="標楷體" w:eastAsia="標楷體" w:hAnsi="標楷體" w:hint="eastAsia"/>
          <w:spacing w:val="-4"/>
          <w:sz w:val="28"/>
        </w:rPr>
        <w:t>因應，</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如期實現推動成效，以確保財務長遠穩健無虞</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415</w:t>
      </w:r>
    </w:p>
    <w:p w14:paraId="78FFE171" w14:textId="53013D12"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22.政府推動公有土地設置太陽光電發電設備使用，以促進土地資源永續利</w:t>
      </w:r>
      <w:r w:rsidRPr="00AD71E0">
        <w:rPr>
          <w:rFonts w:ascii="標楷體" w:eastAsia="標楷體" w:hAnsi="標楷體" w:hint="eastAsia"/>
          <w:spacing w:val="-4"/>
          <w:sz w:val="28"/>
        </w:rPr>
        <w:lastRenderedPageBreak/>
        <w:t>用並發揮最大公共利益，惟現行標租作業規範未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一致，且多數土地管理機關尚未建立場址篩選設置及可行性評估作業機制，允宜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謀改善，以提升政策執行成效</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416</w:t>
      </w:r>
    </w:p>
    <w:p w14:paraId="0B78A836" w14:textId="00F753A9"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23.太陽光電建置有助擴大綠色能源，惟部分案場開發未能兼顧環境保護與永續發展，且備案管理及設置者資料維護未盡確實，允宜檢討改進，以促進國土永續發展及完善太陽光電管理作為</w:t>
      </w:r>
      <w:r w:rsidRPr="00AD71E0">
        <w:rPr>
          <w:rFonts w:ascii="標楷體" w:eastAsia="標楷體" w:hAnsi="標楷體" w:hint="eastAsia"/>
          <w:spacing w:val="-4"/>
          <w:sz w:val="28"/>
        </w:rPr>
        <w:tab/>
        <w:t>丙-</w:t>
      </w:r>
      <w:r w:rsidR="00877E8F">
        <w:rPr>
          <w:rFonts w:ascii="標楷體" w:eastAsia="標楷體" w:hAnsi="標楷體" w:hint="eastAsia"/>
          <w:spacing w:val="-4"/>
          <w:sz w:val="28"/>
        </w:rPr>
        <w:t>418</w:t>
      </w:r>
    </w:p>
    <w:p w14:paraId="2ED9D258"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拾肆、交通部主管</w:t>
      </w:r>
    </w:p>
    <w:p w14:paraId="756752AE" w14:textId="1FD56962"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w:t>
      </w:r>
      <w:r w:rsidRPr="00332AFF">
        <w:rPr>
          <w:rFonts w:ascii="標楷體" w:eastAsia="標楷體" w:hAnsi="標楷體" w:hint="eastAsia"/>
          <w:spacing w:val="-4"/>
          <w:sz w:val="28"/>
        </w:rPr>
        <w:t>1.</w:t>
      </w:r>
      <w:r w:rsidR="00736E20" w:rsidRPr="00332AFF">
        <w:rPr>
          <w:rFonts w:ascii="標楷體" w:eastAsia="標楷體" w:hAnsi="標楷體" w:hint="eastAsia"/>
          <w:spacing w:val="-4"/>
          <w:sz w:val="28"/>
        </w:rPr>
        <w:t>政府為提升道路交通安全，已陸續完備相關法制規定，</w:t>
      </w:r>
      <w:proofErr w:type="gramStart"/>
      <w:r w:rsidR="00736E20" w:rsidRPr="00332AFF">
        <w:rPr>
          <w:rFonts w:ascii="標楷體" w:eastAsia="標楷體" w:hAnsi="標楷體" w:hint="eastAsia"/>
          <w:spacing w:val="-4"/>
          <w:sz w:val="28"/>
        </w:rPr>
        <w:t>惟間有部分</w:t>
      </w:r>
      <w:proofErr w:type="gramEnd"/>
      <w:r w:rsidR="00736E20" w:rsidRPr="00332AFF">
        <w:rPr>
          <w:rFonts w:ascii="標楷體" w:eastAsia="標楷體" w:hAnsi="標楷體" w:hint="eastAsia"/>
          <w:spacing w:val="-4"/>
          <w:sz w:val="28"/>
        </w:rPr>
        <w:t>地方政府未落實依規定辦理道路交通安全相關資訊公開事宜、高風險駕駛人之強制汽車責任保險費率尚待</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議訂定、近</w:t>
      </w:r>
      <w:proofErr w:type="gramStart"/>
      <w:r w:rsidR="00736E20" w:rsidRPr="00332AFF">
        <w:rPr>
          <w:rFonts w:ascii="標楷體" w:eastAsia="標楷體" w:hAnsi="標楷體" w:hint="eastAsia"/>
          <w:spacing w:val="-4"/>
          <w:sz w:val="28"/>
        </w:rPr>
        <w:t>1成</w:t>
      </w:r>
      <w:proofErr w:type="gramEnd"/>
      <w:r w:rsidR="00736E20" w:rsidRPr="00332AFF">
        <w:rPr>
          <w:rFonts w:ascii="標楷體" w:eastAsia="標楷體" w:hAnsi="標楷體" w:hint="eastAsia"/>
          <w:spacing w:val="-4"/>
          <w:sz w:val="28"/>
        </w:rPr>
        <w:t>之機車未投保強制責任保險等情事，允宜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謀改善，以確保道路交通安全</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424</w:t>
      </w:r>
    </w:p>
    <w:p w14:paraId="17DBDFD0" w14:textId="06551E10"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2.</w:t>
      </w:r>
      <w:r w:rsidR="00736E20" w:rsidRPr="00332AFF">
        <w:rPr>
          <w:rFonts w:ascii="標楷體" w:eastAsia="標楷體" w:hAnsi="標楷體" w:hint="eastAsia"/>
          <w:spacing w:val="-4"/>
          <w:sz w:val="28"/>
        </w:rPr>
        <w:t>政府為達成道路交通事故零死亡願景，於國家道路交通安全綱要計畫提出多項策略與行動計畫，其中道路交通事故死亡人數已逐年下降，惟未降至預估值，道安總動員平</w:t>
      </w:r>
      <w:proofErr w:type="gramStart"/>
      <w:r w:rsidR="00736E20" w:rsidRPr="00332AFF">
        <w:rPr>
          <w:rFonts w:ascii="標楷體" w:eastAsia="標楷體" w:hAnsi="標楷體" w:hint="eastAsia"/>
          <w:spacing w:val="-4"/>
          <w:sz w:val="28"/>
        </w:rPr>
        <w:t>臺</w:t>
      </w:r>
      <w:proofErr w:type="gramEnd"/>
      <w:r w:rsidR="00736E20" w:rsidRPr="00332AFF">
        <w:rPr>
          <w:rFonts w:ascii="標楷體" w:eastAsia="標楷體" w:hAnsi="標楷體" w:hint="eastAsia"/>
          <w:spacing w:val="-4"/>
          <w:sz w:val="28"/>
        </w:rPr>
        <w:t>公告交通事故資料亦未</w:t>
      </w:r>
      <w:proofErr w:type="gramStart"/>
      <w:r w:rsidR="00736E20" w:rsidRPr="00332AFF">
        <w:rPr>
          <w:rFonts w:ascii="標楷體" w:eastAsia="標楷體" w:hAnsi="標楷體" w:hint="eastAsia"/>
          <w:spacing w:val="-4"/>
          <w:sz w:val="28"/>
        </w:rPr>
        <w:t>臻</w:t>
      </w:r>
      <w:proofErr w:type="gramEnd"/>
      <w:r w:rsidR="00736E20" w:rsidRPr="00332AFF">
        <w:rPr>
          <w:rFonts w:ascii="標楷體" w:eastAsia="標楷體" w:hAnsi="標楷體" w:hint="eastAsia"/>
          <w:spacing w:val="-4"/>
          <w:sz w:val="28"/>
        </w:rPr>
        <w:t>正確，允宜檢討</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425</w:t>
      </w:r>
    </w:p>
    <w:p w14:paraId="6925F91D" w14:textId="3DB58A6C"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3.</w:t>
      </w:r>
      <w:r w:rsidR="00736E20" w:rsidRPr="00332AFF">
        <w:rPr>
          <w:rFonts w:ascii="標楷體" w:eastAsia="標楷體" w:hAnsi="標楷體" w:hint="eastAsia"/>
          <w:spacing w:val="-4"/>
          <w:sz w:val="28"/>
        </w:rPr>
        <w:t>為</w:t>
      </w:r>
      <w:proofErr w:type="gramStart"/>
      <w:r w:rsidR="00736E20" w:rsidRPr="00332AFF">
        <w:rPr>
          <w:rFonts w:ascii="標楷體" w:eastAsia="標楷體" w:hAnsi="標楷體" w:hint="eastAsia"/>
          <w:spacing w:val="-4"/>
          <w:sz w:val="28"/>
        </w:rPr>
        <w:t>防止毒駕行為</w:t>
      </w:r>
      <w:proofErr w:type="gramEnd"/>
      <w:r w:rsidR="00736E20" w:rsidRPr="00332AFF">
        <w:rPr>
          <w:rFonts w:ascii="標楷體" w:eastAsia="標楷體" w:hAnsi="標楷體" w:hint="eastAsia"/>
          <w:spacing w:val="-4"/>
          <w:sz w:val="28"/>
        </w:rPr>
        <w:t>，已逐步修正相關法制規定，</w:t>
      </w:r>
      <w:proofErr w:type="gramStart"/>
      <w:r w:rsidR="00736E20" w:rsidRPr="00332AFF">
        <w:rPr>
          <w:rFonts w:ascii="標楷體" w:eastAsia="標楷體" w:hAnsi="標楷體" w:hint="eastAsia"/>
          <w:spacing w:val="-4"/>
          <w:sz w:val="28"/>
        </w:rPr>
        <w:t>惟毒駕</w:t>
      </w:r>
      <w:proofErr w:type="gramEnd"/>
      <w:r w:rsidR="00736E20" w:rsidRPr="00332AFF">
        <w:rPr>
          <w:rFonts w:ascii="標楷體" w:eastAsia="標楷體" w:hAnsi="標楷體" w:hint="eastAsia"/>
          <w:spacing w:val="-4"/>
          <w:sz w:val="28"/>
        </w:rPr>
        <w:t>違規及肇事件數呈逐年增加趨勢，又現行各運輸模式特定人員尿液檢驗項目，尚未配合趨勢變化調整納入部分新興毒品，</w:t>
      </w:r>
      <w:proofErr w:type="gramStart"/>
      <w:r w:rsidR="00736E20" w:rsidRPr="00332AFF">
        <w:rPr>
          <w:rFonts w:ascii="標楷體" w:eastAsia="標楷體" w:hAnsi="標楷體" w:hint="eastAsia"/>
          <w:spacing w:val="-4"/>
          <w:sz w:val="28"/>
        </w:rPr>
        <w:t>另毒駕</w:t>
      </w:r>
      <w:proofErr w:type="gramEnd"/>
      <w:r w:rsidR="00736E20" w:rsidRPr="00332AFF">
        <w:rPr>
          <w:rFonts w:ascii="標楷體" w:eastAsia="標楷體" w:hAnsi="標楷體" w:hint="eastAsia"/>
          <w:spacing w:val="-4"/>
          <w:sz w:val="28"/>
        </w:rPr>
        <w:t>案件相關資訊揭露機制未</w:t>
      </w:r>
      <w:proofErr w:type="gramStart"/>
      <w:r w:rsidR="00736E20" w:rsidRPr="00332AFF">
        <w:rPr>
          <w:rFonts w:ascii="標楷體" w:eastAsia="標楷體" w:hAnsi="標楷體" w:hint="eastAsia"/>
          <w:spacing w:val="-4"/>
          <w:sz w:val="28"/>
        </w:rPr>
        <w:t>臻</w:t>
      </w:r>
      <w:proofErr w:type="gramEnd"/>
      <w:r w:rsidR="00736E20" w:rsidRPr="00332AFF">
        <w:rPr>
          <w:rFonts w:ascii="標楷體" w:eastAsia="標楷體" w:hAnsi="標楷體" w:hint="eastAsia"/>
          <w:spacing w:val="-4"/>
          <w:sz w:val="28"/>
        </w:rPr>
        <w:t>完備，允宜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proofErr w:type="gramStart"/>
      <w:r w:rsidR="00736E20" w:rsidRPr="00332AFF">
        <w:rPr>
          <w:rFonts w:ascii="標楷體" w:eastAsia="標楷體" w:hAnsi="標楷體" w:hint="eastAsia"/>
          <w:spacing w:val="-4"/>
          <w:sz w:val="28"/>
        </w:rPr>
        <w:t>俾</w:t>
      </w:r>
      <w:proofErr w:type="gramEnd"/>
      <w:r w:rsidR="00736E20" w:rsidRPr="00332AFF">
        <w:rPr>
          <w:rFonts w:ascii="標楷體" w:eastAsia="標楷體" w:hAnsi="標楷體" w:hint="eastAsia"/>
          <w:spacing w:val="-4"/>
          <w:sz w:val="28"/>
        </w:rPr>
        <w:t>維護道路交通安全及民眾生命財產安全</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426</w:t>
      </w:r>
    </w:p>
    <w:p w14:paraId="70D2C378" w14:textId="7F5E08B8"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4.</w:t>
      </w:r>
      <w:r w:rsidR="00736E20" w:rsidRPr="00332AFF">
        <w:rPr>
          <w:rFonts w:ascii="標楷體" w:eastAsia="標楷體" w:hAnsi="標楷體" w:hint="eastAsia"/>
          <w:spacing w:val="-4"/>
          <w:sz w:val="28"/>
        </w:rPr>
        <w:t>交通部為提升道路交通安全，補助地方政府建置非號</w:t>
      </w:r>
      <w:proofErr w:type="gramStart"/>
      <w:r w:rsidR="00736E20" w:rsidRPr="00332AFF">
        <w:rPr>
          <w:rFonts w:ascii="標楷體" w:eastAsia="標楷體" w:hAnsi="標楷體" w:hint="eastAsia"/>
          <w:spacing w:val="-4"/>
          <w:sz w:val="28"/>
        </w:rPr>
        <w:t>誌</w:t>
      </w:r>
      <w:proofErr w:type="gramEnd"/>
      <w:r w:rsidR="00736E20" w:rsidRPr="00332AFF">
        <w:rPr>
          <w:rFonts w:ascii="標楷體" w:eastAsia="標楷體" w:hAnsi="標楷體" w:hint="eastAsia"/>
          <w:spacing w:val="-4"/>
          <w:sz w:val="28"/>
        </w:rPr>
        <w:t>化路口主動式風險感知警示系統，及研發無人機結合AI技術分析交通衝突之軟體，惟相關警示系統建置完成之績效評量及無人機運用研發軟體推廣等未</w:t>
      </w:r>
      <w:proofErr w:type="gramStart"/>
      <w:r w:rsidR="00736E20" w:rsidRPr="00332AFF">
        <w:rPr>
          <w:rFonts w:ascii="標楷體" w:eastAsia="標楷體" w:hAnsi="標楷體" w:hint="eastAsia"/>
          <w:spacing w:val="-4"/>
          <w:sz w:val="28"/>
        </w:rPr>
        <w:t>臻</w:t>
      </w:r>
      <w:proofErr w:type="gramEnd"/>
      <w:r w:rsidR="00736E20" w:rsidRPr="00332AFF">
        <w:rPr>
          <w:rFonts w:ascii="標楷體" w:eastAsia="標楷體" w:hAnsi="標楷體" w:hint="eastAsia"/>
          <w:spacing w:val="-4"/>
          <w:sz w:val="28"/>
        </w:rPr>
        <w:t>周延，允宜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428</w:t>
      </w:r>
    </w:p>
    <w:p w14:paraId="60A1CF0C" w14:textId="775D7B49"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5.</w:t>
      </w:r>
      <w:r w:rsidR="00736E20" w:rsidRPr="00332AFF">
        <w:rPr>
          <w:rFonts w:ascii="標楷體" w:eastAsia="標楷體" w:hAnsi="標楷體" w:hint="eastAsia"/>
          <w:spacing w:val="-4"/>
          <w:sz w:val="28"/>
        </w:rPr>
        <w:t>政府為維護交通秩序，確保交通安全，制定處罰條例，惟對於國道車輛違規超速控管及新興運具管理有待精進，允宜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429</w:t>
      </w:r>
    </w:p>
    <w:p w14:paraId="3A90F453" w14:textId="64E57616"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6.</w:t>
      </w:r>
      <w:r w:rsidR="00736E20" w:rsidRPr="00332AFF">
        <w:rPr>
          <w:rFonts w:ascii="標楷體" w:eastAsia="標楷體" w:hAnsi="標楷體" w:hint="eastAsia"/>
          <w:spacing w:val="-4"/>
          <w:sz w:val="28"/>
        </w:rPr>
        <w:t>港區道路已於一般道路交叉路口設置紅綠燈等相關設備，惟仍未見有效改善交通事故之發生，允宜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謀改善，確保港區道路通行安全</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430</w:t>
      </w:r>
    </w:p>
    <w:p w14:paraId="65F9DC62" w14:textId="2E2A76DB"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lastRenderedPageBreak/>
        <w:t xml:space="preserve"> 7.</w:t>
      </w:r>
      <w:r w:rsidR="00736E20" w:rsidRPr="00332AFF">
        <w:rPr>
          <w:rFonts w:ascii="標楷體" w:eastAsia="標楷體" w:hAnsi="標楷體" w:hint="eastAsia"/>
          <w:spacing w:val="-4"/>
          <w:sz w:val="28"/>
        </w:rPr>
        <w:t>辦理維生基礎設施領域氣候變遷調適行動方案，惟尚待滾動檢討納入與維生基礎設施</w:t>
      </w:r>
      <w:proofErr w:type="gramStart"/>
      <w:r w:rsidR="00736E20" w:rsidRPr="00332AFF">
        <w:rPr>
          <w:rFonts w:ascii="標楷體" w:eastAsia="標楷體" w:hAnsi="標楷體" w:hint="eastAsia"/>
          <w:spacing w:val="-4"/>
          <w:sz w:val="28"/>
        </w:rPr>
        <w:t>攸</w:t>
      </w:r>
      <w:proofErr w:type="gramEnd"/>
      <w:r w:rsidR="00736E20" w:rsidRPr="00332AFF">
        <w:rPr>
          <w:rFonts w:ascii="標楷體" w:eastAsia="標楷體" w:hAnsi="標楷體" w:hint="eastAsia"/>
          <w:spacing w:val="-4"/>
          <w:sz w:val="28"/>
        </w:rPr>
        <w:t>關之調適行動計畫，並傾聽公聽會各界意見，允宜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謀改善，以完備調適行動方案</w:t>
      </w:r>
      <w:r w:rsidRPr="00332AFF">
        <w:rPr>
          <w:rFonts w:ascii="標楷體" w:eastAsia="標楷體" w:hAnsi="標楷體" w:hint="eastAsia"/>
          <w:spacing w:val="-4"/>
          <w:sz w:val="28"/>
        </w:rPr>
        <w:tab/>
        <w:t>丙-</w:t>
      </w:r>
      <w:r w:rsidR="00877E8F">
        <w:rPr>
          <w:rFonts w:ascii="標楷體" w:eastAsia="標楷體" w:hAnsi="標楷體" w:hint="eastAsia"/>
          <w:spacing w:val="-4"/>
          <w:sz w:val="28"/>
        </w:rPr>
        <w:t>431</w:t>
      </w:r>
    </w:p>
    <w:p w14:paraId="3D887956" w14:textId="2F901B81"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8.</w:t>
      </w:r>
      <w:r w:rsidR="00736E20" w:rsidRPr="00332AFF">
        <w:rPr>
          <w:rFonts w:ascii="標楷體" w:eastAsia="標楷體" w:hAnsi="標楷體" w:hint="eastAsia"/>
          <w:spacing w:val="-4"/>
          <w:sz w:val="28"/>
        </w:rPr>
        <w:t>政府為維護汽車運輸業市場秩序與保障乘客安全，持續加強取締白牌車違規載客，</w:t>
      </w:r>
      <w:proofErr w:type="gramStart"/>
      <w:r w:rsidR="00736E20" w:rsidRPr="00332AFF">
        <w:rPr>
          <w:rFonts w:ascii="標楷體" w:eastAsia="標楷體" w:hAnsi="標楷體" w:hint="eastAsia"/>
          <w:spacing w:val="-4"/>
          <w:sz w:val="28"/>
        </w:rPr>
        <w:t>惟白牌</w:t>
      </w:r>
      <w:proofErr w:type="gramEnd"/>
      <w:r w:rsidR="00736E20" w:rsidRPr="00332AFF">
        <w:rPr>
          <w:rFonts w:ascii="標楷體" w:eastAsia="標楷體" w:hAnsi="標楷體" w:hint="eastAsia"/>
          <w:spacing w:val="-4"/>
          <w:sz w:val="28"/>
        </w:rPr>
        <w:t>車違法載客事件頻仍，</w:t>
      </w:r>
      <w:proofErr w:type="gramStart"/>
      <w:r w:rsidR="00736E20" w:rsidRPr="00332AFF">
        <w:rPr>
          <w:rFonts w:ascii="標楷體" w:eastAsia="標楷體" w:hAnsi="標楷體" w:hint="eastAsia"/>
          <w:spacing w:val="-4"/>
          <w:sz w:val="28"/>
        </w:rPr>
        <w:t>又裁罰</w:t>
      </w:r>
      <w:proofErr w:type="gramEnd"/>
      <w:r w:rsidR="00736E20" w:rsidRPr="00332AFF">
        <w:rPr>
          <w:rFonts w:ascii="標楷體" w:eastAsia="標楷體" w:hAnsi="標楷體" w:hint="eastAsia"/>
          <w:spacing w:val="-4"/>
          <w:sz w:val="28"/>
        </w:rPr>
        <w:t>機關就相同違規案件之處罰不一致，允宜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謀改善，以確保乘客安全並保障合法汽車運輸業者權益</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432</w:t>
      </w:r>
    </w:p>
    <w:p w14:paraId="37A3BB00" w14:textId="435C0B32"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9.</w:t>
      </w:r>
      <w:r w:rsidR="00736E20" w:rsidRPr="00332AFF">
        <w:rPr>
          <w:rFonts w:ascii="標楷體" w:eastAsia="標楷體" w:hAnsi="標楷體" w:hint="eastAsia"/>
          <w:spacing w:val="-4"/>
          <w:sz w:val="28"/>
        </w:rPr>
        <w:t>為落實智慧運輸政策，建置運輸資料流通服務平</w:t>
      </w:r>
      <w:proofErr w:type="gramStart"/>
      <w:r w:rsidR="00736E20" w:rsidRPr="00332AFF">
        <w:rPr>
          <w:rFonts w:ascii="標楷體" w:eastAsia="標楷體" w:hAnsi="標楷體" w:hint="eastAsia"/>
          <w:spacing w:val="-4"/>
          <w:sz w:val="28"/>
        </w:rPr>
        <w:t>臺</w:t>
      </w:r>
      <w:proofErr w:type="gramEnd"/>
      <w:r w:rsidR="00736E20" w:rsidRPr="00332AFF">
        <w:rPr>
          <w:rFonts w:ascii="標楷體" w:eastAsia="標楷體" w:hAnsi="標楷體" w:hint="eastAsia"/>
          <w:spacing w:val="-4"/>
          <w:sz w:val="28"/>
        </w:rPr>
        <w:t>，提供跨領域運輸資料服務，惟平</w:t>
      </w:r>
      <w:proofErr w:type="gramStart"/>
      <w:r w:rsidR="00736E20" w:rsidRPr="00332AFF">
        <w:rPr>
          <w:rFonts w:ascii="標楷體" w:eastAsia="標楷體" w:hAnsi="標楷體" w:hint="eastAsia"/>
          <w:spacing w:val="-4"/>
          <w:sz w:val="28"/>
        </w:rPr>
        <w:t>臺資料間有未完</w:t>
      </w:r>
      <w:proofErr w:type="gramEnd"/>
      <w:r w:rsidR="00736E20" w:rsidRPr="00332AFF">
        <w:rPr>
          <w:rFonts w:ascii="標楷體" w:eastAsia="標楷體" w:hAnsi="標楷體" w:hint="eastAsia"/>
          <w:spacing w:val="-4"/>
          <w:sz w:val="28"/>
        </w:rPr>
        <w:t>整，又交叉路口設置主動式風險感知警示系統尚未</w:t>
      </w:r>
      <w:proofErr w:type="gramStart"/>
      <w:r w:rsidR="00736E20" w:rsidRPr="00332AFF">
        <w:rPr>
          <w:rFonts w:ascii="標楷體" w:eastAsia="標楷體" w:hAnsi="標楷體" w:hint="eastAsia"/>
          <w:spacing w:val="-4"/>
          <w:sz w:val="28"/>
        </w:rPr>
        <w:t>普及，</w:t>
      </w:r>
      <w:proofErr w:type="gramEnd"/>
      <w:r w:rsidR="00736E20" w:rsidRPr="00332AFF">
        <w:rPr>
          <w:rFonts w:ascii="標楷體" w:eastAsia="標楷體" w:hAnsi="標楷體" w:hint="eastAsia"/>
          <w:spacing w:val="-4"/>
          <w:sz w:val="28"/>
        </w:rPr>
        <w:t>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433</w:t>
      </w:r>
    </w:p>
    <w:p w14:paraId="1F49B1EA" w14:textId="0C6B3C3F"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10.</w:t>
      </w:r>
      <w:r w:rsidR="00736E20" w:rsidRPr="00332AFF">
        <w:rPr>
          <w:rFonts w:ascii="標楷體" w:eastAsia="標楷體" w:hAnsi="標楷體" w:hint="eastAsia"/>
          <w:spacing w:val="-4"/>
          <w:sz w:val="28"/>
        </w:rPr>
        <w:t>交通部對所屬國營事業業訂定相關監督考核機制，惟就資產管理情形之監督考核作為尚待強化，另所屬國營事業土地及房（宿）舍閒置或被占用情形尚未能有效排除，且未落實辦理文化資產管理維護作業，允宜督促</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434</w:t>
      </w:r>
    </w:p>
    <w:p w14:paraId="693B1959" w14:textId="4EE489B9"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11.</w:t>
      </w:r>
      <w:r w:rsidR="00736E20" w:rsidRPr="00332AFF">
        <w:rPr>
          <w:rFonts w:ascii="標楷體" w:eastAsia="標楷體" w:hAnsi="標楷體" w:hint="eastAsia"/>
          <w:spacing w:val="-3"/>
          <w:sz w:val="28"/>
        </w:rPr>
        <w:t>交通部推動促進民間參與公共建設，有助提升公共服務，惟辦理促參訪視案件數有待提升，又部分進度落後案件未優先訪視，允宜檢討改善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436</w:t>
      </w:r>
    </w:p>
    <w:p w14:paraId="1B486624" w14:textId="255BB1C6"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12.</w:t>
      </w:r>
      <w:r w:rsidR="00736E20" w:rsidRPr="00332AFF">
        <w:rPr>
          <w:rFonts w:ascii="標楷體" w:eastAsia="標楷體" w:hAnsi="標楷體" w:hint="eastAsia"/>
          <w:spacing w:val="-4"/>
          <w:sz w:val="28"/>
        </w:rPr>
        <w:t>交通部補助地方政府購置自駕</w:t>
      </w:r>
      <w:proofErr w:type="gramStart"/>
      <w:r w:rsidR="00736E20" w:rsidRPr="00332AFF">
        <w:rPr>
          <w:rFonts w:ascii="標楷體" w:eastAsia="標楷體" w:hAnsi="標楷體" w:hint="eastAsia"/>
          <w:spacing w:val="-4"/>
          <w:sz w:val="28"/>
        </w:rPr>
        <w:t>巴士沙盒實驗</w:t>
      </w:r>
      <w:proofErr w:type="gramEnd"/>
      <w:r w:rsidR="00736E20" w:rsidRPr="00332AFF">
        <w:rPr>
          <w:rFonts w:ascii="標楷體" w:eastAsia="標楷體" w:hAnsi="標楷體" w:hint="eastAsia"/>
          <w:spacing w:val="-4"/>
          <w:sz w:val="28"/>
        </w:rPr>
        <w:t>計畫之基礎設施，可推進我國自動駕駛車輛技術實務發展，惟未將未來推廣營運之可行性等納入補助計畫審查及評比項目，致部分自駕</w:t>
      </w:r>
      <w:proofErr w:type="gramStart"/>
      <w:r w:rsidR="00736E20" w:rsidRPr="00332AFF">
        <w:rPr>
          <w:rFonts w:ascii="標楷體" w:eastAsia="標楷體" w:hAnsi="標楷體" w:hint="eastAsia"/>
          <w:spacing w:val="-4"/>
          <w:sz w:val="28"/>
        </w:rPr>
        <w:t>巴士沙盒實驗</w:t>
      </w:r>
      <w:proofErr w:type="gramEnd"/>
      <w:r w:rsidR="00736E20" w:rsidRPr="00332AFF">
        <w:rPr>
          <w:rFonts w:ascii="標楷體" w:eastAsia="標楷體" w:hAnsi="標楷體" w:hint="eastAsia"/>
          <w:spacing w:val="-4"/>
          <w:sz w:val="28"/>
        </w:rPr>
        <w:t>計畫所建置之智慧路側設備，於計畫</w:t>
      </w:r>
      <w:proofErr w:type="gramStart"/>
      <w:r w:rsidR="00736E20" w:rsidRPr="00332AFF">
        <w:rPr>
          <w:rFonts w:ascii="標楷體" w:eastAsia="標楷體" w:hAnsi="標楷體" w:hint="eastAsia"/>
          <w:spacing w:val="-4"/>
          <w:sz w:val="28"/>
        </w:rPr>
        <w:t>結案後低度</w:t>
      </w:r>
      <w:proofErr w:type="gramEnd"/>
      <w:r w:rsidR="00736E20" w:rsidRPr="00332AFF">
        <w:rPr>
          <w:rFonts w:ascii="標楷體" w:eastAsia="標楷體" w:hAnsi="標楷體" w:hint="eastAsia"/>
          <w:spacing w:val="-4"/>
          <w:sz w:val="28"/>
        </w:rPr>
        <w:t>利用，允宜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436</w:t>
      </w:r>
    </w:p>
    <w:p w14:paraId="438341C1" w14:textId="5BAD9F4F"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13.</w:t>
      </w:r>
      <w:r w:rsidR="00736E20" w:rsidRPr="00332AFF">
        <w:rPr>
          <w:rFonts w:ascii="標楷體" w:eastAsia="標楷體" w:hAnsi="標楷體" w:hint="eastAsia"/>
          <w:spacing w:val="-4"/>
          <w:sz w:val="28"/>
        </w:rPr>
        <w:t>自行車多元路線整合計畫對串聯觀光資源及提升旅遊體驗具有效益，惟仍有部分路線專用道配置未</w:t>
      </w:r>
      <w:proofErr w:type="gramStart"/>
      <w:r w:rsidR="00736E20" w:rsidRPr="00332AFF">
        <w:rPr>
          <w:rFonts w:ascii="標楷體" w:eastAsia="標楷體" w:hAnsi="標楷體" w:hint="eastAsia"/>
          <w:spacing w:val="-4"/>
          <w:sz w:val="28"/>
        </w:rPr>
        <w:t>臻</w:t>
      </w:r>
      <w:proofErr w:type="gramEnd"/>
      <w:r w:rsidR="00736E20" w:rsidRPr="00332AFF">
        <w:rPr>
          <w:rFonts w:ascii="標楷體" w:eastAsia="標楷體" w:hAnsi="標楷體" w:hint="eastAsia"/>
          <w:spacing w:val="-4"/>
          <w:sz w:val="28"/>
        </w:rPr>
        <w:t>適足，允宜督促評估增設專用道之可行性，並優先辦理安全改善措施</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437</w:t>
      </w:r>
    </w:p>
    <w:p w14:paraId="1D7E5851" w14:textId="1E9453C9" w:rsidR="00C06A97" w:rsidRPr="00332AFF" w:rsidRDefault="00C06A97" w:rsidP="00D57FE5">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14.</w:t>
      </w:r>
      <w:r w:rsidR="00736E20" w:rsidRPr="00332AFF">
        <w:rPr>
          <w:rFonts w:ascii="標楷體" w:eastAsia="標楷體" w:hAnsi="標楷體" w:hint="eastAsia"/>
          <w:spacing w:val="-4"/>
          <w:sz w:val="28"/>
        </w:rPr>
        <w:t>交通部已訂定機場客運汽車管理辦法，惟尚未因應數位科技發展之旅客多元乘車需求調整管理模式，且辦法適用範圍亦待滾動檢討，以增進旅客便利性</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439</w:t>
      </w:r>
    </w:p>
    <w:p w14:paraId="130ECEAE" w14:textId="5FBFDB44"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15.</w:t>
      </w:r>
      <w:r w:rsidR="00736E20" w:rsidRPr="00332AFF">
        <w:rPr>
          <w:rFonts w:ascii="標楷體" w:eastAsia="標楷體" w:hAnsi="標楷體" w:hint="eastAsia"/>
          <w:spacing w:val="-4"/>
          <w:sz w:val="28"/>
        </w:rPr>
        <w:t>中央氣象署為強化低窪地區降雨監測能力，推動雲嘉南及宜蘭低窪地區建置防災降雨雷達計畫，惟因民意反對而更換站房工程場址，且未有效</w:t>
      </w:r>
      <w:r w:rsidR="00736E20" w:rsidRPr="00332AFF">
        <w:rPr>
          <w:rFonts w:ascii="標楷體" w:eastAsia="標楷體" w:hAnsi="標楷體" w:hint="eastAsia"/>
          <w:spacing w:val="-4"/>
          <w:sz w:val="28"/>
        </w:rPr>
        <w:lastRenderedPageBreak/>
        <w:t>控管土木建築工程辦理進度等情，致已採購之雷達儀及備用零件久存損壞須予更換，影響計畫期程並造成不經濟支出，亟待檢討改善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440</w:t>
      </w:r>
    </w:p>
    <w:p w14:paraId="3A1BA5FA" w14:textId="00054E74"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16.</w:t>
      </w:r>
      <w:r w:rsidR="00736E20" w:rsidRPr="00332AFF">
        <w:rPr>
          <w:rFonts w:ascii="標楷體" w:eastAsia="標楷體" w:hAnsi="標楷體" w:hint="eastAsia"/>
          <w:spacing w:val="-4"/>
          <w:sz w:val="28"/>
        </w:rPr>
        <w:t>觀光署為提升智慧永續治理，建置觀光資訊網及觀光綜合管理平</w:t>
      </w:r>
      <w:proofErr w:type="gramStart"/>
      <w:r w:rsidR="00736E20" w:rsidRPr="00332AFF">
        <w:rPr>
          <w:rFonts w:ascii="標楷體" w:eastAsia="標楷體" w:hAnsi="標楷體" w:hint="eastAsia"/>
          <w:spacing w:val="-4"/>
          <w:sz w:val="28"/>
        </w:rPr>
        <w:t>臺</w:t>
      </w:r>
      <w:proofErr w:type="gramEnd"/>
      <w:r w:rsidR="00736E20" w:rsidRPr="00332AFF">
        <w:rPr>
          <w:rFonts w:ascii="標楷體" w:eastAsia="標楷體" w:hAnsi="標楷體" w:hint="eastAsia"/>
          <w:spacing w:val="-4"/>
          <w:sz w:val="28"/>
        </w:rPr>
        <w:t>，惟</w:t>
      </w:r>
      <w:r w:rsidR="00736E20" w:rsidRPr="00332AFF">
        <w:rPr>
          <w:rFonts w:ascii="標楷體" w:eastAsia="標楷體" w:hAnsi="標楷體" w:hint="eastAsia"/>
          <w:sz w:val="28"/>
        </w:rPr>
        <w:t>觀光資訊揭露、</w:t>
      </w:r>
      <w:proofErr w:type="gramStart"/>
      <w:r w:rsidR="00736E20" w:rsidRPr="00332AFF">
        <w:rPr>
          <w:rFonts w:ascii="標楷體" w:eastAsia="標楷體" w:hAnsi="標楷體" w:hint="eastAsia"/>
          <w:sz w:val="28"/>
        </w:rPr>
        <w:t>地理圖資整合</w:t>
      </w:r>
      <w:proofErr w:type="gramEnd"/>
      <w:r w:rsidR="00736E20" w:rsidRPr="00332AFF">
        <w:rPr>
          <w:rFonts w:ascii="標楷體" w:eastAsia="標楷體" w:hAnsi="標楷體" w:hint="eastAsia"/>
          <w:sz w:val="28"/>
        </w:rPr>
        <w:t>維護及數位應用等尚待強化，允宜</w:t>
      </w:r>
      <w:proofErr w:type="gramStart"/>
      <w:r w:rsidR="00736E20" w:rsidRPr="00332AFF">
        <w:rPr>
          <w:rFonts w:ascii="標楷體" w:eastAsia="標楷體" w:hAnsi="標楷體" w:hint="eastAsia"/>
          <w:sz w:val="28"/>
        </w:rPr>
        <w:t>研</w:t>
      </w:r>
      <w:proofErr w:type="gramEnd"/>
      <w:r w:rsidR="00736E20" w:rsidRPr="00332AFF">
        <w:rPr>
          <w:rFonts w:ascii="標楷體" w:eastAsia="標楷體" w:hAnsi="標楷體" w:hint="eastAsia"/>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441</w:t>
      </w:r>
    </w:p>
    <w:p w14:paraId="51BB4D92" w14:textId="6BA13CBA"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17.</w:t>
      </w:r>
      <w:r w:rsidR="00736E20" w:rsidRPr="00332AFF">
        <w:rPr>
          <w:rFonts w:ascii="標楷體" w:eastAsia="標楷體" w:hAnsi="標楷體" w:hint="eastAsia"/>
          <w:spacing w:val="-4"/>
          <w:sz w:val="28"/>
        </w:rPr>
        <w:t>公路局執行外籍人士居留證已撤銷、註銷或屆滿後而失其效力且未辦理異動登記之車輛管理作業，已取得內政部移民署同意</w:t>
      </w:r>
      <w:proofErr w:type="gramStart"/>
      <w:r w:rsidR="00736E20" w:rsidRPr="00332AFF">
        <w:rPr>
          <w:rFonts w:ascii="標楷體" w:eastAsia="標楷體" w:hAnsi="標楷體" w:hint="eastAsia"/>
          <w:spacing w:val="-4"/>
          <w:sz w:val="28"/>
        </w:rPr>
        <w:t>介</w:t>
      </w:r>
      <w:proofErr w:type="gramEnd"/>
      <w:r w:rsidR="00736E20" w:rsidRPr="00332AFF">
        <w:rPr>
          <w:rFonts w:ascii="標楷體" w:eastAsia="標楷體" w:hAnsi="標楷體" w:hint="eastAsia"/>
          <w:spacing w:val="-4"/>
          <w:sz w:val="28"/>
        </w:rPr>
        <w:t>接外籍人士居留情形資料，惟尚待完成相關系統</w:t>
      </w:r>
      <w:proofErr w:type="gramStart"/>
      <w:r w:rsidR="00736E20" w:rsidRPr="00332AFF">
        <w:rPr>
          <w:rFonts w:ascii="標楷體" w:eastAsia="標楷體" w:hAnsi="標楷體" w:hint="eastAsia"/>
          <w:spacing w:val="-4"/>
          <w:sz w:val="28"/>
        </w:rPr>
        <w:t>介</w:t>
      </w:r>
      <w:proofErr w:type="gramEnd"/>
      <w:r w:rsidR="00736E20" w:rsidRPr="00332AFF">
        <w:rPr>
          <w:rFonts w:ascii="標楷體" w:eastAsia="標楷體" w:hAnsi="標楷體" w:hint="eastAsia"/>
          <w:spacing w:val="-4"/>
          <w:sz w:val="28"/>
        </w:rPr>
        <w:t>接，允宜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謀改善，以加速完成系統</w:t>
      </w:r>
      <w:proofErr w:type="gramStart"/>
      <w:r w:rsidR="00736E20" w:rsidRPr="00332AFF">
        <w:rPr>
          <w:rFonts w:ascii="標楷體" w:eastAsia="標楷體" w:hAnsi="標楷體" w:hint="eastAsia"/>
          <w:spacing w:val="-4"/>
          <w:sz w:val="28"/>
        </w:rPr>
        <w:t>介</w:t>
      </w:r>
      <w:proofErr w:type="gramEnd"/>
      <w:r w:rsidR="00736E20" w:rsidRPr="00332AFF">
        <w:rPr>
          <w:rFonts w:ascii="標楷體" w:eastAsia="標楷體" w:hAnsi="標楷體" w:hint="eastAsia"/>
          <w:spacing w:val="-4"/>
          <w:sz w:val="28"/>
        </w:rPr>
        <w:t>接啟用事宜，</w:t>
      </w:r>
      <w:proofErr w:type="gramStart"/>
      <w:r w:rsidR="00736E20" w:rsidRPr="00332AFF">
        <w:rPr>
          <w:rFonts w:ascii="標楷體" w:eastAsia="標楷體" w:hAnsi="標楷體" w:hint="eastAsia"/>
          <w:spacing w:val="-4"/>
          <w:sz w:val="28"/>
        </w:rPr>
        <w:t>俾</w:t>
      </w:r>
      <w:proofErr w:type="gramEnd"/>
      <w:r w:rsidR="00736E20" w:rsidRPr="00332AFF">
        <w:rPr>
          <w:rFonts w:ascii="標楷體" w:eastAsia="標楷體" w:hAnsi="標楷體" w:hint="eastAsia"/>
          <w:spacing w:val="-4"/>
          <w:sz w:val="28"/>
        </w:rPr>
        <w:t>有效提升車輛管理作業</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442</w:t>
      </w:r>
    </w:p>
    <w:p w14:paraId="199BCD82" w14:textId="44FB5F85"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18.</w:t>
      </w:r>
      <w:r w:rsidR="00736E20" w:rsidRPr="00332AFF">
        <w:rPr>
          <w:rFonts w:ascii="標楷體" w:eastAsia="標楷體" w:hAnsi="標楷體" w:hint="eastAsia"/>
          <w:sz w:val="28"/>
          <w:szCs w:val="28"/>
        </w:rPr>
        <w:t>政</w:t>
      </w:r>
      <w:r w:rsidR="00736E20" w:rsidRPr="00332AFF">
        <w:rPr>
          <w:rFonts w:ascii="標楷體" w:eastAsia="標楷體" w:hAnsi="標楷體" w:hint="eastAsia"/>
          <w:spacing w:val="-4"/>
          <w:sz w:val="28"/>
        </w:rPr>
        <w:t>府為強化裝載危險物車輛之管理，業訂定相關法令規定，公路局並建置危險物品車輛動態資訊管理平台，惟</w:t>
      </w:r>
      <w:proofErr w:type="gramStart"/>
      <w:r w:rsidR="00736E20" w:rsidRPr="00332AFF">
        <w:rPr>
          <w:rFonts w:ascii="標楷體" w:eastAsia="標楷體" w:hAnsi="標楷體" w:hint="eastAsia"/>
          <w:spacing w:val="-4"/>
          <w:sz w:val="28"/>
        </w:rPr>
        <w:t>仍間有逾6成</w:t>
      </w:r>
      <w:proofErr w:type="gramEnd"/>
      <w:r w:rsidR="00736E20" w:rsidRPr="00332AFF">
        <w:rPr>
          <w:rFonts w:ascii="標楷體" w:eastAsia="標楷體" w:hAnsi="標楷體" w:hint="eastAsia"/>
          <w:spacing w:val="-4"/>
          <w:sz w:val="28"/>
        </w:rPr>
        <w:t>載運危險物品車輛尚未納入</w:t>
      </w:r>
      <w:proofErr w:type="spellStart"/>
      <w:r w:rsidR="00736E20" w:rsidRPr="00332AFF">
        <w:rPr>
          <w:rFonts w:ascii="標楷體" w:eastAsia="標楷體" w:hAnsi="標楷體" w:hint="eastAsia"/>
          <w:spacing w:val="-4"/>
          <w:sz w:val="28"/>
        </w:rPr>
        <w:t>dCar</w:t>
      </w:r>
      <w:proofErr w:type="spellEnd"/>
      <w:r w:rsidR="00736E20" w:rsidRPr="00332AFF">
        <w:rPr>
          <w:rFonts w:ascii="標楷體" w:eastAsia="標楷體" w:hAnsi="標楷體" w:hint="eastAsia"/>
          <w:spacing w:val="-4"/>
          <w:sz w:val="28"/>
        </w:rPr>
        <w:t>管理平台，部分平台統計功能尚未啟用，又汽車載運危險物品之動態管理機制及臨時通行證核發作業尚待強化，允宜檢討改善，以確保危險物品運輸安全</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443</w:t>
      </w:r>
    </w:p>
    <w:p w14:paraId="0927A42F" w14:textId="6F13A0C3"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19.</w:t>
      </w:r>
      <w:r w:rsidR="00736E20" w:rsidRPr="00332AFF">
        <w:rPr>
          <w:rFonts w:ascii="標楷體" w:eastAsia="標楷體" w:hAnsi="標楷體" w:hint="eastAsia"/>
          <w:spacing w:val="-4"/>
          <w:sz w:val="28"/>
        </w:rPr>
        <w:t>交通部已訂定道路危險物品臨時通行證核發相關執行規定，惟尚未將危險物品運送駕駛人駕駛執照，納入資格審查項目，衍生部分駕駛人未具職業駕駛執照，卻運送危險物品之違規情事，允宜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445</w:t>
      </w:r>
    </w:p>
    <w:p w14:paraId="50D25C24" w14:textId="44827C10"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20.</w:t>
      </w:r>
      <w:r w:rsidR="00736E20" w:rsidRPr="00332AFF">
        <w:rPr>
          <w:rFonts w:ascii="標楷體" w:eastAsia="標楷體" w:hAnsi="標楷體" w:hint="eastAsia"/>
          <w:spacing w:val="-4"/>
          <w:sz w:val="28"/>
        </w:rPr>
        <w:t>臺灣港務公司為強化港區危險物品之管理，業訂定相關訪查計畫及建置相關管理資訊系統，</w:t>
      </w:r>
      <w:proofErr w:type="gramStart"/>
      <w:r w:rsidR="00736E20" w:rsidRPr="00332AFF">
        <w:rPr>
          <w:rFonts w:ascii="標楷體" w:eastAsia="標楷體" w:hAnsi="標楷體" w:hint="eastAsia"/>
          <w:spacing w:val="-4"/>
          <w:sz w:val="28"/>
        </w:rPr>
        <w:t>惟間有港</w:t>
      </w:r>
      <w:proofErr w:type="gramEnd"/>
      <w:r w:rsidR="00736E20" w:rsidRPr="00332AFF">
        <w:rPr>
          <w:rFonts w:ascii="標楷體" w:eastAsia="標楷體" w:hAnsi="標楷體" w:hint="eastAsia"/>
          <w:spacing w:val="-4"/>
          <w:sz w:val="28"/>
        </w:rPr>
        <w:t>區汽車載運危險物品未申請臨時通行證資料未完整、部分危險物品</w:t>
      </w:r>
      <w:proofErr w:type="gramStart"/>
      <w:r w:rsidR="00736E20" w:rsidRPr="00332AFF">
        <w:rPr>
          <w:rFonts w:ascii="標楷體" w:eastAsia="標楷體" w:hAnsi="標楷體" w:hint="eastAsia"/>
          <w:spacing w:val="-4"/>
          <w:sz w:val="28"/>
        </w:rPr>
        <w:t>久置港區</w:t>
      </w:r>
      <w:proofErr w:type="gramEnd"/>
      <w:r w:rsidR="00736E20" w:rsidRPr="00332AFF">
        <w:rPr>
          <w:rFonts w:ascii="標楷體" w:eastAsia="標楷體" w:hAnsi="標楷體" w:hint="eastAsia"/>
          <w:spacing w:val="-4"/>
          <w:sz w:val="28"/>
        </w:rPr>
        <w:t>、港區從事海運危險物品運輸之岸上人員強制訓練相關法規尚待完備等情，允宜</w:t>
      </w:r>
      <w:proofErr w:type="gramStart"/>
      <w:r w:rsidR="00736E20" w:rsidRPr="00332AFF">
        <w:rPr>
          <w:rFonts w:ascii="標楷體" w:eastAsia="標楷體" w:hAnsi="標楷體" w:hint="eastAsia"/>
          <w:spacing w:val="-4"/>
          <w:sz w:val="28"/>
        </w:rPr>
        <w:t>研</w:t>
      </w:r>
      <w:proofErr w:type="gramEnd"/>
      <w:r w:rsidR="00736E2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445</w:t>
      </w:r>
    </w:p>
    <w:p w14:paraId="3125AC58" w14:textId="6A99A4EB"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21.</w:t>
      </w:r>
      <w:r w:rsidR="00450090" w:rsidRPr="00332AFF">
        <w:rPr>
          <w:rFonts w:ascii="標楷體" w:eastAsia="標楷體" w:hAnsi="標楷體" w:hint="eastAsia"/>
          <w:spacing w:val="-4"/>
          <w:sz w:val="28"/>
        </w:rPr>
        <w:t>桃園國際機場公司為因應處理航空危險物品，已訂定相關作業程序，惟</w:t>
      </w:r>
      <w:r w:rsidR="00450090" w:rsidRPr="004A20A0">
        <w:rPr>
          <w:rFonts w:ascii="標楷體" w:eastAsia="標楷體" w:hAnsi="標楷體" w:hint="eastAsia"/>
          <w:spacing w:val="-6"/>
          <w:sz w:val="28"/>
        </w:rPr>
        <w:t>危險物品處理業務</w:t>
      </w:r>
      <w:proofErr w:type="gramStart"/>
      <w:r w:rsidR="00450090" w:rsidRPr="004A20A0">
        <w:rPr>
          <w:rFonts w:ascii="標楷體" w:eastAsia="標楷體" w:hAnsi="標楷體" w:hint="eastAsia"/>
          <w:spacing w:val="-6"/>
          <w:sz w:val="28"/>
        </w:rPr>
        <w:t>攸</w:t>
      </w:r>
      <w:proofErr w:type="gramEnd"/>
      <w:r w:rsidR="00450090" w:rsidRPr="004A20A0">
        <w:rPr>
          <w:rFonts w:ascii="標楷體" w:eastAsia="標楷體" w:hAnsi="標楷體" w:hint="eastAsia"/>
          <w:spacing w:val="-6"/>
          <w:sz w:val="28"/>
        </w:rPr>
        <w:t>關機場整體安全韌性，又部分航空貨物集散站安全衛生設備未</w:t>
      </w:r>
      <w:proofErr w:type="gramStart"/>
      <w:r w:rsidR="00450090" w:rsidRPr="004A20A0">
        <w:rPr>
          <w:rFonts w:ascii="標楷體" w:eastAsia="標楷體" w:hAnsi="標楷體" w:hint="eastAsia"/>
          <w:spacing w:val="-6"/>
          <w:sz w:val="28"/>
        </w:rPr>
        <w:t>臻</w:t>
      </w:r>
      <w:proofErr w:type="gramEnd"/>
      <w:r w:rsidR="00450090" w:rsidRPr="004A20A0">
        <w:rPr>
          <w:rFonts w:ascii="標楷體" w:eastAsia="標楷體" w:hAnsi="標楷體" w:hint="eastAsia"/>
          <w:spacing w:val="-6"/>
          <w:sz w:val="28"/>
        </w:rPr>
        <w:t>完善，不利保障作業人員安全，</w:t>
      </w:r>
      <w:r w:rsidR="00450090" w:rsidRPr="00332AFF">
        <w:rPr>
          <w:rFonts w:ascii="標楷體" w:eastAsia="標楷體" w:hAnsi="標楷體" w:hint="eastAsia"/>
          <w:spacing w:val="-4"/>
          <w:sz w:val="28"/>
        </w:rPr>
        <w:t>允宜強化管理並</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447</w:t>
      </w:r>
    </w:p>
    <w:p w14:paraId="0D516897" w14:textId="137CD591"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22.</w:t>
      </w:r>
      <w:r w:rsidR="00450090" w:rsidRPr="00332AFF">
        <w:rPr>
          <w:rFonts w:ascii="標楷體" w:eastAsia="標楷體" w:hAnsi="標楷體" w:hint="eastAsia"/>
          <w:spacing w:val="-4"/>
          <w:sz w:val="28"/>
        </w:rPr>
        <w:t>政府為強化交通違規行為矯正，已公布擴大道安講習對象與時數，惟講習量能布建、查核受託機構及講習系統資料</w:t>
      </w:r>
      <w:proofErr w:type="gramStart"/>
      <w:r w:rsidR="00450090" w:rsidRPr="00332AFF">
        <w:rPr>
          <w:rFonts w:ascii="標楷體" w:eastAsia="標楷體" w:hAnsi="標楷體" w:hint="eastAsia"/>
          <w:spacing w:val="-4"/>
          <w:sz w:val="28"/>
        </w:rPr>
        <w:t>介</w:t>
      </w:r>
      <w:proofErr w:type="gramEnd"/>
      <w:r w:rsidR="00450090" w:rsidRPr="00332AFF">
        <w:rPr>
          <w:rFonts w:ascii="標楷體" w:eastAsia="標楷體" w:hAnsi="標楷體" w:hint="eastAsia"/>
          <w:spacing w:val="-4"/>
          <w:sz w:val="28"/>
        </w:rPr>
        <w:t>接等配套措施</w:t>
      </w:r>
      <w:proofErr w:type="gramStart"/>
      <w:r w:rsidR="00450090" w:rsidRPr="00332AFF">
        <w:rPr>
          <w:rFonts w:ascii="標楷體" w:eastAsia="標楷體" w:hAnsi="標楷體" w:hint="eastAsia"/>
          <w:spacing w:val="-4"/>
          <w:sz w:val="28"/>
        </w:rPr>
        <w:t>未盡周妥</w:t>
      </w:r>
      <w:proofErr w:type="gramEnd"/>
      <w:r w:rsidR="00450090" w:rsidRPr="00332AFF">
        <w:rPr>
          <w:rFonts w:ascii="標楷體" w:eastAsia="標楷體" w:hAnsi="標楷體" w:hint="eastAsia"/>
          <w:spacing w:val="-4"/>
          <w:sz w:val="28"/>
        </w:rPr>
        <w:t>，允宜</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448</w:t>
      </w:r>
    </w:p>
    <w:p w14:paraId="07261A50" w14:textId="0C27E59E" w:rsidR="00C06A97" w:rsidRPr="00332AFF"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lastRenderedPageBreak/>
        <w:t>23.</w:t>
      </w:r>
      <w:r w:rsidR="00450090" w:rsidRPr="00332AFF">
        <w:rPr>
          <w:rFonts w:ascii="標楷體" w:eastAsia="標楷體" w:hAnsi="標楷體" w:hint="eastAsia"/>
          <w:spacing w:val="-4"/>
          <w:sz w:val="28"/>
        </w:rPr>
        <w:t>交通部為健全駕駛訓練及考照管理機制，推動駕訓班學員訓練與機車道路駕訓，</w:t>
      </w:r>
      <w:proofErr w:type="gramStart"/>
      <w:r w:rsidR="00450090" w:rsidRPr="00332AFF">
        <w:rPr>
          <w:rFonts w:ascii="標楷體" w:eastAsia="標楷體" w:hAnsi="標楷體" w:hint="eastAsia"/>
          <w:spacing w:val="-4"/>
          <w:sz w:val="28"/>
        </w:rPr>
        <w:t>惟間有部分</w:t>
      </w:r>
      <w:proofErr w:type="gramEnd"/>
      <w:r w:rsidR="00450090" w:rsidRPr="00332AFF">
        <w:rPr>
          <w:rFonts w:ascii="標楷體" w:eastAsia="標楷體" w:hAnsi="標楷體" w:hint="eastAsia"/>
          <w:spacing w:val="-4"/>
          <w:sz w:val="28"/>
        </w:rPr>
        <w:t>駕訓班教練及講師未依規定參加定期訓練課程，違規從事駕駛教學情事，又國內尚乏機車道路訓練車輛須強制投保規範，允宜</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450</w:t>
      </w:r>
    </w:p>
    <w:p w14:paraId="5BCC1E0B" w14:textId="2EBB93E8" w:rsidR="00C06A97" w:rsidRPr="00332AFF" w:rsidRDefault="00C06A97" w:rsidP="001864CA">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24.</w:t>
      </w:r>
      <w:r w:rsidR="00450090" w:rsidRPr="00332AFF">
        <w:rPr>
          <w:rFonts w:ascii="標楷體" w:eastAsia="標楷體" w:hAnsi="標楷體" w:hint="eastAsia"/>
          <w:spacing w:val="-4"/>
          <w:sz w:val="28"/>
        </w:rPr>
        <w:t>為維護交通安全，確保汽車駕駛人具備適切駕車能力，已訂定不符駕駛人體格之管理規範，並建立強制汽車責任保險制度，惟汽車駕駛人之體格或體能變化之資料蒐集尚待完備，允宜</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451</w:t>
      </w:r>
    </w:p>
    <w:p w14:paraId="40A96191" w14:textId="6DAE16E6" w:rsidR="00C06A97" w:rsidRPr="00332AFF"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25.</w:t>
      </w:r>
      <w:r w:rsidR="00450090" w:rsidRPr="00332AFF">
        <w:rPr>
          <w:rFonts w:ascii="標楷體" w:eastAsia="標楷體" w:hAnsi="標楷體" w:hint="eastAsia"/>
          <w:spacing w:val="-4"/>
          <w:sz w:val="28"/>
        </w:rPr>
        <w:t>推動2030年客運車輛電動化，惟電動大客車數量未達預定目標，且部分縣市尚無電動大客車投入營運，又部分電動大客車尚未</w:t>
      </w:r>
      <w:proofErr w:type="gramStart"/>
      <w:r w:rsidR="00450090" w:rsidRPr="00332AFF">
        <w:rPr>
          <w:rFonts w:ascii="標楷體" w:eastAsia="標楷體" w:hAnsi="標楷體" w:hint="eastAsia"/>
          <w:spacing w:val="-4"/>
          <w:sz w:val="28"/>
        </w:rPr>
        <w:t>介</w:t>
      </w:r>
      <w:proofErr w:type="gramEnd"/>
      <w:r w:rsidR="00450090" w:rsidRPr="00332AFF">
        <w:rPr>
          <w:rFonts w:ascii="標楷體" w:eastAsia="標楷體" w:hAnsi="標楷體" w:hint="eastAsia"/>
          <w:spacing w:val="-4"/>
          <w:sz w:val="28"/>
        </w:rPr>
        <w:t>接電動大客車管理平台，允宜</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謀改善，以落實環境保護及永續發展</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452</w:t>
      </w:r>
    </w:p>
    <w:p w14:paraId="3D10BBC9" w14:textId="3DAD464C" w:rsidR="00C06A97" w:rsidRPr="00332AFF"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26.</w:t>
      </w:r>
      <w:r w:rsidR="00450090" w:rsidRPr="00332AFF">
        <w:rPr>
          <w:rFonts w:ascii="標楷體" w:eastAsia="標楷體" w:hAnsi="標楷體" w:hint="eastAsia"/>
          <w:spacing w:val="-4"/>
          <w:sz w:val="28"/>
        </w:rPr>
        <w:t>為打造電動車友善交通環境，補助設置公共充電樁，惟未落實辦理補助計畫訪查作業，部分受補助建置充電樁存有低度利用情形，允宜積極</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454</w:t>
      </w:r>
    </w:p>
    <w:p w14:paraId="4600EC21" w14:textId="35773D16" w:rsidR="00C06A97" w:rsidRPr="00332AFF" w:rsidRDefault="00C06A97" w:rsidP="00D57FE5">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27.</w:t>
      </w:r>
      <w:r w:rsidR="00450090" w:rsidRPr="00332AFF">
        <w:rPr>
          <w:rFonts w:ascii="標楷體" w:eastAsia="標楷體" w:hAnsi="標楷體" w:hint="eastAsia"/>
          <w:spacing w:val="-4"/>
          <w:sz w:val="28"/>
        </w:rPr>
        <w:t>公路局建置橋梁管理系統，有助提升橋梁維護管理作業品質及效率，惟部分系統資料未完整正確，影響後續橋梁維護作業，允宜檢討改善，以利橋梁維護管理作業</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455</w:t>
      </w:r>
    </w:p>
    <w:p w14:paraId="2C6F8D39" w14:textId="2429219D" w:rsidR="00C06A97" w:rsidRPr="00332AFF" w:rsidRDefault="00C06A97" w:rsidP="001864CA">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28.</w:t>
      </w:r>
      <w:r w:rsidR="00450090" w:rsidRPr="00332AFF">
        <w:rPr>
          <w:rFonts w:ascii="標楷體" w:eastAsia="標楷體" w:hAnsi="標楷體" w:hint="eastAsia"/>
          <w:spacing w:val="-4"/>
          <w:sz w:val="28"/>
        </w:rPr>
        <w:t>政府為提升公共運輸使用率及協助觀光產業</w:t>
      </w:r>
      <w:proofErr w:type="gramStart"/>
      <w:r w:rsidR="00450090" w:rsidRPr="00332AFF">
        <w:rPr>
          <w:rFonts w:ascii="標楷體" w:eastAsia="標楷體" w:hAnsi="標楷體" w:hint="eastAsia"/>
          <w:spacing w:val="-4"/>
          <w:sz w:val="28"/>
        </w:rPr>
        <w:t>疫</w:t>
      </w:r>
      <w:proofErr w:type="gramEnd"/>
      <w:r w:rsidR="00450090" w:rsidRPr="00332AFF">
        <w:rPr>
          <w:rFonts w:ascii="標楷體" w:eastAsia="標楷體" w:hAnsi="標楷體" w:hint="eastAsia"/>
          <w:spacing w:val="-4"/>
          <w:sz w:val="28"/>
        </w:rPr>
        <w:t>後復甦，推動TPASS定期票方案及辦理觀光景點公共運輸提升計畫，惟部分方案賸餘經費占核定補助經費逾</w:t>
      </w:r>
      <w:proofErr w:type="gramStart"/>
      <w:r w:rsidR="00450090" w:rsidRPr="00332AFF">
        <w:rPr>
          <w:rFonts w:ascii="標楷體" w:eastAsia="標楷體" w:hAnsi="標楷體" w:hint="eastAsia"/>
          <w:spacing w:val="-4"/>
          <w:sz w:val="28"/>
        </w:rPr>
        <w:t>5成</w:t>
      </w:r>
      <w:proofErr w:type="gramEnd"/>
      <w:r w:rsidR="00450090" w:rsidRPr="00332AFF">
        <w:rPr>
          <w:rFonts w:ascii="標楷體" w:eastAsia="標楷體" w:hAnsi="標楷體" w:hint="eastAsia"/>
          <w:spacing w:val="-4"/>
          <w:sz w:val="28"/>
        </w:rPr>
        <w:t>，又觀光景點公共運輸提升計畫預算執行</w:t>
      </w:r>
      <w:proofErr w:type="gramStart"/>
      <w:r w:rsidR="00450090" w:rsidRPr="00332AFF">
        <w:rPr>
          <w:rFonts w:ascii="標楷體" w:eastAsia="標楷體" w:hAnsi="標楷體" w:hint="eastAsia"/>
          <w:spacing w:val="-4"/>
          <w:sz w:val="28"/>
        </w:rPr>
        <w:t>進度間有落後</w:t>
      </w:r>
      <w:proofErr w:type="gramEnd"/>
      <w:r w:rsidR="00450090" w:rsidRPr="00332AFF">
        <w:rPr>
          <w:rFonts w:ascii="標楷體" w:eastAsia="標楷體" w:hAnsi="標楷體" w:hint="eastAsia"/>
          <w:spacing w:val="-4"/>
          <w:sz w:val="28"/>
        </w:rPr>
        <w:t>情事，允宜</w:t>
      </w:r>
      <w:proofErr w:type="gramStart"/>
      <w:r w:rsidR="00450090" w:rsidRPr="00332AFF">
        <w:rPr>
          <w:rFonts w:ascii="標楷體" w:eastAsia="標楷體" w:hAnsi="標楷體" w:hint="eastAsia"/>
          <w:spacing w:val="-4"/>
          <w:sz w:val="28"/>
        </w:rPr>
        <w:t>研</w:t>
      </w:r>
      <w:proofErr w:type="gramEnd"/>
      <w:r w:rsidR="00450090" w:rsidRPr="00332AFF">
        <w:rPr>
          <w:rFonts w:ascii="標楷體" w:eastAsia="標楷體" w:hAnsi="標楷體" w:hint="eastAsia"/>
          <w:spacing w:val="-4"/>
          <w:sz w:val="28"/>
        </w:rPr>
        <w:t>謀改善，</w:t>
      </w:r>
      <w:proofErr w:type="gramStart"/>
      <w:r w:rsidR="00450090" w:rsidRPr="00332AFF">
        <w:rPr>
          <w:rFonts w:ascii="標楷體" w:eastAsia="標楷體" w:hAnsi="標楷體" w:hint="eastAsia"/>
          <w:spacing w:val="-4"/>
          <w:sz w:val="28"/>
        </w:rPr>
        <w:t>俾</w:t>
      </w:r>
      <w:proofErr w:type="gramEnd"/>
      <w:r w:rsidR="00450090" w:rsidRPr="00332AFF">
        <w:rPr>
          <w:rFonts w:ascii="標楷體" w:eastAsia="標楷體" w:hAnsi="標楷體" w:hint="eastAsia"/>
          <w:spacing w:val="-4"/>
          <w:sz w:val="28"/>
        </w:rPr>
        <w:t>發揮補助效益</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456</w:t>
      </w:r>
    </w:p>
    <w:p w14:paraId="4E899860" w14:textId="180F356C" w:rsidR="00C06A97" w:rsidRPr="00332AFF" w:rsidRDefault="00C06A97" w:rsidP="001864CA">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29.</w:t>
      </w:r>
      <w:r w:rsidR="00623583" w:rsidRPr="00332AFF">
        <w:rPr>
          <w:rFonts w:ascii="標楷體" w:eastAsia="標楷體" w:hAnsi="標楷體" w:hint="eastAsia"/>
          <w:spacing w:val="-4"/>
          <w:sz w:val="28"/>
        </w:rPr>
        <w:t>政府為維護公路交通安全，已修法明定中央公路主管機關應建立公路基礎設施安全管理規範，惟修正條文公布已逾2年，相關管理規範仍尚未訂定，允宜</w:t>
      </w:r>
      <w:proofErr w:type="gramStart"/>
      <w:r w:rsidR="00623583" w:rsidRPr="00332AFF">
        <w:rPr>
          <w:rFonts w:ascii="標楷體" w:eastAsia="標楷體" w:hAnsi="標楷體" w:hint="eastAsia"/>
          <w:spacing w:val="-4"/>
          <w:sz w:val="28"/>
        </w:rPr>
        <w:t>研</w:t>
      </w:r>
      <w:proofErr w:type="gramEnd"/>
      <w:r w:rsidR="00623583" w:rsidRPr="00332AFF">
        <w:rPr>
          <w:rFonts w:ascii="標楷體" w:eastAsia="標楷體" w:hAnsi="標楷體" w:hint="eastAsia"/>
          <w:spacing w:val="-4"/>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458</w:t>
      </w:r>
    </w:p>
    <w:p w14:paraId="0FA77E75" w14:textId="5209802A" w:rsidR="00C06A97" w:rsidRPr="00332AFF" w:rsidRDefault="00C06A97" w:rsidP="00D57FE5">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30.</w:t>
      </w:r>
      <w:r w:rsidR="00623583" w:rsidRPr="00332AFF">
        <w:rPr>
          <w:rFonts w:ascii="標楷體" w:eastAsia="標楷體" w:hAnsi="標楷體" w:hint="eastAsia"/>
          <w:spacing w:val="-5"/>
          <w:sz w:val="28"/>
        </w:rPr>
        <w:t>政府為推動鐵道維修備品國產化，成立軌道產業推動會報，並訂定維修國產化作業指引，惟國產化推動進度有減緩趨勢，允宜</w:t>
      </w:r>
      <w:proofErr w:type="gramStart"/>
      <w:r w:rsidR="00623583" w:rsidRPr="00332AFF">
        <w:rPr>
          <w:rFonts w:ascii="標楷體" w:eastAsia="標楷體" w:hAnsi="標楷體" w:hint="eastAsia"/>
          <w:spacing w:val="-5"/>
          <w:sz w:val="28"/>
        </w:rPr>
        <w:t>研</w:t>
      </w:r>
      <w:proofErr w:type="gramEnd"/>
      <w:r w:rsidR="00623583" w:rsidRPr="00332AFF">
        <w:rPr>
          <w:rFonts w:ascii="標楷體" w:eastAsia="標楷體" w:hAnsi="標楷體" w:hint="eastAsia"/>
          <w:spacing w:val="-5"/>
          <w:sz w:val="28"/>
        </w:rPr>
        <w:t>謀改善</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458</w:t>
      </w:r>
    </w:p>
    <w:p w14:paraId="27AB1157" w14:textId="299FF9D9" w:rsidR="00C06A97" w:rsidRPr="00332AFF" w:rsidRDefault="00C06A97" w:rsidP="00D57FE5">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31.</w:t>
      </w:r>
      <w:r w:rsidR="00623583" w:rsidRPr="00332AFF">
        <w:rPr>
          <w:rFonts w:ascii="標楷體" w:eastAsia="標楷體" w:hAnsi="標楷體" w:hint="eastAsia"/>
          <w:spacing w:val="-4"/>
          <w:sz w:val="28"/>
        </w:rPr>
        <w:t>為提升海運服務水準及推動郵輪產業發展，業提供靠泊費用優惠、補貼特定航線、</w:t>
      </w:r>
      <w:proofErr w:type="gramStart"/>
      <w:r w:rsidR="00623583" w:rsidRPr="00332AFF">
        <w:rPr>
          <w:rFonts w:ascii="標楷體" w:eastAsia="標楷體" w:hAnsi="標楷體" w:hint="eastAsia"/>
          <w:spacing w:val="-4"/>
          <w:sz w:val="28"/>
        </w:rPr>
        <w:t>優化旅</w:t>
      </w:r>
      <w:proofErr w:type="gramEnd"/>
      <w:r w:rsidR="00623583" w:rsidRPr="00332AFF">
        <w:rPr>
          <w:rFonts w:ascii="標楷體" w:eastAsia="標楷體" w:hAnsi="標楷體" w:hint="eastAsia"/>
          <w:spacing w:val="-4"/>
          <w:sz w:val="28"/>
        </w:rPr>
        <w:t>運設施等，惟商港旅客人次未顯著提升，允宜</w:t>
      </w:r>
      <w:proofErr w:type="gramStart"/>
      <w:r w:rsidR="00623583" w:rsidRPr="00332AFF">
        <w:rPr>
          <w:rFonts w:ascii="標楷體" w:eastAsia="標楷體" w:hAnsi="標楷體" w:hint="eastAsia"/>
          <w:spacing w:val="-4"/>
          <w:sz w:val="28"/>
        </w:rPr>
        <w:t>研</w:t>
      </w:r>
      <w:proofErr w:type="gramEnd"/>
      <w:r w:rsidR="00623583" w:rsidRPr="00332AFF">
        <w:rPr>
          <w:rFonts w:ascii="標楷體" w:eastAsia="標楷體" w:hAnsi="標楷體" w:hint="eastAsia"/>
          <w:spacing w:val="-4"/>
          <w:sz w:val="28"/>
        </w:rPr>
        <w:t>謀改</w:t>
      </w:r>
      <w:r w:rsidR="00623583" w:rsidRPr="00332AFF">
        <w:rPr>
          <w:rFonts w:ascii="標楷體" w:eastAsia="標楷體" w:hAnsi="標楷體" w:hint="eastAsia"/>
          <w:spacing w:val="-4"/>
          <w:sz w:val="28"/>
        </w:rPr>
        <w:lastRenderedPageBreak/>
        <w:t>善，以拓展我國郵輪觀光產業，並發揮旅運設施效益</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459</w:t>
      </w:r>
    </w:p>
    <w:p w14:paraId="68C51157" w14:textId="7379606D" w:rsidR="00C06A97" w:rsidRPr="00332AFF" w:rsidRDefault="00C06A97" w:rsidP="00B93546">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32.</w:t>
      </w:r>
      <w:r w:rsidR="00623583" w:rsidRPr="00332AFF">
        <w:rPr>
          <w:rFonts w:ascii="標楷體" w:eastAsia="標楷體" w:hAnsi="標楷體" w:hint="eastAsia"/>
          <w:spacing w:val="-4"/>
          <w:sz w:val="28"/>
        </w:rPr>
        <w:t>航港局為促進遊艇活動及產業發展，推動遊艇泊區整體發展計畫，惟部分泊區規劃、營運管理及資訊服務機制未</w:t>
      </w:r>
      <w:proofErr w:type="gramStart"/>
      <w:r w:rsidR="00623583" w:rsidRPr="00332AFF">
        <w:rPr>
          <w:rFonts w:ascii="標楷體" w:eastAsia="標楷體" w:hAnsi="標楷體" w:hint="eastAsia"/>
          <w:spacing w:val="-4"/>
          <w:sz w:val="28"/>
        </w:rPr>
        <w:t>臻</w:t>
      </w:r>
      <w:proofErr w:type="gramEnd"/>
      <w:r w:rsidR="00623583" w:rsidRPr="00332AFF">
        <w:rPr>
          <w:rFonts w:ascii="標楷體" w:eastAsia="標楷體" w:hAnsi="標楷體" w:hint="eastAsia"/>
          <w:spacing w:val="-4"/>
          <w:sz w:val="28"/>
        </w:rPr>
        <w:t>周妥，允宜</w:t>
      </w:r>
      <w:proofErr w:type="gramStart"/>
      <w:r w:rsidR="00623583" w:rsidRPr="00332AFF">
        <w:rPr>
          <w:rFonts w:ascii="標楷體" w:eastAsia="標楷體" w:hAnsi="標楷體" w:hint="eastAsia"/>
          <w:spacing w:val="-4"/>
          <w:sz w:val="28"/>
        </w:rPr>
        <w:t>研</w:t>
      </w:r>
      <w:proofErr w:type="gramEnd"/>
      <w:r w:rsidR="00623583" w:rsidRPr="00332AFF">
        <w:rPr>
          <w:rFonts w:ascii="標楷體" w:eastAsia="標楷體" w:hAnsi="標楷體" w:hint="eastAsia"/>
          <w:spacing w:val="-4"/>
          <w:sz w:val="28"/>
        </w:rPr>
        <w:t>謀改善，以提升泊區使用效益及促進遊艇活動發展</w:t>
      </w:r>
      <w:r w:rsidRPr="00332AFF">
        <w:rPr>
          <w:rFonts w:ascii="標楷體" w:eastAsia="標楷體" w:hAnsi="標楷體" w:hint="eastAsia"/>
          <w:spacing w:val="-4"/>
          <w:sz w:val="28"/>
        </w:rPr>
        <w:tab/>
        <w:t>丙-</w:t>
      </w:r>
      <w:r w:rsidR="00823C59">
        <w:rPr>
          <w:rFonts w:ascii="標楷體" w:eastAsia="標楷體" w:hAnsi="標楷體" w:hint="eastAsia"/>
          <w:spacing w:val="-4"/>
          <w:sz w:val="28"/>
        </w:rPr>
        <w:t>460</w:t>
      </w:r>
    </w:p>
    <w:p w14:paraId="6B373588" w14:textId="499E901C" w:rsidR="00C06A97" w:rsidRPr="00332AFF" w:rsidRDefault="00C06A97" w:rsidP="00B93546">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33.</w:t>
      </w:r>
      <w:r w:rsidR="00623583" w:rsidRPr="00332AFF">
        <w:rPr>
          <w:rFonts w:ascii="標楷體" w:eastAsia="標楷體" w:hAnsi="標楷體" w:hint="eastAsia"/>
          <w:spacing w:val="-4"/>
          <w:sz w:val="28"/>
        </w:rPr>
        <w:t>推動國內商港未來發展及建設計畫，以改善港埠設施，惟部分分支計畫之實際報酬率與預計目標存有落差，未能有效發揮港埠設施應有效能，允宜</w:t>
      </w:r>
      <w:proofErr w:type="gramStart"/>
      <w:r w:rsidR="00623583" w:rsidRPr="00332AFF">
        <w:rPr>
          <w:rFonts w:ascii="標楷體" w:eastAsia="標楷體" w:hAnsi="標楷體" w:hint="eastAsia"/>
          <w:spacing w:val="-4"/>
          <w:sz w:val="28"/>
        </w:rPr>
        <w:t>研</w:t>
      </w:r>
      <w:proofErr w:type="gramEnd"/>
      <w:r w:rsidR="00623583" w:rsidRPr="00332AFF">
        <w:rPr>
          <w:rFonts w:ascii="標楷體" w:eastAsia="標楷體" w:hAnsi="標楷體" w:hint="eastAsia"/>
          <w:spacing w:val="-4"/>
          <w:sz w:val="28"/>
        </w:rPr>
        <w:t>謀改善，促進國內商港永續發展</w:t>
      </w:r>
      <w:r w:rsidRPr="00332AFF">
        <w:rPr>
          <w:rFonts w:ascii="標楷體" w:eastAsia="標楷體" w:hAnsi="標楷體" w:hint="eastAsia"/>
          <w:spacing w:val="-4"/>
          <w:sz w:val="28"/>
        </w:rPr>
        <w:tab/>
        <w:t>丙-</w:t>
      </w:r>
      <w:r w:rsidR="0054187E">
        <w:rPr>
          <w:rFonts w:ascii="標楷體" w:eastAsia="標楷體" w:hAnsi="標楷體" w:hint="eastAsia"/>
          <w:spacing w:val="-4"/>
          <w:sz w:val="28"/>
        </w:rPr>
        <w:t>462</w:t>
      </w:r>
    </w:p>
    <w:p w14:paraId="400D9712" w14:textId="51AF11F2" w:rsidR="00C06A97" w:rsidRPr="00332AFF" w:rsidRDefault="00C06A97" w:rsidP="00B93546">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3</w:t>
      </w:r>
      <w:r w:rsidRPr="00332AFF">
        <w:rPr>
          <w:rFonts w:ascii="標楷體" w:eastAsia="標楷體" w:hAnsi="標楷體"/>
          <w:spacing w:val="-4"/>
          <w:sz w:val="28"/>
        </w:rPr>
        <w:t>4</w:t>
      </w:r>
      <w:r w:rsidRPr="00332AFF">
        <w:rPr>
          <w:rFonts w:ascii="標楷體" w:eastAsia="標楷體" w:hAnsi="標楷體" w:hint="eastAsia"/>
          <w:spacing w:val="-4"/>
          <w:sz w:val="28"/>
        </w:rPr>
        <w:t>.</w:t>
      </w:r>
      <w:r w:rsidR="00623583" w:rsidRPr="00332AFF">
        <w:rPr>
          <w:rFonts w:ascii="標楷體" w:eastAsia="標楷體" w:hAnsi="標楷體" w:hint="eastAsia"/>
          <w:spacing w:val="-6"/>
          <w:sz w:val="28"/>
        </w:rPr>
        <w:t>政府推動載客船舶電動化政策以促進內水運具低碳轉型，惟後續推動發展計畫尚未完成核定程序，兼有業者投資</w:t>
      </w:r>
      <w:proofErr w:type="gramStart"/>
      <w:r w:rsidR="00623583" w:rsidRPr="00332AFF">
        <w:rPr>
          <w:rFonts w:ascii="標楷體" w:eastAsia="標楷體" w:hAnsi="標楷體" w:hint="eastAsia"/>
          <w:spacing w:val="-6"/>
          <w:sz w:val="28"/>
        </w:rPr>
        <w:t>誘因及維運</w:t>
      </w:r>
      <w:proofErr w:type="gramEnd"/>
      <w:r w:rsidR="00623583" w:rsidRPr="00332AFF">
        <w:rPr>
          <w:rFonts w:ascii="標楷體" w:eastAsia="標楷體" w:hAnsi="標楷體" w:hint="eastAsia"/>
          <w:spacing w:val="-6"/>
          <w:sz w:val="28"/>
        </w:rPr>
        <w:t>服務量能不足等情，允宜完善補助及管理制度，以促進內水航運永續發展</w:t>
      </w:r>
      <w:proofErr w:type="gramStart"/>
      <w:r w:rsidR="00623583" w:rsidRPr="00332AFF">
        <w:rPr>
          <w:rFonts w:ascii="標楷體" w:eastAsia="標楷體" w:hAnsi="標楷體" w:hint="eastAsia"/>
          <w:spacing w:val="-6"/>
          <w:sz w:val="28"/>
        </w:rPr>
        <w:t>及淨零轉型</w:t>
      </w:r>
      <w:proofErr w:type="gramEnd"/>
      <w:r w:rsidRPr="00332AFF">
        <w:rPr>
          <w:rFonts w:ascii="標楷體" w:eastAsia="標楷體" w:hAnsi="標楷體" w:hint="eastAsia"/>
          <w:spacing w:val="-6"/>
          <w:sz w:val="28"/>
        </w:rPr>
        <w:tab/>
        <w:t>丙-</w:t>
      </w:r>
      <w:r w:rsidR="0054187E">
        <w:rPr>
          <w:rFonts w:ascii="標楷體" w:eastAsia="標楷體" w:hAnsi="標楷體" w:hint="eastAsia"/>
          <w:spacing w:val="-6"/>
          <w:sz w:val="28"/>
        </w:rPr>
        <w:t>463</w:t>
      </w:r>
    </w:p>
    <w:p w14:paraId="64696055" w14:textId="77777777" w:rsidR="00C06A97" w:rsidRPr="00332AFF" w:rsidRDefault="00C06A97" w:rsidP="00C06A97">
      <w:pPr>
        <w:tabs>
          <w:tab w:val="left" w:pos="9748"/>
        </w:tabs>
        <w:spacing w:line="500" w:lineRule="exact"/>
        <w:ind w:leftChars="40" w:left="96"/>
        <w:rPr>
          <w:rFonts w:ascii="標楷體" w:eastAsia="標楷體" w:hAnsi="標楷體"/>
          <w:b/>
          <w:noProof/>
          <w:spacing w:val="-4"/>
          <w:sz w:val="32"/>
        </w:rPr>
      </w:pPr>
      <w:r w:rsidRPr="00332AFF">
        <w:rPr>
          <w:rFonts w:ascii="標楷體" w:eastAsia="標楷體" w:hAnsi="標楷體" w:hint="eastAsia"/>
          <w:b/>
          <w:noProof/>
          <w:spacing w:val="-4"/>
          <w:sz w:val="32"/>
        </w:rPr>
        <w:t>拾伍、勞動部主管</w:t>
      </w:r>
    </w:p>
    <w:p w14:paraId="39A19211" w14:textId="2EF32B95" w:rsidR="00C06A97" w:rsidRPr="00332AFF" w:rsidRDefault="00C06A97" w:rsidP="00D57FE5">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1.政府為建構友善生養職場，持續推動育嬰留職停薪津貼及薪資補助政策，惟發放之津貼及補助與實際薪資水準尚有差距，且近年津貼初次核付人數未見明顯增長，允宜</w:t>
      </w:r>
      <w:proofErr w:type="gramStart"/>
      <w:r w:rsidRPr="00332AFF">
        <w:rPr>
          <w:rFonts w:ascii="標楷體" w:eastAsia="標楷體" w:hAnsi="標楷體" w:hint="eastAsia"/>
          <w:spacing w:val="-4"/>
          <w:sz w:val="28"/>
        </w:rPr>
        <w:t>研</w:t>
      </w:r>
      <w:proofErr w:type="gramEnd"/>
      <w:r w:rsidRPr="00332AFF">
        <w:rPr>
          <w:rFonts w:ascii="標楷體" w:eastAsia="標楷體" w:hAnsi="標楷體" w:hint="eastAsia"/>
          <w:spacing w:val="-4"/>
          <w:sz w:val="28"/>
        </w:rPr>
        <w:t>謀強化育嬰家庭經濟支持力道及完善育嬰留職停薪制度，以提升國人生育意願</w:t>
      </w:r>
      <w:r w:rsidRPr="00332AFF">
        <w:rPr>
          <w:rFonts w:ascii="標楷體" w:eastAsia="標楷體" w:hAnsi="標楷體" w:hint="eastAsia"/>
          <w:spacing w:val="-4"/>
          <w:sz w:val="28"/>
        </w:rPr>
        <w:tab/>
        <w:t>丙-</w:t>
      </w:r>
      <w:r w:rsidR="0054187E">
        <w:rPr>
          <w:rFonts w:ascii="標楷體" w:eastAsia="標楷體" w:hAnsi="標楷體" w:hint="eastAsia"/>
          <w:spacing w:val="-4"/>
          <w:sz w:val="28"/>
        </w:rPr>
        <w:t>471</w:t>
      </w:r>
    </w:p>
    <w:p w14:paraId="066D7351" w14:textId="49BD5A79" w:rsidR="00C06A97" w:rsidRPr="00332AFF" w:rsidRDefault="00C06A97" w:rsidP="00B93546">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2.</w:t>
      </w:r>
      <w:proofErr w:type="gramStart"/>
      <w:r w:rsidRPr="00332AFF">
        <w:rPr>
          <w:rFonts w:ascii="標楷體" w:eastAsia="標楷體" w:hAnsi="標楷體" w:hint="eastAsia"/>
          <w:spacing w:val="-4"/>
          <w:sz w:val="28"/>
        </w:rPr>
        <w:t>勞動部為促進</w:t>
      </w:r>
      <w:proofErr w:type="gramEnd"/>
      <w:r w:rsidRPr="00332AFF">
        <w:rPr>
          <w:rFonts w:ascii="標楷體" w:eastAsia="標楷體" w:hAnsi="標楷體" w:hint="eastAsia"/>
          <w:spacing w:val="-4"/>
          <w:sz w:val="28"/>
        </w:rPr>
        <w:t>求職者薪資透明化，落實同工同酬規定，推動徵才薪資揭露門檻、同工同酬自我檢核表等薪資</w:t>
      </w:r>
      <w:proofErr w:type="gramStart"/>
      <w:r w:rsidRPr="00332AFF">
        <w:rPr>
          <w:rFonts w:ascii="標楷體" w:eastAsia="標楷體" w:hAnsi="標楷體" w:hint="eastAsia"/>
          <w:spacing w:val="-4"/>
          <w:sz w:val="28"/>
        </w:rPr>
        <w:t>透明與薪酬</w:t>
      </w:r>
      <w:proofErr w:type="gramEnd"/>
      <w:r w:rsidRPr="00332AFF">
        <w:rPr>
          <w:rFonts w:ascii="標楷體" w:eastAsia="標楷體" w:hAnsi="標楷體" w:hint="eastAsia"/>
          <w:spacing w:val="-4"/>
          <w:sz w:val="28"/>
        </w:rPr>
        <w:t>公平措施，惟徵才薪資揭露門檻多年未調整，另</w:t>
      </w:r>
      <w:proofErr w:type="gramStart"/>
      <w:r w:rsidRPr="00332AFF">
        <w:rPr>
          <w:rFonts w:ascii="標楷體" w:eastAsia="標楷體" w:hAnsi="標楷體" w:hint="eastAsia"/>
          <w:spacing w:val="-4"/>
          <w:sz w:val="28"/>
        </w:rPr>
        <w:t>同酬日連年</w:t>
      </w:r>
      <w:proofErr w:type="gramEnd"/>
      <w:r w:rsidRPr="00332AFF">
        <w:rPr>
          <w:rFonts w:ascii="標楷體" w:eastAsia="標楷體" w:hAnsi="標楷體" w:hint="eastAsia"/>
          <w:spacing w:val="-4"/>
          <w:sz w:val="28"/>
        </w:rPr>
        <w:t>遞延，允宜</w:t>
      </w:r>
      <w:proofErr w:type="gramStart"/>
      <w:r w:rsidRPr="00332AFF">
        <w:rPr>
          <w:rFonts w:ascii="標楷體" w:eastAsia="標楷體" w:hAnsi="標楷體" w:hint="eastAsia"/>
          <w:spacing w:val="-4"/>
          <w:sz w:val="28"/>
        </w:rPr>
        <w:t>研</w:t>
      </w:r>
      <w:proofErr w:type="gramEnd"/>
      <w:r w:rsidRPr="00332AFF">
        <w:rPr>
          <w:rFonts w:ascii="標楷體" w:eastAsia="標楷體" w:hAnsi="標楷體" w:hint="eastAsia"/>
          <w:spacing w:val="-4"/>
          <w:sz w:val="28"/>
        </w:rPr>
        <w:t>謀檢討改進，</w:t>
      </w:r>
      <w:proofErr w:type="gramStart"/>
      <w:r w:rsidRPr="00332AFF">
        <w:rPr>
          <w:rFonts w:ascii="標楷體" w:eastAsia="標楷體" w:hAnsi="標楷體" w:hint="eastAsia"/>
          <w:spacing w:val="-4"/>
          <w:sz w:val="28"/>
        </w:rPr>
        <w:t>賡</w:t>
      </w:r>
      <w:proofErr w:type="gramEnd"/>
      <w:r w:rsidRPr="00332AFF">
        <w:rPr>
          <w:rFonts w:ascii="標楷體" w:eastAsia="標楷體" w:hAnsi="標楷體" w:hint="eastAsia"/>
          <w:spacing w:val="-4"/>
          <w:sz w:val="28"/>
        </w:rPr>
        <w:t>續提升整體企業薪資透明程度，以確保薪酬平等，落實保障勞工權益</w:t>
      </w:r>
      <w:r w:rsidRPr="00332AFF">
        <w:rPr>
          <w:rFonts w:ascii="標楷體" w:eastAsia="標楷體" w:hAnsi="標楷體" w:hint="eastAsia"/>
          <w:spacing w:val="-4"/>
          <w:sz w:val="28"/>
        </w:rPr>
        <w:tab/>
        <w:t>丙-</w:t>
      </w:r>
      <w:r w:rsidR="0054187E">
        <w:rPr>
          <w:rFonts w:ascii="標楷體" w:eastAsia="標楷體" w:hAnsi="標楷體" w:hint="eastAsia"/>
          <w:spacing w:val="-4"/>
          <w:sz w:val="28"/>
        </w:rPr>
        <w:t>472</w:t>
      </w:r>
    </w:p>
    <w:p w14:paraId="2FED9570" w14:textId="54DD76B6" w:rsidR="00C06A97" w:rsidRPr="00332AFF" w:rsidRDefault="00C06A97" w:rsidP="00B93546">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3.僱用勞工人數未滿5人之事業單位，非屬勞工保險之強制投保單位，部分有一定雇主之受</w:t>
      </w:r>
      <w:proofErr w:type="gramStart"/>
      <w:r w:rsidRPr="00332AFF">
        <w:rPr>
          <w:rFonts w:ascii="標楷體" w:eastAsia="標楷體" w:hAnsi="標楷體" w:hint="eastAsia"/>
          <w:spacing w:val="-4"/>
          <w:sz w:val="28"/>
        </w:rPr>
        <w:t>僱</w:t>
      </w:r>
      <w:proofErr w:type="gramEnd"/>
      <w:r w:rsidRPr="00332AFF">
        <w:rPr>
          <w:rFonts w:ascii="標楷體" w:eastAsia="標楷體" w:hAnsi="標楷體" w:hint="eastAsia"/>
          <w:spacing w:val="-4"/>
          <w:sz w:val="28"/>
        </w:rPr>
        <w:t>勞工，自行透過職業工會加保勞工保險，或參加國民年金保險，甚或未有社會保險保障，損及受</w:t>
      </w:r>
      <w:proofErr w:type="gramStart"/>
      <w:r w:rsidRPr="00332AFF">
        <w:rPr>
          <w:rFonts w:ascii="標楷體" w:eastAsia="標楷體" w:hAnsi="標楷體" w:hint="eastAsia"/>
          <w:spacing w:val="-4"/>
          <w:sz w:val="28"/>
        </w:rPr>
        <w:t>僱</w:t>
      </w:r>
      <w:proofErr w:type="gramEnd"/>
      <w:r w:rsidRPr="00332AFF">
        <w:rPr>
          <w:rFonts w:ascii="標楷體" w:eastAsia="標楷體" w:hAnsi="標楷體" w:hint="eastAsia"/>
          <w:spacing w:val="-4"/>
          <w:sz w:val="28"/>
        </w:rPr>
        <w:t>勞工權益，並增加政府社會保險費補助負擔，允宜審慎評估擴大強制納保範圍之可行性，以落實保障勞工權益</w:t>
      </w:r>
      <w:r w:rsidRPr="00332AFF">
        <w:rPr>
          <w:rFonts w:ascii="標楷體" w:eastAsia="標楷體" w:hAnsi="標楷體" w:hint="eastAsia"/>
          <w:spacing w:val="-4"/>
          <w:sz w:val="28"/>
        </w:rPr>
        <w:tab/>
        <w:t>丙-</w:t>
      </w:r>
      <w:r w:rsidR="0054187E">
        <w:rPr>
          <w:rFonts w:ascii="標楷體" w:eastAsia="標楷體" w:hAnsi="標楷體" w:hint="eastAsia"/>
          <w:spacing w:val="-4"/>
          <w:sz w:val="28"/>
        </w:rPr>
        <w:t>474</w:t>
      </w:r>
    </w:p>
    <w:p w14:paraId="488AA734" w14:textId="13D64EEB" w:rsidR="00C06A97" w:rsidRPr="00AD71E0" w:rsidRDefault="00C06A97" w:rsidP="00B93546">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32AFF">
        <w:rPr>
          <w:rFonts w:ascii="標楷體" w:eastAsia="標楷體" w:hAnsi="標楷體" w:hint="eastAsia"/>
          <w:spacing w:val="-4"/>
          <w:sz w:val="28"/>
        </w:rPr>
        <w:t xml:space="preserve"> 4.勞動部捐助成立職災預防及重建中心，統籌辦理職災預防及職災勞工重建業務，惟該中心成立已逾3年，相關</w:t>
      </w:r>
      <w:r w:rsidRPr="00AD71E0">
        <w:rPr>
          <w:rFonts w:ascii="標楷體" w:eastAsia="標楷體" w:hAnsi="標楷體" w:hint="eastAsia"/>
          <w:spacing w:val="-4"/>
          <w:sz w:val="28"/>
        </w:rPr>
        <w:t>業務多依循舊有服務框架，各服務據點功能分散，又委託研究計畫管理機制尚待強化，允宜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謀檢討改進，以提升運作效能</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476</w:t>
      </w:r>
    </w:p>
    <w:p w14:paraId="0A3D549B" w14:textId="5698F134" w:rsidR="00C06A97" w:rsidRPr="00AD71E0"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5.</w:t>
      </w:r>
      <w:proofErr w:type="gramStart"/>
      <w:r w:rsidRPr="00AD71E0">
        <w:rPr>
          <w:rFonts w:ascii="標楷體" w:eastAsia="標楷體" w:hAnsi="標楷體" w:hint="eastAsia"/>
          <w:spacing w:val="-4"/>
          <w:sz w:val="28"/>
        </w:rPr>
        <w:t>勞動部為建</w:t>
      </w:r>
      <w:proofErr w:type="gramEnd"/>
      <w:r w:rsidRPr="00AD71E0">
        <w:rPr>
          <w:rFonts w:ascii="標楷體" w:eastAsia="標楷體" w:hAnsi="標楷體" w:hint="eastAsia"/>
          <w:spacing w:val="-4"/>
          <w:sz w:val="28"/>
        </w:rPr>
        <w:t>構友善職場環境，持續推動各項支持</w:t>
      </w:r>
      <w:proofErr w:type="gramStart"/>
      <w:r w:rsidRPr="00AD71E0">
        <w:rPr>
          <w:rFonts w:ascii="標楷體" w:eastAsia="標楷體" w:hAnsi="標楷體" w:hint="eastAsia"/>
          <w:spacing w:val="-4"/>
          <w:sz w:val="28"/>
        </w:rPr>
        <w:t>育兒職場</w:t>
      </w:r>
      <w:proofErr w:type="gramEnd"/>
      <w:r w:rsidRPr="00AD71E0">
        <w:rPr>
          <w:rFonts w:ascii="標楷體" w:eastAsia="標楷體" w:hAnsi="標楷體" w:hint="eastAsia"/>
          <w:spacing w:val="-4"/>
          <w:sz w:val="28"/>
        </w:rPr>
        <w:t>措施，惟員工規模100人以上之事業單位，仍有逾</w:t>
      </w:r>
      <w:proofErr w:type="gramStart"/>
      <w:r w:rsidRPr="00AD71E0">
        <w:rPr>
          <w:rFonts w:ascii="標楷體" w:eastAsia="標楷體" w:hAnsi="標楷體" w:hint="eastAsia"/>
          <w:spacing w:val="-4"/>
          <w:sz w:val="28"/>
        </w:rPr>
        <w:t>2成</w:t>
      </w:r>
      <w:proofErr w:type="gramEnd"/>
      <w:r w:rsidRPr="00AD71E0">
        <w:rPr>
          <w:rFonts w:ascii="標楷體" w:eastAsia="標楷體" w:hAnsi="標楷體" w:hint="eastAsia"/>
          <w:spacing w:val="-4"/>
          <w:sz w:val="28"/>
        </w:rPr>
        <w:t>雇主未提供托</w:t>
      </w:r>
      <w:proofErr w:type="gramStart"/>
      <w:r w:rsidRPr="00AD71E0">
        <w:rPr>
          <w:rFonts w:ascii="標楷體" w:eastAsia="標楷體" w:hAnsi="標楷體" w:hint="eastAsia"/>
          <w:spacing w:val="-4"/>
          <w:sz w:val="28"/>
        </w:rPr>
        <w:t>兒設（措</w:t>
      </w:r>
      <w:proofErr w:type="gramEnd"/>
      <w:r w:rsidRPr="00AD71E0">
        <w:rPr>
          <w:rFonts w:ascii="標楷體" w:eastAsia="標楷體" w:hAnsi="標楷體" w:hint="eastAsia"/>
          <w:spacing w:val="-4"/>
          <w:sz w:val="28"/>
        </w:rPr>
        <w:t>）施，或未盡契合勞工托兒需求，另彈性工時措施亦尚待推廣運用等，允宜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謀檢討改進，以協助育兒勞工兼顧工作與家庭照顧</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479</w:t>
      </w:r>
    </w:p>
    <w:p w14:paraId="6DE36232" w14:textId="45EC4285" w:rsidR="00C06A97" w:rsidRPr="00AD71E0"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6.勞動力發展署推動庇護性就業者就業力提升試辦計畫，以協助強化社會融合適應能力及提升工作技能，惟庇護性就業者及事業單位參與情形欠佳，</w:t>
      </w:r>
      <w:proofErr w:type="gramStart"/>
      <w:r w:rsidRPr="00AD71E0">
        <w:rPr>
          <w:rFonts w:ascii="標楷體" w:eastAsia="標楷體" w:hAnsi="標楷體" w:hint="eastAsia"/>
          <w:spacing w:val="-4"/>
          <w:sz w:val="28"/>
        </w:rPr>
        <w:t>轉銜率仍</w:t>
      </w:r>
      <w:proofErr w:type="gramEnd"/>
      <w:r w:rsidRPr="00AD71E0">
        <w:rPr>
          <w:rFonts w:ascii="標楷體" w:eastAsia="標楷體" w:hAnsi="標楷體" w:hint="eastAsia"/>
          <w:spacing w:val="-4"/>
          <w:sz w:val="28"/>
        </w:rPr>
        <w:t>待提升，允宜加強推動辦理，</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協助就業弱勢個案回歸一般就業職場穩定就業</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481</w:t>
      </w:r>
    </w:p>
    <w:p w14:paraId="473B1897" w14:textId="798E8A6F" w:rsidR="00C06A97" w:rsidRPr="00AD71E0"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w:t>
      </w:r>
      <w:proofErr w:type="gramStart"/>
      <w:r w:rsidRPr="00AD71E0">
        <w:rPr>
          <w:rFonts w:ascii="標楷體" w:eastAsia="標楷體" w:hAnsi="標楷體" w:hint="eastAsia"/>
          <w:spacing w:val="-4"/>
          <w:sz w:val="28"/>
        </w:rPr>
        <w:t>勞動部及教育部</w:t>
      </w:r>
      <w:proofErr w:type="gramEnd"/>
      <w:r w:rsidRPr="00AD71E0">
        <w:rPr>
          <w:rFonts w:ascii="標楷體" w:eastAsia="標楷體" w:hAnsi="標楷體" w:hint="eastAsia"/>
          <w:spacing w:val="-4"/>
          <w:sz w:val="28"/>
        </w:rPr>
        <w:t>為協助</w:t>
      </w:r>
      <w:proofErr w:type="gramStart"/>
      <w:r w:rsidRPr="00AD71E0">
        <w:rPr>
          <w:rFonts w:ascii="標楷體" w:eastAsia="標楷體" w:hAnsi="標楷體" w:hint="eastAsia"/>
          <w:spacing w:val="-4"/>
          <w:sz w:val="28"/>
        </w:rPr>
        <w:t>雙未青少年釐</w:t>
      </w:r>
      <w:proofErr w:type="gramEnd"/>
      <w:r w:rsidRPr="00AD71E0">
        <w:rPr>
          <w:rFonts w:ascii="標楷體" w:eastAsia="標楷體" w:hAnsi="標楷體" w:hint="eastAsia"/>
          <w:spacing w:val="-4"/>
          <w:sz w:val="28"/>
        </w:rPr>
        <w:t>清生涯定向及發展職</w:t>
      </w:r>
      <w:proofErr w:type="gramStart"/>
      <w:r w:rsidRPr="00AD71E0">
        <w:rPr>
          <w:rFonts w:ascii="標楷體" w:eastAsia="標楷體" w:hAnsi="標楷體" w:hint="eastAsia"/>
          <w:spacing w:val="-4"/>
          <w:sz w:val="28"/>
        </w:rPr>
        <w:t>涯</w:t>
      </w:r>
      <w:proofErr w:type="gramEnd"/>
      <w:r w:rsidRPr="00AD71E0">
        <w:rPr>
          <w:rFonts w:ascii="標楷體" w:eastAsia="標楷體" w:hAnsi="標楷體" w:hint="eastAsia"/>
          <w:spacing w:val="-4"/>
          <w:sz w:val="28"/>
        </w:rPr>
        <w:t>，持續推動相關輔導計畫，惟</w:t>
      </w:r>
      <w:proofErr w:type="gramStart"/>
      <w:r w:rsidRPr="00AD71E0">
        <w:rPr>
          <w:rFonts w:ascii="標楷體" w:eastAsia="標楷體" w:hAnsi="標楷體" w:hint="eastAsia"/>
          <w:spacing w:val="-4"/>
          <w:sz w:val="28"/>
        </w:rPr>
        <w:t>部分雙未青少年</w:t>
      </w:r>
      <w:proofErr w:type="gramEnd"/>
      <w:r w:rsidRPr="00AD71E0">
        <w:rPr>
          <w:rFonts w:ascii="標楷體" w:eastAsia="標楷體" w:hAnsi="標楷體" w:hint="eastAsia"/>
          <w:spacing w:val="-4"/>
          <w:sz w:val="28"/>
        </w:rPr>
        <w:t>仍未能順利就學或就業，或推</w:t>
      </w:r>
      <w:proofErr w:type="gramStart"/>
      <w:r w:rsidRPr="00AD71E0">
        <w:rPr>
          <w:rFonts w:ascii="標楷體" w:eastAsia="標楷體" w:hAnsi="標楷體" w:hint="eastAsia"/>
          <w:spacing w:val="-4"/>
          <w:sz w:val="28"/>
        </w:rPr>
        <w:t>介</w:t>
      </w:r>
      <w:proofErr w:type="gramEnd"/>
      <w:r w:rsidRPr="00AD71E0">
        <w:rPr>
          <w:rFonts w:ascii="標楷體" w:eastAsia="標楷體" w:hAnsi="標楷體" w:hint="eastAsia"/>
          <w:spacing w:val="-4"/>
          <w:sz w:val="28"/>
        </w:rPr>
        <w:t>就業後未能穩定就業，另勞動部每年規劃辦理工讀生與部分工時勞工勞動條件專案檢查，惟雇主違規比率介於2至</w:t>
      </w:r>
      <w:proofErr w:type="gramStart"/>
      <w:r w:rsidRPr="00AD71E0">
        <w:rPr>
          <w:rFonts w:ascii="標楷體" w:eastAsia="標楷體" w:hAnsi="標楷體" w:hint="eastAsia"/>
          <w:spacing w:val="-4"/>
          <w:sz w:val="28"/>
        </w:rPr>
        <w:t>3成</w:t>
      </w:r>
      <w:proofErr w:type="gramEnd"/>
      <w:r w:rsidRPr="00AD71E0">
        <w:rPr>
          <w:rFonts w:ascii="標楷體" w:eastAsia="標楷體" w:hAnsi="標楷體" w:hint="eastAsia"/>
          <w:spacing w:val="-4"/>
          <w:sz w:val="28"/>
        </w:rPr>
        <w:t>，又未滿15歲從事工作之兒少，或有潛藏未納管僱用黑數等情事，均待</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謀檢討改進</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482</w:t>
      </w:r>
    </w:p>
    <w:p w14:paraId="412B3F95" w14:textId="3C2D3EFC" w:rsidR="00C06A97" w:rsidRPr="00AD71E0"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8.職業</w:t>
      </w:r>
      <w:proofErr w:type="gramStart"/>
      <w:r w:rsidRPr="00AD71E0">
        <w:rPr>
          <w:rFonts w:ascii="標楷體" w:eastAsia="標楷體" w:hAnsi="標楷體" w:hint="eastAsia"/>
          <w:spacing w:val="-4"/>
          <w:sz w:val="28"/>
        </w:rPr>
        <w:t>安全衛生署</w:t>
      </w:r>
      <w:proofErr w:type="gramEnd"/>
      <w:r w:rsidRPr="00AD71E0">
        <w:rPr>
          <w:rFonts w:ascii="標楷體" w:eastAsia="標楷體" w:hAnsi="標楷體" w:hint="eastAsia"/>
          <w:spacing w:val="-4"/>
          <w:sz w:val="28"/>
        </w:rPr>
        <w:t>委託代檢機構執行高壓氣體容器檢查作業，惟拍攝檢查照片附有GPS定位資料之占比未及</w:t>
      </w:r>
      <w:proofErr w:type="gramStart"/>
      <w:r w:rsidRPr="00AD71E0">
        <w:rPr>
          <w:rFonts w:ascii="標楷體" w:eastAsia="標楷體" w:hAnsi="標楷體" w:hint="eastAsia"/>
          <w:spacing w:val="-4"/>
          <w:sz w:val="28"/>
        </w:rPr>
        <w:t>2成</w:t>
      </w:r>
      <w:proofErr w:type="gramEnd"/>
      <w:r w:rsidRPr="00AD71E0">
        <w:rPr>
          <w:rFonts w:ascii="標楷體" w:eastAsia="標楷體" w:hAnsi="標楷體" w:hint="eastAsia"/>
          <w:spacing w:val="-4"/>
          <w:sz w:val="28"/>
        </w:rPr>
        <w:t>，又部分內部檢查照片未拍攝足資辨識受</w:t>
      </w:r>
      <w:proofErr w:type="gramStart"/>
      <w:r w:rsidRPr="00AD71E0">
        <w:rPr>
          <w:rFonts w:ascii="標楷體" w:eastAsia="標楷體" w:hAnsi="標楷體" w:hint="eastAsia"/>
          <w:spacing w:val="-4"/>
          <w:sz w:val="28"/>
        </w:rPr>
        <w:t>檢槽體</w:t>
      </w:r>
      <w:proofErr w:type="gramEnd"/>
      <w:r w:rsidRPr="00AD71E0">
        <w:rPr>
          <w:rFonts w:ascii="標楷體" w:eastAsia="標楷體" w:hAnsi="標楷體" w:hint="eastAsia"/>
          <w:spacing w:val="-4"/>
          <w:sz w:val="28"/>
        </w:rPr>
        <w:t>之影像特徵，允宜加強督導及完備記錄規範，以確保代檢作業之合</w:t>
      </w:r>
      <w:proofErr w:type="gramStart"/>
      <w:r w:rsidRPr="00AD71E0">
        <w:rPr>
          <w:rFonts w:ascii="標楷體" w:eastAsia="標楷體" w:hAnsi="標楷體" w:hint="eastAsia"/>
          <w:spacing w:val="-4"/>
          <w:sz w:val="28"/>
        </w:rPr>
        <w:t>規</w:t>
      </w:r>
      <w:proofErr w:type="gramEnd"/>
      <w:r w:rsidRPr="00AD71E0">
        <w:rPr>
          <w:rFonts w:ascii="標楷體" w:eastAsia="標楷體" w:hAnsi="標楷體" w:hint="eastAsia"/>
          <w:spacing w:val="-4"/>
          <w:sz w:val="28"/>
        </w:rPr>
        <w:t>性及公正性</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485</w:t>
      </w:r>
    </w:p>
    <w:p w14:paraId="33331218" w14:textId="17D88FE9" w:rsidR="00C06A97" w:rsidRPr="00C06A97"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w:t>
      </w:r>
      <w:r w:rsidRPr="00C06A97">
        <w:rPr>
          <w:rFonts w:ascii="標楷體" w:eastAsia="標楷體" w:hAnsi="標楷體" w:hint="eastAsia"/>
          <w:spacing w:val="-4"/>
          <w:sz w:val="28"/>
        </w:rPr>
        <w:t>勞動力發展署積極推動婦女再就業計畫，近年女性勞動力參與率已有微幅成長，惟相較OECD國家仍有提升空間，另部分婦女推</w:t>
      </w:r>
      <w:proofErr w:type="gramStart"/>
      <w:r w:rsidRPr="00C06A97">
        <w:rPr>
          <w:rFonts w:ascii="標楷體" w:eastAsia="標楷體" w:hAnsi="標楷體" w:hint="eastAsia"/>
          <w:spacing w:val="-4"/>
          <w:sz w:val="28"/>
        </w:rPr>
        <w:t>介</w:t>
      </w:r>
      <w:proofErr w:type="gramEnd"/>
      <w:r w:rsidRPr="00C06A97">
        <w:rPr>
          <w:rFonts w:ascii="標楷體" w:eastAsia="標楷體" w:hAnsi="標楷體" w:hint="eastAsia"/>
          <w:spacing w:val="-4"/>
          <w:sz w:val="28"/>
        </w:rPr>
        <w:t>就業後未能穩定就業，計畫核發工時調整獎勵</w:t>
      </w:r>
      <w:proofErr w:type="gramStart"/>
      <w:r w:rsidRPr="00C06A97">
        <w:rPr>
          <w:rFonts w:ascii="標楷體" w:eastAsia="標楷體" w:hAnsi="標楷體" w:hint="eastAsia"/>
          <w:spacing w:val="-4"/>
          <w:sz w:val="28"/>
        </w:rPr>
        <w:t>職缺數亦</w:t>
      </w:r>
      <w:proofErr w:type="gramEnd"/>
      <w:r w:rsidRPr="00C06A97">
        <w:rPr>
          <w:rFonts w:ascii="標楷體" w:eastAsia="標楷體" w:hAnsi="標楷體" w:hint="eastAsia"/>
          <w:spacing w:val="-4"/>
          <w:sz w:val="28"/>
        </w:rPr>
        <w:t>未達年度績效目標，允宜督促</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謀改進，以持續鼓勵婦女重返職場穩定就業，落實性別實質平等</w:t>
      </w:r>
      <w:r w:rsidRPr="00C06A97">
        <w:rPr>
          <w:rFonts w:ascii="標楷體" w:eastAsia="標楷體" w:hAnsi="標楷體" w:hint="eastAsia"/>
          <w:spacing w:val="-4"/>
          <w:sz w:val="28"/>
        </w:rPr>
        <w:tab/>
        <w:t>丙-</w:t>
      </w:r>
      <w:r w:rsidR="0054187E">
        <w:rPr>
          <w:rFonts w:ascii="標楷體" w:eastAsia="標楷體" w:hAnsi="標楷體" w:hint="eastAsia"/>
          <w:spacing w:val="-4"/>
          <w:sz w:val="28"/>
        </w:rPr>
        <w:t>487</w:t>
      </w:r>
    </w:p>
    <w:p w14:paraId="4949E9D3" w14:textId="6830D225" w:rsidR="00C06A97" w:rsidRPr="00AD71E0" w:rsidRDefault="00C06A97" w:rsidP="001864CA">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w:t>
      </w:r>
      <w:proofErr w:type="gramStart"/>
      <w:r w:rsidRPr="00C06A97">
        <w:rPr>
          <w:rFonts w:ascii="標楷體" w:eastAsia="標楷體" w:hAnsi="標楷體" w:hint="eastAsia"/>
          <w:spacing w:val="-4"/>
          <w:sz w:val="28"/>
        </w:rPr>
        <w:t>勞動部為因應</w:t>
      </w:r>
      <w:proofErr w:type="gramEnd"/>
      <w:r w:rsidRPr="00C06A97">
        <w:rPr>
          <w:rFonts w:ascii="標楷體" w:eastAsia="標楷體" w:hAnsi="標楷體" w:hint="eastAsia"/>
          <w:spacing w:val="-4"/>
          <w:sz w:val="28"/>
        </w:rPr>
        <w:t>國際情勢變化，於韌性特別預算推動支持勞工安定就業相關計畫，惟因國內就業市場受衝擊影響較小，</w:t>
      </w:r>
      <w:proofErr w:type="gramStart"/>
      <w:r w:rsidRPr="00C06A97">
        <w:rPr>
          <w:rFonts w:ascii="標楷體" w:eastAsia="標楷體" w:hAnsi="標楷體" w:hint="eastAsia"/>
          <w:spacing w:val="-4"/>
          <w:sz w:val="28"/>
        </w:rPr>
        <w:t>114</w:t>
      </w:r>
      <w:proofErr w:type="gramEnd"/>
      <w:r w:rsidRPr="00C06A97">
        <w:rPr>
          <w:rFonts w:ascii="標楷體" w:eastAsia="標楷體" w:hAnsi="標楷體" w:hint="eastAsia"/>
          <w:spacing w:val="-4"/>
          <w:sz w:val="28"/>
        </w:rPr>
        <w:t>年度分配預算已實現率未及</w:t>
      </w:r>
      <w:proofErr w:type="gramStart"/>
      <w:r w:rsidRPr="00C06A97">
        <w:rPr>
          <w:rFonts w:ascii="標楷體" w:eastAsia="標楷體" w:hAnsi="標楷體" w:hint="eastAsia"/>
          <w:spacing w:val="-4"/>
          <w:sz w:val="28"/>
        </w:rPr>
        <w:t>1成</w:t>
      </w:r>
      <w:proofErr w:type="gramEnd"/>
      <w:r w:rsidRPr="00C06A97">
        <w:rPr>
          <w:rFonts w:ascii="標楷體" w:eastAsia="標楷體" w:hAnsi="標楷體" w:hint="eastAsia"/>
          <w:spacing w:val="-4"/>
          <w:sz w:val="28"/>
        </w:rPr>
        <w:t>，允宜持續密切關注勞動市場變化，適時啟動相關計畫（措</w:t>
      </w:r>
      <w:r w:rsidRPr="00D57FE5">
        <w:rPr>
          <w:rFonts w:ascii="標楷體" w:eastAsia="標楷體" w:hAnsi="標楷體" w:hint="eastAsia"/>
          <w:spacing w:val="-2"/>
          <w:sz w:val="28"/>
        </w:rPr>
        <w:t>施），以協助勞工安定就業，並契合編列特別預算因應施政迫切需要之目的</w:t>
      </w:r>
      <w:r w:rsidRPr="00D57283">
        <w:rPr>
          <w:rFonts w:ascii="標楷體" w:eastAsia="標楷體" w:hAnsi="標楷體" w:hint="eastAsia"/>
          <w:spacing w:val="-2"/>
          <w:sz w:val="28"/>
        </w:rPr>
        <w:tab/>
        <w:t>丙-</w:t>
      </w:r>
      <w:r w:rsidR="0054187E">
        <w:rPr>
          <w:rFonts w:ascii="標楷體" w:eastAsia="標楷體" w:hAnsi="標楷體" w:hint="eastAsia"/>
          <w:spacing w:val="-2"/>
          <w:sz w:val="28"/>
        </w:rPr>
        <w:t>488</w:t>
      </w:r>
    </w:p>
    <w:p w14:paraId="339C2BF4" w14:textId="77777777" w:rsidR="00C06A97" w:rsidRPr="00AD71E0" w:rsidRDefault="00C06A97" w:rsidP="00C06A97">
      <w:pPr>
        <w:tabs>
          <w:tab w:val="left" w:pos="9748"/>
        </w:tabs>
        <w:spacing w:line="500" w:lineRule="exact"/>
        <w:ind w:leftChars="40" w:left="96"/>
        <w:rPr>
          <w:rFonts w:ascii="標楷體" w:eastAsia="標楷體" w:hAnsi="標楷體"/>
          <w:b/>
          <w:noProof/>
          <w:color w:val="000000" w:themeColor="text1"/>
          <w:spacing w:val="-4"/>
          <w:sz w:val="32"/>
        </w:rPr>
      </w:pPr>
      <w:r w:rsidRPr="00AD71E0">
        <w:rPr>
          <w:rFonts w:ascii="標楷體" w:eastAsia="標楷體" w:hAnsi="標楷體" w:hint="eastAsia"/>
          <w:b/>
          <w:noProof/>
          <w:color w:val="000000" w:themeColor="text1"/>
          <w:spacing w:val="-4"/>
          <w:sz w:val="32"/>
        </w:rPr>
        <w:t>拾陸、農業部主管</w:t>
      </w:r>
    </w:p>
    <w:p w14:paraId="094F037D" w14:textId="4C85BB7D" w:rsidR="00C06A97" w:rsidRPr="00C06A97"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w:t>
      </w:r>
      <w:r w:rsidRPr="00D57283">
        <w:rPr>
          <w:rFonts w:ascii="標楷體" w:eastAsia="標楷體" w:hAnsi="標楷體" w:hint="eastAsia"/>
          <w:spacing w:val="-5"/>
          <w:sz w:val="28"/>
        </w:rPr>
        <w:t>農業部為增進農民福利措施，陸續推動農民健康保險、農民職業災害保</w:t>
      </w:r>
      <w:r w:rsidRPr="00D57283">
        <w:rPr>
          <w:rFonts w:ascii="標楷體" w:eastAsia="標楷體" w:hAnsi="標楷體" w:hint="eastAsia"/>
          <w:spacing w:val="-5"/>
          <w:sz w:val="28"/>
        </w:rPr>
        <w:lastRenderedPageBreak/>
        <w:t>險及農民退休儲金制度，惟尚未建立週期性投保資格清查機制，且部分加保農地</w:t>
      </w:r>
      <w:proofErr w:type="gramStart"/>
      <w:r w:rsidRPr="00D57283">
        <w:rPr>
          <w:rFonts w:ascii="標楷體" w:eastAsia="標楷體" w:hAnsi="標楷體" w:hint="eastAsia"/>
          <w:spacing w:val="-5"/>
          <w:sz w:val="28"/>
        </w:rPr>
        <w:t>疑</w:t>
      </w:r>
      <w:proofErr w:type="gramEnd"/>
      <w:r w:rsidRPr="00D57283">
        <w:rPr>
          <w:rFonts w:ascii="標楷體" w:eastAsia="標楷體" w:hAnsi="標楷體" w:hint="eastAsia"/>
          <w:spacing w:val="-5"/>
          <w:sz w:val="28"/>
        </w:rPr>
        <w:t>有非從事農業</w:t>
      </w:r>
      <w:r w:rsidRPr="00C06A97">
        <w:rPr>
          <w:rFonts w:ascii="標楷體" w:eastAsia="標楷體" w:hAnsi="標楷體" w:hint="eastAsia"/>
          <w:spacing w:val="-4"/>
          <w:sz w:val="28"/>
        </w:rPr>
        <w:t>使用情形；部分農保被保險人未一併參加農民職業災害保險；約</w:t>
      </w:r>
      <w:proofErr w:type="gramStart"/>
      <w:r w:rsidRPr="00C06A97">
        <w:rPr>
          <w:rFonts w:ascii="標楷體" w:eastAsia="標楷體" w:hAnsi="標楷體" w:hint="eastAsia"/>
          <w:spacing w:val="-4"/>
          <w:sz w:val="28"/>
        </w:rPr>
        <w:t>7成</w:t>
      </w:r>
      <w:proofErr w:type="gramEnd"/>
      <w:r w:rsidRPr="00C06A97">
        <w:rPr>
          <w:rFonts w:ascii="標楷體" w:eastAsia="標楷體" w:hAnsi="標楷體" w:hint="eastAsia"/>
          <w:spacing w:val="-4"/>
          <w:sz w:val="28"/>
        </w:rPr>
        <w:t>農民仍未提繳農民退休儲金，允宜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54187E">
        <w:rPr>
          <w:rFonts w:ascii="標楷體" w:eastAsia="標楷體" w:hAnsi="標楷體" w:hint="eastAsia"/>
          <w:spacing w:val="-4"/>
          <w:sz w:val="28"/>
        </w:rPr>
        <w:t>492</w:t>
      </w:r>
    </w:p>
    <w:p w14:paraId="37458FB4" w14:textId="754EFBD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2.農業部為因應氣候變遷及提前於2040年達農業</w:t>
      </w:r>
      <w:proofErr w:type="gramStart"/>
      <w:r w:rsidRPr="00AD71E0">
        <w:rPr>
          <w:rFonts w:ascii="標楷體" w:eastAsia="標楷體" w:hAnsi="標楷體" w:hint="eastAsia"/>
          <w:spacing w:val="-4"/>
          <w:sz w:val="28"/>
        </w:rPr>
        <w:t>部門淨零排放</w:t>
      </w:r>
      <w:proofErr w:type="gramEnd"/>
      <w:r w:rsidRPr="00AD71E0">
        <w:rPr>
          <w:rFonts w:ascii="標楷體" w:eastAsia="標楷體" w:hAnsi="標楷體" w:hint="eastAsia"/>
          <w:spacing w:val="-4"/>
          <w:sz w:val="28"/>
        </w:rPr>
        <w:t>目標，辦理因應氣候變遷科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計畫，惟國內畜牧類別溫室氣體自願減量方法學尚未建置完成；又農業及土地利用類別迄未有經認證許可之查驗機構，將影響溫室氣體自願減量專案推動成果；建立調適技術及預警推播機制，惟整體災害損失與救助支出仍持續增加，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494</w:t>
      </w:r>
    </w:p>
    <w:p w14:paraId="02A6B633" w14:textId="54A8EA63"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3.農業部積極推動</w:t>
      </w:r>
      <w:proofErr w:type="gramStart"/>
      <w:r w:rsidRPr="00AD71E0">
        <w:rPr>
          <w:rFonts w:ascii="標楷體" w:eastAsia="標楷體" w:hAnsi="標楷體" w:hint="eastAsia"/>
          <w:spacing w:val="-4"/>
          <w:sz w:val="28"/>
        </w:rPr>
        <w:t>農業綠能政策</w:t>
      </w:r>
      <w:proofErr w:type="gramEnd"/>
      <w:r w:rsidRPr="00AD71E0">
        <w:rPr>
          <w:rFonts w:ascii="標楷體" w:eastAsia="標楷體" w:hAnsi="標楷體" w:hint="eastAsia"/>
          <w:spacing w:val="-4"/>
          <w:sz w:val="28"/>
        </w:rPr>
        <w:t>，鼓勵農業設施屋頂設置太陽光電，惟推動進度未如預期，</w:t>
      </w:r>
      <w:proofErr w:type="gramStart"/>
      <w:r w:rsidRPr="00AD71E0">
        <w:rPr>
          <w:rFonts w:ascii="標楷體" w:eastAsia="標楷體" w:hAnsi="標楷體" w:hint="eastAsia"/>
          <w:spacing w:val="-4"/>
          <w:sz w:val="28"/>
        </w:rPr>
        <w:t>又農電共生</w:t>
      </w:r>
      <w:proofErr w:type="gramEnd"/>
      <w:r w:rsidRPr="00AD71E0">
        <w:rPr>
          <w:rFonts w:ascii="標楷體" w:eastAsia="標楷體" w:hAnsi="標楷體" w:hint="eastAsia"/>
          <w:spacing w:val="-4"/>
          <w:sz w:val="28"/>
        </w:rPr>
        <w:t>試驗場域數量、區位及作物類型有限，且推廣機制不足，影響後續戶外</w:t>
      </w:r>
      <w:proofErr w:type="gramStart"/>
      <w:r w:rsidRPr="00AD71E0">
        <w:rPr>
          <w:rFonts w:ascii="標楷體" w:eastAsia="標楷體" w:hAnsi="標楷體" w:hint="eastAsia"/>
          <w:spacing w:val="-4"/>
          <w:sz w:val="28"/>
        </w:rPr>
        <w:t>型農電共生</w:t>
      </w:r>
      <w:proofErr w:type="gramEnd"/>
      <w:r w:rsidRPr="00AD71E0">
        <w:rPr>
          <w:rFonts w:ascii="標楷體" w:eastAsia="標楷體" w:hAnsi="標楷體" w:hint="eastAsia"/>
          <w:spacing w:val="-4"/>
          <w:sz w:val="28"/>
        </w:rPr>
        <w:t>政策推動；尚未建立畜禽舍光電案場之實地查核及異常預警機制，不利「以農為本、</w:t>
      </w:r>
      <w:proofErr w:type="gramStart"/>
      <w:r w:rsidRPr="00AD71E0">
        <w:rPr>
          <w:rFonts w:ascii="標楷體" w:eastAsia="標楷體" w:hAnsi="標楷體" w:hint="eastAsia"/>
          <w:spacing w:val="-4"/>
          <w:sz w:val="28"/>
        </w:rPr>
        <w:t>綠能加</w:t>
      </w:r>
      <w:proofErr w:type="gramEnd"/>
      <w:r w:rsidRPr="00AD71E0">
        <w:rPr>
          <w:rFonts w:ascii="標楷體" w:eastAsia="標楷體" w:hAnsi="標楷體" w:hint="eastAsia"/>
          <w:spacing w:val="-4"/>
          <w:sz w:val="28"/>
        </w:rPr>
        <w:t>值」政策目標之落實，允宜</w:t>
      </w:r>
      <w:proofErr w:type="gramStart"/>
      <w:r w:rsidRPr="00AD71E0">
        <w:rPr>
          <w:rFonts w:ascii="標楷體" w:eastAsia="標楷體" w:hAnsi="標楷體" w:hint="eastAsia"/>
          <w:spacing w:val="-4"/>
          <w:sz w:val="28"/>
        </w:rPr>
        <w:t>研謀善策</w:t>
      </w:r>
      <w:proofErr w:type="gramEnd"/>
      <w:r w:rsidRPr="00AD71E0">
        <w:rPr>
          <w:rFonts w:ascii="標楷體" w:eastAsia="標楷體" w:hAnsi="標楷體" w:hint="eastAsia"/>
          <w:spacing w:val="-4"/>
          <w:sz w:val="28"/>
        </w:rPr>
        <w:t>因應</w:t>
      </w:r>
      <w:r w:rsidRPr="00AD71E0">
        <w:rPr>
          <w:rFonts w:ascii="標楷體" w:eastAsia="標楷體" w:hAnsi="標楷體" w:hint="eastAsia"/>
          <w:spacing w:val="-4"/>
          <w:sz w:val="28"/>
        </w:rPr>
        <w:tab/>
        <w:t>丙-</w:t>
      </w:r>
      <w:r w:rsidR="0054187E">
        <w:rPr>
          <w:rFonts w:ascii="標楷體" w:eastAsia="標楷體" w:hAnsi="標楷體" w:hint="eastAsia"/>
          <w:spacing w:val="-4"/>
          <w:sz w:val="28"/>
        </w:rPr>
        <w:t>497</w:t>
      </w:r>
    </w:p>
    <w:p w14:paraId="50A872C8" w14:textId="1A9D03BE" w:rsidR="00C06A97" w:rsidRPr="00AD71E0" w:rsidRDefault="00C06A97" w:rsidP="00876F19">
      <w:pPr>
        <w:tabs>
          <w:tab w:val="right" w:leader="middleDot" w:pos="10135"/>
        </w:tabs>
        <w:overflowPunct w:val="0"/>
        <w:spacing w:beforeLines="10" w:before="36" w:line="51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農業部為落實畜牧場管理，建置畜牧場登記管理系統，惟部分養豬場飼養數量已達登記規模，未辦理畜牧場登記，或擴大飼養規模未報請主管機關核准、未申請復業即有營運事實，及部分地方政府未落實登錄養豬場獸醫師聘任情形，允宜督促檢討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500</w:t>
      </w:r>
    </w:p>
    <w:p w14:paraId="69483B99" w14:textId="29D946B5" w:rsidR="00C06A97" w:rsidRPr="00AD71E0" w:rsidRDefault="00C06A97" w:rsidP="00876F19">
      <w:pPr>
        <w:tabs>
          <w:tab w:val="right" w:leader="middleDot" w:pos="10135"/>
        </w:tabs>
        <w:overflowPunct w:val="0"/>
        <w:spacing w:beforeLines="10" w:before="36" w:line="51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5.農業部為提升</w:t>
      </w:r>
      <w:proofErr w:type="gramStart"/>
      <w:r w:rsidRPr="00AD71E0">
        <w:rPr>
          <w:rFonts w:ascii="標楷體" w:eastAsia="標楷體" w:hAnsi="標楷體" w:hint="eastAsia"/>
          <w:spacing w:val="-4"/>
          <w:sz w:val="28"/>
        </w:rPr>
        <w:t>酪</w:t>
      </w:r>
      <w:proofErr w:type="gramEnd"/>
      <w:r w:rsidRPr="00AD71E0">
        <w:rPr>
          <w:rFonts w:ascii="標楷體" w:eastAsia="標楷體" w:hAnsi="標楷體" w:hint="eastAsia"/>
          <w:spacing w:val="-4"/>
          <w:sz w:val="28"/>
        </w:rPr>
        <w:t>農產業競爭永續力，辦理養牛產業全面升級轉型計畫，惟牛乳產量統計數據未能反映真實供需情形，部分生乳收購契約內容存有不公平交易條款，影響酪農營運自主，允宜檢討改善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502</w:t>
      </w:r>
    </w:p>
    <w:p w14:paraId="13233E5E" w14:textId="3A8D69FE" w:rsidR="00C06A97" w:rsidRPr="00AD71E0" w:rsidRDefault="00C06A97" w:rsidP="00876F19">
      <w:pPr>
        <w:tabs>
          <w:tab w:val="right" w:leader="middleDot" w:pos="10135"/>
        </w:tabs>
        <w:overflowPunct w:val="0"/>
        <w:spacing w:beforeLines="10" w:before="36" w:line="51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w:t>
      </w:r>
      <w:r w:rsidRPr="00C06A97">
        <w:rPr>
          <w:rFonts w:ascii="標楷體" w:eastAsia="標楷體" w:hAnsi="標楷體" w:hint="eastAsia"/>
          <w:spacing w:val="-4"/>
          <w:sz w:val="28"/>
        </w:rPr>
        <w:t>農業部為</w:t>
      </w:r>
      <w:proofErr w:type="gramStart"/>
      <w:r w:rsidRPr="00C06A97">
        <w:rPr>
          <w:rFonts w:ascii="標楷體" w:eastAsia="標楷體" w:hAnsi="標楷體" w:hint="eastAsia"/>
          <w:spacing w:val="-4"/>
          <w:sz w:val="28"/>
        </w:rPr>
        <w:t>紓緩雲</w:t>
      </w:r>
      <w:proofErr w:type="gramEnd"/>
      <w:r w:rsidRPr="00C06A97">
        <w:rPr>
          <w:rFonts w:ascii="標楷體" w:eastAsia="標楷體" w:hAnsi="標楷體" w:hint="eastAsia"/>
          <w:spacing w:val="-4"/>
          <w:sz w:val="28"/>
        </w:rPr>
        <w:t>彰地區地層下陷情形，辦理多項地層下陷防治措施，以減少抽用地下水量，</w:t>
      </w:r>
      <w:proofErr w:type="gramStart"/>
      <w:r w:rsidRPr="00C06A97">
        <w:rPr>
          <w:rFonts w:ascii="標楷體" w:eastAsia="標楷體" w:hAnsi="標楷體" w:hint="eastAsia"/>
          <w:spacing w:val="-4"/>
          <w:sz w:val="28"/>
        </w:rPr>
        <w:t>惟轉旱</w:t>
      </w:r>
      <w:proofErr w:type="gramEnd"/>
      <w:r w:rsidRPr="00C06A97">
        <w:rPr>
          <w:rFonts w:ascii="標楷體" w:eastAsia="標楷體" w:hAnsi="標楷體" w:hint="eastAsia"/>
          <w:spacing w:val="-4"/>
          <w:sz w:val="28"/>
        </w:rPr>
        <w:t>作及稻作轉出面積尚未達目標值；執行單位對於處置公有水井減抽水量估算基準不一；雲林縣地層顯著下陷地區管路灌溉設施推廣面積占該縣推廣面積比率未及</w:t>
      </w:r>
      <w:proofErr w:type="gramStart"/>
      <w:r w:rsidRPr="00C06A97">
        <w:rPr>
          <w:rFonts w:ascii="標楷體" w:eastAsia="標楷體" w:hAnsi="標楷體" w:hint="eastAsia"/>
          <w:spacing w:val="-4"/>
          <w:sz w:val="28"/>
        </w:rPr>
        <w:t>1成</w:t>
      </w:r>
      <w:proofErr w:type="gramEnd"/>
      <w:r w:rsidRPr="00C06A97">
        <w:rPr>
          <w:rFonts w:ascii="標楷體" w:eastAsia="標楷體" w:hAnsi="標楷體" w:hint="eastAsia"/>
          <w:spacing w:val="-4"/>
          <w:sz w:val="28"/>
        </w:rPr>
        <w:t>，允宜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CC5565">
        <w:rPr>
          <w:rFonts w:ascii="標楷體" w:eastAsia="標楷體" w:hAnsi="標楷體" w:hint="eastAsia"/>
          <w:spacing w:val="-4"/>
          <w:sz w:val="28"/>
        </w:rPr>
        <w:t>503</w:t>
      </w:r>
    </w:p>
    <w:p w14:paraId="4A1C5133" w14:textId="08552306"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7.農業部配合性別平等政策綱領推動相關計畫，打造具性別觀點之環境空間，惟部分場域設施規劃未盡周全，性別友善設施之配置未達法定標準，允宜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505</w:t>
      </w:r>
    </w:p>
    <w:p w14:paraId="3B63DC15" w14:textId="358D3353"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8.林業保育署為降低臺灣獼猴危害農作物之損失及保障農民收益，推動防治臺灣獼猴危害農作方案，惟未辦理農作物損失調查，不利於擇選優先輔導地區，且未將森林以外地區納入監測範圍，無法掌握族群分布情形；未建置補助案件管理系統，不利後續追蹤管理；部分地方政府迄未制定野生動物保護自治條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508</w:t>
      </w:r>
    </w:p>
    <w:p w14:paraId="00FEE135" w14:textId="467F1F01"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9.林業保育署辦理馬太</w:t>
      </w:r>
      <w:proofErr w:type="gramStart"/>
      <w:r w:rsidRPr="00AD71E0">
        <w:rPr>
          <w:rFonts w:ascii="標楷體" w:eastAsia="標楷體" w:hAnsi="標楷體" w:hint="eastAsia"/>
          <w:spacing w:val="-4"/>
          <w:sz w:val="28"/>
        </w:rPr>
        <w:t>鞍溪堰</w:t>
      </w:r>
      <w:proofErr w:type="gramEnd"/>
      <w:r w:rsidRPr="00AD71E0">
        <w:rPr>
          <w:rFonts w:ascii="標楷體" w:eastAsia="標楷體" w:hAnsi="標楷體" w:hint="eastAsia"/>
          <w:spacing w:val="-4"/>
          <w:sz w:val="28"/>
        </w:rPr>
        <w:t>塞湖監測應變及土砂防治相關工程，有助於降低堰塞湖潛在災害風險，</w:t>
      </w:r>
      <w:proofErr w:type="gramStart"/>
      <w:r w:rsidRPr="00AD71E0">
        <w:rPr>
          <w:rFonts w:ascii="標楷體" w:eastAsia="標楷體" w:hAnsi="標楷體" w:hint="eastAsia"/>
          <w:spacing w:val="-4"/>
          <w:sz w:val="28"/>
        </w:rPr>
        <w:t>惟堰塞</w:t>
      </w:r>
      <w:proofErr w:type="gramEnd"/>
      <w:r w:rsidRPr="00AD71E0">
        <w:rPr>
          <w:rFonts w:ascii="標楷體" w:eastAsia="標楷體" w:hAnsi="標楷體" w:hint="eastAsia"/>
          <w:spacing w:val="-4"/>
          <w:sz w:val="28"/>
        </w:rPr>
        <w:t>湖警戒、監測及撤離與演練方案未能充分反映各種潛在風險，且近</w:t>
      </w:r>
      <w:proofErr w:type="gramStart"/>
      <w:r w:rsidRPr="00AD71E0">
        <w:rPr>
          <w:rFonts w:ascii="標楷體" w:eastAsia="標楷體" w:hAnsi="標楷體" w:hint="eastAsia"/>
          <w:spacing w:val="-4"/>
          <w:sz w:val="28"/>
        </w:rPr>
        <w:t>10</w:t>
      </w:r>
      <w:proofErr w:type="gramEnd"/>
      <w:r w:rsidRPr="00AD71E0">
        <w:rPr>
          <w:rFonts w:ascii="標楷體" w:eastAsia="標楷體" w:hAnsi="標楷體" w:hint="eastAsia"/>
          <w:spacing w:val="-4"/>
          <w:sz w:val="28"/>
        </w:rPr>
        <w:t>年度颱風降雨</w:t>
      </w:r>
      <w:proofErr w:type="gramStart"/>
      <w:r w:rsidRPr="00AD71E0">
        <w:rPr>
          <w:rFonts w:ascii="標楷體" w:eastAsia="標楷體" w:hAnsi="標楷體" w:hint="eastAsia"/>
          <w:spacing w:val="-4"/>
          <w:sz w:val="28"/>
        </w:rPr>
        <w:t>誘發之堰塞</w:t>
      </w:r>
      <w:proofErr w:type="gramEnd"/>
      <w:r w:rsidRPr="00AD71E0">
        <w:rPr>
          <w:rFonts w:ascii="標楷體" w:eastAsia="標楷體" w:hAnsi="標楷體" w:hint="eastAsia"/>
          <w:spacing w:val="-4"/>
          <w:sz w:val="28"/>
        </w:rPr>
        <w:t>湖明顯增加，</w:t>
      </w:r>
      <w:proofErr w:type="gramStart"/>
      <w:r w:rsidRPr="00AD71E0">
        <w:rPr>
          <w:rFonts w:ascii="標楷體" w:eastAsia="標楷體" w:hAnsi="標楷體" w:hint="eastAsia"/>
          <w:spacing w:val="-4"/>
          <w:sz w:val="28"/>
        </w:rPr>
        <w:t>間有堰塞湖未</w:t>
      </w:r>
      <w:proofErr w:type="gramEnd"/>
      <w:r w:rsidRPr="00AD71E0">
        <w:rPr>
          <w:rFonts w:ascii="標楷體" w:eastAsia="標楷體" w:hAnsi="標楷體" w:hint="eastAsia"/>
          <w:spacing w:val="-4"/>
          <w:sz w:val="28"/>
        </w:rPr>
        <w:t>運用無人載具進行空中勘查作業，允宜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511</w:t>
      </w:r>
    </w:p>
    <w:p w14:paraId="4D125DFC" w14:textId="785687F6"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10.農村</w:t>
      </w:r>
      <w:proofErr w:type="gramStart"/>
      <w:r w:rsidRPr="00AD71E0">
        <w:rPr>
          <w:rFonts w:ascii="標楷體" w:eastAsia="標楷體" w:hAnsi="標楷體" w:hint="eastAsia"/>
          <w:spacing w:val="-4"/>
          <w:sz w:val="28"/>
        </w:rPr>
        <w:t>水保署推動</w:t>
      </w:r>
      <w:proofErr w:type="gramEnd"/>
      <w:r w:rsidRPr="00AD71E0">
        <w:rPr>
          <w:rFonts w:ascii="標楷體" w:eastAsia="標楷體" w:hAnsi="標楷體" w:hint="eastAsia"/>
          <w:spacing w:val="-4"/>
          <w:sz w:val="28"/>
        </w:rPr>
        <w:t>整體性治山防災計畫暨氣候變遷下大規模崩塌及不</w:t>
      </w:r>
      <w:proofErr w:type="gramStart"/>
      <w:r w:rsidRPr="00AD71E0">
        <w:rPr>
          <w:rFonts w:ascii="標楷體" w:eastAsia="標楷體" w:hAnsi="標楷體" w:hint="eastAsia"/>
          <w:spacing w:val="-4"/>
          <w:sz w:val="28"/>
        </w:rPr>
        <w:t>安定土砂防減</w:t>
      </w:r>
      <w:proofErr w:type="gramEnd"/>
      <w:r w:rsidRPr="00AD71E0">
        <w:rPr>
          <w:rFonts w:ascii="標楷體" w:eastAsia="標楷體" w:hAnsi="標楷體" w:hint="eastAsia"/>
          <w:spacing w:val="-4"/>
          <w:sz w:val="28"/>
        </w:rPr>
        <w:t>災計畫，以調適氣候變遷與極端事件對山坡地造成之影響，惟部分人流較高地區避難收容量能不足、部分村里</w:t>
      </w:r>
      <w:r w:rsidR="00263975">
        <w:rPr>
          <w:rFonts w:ascii="標楷體" w:eastAsia="標楷體" w:hAnsi="標楷體" w:hint="eastAsia"/>
          <w:spacing w:val="-4"/>
          <w:sz w:val="28"/>
        </w:rPr>
        <w:t>疏散</w:t>
      </w:r>
      <w:r w:rsidRPr="00AD71E0">
        <w:rPr>
          <w:rFonts w:ascii="標楷體" w:eastAsia="標楷體" w:hAnsi="標楷體" w:hint="eastAsia"/>
          <w:spacing w:val="-4"/>
          <w:sz w:val="28"/>
        </w:rPr>
        <w:t>避難計畫未依規範詳實登載、土</w:t>
      </w:r>
      <w:proofErr w:type="gramStart"/>
      <w:r w:rsidRPr="00AD71E0">
        <w:rPr>
          <w:rFonts w:ascii="標楷體" w:eastAsia="標楷體" w:hAnsi="標楷體" w:hint="eastAsia"/>
          <w:spacing w:val="-4"/>
          <w:sz w:val="28"/>
        </w:rPr>
        <w:t>石流潛勢</w:t>
      </w:r>
      <w:proofErr w:type="gramEnd"/>
      <w:r w:rsidRPr="00AD71E0">
        <w:rPr>
          <w:rFonts w:ascii="標楷體" w:eastAsia="標楷體" w:hAnsi="標楷體" w:hint="eastAsia"/>
          <w:spacing w:val="-4"/>
          <w:sz w:val="28"/>
        </w:rPr>
        <w:t>溪流雨量觀測點密度尚待提升、韌性坡地補助試辦方案規範未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周妥，允宜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513</w:t>
      </w:r>
    </w:p>
    <w:p w14:paraId="54AC5B12" w14:textId="0957FDF3"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w:t>
      </w:r>
      <w:r w:rsidRPr="00C06A97">
        <w:rPr>
          <w:rFonts w:ascii="標楷體" w:eastAsia="標楷體" w:hAnsi="標楷體" w:hint="eastAsia"/>
          <w:spacing w:val="-4"/>
          <w:sz w:val="28"/>
        </w:rPr>
        <w:t>農業部水產試驗所為保存經濟性海水魚</w:t>
      </w:r>
      <w:proofErr w:type="gramStart"/>
      <w:r w:rsidRPr="00C06A97">
        <w:rPr>
          <w:rFonts w:ascii="標楷體" w:eastAsia="標楷體" w:hAnsi="標楷體" w:hint="eastAsia"/>
          <w:spacing w:val="-4"/>
          <w:sz w:val="28"/>
        </w:rPr>
        <w:t>介類種</w:t>
      </w:r>
      <w:proofErr w:type="gramEnd"/>
      <w:r w:rsidRPr="00C06A97">
        <w:rPr>
          <w:rFonts w:ascii="標楷體" w:eastAsia="標楷體" w:hAnsi="標楷體" w:hint="eastAsia"/>
          <w:spacing w:val="-4"/>
          <w:sz w:val="28"/>
        </w:rPr>
        <w:t>原，推動七股海水魚</w:t>
      </w:r>
      <w:proofErr w:type="gramStart"/>
      <w:r w:rsidRPr="00C06A97">
        <w:rPr>
          <w:rFonts w:ascii="標楷體" w:eastAsia="標楷體" w:hAnsi="標楷體" w:hint="eastAsia"/>
          <w:spacing w:val="-4"/>
          <w:sz w:val="28"/>
        </w:rPr>
        <w:t>介類種原庫</w:t>
      </w:r>
      <w:proofErr w:type="gramEnd"/>
      <w:r w:rsidRPr="00C06A97">
        <w:rPr>
          <w:rFonts w:ascii="標楷體" w:eastAsia="標楷體" w:hAnsi="標楷體" w:hint="eastAsia"/>
          <w:spacing w:val="-4"/>
          <w:sz w:val="28"/>
        </w:rPr>
        <w:t>建置計畫，惟變更基地位置未妥為評估地質狀況，</w:t>
      </w:r>
      <w:proofErr w:type="gramStart"/>
      <w:r w:rsidRPr="00C06A97">
        <w:rPr>
          <w:rFonts w:ascii="標楷體" w:eastAsia="標楷體" w:hAnsi="標楷體" w:hint="eastAsia"/>
          <w:spacing w:val="-4"/>
          <w:sz w:val="28"/>
        </w:rPr>
        <w:t>且統包</w:t>
      </w:r>
      <w:proofErr w:type="gramEnd"/>
      <w:r w:rsidRPr="00C06A97">
        <w:rPr>
          <w:rFonts w:ascii="標楷體" w:eastAsia="標楷體" w:hAnsi="標楷體" w:hint="eastAsia"/>
          <w:spacing w:val="-4"/>
          <w:sz w:val="28"/>
        </w:rPr>
        <w:t>設計管控及延誤履約處理機制未</w:t>
      </w:r>
      <w:proofErr w:type="gramStart"/>
      <w:r w:rsidRPr="00C06A97">
        <w:rPr>
          <w:rFonts w:ascii="標楷體" w:eastAsia="標楷體" w:hAnsi="標楷體" w:hint="eastAsia"/>
          <w:spacing w:val="-4"/>
          <w:sz w:val="28"/>
        </w:rPr>
        <w:t>臻</w:t>
      </w:r>
      <w:proofErr w:type="gramEnd"/>
      <w:r w:rsidRPr="00C06A97">
        <w:rPr>
          <w:rFonts w:ascii="標楷體" w:eastAsia="標楷體" w:hAnsi="標楷體" w:hint="eastAsia"/>
          <w:spacing w:val="-4"/>
          <w:sz w:val="28"/>
        </w:rPr>
        <w:t>周延，影響計畫執行，允宜</w:t>
      </w:r>
      <w:proofErr w:type="gramStart"/>
      <w:r w:rsidRPr="00C06A97">
        <w:rPr>
          <w:rFonts w:ascii="標楷體" w:eastAsia="標楷體" w:hAnsi="標楷體" w:hint="eastAsia"/>
          <w:spacing w:val="-4"/>
          <w:sz w:val="28"/>
        </w:rPr>
        <w:t>研</w:t>
      </w:r>
      <w:proofErr w:type="gramEnd"/>
      <w:r w:rsidRPr="00C06A97">
        <w:rPr>
          <w:rFonts w:ascii="標楷體" w:eastAsia="標楷體" w:hAnsi="標楷體" w:hint="eastAsia"/>
          <w:spacing w:val="-4"/>
          <w:sz w:val="28"/>
        </w:rPr>
        <w:t>謀改善</w:t>
      </w:r>
      <w:r w:rsidRPr="00C06A97">
        <w:rPr>
          <w:rFonts w:ascii="標楷體" w:eastAsia="標楷體" w:hAnsi="標楷體" w:hint="eastAsia"/>
          <w:spacing w:val="-4"/>
          <w:sz w:val="28"/>
        </w:rPr>
        <w:tab/>
        <w:t>丙-</w:t>
      </w:r>
      <w:r w:rsidR="00CC5565">
        <w:rPr>
          <w:rFonts w:ascii="標楷體" w:eastAsia="標楷體" w:hAnsi="標楷體" w:hint="eastAsia"/>
          <w:spacing w:val="-4"/>
          <w:sz w:val="28"/>
        </w:rPr>
        <w:t>515</w:t>
      </w:r>
    </w:p>
    <w:p w14:paraId="732EB4A0" w14:textId="0CBFAE50"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12.漁業署已</w:t>
      </w:r>
      <w:proofErr w:type="gramStart"/>
      <w:r w:rsidRPr="00AD71E0">
        <w:rPr>
          <w:rFonts w:ascii="標楷體" w:eastAsia="標楷體" w:hAnsi="標楷體" w:hint="eastAsia"/>
          <w:spacing w:val="-4"/>
          <w:sz w:val="28"/>
        </w:rPr>
        <w:t>公告漁電共生</w:t>
      </w:r>
      <w:proofErr w:type="gramEnd"/>
      <w:r w:rsidRPr="00AD71E0">
        <w:rPr>
          <w:rFonts w:ascii="標楷體" w:eastAsia="標楷體" w:hAnsi="標楷體" w:hint="eastAsia"/>
          <w:spacing w:val="-4"/>
          <w:sz w:val="28"/>
        </w:rPr>
        <w:t>可優先推動區域面積2萬餘公頃，</w:t>
      </w:r>
      <w:proofErr w:type="gramStart"/>
      <w:r w:rsidRPr="00AD71E0">
        <w:rPr>
          <w:rFonts w:ascii="標楷體" w:eastAsia="標楷體" w:hAnsi="標楷體" w:hint="eastAsia"/>
          <w:spacing w:val="-4"/>
          <w:sz w:val="28"/>
        </w:rPr>
        <w:t>有助於漁電共生</w:t>
      </w:r>
      <w:proofErr w:type="gramEnd"/>
      <w:r w:rsidRPr="00AD71E0">
        <w:rPr>
          <w:rFonts w:ascii="標楷體" w:eastAsia="標楷體" w:hAnsi="標楷體" w:hint="eastAsia"/>
          <w:spacing w:val="-4"/>
          <w:sz w:val="28"/>
        </w:rPr>
        <w:t>政策之推動，惟太陽光電裝置實際</w:t>
      </w:r>
      <w:proofErr w:type="gramStart"/>
      <w:r w:rsidRPr="00AD71E0">
        <w:rPr>
          <w:rFonts w:ascii="標楷體" w:eastAsia="標楷體" w:hAnsi="標楷體" w:hint="eastAsia"/>
          <w:spacing w:val="-4"/>
          <w:sz w:val="28"/>
        </w:rPr>
        <w:t>併</w:t>
      </w:r>
      <w:proofErr w:type="gramEnd"/>
      <w:r w:rsidRPr="00AD71E0">
        <w:rPr>
          <w:rFonts w:ascii="標楷體" w:eastAsia="標楷體" w:hAnsi="標楷體" w:hint="eastAsia"/>
          <w:spacing w:val="-4"/>
          <w:sz w:val="28"/>
        </w:rPr>
        <w:t>網發電容量尚未如預期；</w:t>
      </w:r>
      <w:proofErr w:type="gramStart"/>
      <w:r w:rsidRPr="00AD71E0">
        <w:rPr>
          <w:rFonts w:ascii="標楷體" w:eastAsia="標楷體" w:hAnsi="標楷體" w:hint="eastAsia"/>
          <w:spacing w:val="-4"/>
          <w:sz w:val="28"/>
        </w:rPr>
        <w:t>推動漁電共生</w:t>
      </w:r>
      <w:proofErr w:type="gramEnd"/>
      <w:r w:rsidRPr="00AD71E0">
        <w:rPr>
          <w:rFonts w:ascii="標楷體" w:eastAsia="標楷體" w:hAnsi="標楷體" w:hint="eastAsia"/>
          <w:spacing w:val="-4"/>
          <w:sz w:val="28"/>
        </w:rPr>
        <w:t>案場養殖事實監控新制，相關配套措施尚乏明確規範，允宜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516</w:t>
      </w:r>
    </w:p>
    <w:p w14:paraId="61D45E53" w14:textId="29FC5FC8" w:rsidR="00C06A97" w:rsidRPr="00AD71E0" w:rsidRDefault="00C06A97" w:rsidP="000B31F3">
      <w:pPr>
        <w:tabs>
          <w:tab w:val="right" w:leader="middleDot" w:pos="10135"/>
        </w:tabs>
        <w:overflowPunct w:val="0"/>
        <w:spacing w:beforeLines="10" w:before="36" w:line="486"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13.漁業署為維護我國沿近海漁業資源，推動獎勵</w:t>
      </w:r>
      <w:proofErr w:type="gramStart"/>
      <w:r w:rsidRPr="00AD71E0">
        <w:rPr>
          <w:rFonts w:ascii="標楷體" w:eastAsia="標楷體" w:hAnsi="標楷體" w:hint="eastAsia"/>
          <w:spacing w:val="-4"/>
          <w:sz w:val="28"/>
        </w:rPr>
        <w:t>休漁及收購</w:t>
      </w:r>
      <w:proofErr w:type="gramEnd"/>
      <w:r w:rsidRPr="00AD71E0">
        <w:rPr>
          <w:rFonts w:ascii="標楷體" w:eastAsia="標楷體" w:hAnsi="標楷體" w:hint="eastAsia"/>
          <w:spacing w:val="-4"/>
          <w:sz w:val="28"/>
        </w:rPr>
        <w:t>老舊漁船等措施，惟參與休漁獎勵者多為小型漁船，對復甦近海漁業資源效果有限；沿近海漁船收購數量有限，遠洋漁船收購搗毀作業進度遲緩，允宜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518</w:t>
      </w:r>
    </w:p>
    <w:p w14:paraId="2B338E44" w14:textId="1D84E246"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14.漁業署推動養殖漁業振興計畫，改善養殖生產環境，近年養殖漁業產值逐年成長，惟養殖產量與面積呈減少趨勢，且生產區利用率偏低，供水系統整體覆蓋率仍待提升，允宜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520</w:t>
      </w:r>
    </w:p>
    <w:p w14:paraId="73E580B2" w14:textId="744019D1"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15.漁業署推動漁業廢棄物清理與源頭管理，惟漁船刺網</w:t>
      </w:r>
      <w:proofErr w:type="gramStart"/>
      <w:r w:rsidRPr="00AD71E0">
        <w:rPr>
          <w:rFonts w:ascii="標楷體" w:eastAsia="標楷體" w:hAnsi="標楷體" w:hint="eastAsia"/>
          <w:spacing w:val="-4"/>
          <w:sz w:val="28"/>
        </w:rPr>
        <w:t>漁具間有未</w:t>
      </w:r>
      <w:proofErr w:type="gramEnd"/>
      <w:r w:rsidRPr="00AD71E0">
        <w:rPr>
          <w:rFonts w:ascii="標楷體" w:eastAsia="標楷體" w:hAnsi="標楷體" w:hint="eastAsia"/>
          <w:spacing w:val="-4"/>
          <w:sz w:val="28"/>
        </w:rPr>
        <w:t>落實標示，牡蠣養殖使用改良性浮具裂解後仍造成環境污染，漁港廢棄物再利用成效仍待提升，允宜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521</w:t>
      </w:r>
    </w:p>
    <w:p w14:paraId="46871D22" w14:textId="6F3B0C5E"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16.漁業署為建構安全永續漁港及友善環境，推動漁業永續經營基礎建設計畫，惟未妥</w:t>
      </w:r>
      <w:proofErr w:type="gramStart"/>
      <w:r w:rsidRPr="00AD71E0">
        <w:rPr>
          <w:rFonts w:ascii="標楷體" w:eastAsia="標楷體" w:hAnsi="標楷體" w:hint="eastAsia"/>
          <w:spacing w:val="-4"/>
          <w:sz w:val="28"/>
        </w:rPr>
        <w:t>適</w:t>
      </w:r>
      <w:proofErr w:type="gramEnd"/>
      <w:r w:rsidRPr="00AD71E0">
        <w:rPr>
          <w:rFonts w:ascii="標楷體" w:eastAsia="標楷體" w:hAnsi="標楷體" w:hint="eastAsia"/>
          <w:spacing w:val="-4"/>
          <w:sz w:val="28"/>
        </w:rPr>
        <w:t>檢討計畫已執行之應付</w:t>
      </w:r>
      <w:proofErr w:type="gramStart"/>
      <w:r w:rsidRPr="00AD71E0">
        <w:rPr>
          <w:rFonts w:ascii="標楷體" w:eastAsia="標楷體" w:hAnsi="標楷體" w:hint="eastAsia"/>
          <w:spacing w:val="-4"/>
          <w:sz w:val="28"/>
        </w:rPr>
        <w:t>未付數</w:t>
      </w:r>
      <w:proofErr w:type="gramEnd"/>
      <w:r w:rsidRPr="00AD71E0">
        <w:rPr>
          <w:rFonts w:ascii="標楷體" w:eastAsia="標楷體" w:hAnsi="標楷體" w:hint="eastAsia"/>
          <w:spacing w:val="-4"/>
          <w:sz w:val="28"/>
        </w:rPr>
        <w:t>，且計畫期限</w:t>
      </w:r>
      <w:proofErr w:type="gramStart"/>
      <w:r w:rsidRPr="00AD71E0">
        <w:rPr>
          <w:rFonts w:ascii="標楷體" w:eastAsia="標楷體" w:hAnsi="標楷體" w:hint="eastAsia"/>
          <w:spacing w:val="-4"/>
          <w:sz w:val="28"/>
        </w:rPr>
        <w:t>已屆未修正計畫總期程</w:t>
      </w:r>
      <w:proofErr w:type="gramEnd"/>
      <w:r w:rsidRPr="00AD71E0">
        <w:rPr>
          <w:rFonts w:ascii="標楷體" w:eastAsia="標楷體" w:hAnsi="標楷體" w:hint="eastAsia"/>
          <w:spacing w:val="-4"/>
          <w:sz w:val="28"/>
        </w:rPr>
        <w:t>，無法</w:t>
      </w:r>
      <w:proofErr w:type="gramStart"/>
      <w:r w:rsidRPr="00AD71E0">
        <w:rPr>
          <w:rFonts w:ascii="標楷體" w:eastAsia="標楷體" w:hAnsi="標楷體" w:hint="eastAsia"/>
          <w:spacing w:val="-4"/>
          <w:sz w:val="28"/>
        </w:rPr>
        <w:t>覈</w:t>
      </w:r>
      <w:proofErr w:type="gramEnd"/>
      <w:r w:rsidRPr="00AD71E0">
        <w:rPr>
          <w:rFonts w:ascii="標楷體" w:eastAsia="標楷體" w:hAnsi="標楷體" w:hint="eastAsia"/>
          <w:spacing w:val="-4"/>
          <w:sz w:val="28"/>
        </w:rPr>
        <w:t>實反映計畫執行狀況，允宜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522</w:t>
      </w:r>
    </w:p>
    <w:p w14:paraId="48756D8E" w14:textId="5A10992E"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17.防檢署推動防範非洲豬瘟邊境管制及國內防疫整備計畫，惟查獲逾9成豬肉產品國際郵包未能裁罰，且運輸車輛追蹤系統漏列案例場之關聯場，及系統資料錯漏致無法劃定完整關聯場，影響防疫效能，允宜檢討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523</w:t>
      </w:r>
    </w:p>
    <w:p w14:paraId="5BF8B002" w14:textId="1BDE691A" w:rsidR="00C06A97" w:rsidRPr="00AD71E0"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w:t>
      </w:r>
      <w:r w:rsidRPr="00AD71E0">
        <w:rPr>
          <w:rFonts w:ascii="標楷體" w:eastAsia="標楷體" w:hAnsi="標楷體"/>
          <w:spacing w:val="-4"/>
          <w:sz w:val="28"/>
        </w:rPr>
        <w:t>8</w:t>
      </w:r>
      <w:r w:rsidRPr="00AD71E0">
        <w:rPr>
          <w:rFonts w:ascii="標楷體" w:eastAsia="標楷體" w:hAnsi="標楷體" w:hint="eastAsia"/>
          <w:spacing w:val="-4"/>
          <w:sz w:val="28"/>
        </w:rPr>
        <w:t>.防檢署補助地方政府聘僱專任人員訪視養豬場生物安全及稽查禁止使用廚餘養豬等措施，惟逾7成地方政府未落實每年每場訪視1次原則，肇致近1成養豬場連續3年度未曾訪視，且廚餘養豬稽查紀錄保存及管理機制尚欠周妥，允宜檢討改善</w:t>
      </w:r>
      <w:r w:rsidRPr="00AD71E0">
        <w:rPr>
          <w:rFonts w:ascii="標楷體" w:eastAsia="標楷體" w:hAnsi="標楷體" w:hint="eastAsia"/>
          <w:spacing w:val="-4"/>
          <w:sz w:val="28"/>
        </w:rPr>
        <w:tab/>
        <w:t>丙-</w:t>
      </w:r>
      <w:r w:rsidR="00CC5565">
        <w:rPr>
          <w:rFonts w:ascii="標楷體" w:eastAsia="標楷體" w:hAnsi="標楷體" w:hint="eastAsia"/>
          <w:spacing w:val="-4"/>
          <w:sz w:val="28"/>
        </w:rPr>
        <w:t>525</w:t>
      </w:r>
    </w:p>
    <w:p w14:paraId="6E852B3E" w14:textId="6932B276" w:rsidR="00C06A97" w:rsidRPr="00D57283"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6"/>
          <w:sz w:val="28"/>
        </w:rPr>
      </w:pPr>
      <w:r w:rsidRPr="00AD71E0">
        <w:rPr>
          <w:rFonts w:ascii="標楷體" w:eastAsia="標楷體" w:hAnsi="標楷體" w:hint="eastAsia"/>
          <w:spacing w:val="-4"/>
          <w:sz w:val="28"/>
        </w:rPr>
        <w:t>1</w:t>
      </w:r>
      <w:r w:rsidRPr="00AD71E0">
        <w:rPr>
          <w:rFonts w:ascii="標楷體" w:eastAsia="標楷體" w:hAnsi="標楷體"/>
          <w:spacing w:val="-4"/>
          <w:sz w:val="28"/>
        </w:rPr>
        <w:t>9</w:t>
      </w:r>
      <w:r w:rsidRPr="00AD71E0">
        <w:rPr>
          <w:rFonts w:ascii="標楷體" w:eastAsia="標楷體" w:hAnsi="標楷體" w:hint="eastAsia"/>
          <w:spacing w:val="-4"/>
          <w:sz w:val="28"/>
        </w:rPr>
        <w:t>.</w:t>
      </w:r>
      <w:proofErr w:type="gramStart"/>
      <w:r w:rsidRPr="001864CA">
        <w:rPr>
          <w:rFonts w:ascii="標楷體" w:eastAsia="標楷體" w:hAnsi="標楷體" w:hint="eastAsia"/>
          <w:sz w:val="28"/>
        </w:rPr>
        <w:t>農金署</w:t>
      </w:r>
      <w:proofErr w:type="gramEnd"/>
      <w:r w:rsidRPr="001864CA">
        <w:rPr>
          <w:rFonts w:ascii="標楷體" w:eastAsia="標楷體" w:hAnsi="標楷體" w:hint="eastAsia"/>
          <w:sz w:val="28"/>
        </w:rPr>
        <w:t>為防制金融詐騙及強化農漁會信用部經營體質，督導加強執行反詐騙</w:t>
      </w:r>
      <w:proofErr w:type="gramStart"/>
      <w:r w:rsidRPr="001864CA">
        <w:rPr>
          <w:rFonts w:ascii="標楷體" w:eastAsia="標楷體" w:hAnsi="標楷體" w:hint="eastAsia"/>
          <w:sz w:val="28"/>
        </w:rPr>
        <w:t>措施及徵授</w:t>
      </w:r>
      <w:proofErr w:type="gramEnd"/>
      <w:r w:rsidRPr="001864CA">
        <w:rPr>
          <w:rFonts w:ascii="標楷體" w:eastAsia="標楷體" w:hAnsi="標楷體" w:hint="eastAsia"/>
          <w:sz w:val="28"/>
        </w:rPr>
        <w:t>信之審核管理，並建置資訊共用系統優化數位金融服務，惟部分信用部執行反詐騙措施未盡妥善、逾放比率</w:t>
      </w:r>
      <w:proofErr w:type="gramStart"/>
      <w:r w:rsidRPr="001864CA">
        <w:rPr>
          <w:rFonts w:ascii="標楷體" w:eastAsia="標楷體" w:hAnsi="標楷體" w:hint="eastAsia"/>
          <w:sz w:val="28"/>
        </w:rPr>
        <w:t>上升且或備</w:t>
      </w:r>
      <w:proofErr w:type="gramEnd"/>
      <w:r w:rsidRPr="001864CA">
        <w:rPr>
          <w:rFonts w:ascii="標楷體" w:eastAsia="標楷體" w:hAnsi="標楷體" w:hint="eastAsia"/>
          <w:sz w:val="28"/>
        </w:rPr>
        <w:t>抵呆帳覆蓋率未符規定、金融資訊系統未完成轉換為共用系統，允宜</w:t>
      </w:r>
      <w:proofErr w:type="gramStart"/>
      <w:r w:rsidRPr="001864CA">
        <w:rPr>
          <w:rFonts w:ascii="標楷體" w:eastAsia="標楷體" w:hAnsi="標楷體" w:hint="eastAsia"/>
          <w:sz w:val="28"/>
        </w:rPr>
        <w:t>研</w:t>
      </w:r>
      <w:proofErr w:type="gramEnd"/>
      <w:r w:rsidRPr="001864CA">
        <w:rPr>
          <w:rFonts w:ascii="標楷體" w:eastAsia="標楷體" w:hAnsi="標楷體" w:hint="eastAsia"/>
          <w:sz w:val="28"/>
        </w:rPr>
        <w:t>謀改善</w:t>
      </w:r>
      <w:r w:rsidRPr="00747720">
        <w:rPr>
          <w:rFonts w:ascii="標楷體" w:eastAsia="標楷體" w:hAnsi="標楷體" w:hint="eastAsia"/>
          <w:spacing w:val="-7"/>
          <w:sz w:val="28"/>
        </w:rPr>
        <w:tab/>
        <w:t>丙-</w:t>
      </w:r>
      <w:r w:rsidR="00CC5565">
        <w:rPr>
          <w:rFonts w:ascii="標楷體" w:eastAsia="標楷體" w:hAnsi="標楷體" w:hint="eastAsia"/>
          <w:spacing w:val="-7"/>
          <w:sz w:val="28"/>
        </w:rPr>
        <w:t>525</w:t>
      </w:r>
    </w:p>
    <w:p w14:paraId="05D8E6A8"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拾柒、衛生福利部主管</w:t>
      </w:r>
    </w:p>
    <w:p w14:paraId="6D157BB1" w14:textId="3A005D28" w:rsidR="00C06A97" w:rsidRPr="00C06A97" w:rsidRDefault="00C06A97" w:rsidP="00C06A97">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7"/>
          <w:sz w:val="28"/>
        </w:rPr>
      </w:pPr>
      <w:r w:rsidRPr="00AD71E0">
        <w:rPr>
          <w:rFonts w:ascii="標楷體" w:eastAsia="標楷體" w:hAnsi="標楷體" w:hint="eastAsia"/>
          <w:spacing w:val="-4"/>
          <w:sz w:val="28"/>
        </w:rPr>
        <w:t xml:space="preserve"> 1.政府推動強化社會安全網第二期計畫，建構跨部會之安全防護網絡，惟關鍵績效指標內涵及</w:t>
      </w:r>
      <w:r w:rsidRPr="00C06A97">
        <w:rPr>
          <w:rFonts w:ascii="標楷體" w:eastAsia="標楷體" w:hAnsi="標楷體" w:hint="eastAsia"/>
          <w:spacing w:val="-7"/>
          <w:sz w:val="28"/>
        </w:rPr>
        <w:t>整體成效評核機制</w:t>
      </w:r>
      <w:proofErr w:type="gramStart"/>
      <w:r w:rsidRPr="00C06A97">
        <w:rPr>
          <w:rFonts w:ascii="標楷體" w:eastAsia="標楷體" w:hAnsi="標楷體" w:hint="eastAsia"/>
          <w:spacing w:val="-7"/>
          <w:sz w:val="28"/>
        </w:rPr>
        <w:t>尚待精進</w:t>
      </w:r>
      <w:proofErr w:type="gramEnd"/>
      <w:r w:rsidRPr="00C06A97">
        <w:rPr>
          <w:rFonts w:ascii="標楷體" w:eastAsia="標楷體" w:hAnsi="標楷體" w:hint="eastAsia"/>
          <w:spacing w:val="-7"/>
          <w:sz w:val="28"/>
        </w:rPr>
        <w:t>，</w:t>
      </w:r>
      <w:proofErr w:type="gramStart"/>
      <w:r w:rsidRPr="00C06A97">
        <w:rPr>
          <w:rFonts w:ascii="標楷體" w:eastAsia="標楷體" w:hAnsi="標楷體" w:hint="eastAsia"/>
          <w:spacing w:val="-7"/>
          <w:sz w:val="28"/>
        </w:rPr>
        <w:t>且間有部分</w:t>
      </w:r>
      <w:proofErr w:type="gramEnd"/>
      <w:r w:rsidRPr="00C06A97">
        <w:rPr>
          <w:rFonts w:ascii="標楷體" w:eastAsia="標楷體" w:hAnsi="標楷體" w:hint="eastAsia"/>
          <w:spacing w:val="-7"/>
          <w:sz w:val="28"/>
        </w:rPr>
        <w:t>市縣實際配置社工人力仍未符規劃需求、保護資訊系統跨機關</w:t>
      </w:r>
      <w:proofErr w:type="gramStart"/>
      <w:r w:rsidRPr="00C06A97">
        <w:rPr>
          <w:rFonts w:ascii="標楷體" w:eastAsia="標楷體" w:hAnsi="標楷體" w:hint="eastAsia"/>
          <w:spacing w:val="-7"/>
          <w:sz w:val="28"/>
        </w:rPr>
        <w:t>介</w:t>
      </w:r>
      <w:proofErr w:type="gramEnd"/>
      <w:r w:rsidRPr="00C06A97">
        <w:rPr>
          <w:rFonts w:ascii="標楷體" w:eastAsia="標楷體" w:hAnsi="標楷體" w:hint="eastAsia"/>
          <w:spacing w:val="-7"/>
          <w:sz w:val="28"/>
        </w:rPr>
        <w:t>接資訊品質未</w:t>
      </w:r>
      <w:proofErr w:type="gramStart"/>
      <w:r w:rsidRPr="00C06A97">
        <w:rPr>
          <w:rFonts w:ascii="標楷體" w:eastAsia="標楷體" w:hAnsi="標楷體" w:hint="eastAsia"/>
          <w:spacing w:val="-7"/>
          <w:sz w:val="28"/>
        </w:rPr>
        <w:t>臻</w:t>
      </w:r>
      <w:proofErr w:type="gramEnd"/>
      <w:r w:rsidRPr="00C06A97">
        <w:rPr>
          <w:rFonts w:ascii="標楷體" w:eastAsia="標楷體" w:hAnsi="標楷體" w:hint="eastAsia"/>
          <w:spacing w:val="-7"/>
          <w:sz w:val="28"/>
        </w:rPr>
        <w:t>完善等情，允宜</w:t>
      </w:r>
      <w:proofErr w:type="gramStart"/>
      <w:r w:rsidRPr="00C06A97">
        <w:rPr>
          <w:rFonts w:ascii="標楷體" w:eastAsia="標楷體" w:hAnsi="標楷體" w:hint="eastAsia"/>
          <w:spacing w:val="-7"/>
          <w:sz w:val="28"/>
        </w:rPr>
        <w:t>研謀善策</w:t>
      </w:r>
      <w:proofErr w:type="gramEnd"/>
      <w:r w:rsidRPr="00C06A97">
        <w:rPr>
          <w:rFonts w:ascii="標楷體" w:eastAsia="標楷體" w:hAnsi="標楷體" w:hint="eastAsia"/>
          <w:spacing w:val="-7"/>
          <w:sz w:val="28"/>
        </w:rPr>
        <w:t>因應，以提升政策推展成效</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531</w:t>
      </w:r>
    </w:p>
    <w:p w14:paraId="6C372C22" w14:textId="72532290"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2.政府持續綿密社會安全網絡，惟</w:t>
      </w:r>
      <w:proofErr w:type="gramStart"/>
      <w:r w:rsidRPr="00C06A97">
        <w:rPr>
          <w:rFonts w:ascii="標楷體" w:eastAsia="標楷體" w:hAnsi="標楷體" w:hint="eastAsia"/>
          <w:spacing w:val="-7"/>
          <w:sz w:val="28"/>
        </w:rPr>
        <w:t>近年兒少因</w:t>
      </w:r>
      <w:proofErr w:type="gramEnd"/>
      <w:r w:rsidRPr="00C06A97">
        <w:rPr>
          <w:rFonts w:ascii="標楷體" w:eastAsia="標楷體" w:hAnsi="標楷體" w:hint="eastAsia"/>
          <w:spacing w:val="-7"/>
          <w:sz w:val="28"/>
        </w:rPr>
        <w:t>家內嚴重虐待及殺子自殺致死個案多未曾有通報或接受服務紀錄，</w:t>
      </w:r>
      <w:proofErr w:type="gramStart"/>
      <w:r w:rsidRPr="00C06A97">
        <w:rPr>
          <w:rFonts w:ascii="標楷體" w:eastAsia="標楷體" w:hAnsi="標楷體" w:hint="eastAsia"/>
          <w:spacing w:val="-7"/>
          <w:sz w:val="28"/>
        </w:rPr>
        <w:t>間有兒</w:t>
      </w:r>
      <w:proofErr w:type="gramEnd"/>
      <w:r w:rsidRPr="00C06A97">
        <w:rPr>
          <w:rFonts w:ascii="標楷體" w:eastAsia="標楷體" w:hAnsi="標楷體" w:hint="eastAsia"/>
          <w:spacing w:val="-7"/>
          <w:sz w:val="28"/>
        </w:rPr>
        <w:t>少保護個案服務結案後短期內又再經通報、保護性社工人力進用不足或流動頻繁等情，另部分</w:t>
      </w:r>
      <w:proofErr w:type="gramStart"/>
      <w:r w:rsidRPr="00C06A97">
        <w:rPr>
          <w:rFonts w:ascii="標楷體" w:eastAsia="標楷體" w:hAnsi="標楷體" w:hint="eastAsia"/>
          <w:spacing w:val="-7"/>
          <w:sz w:val="28"/>
        </w:rPr>
        <w:t>市縣心衛</w:t>
      </w:r>
      <w:proofErr w:type="gramEnd"/>
      <w:r w:rsidRPr="00C06A97">
        <w:rPr>
          <w:rFonts w:ascii="標楷體" w:eastAsia="標楷體" w:hAnsi="標楷體" w:hint="eastAsia"/>
          <w:spacing w:val="-7"/>
          <w:sz w:val="28"/>
        </w:rPr>
        <w:lastRenderedPageBreak/>
        <w:t>中心平均服務人數與設置原則有間，且精神病人緊急</w:t>
      </w:r>
      <w:proofErr w:type="gramStart"/>
      <w:r w:rsidRPr="00C06A97">
        <w:rPr>
          <w:rFonts w:ascii="標楷體" w:eastAsia="標楷體" w:hAnsi="標楷體" w:hint="eastAsia"/>
          <w:spacing w:val="-7"/>
          <w:sz w:val="28"/>
        </w:rPr>
        <w:t>處置線上諮詢</w:t>
      </w:r>
      <w:proofErr w:type="gramEnd"/>
      <w:r w:rsidRPr="00C06A97">
        <w:rPr>
          <w:rFonts w:ascii="標楷體" w:eastAsia="標楷體" w:hAnsi="標楷體" w:hint="eastAsia"/>
          <w:spacing w:val="-7"/>
          <w:sz w:val="28"/>
        </w:rPr>
        <w:t>高風險檢傷評分量表對於潛在危險個案之辨識仍有不足，允宜</w:t>
      </w:r>
      <w:proofErr w:type="gramStart"/>
      <w:r w:rsidRPr="00C06A97">
        <w:rPr>
          <w:rFonts w:ascii="標楷體" w:eastAsia="標楷體" w:hAnsi="標楷體" w:hint="eastAsia"/>
          <w:spacing w:val="-7"/>
          <w:sz w:val="28"/>
        </w:rPr>
        <w:t>研謀善策</w:t>
      </w:r>
      <w:proofErr w:type="gramEnd"/>
      <w:r w:rsidRPr="00C06A97">
        <w:rPr>
          <w:rFonts w:ascii="標楷體" w:eastAsia="標楷體" w:hAnsi="標楷體" w:hint="eastAsia"/>
          <w:spacing w:val="-7"/>
          <w:sz w:val="28"/>
        </w:rPr>
        <w:t>因應，以提升執行成效</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534</w:t>
      </w:r>
    </w:p>
    <w:p w14:paraId="1BA517DA" w14:textId="72C3BDC1"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3.政府持續推動以家庭為中心之社會福利服務，惟脆弱家庭訪視頻率未達規定之比率漸增，</w:t>
      </w:r>
      <w:proofErr w:type="gramStart"/>
      <w:r w:rsidRPr="00C06A97">
        <w:rPr>
          <w:rFonts w:ascii="標楷體" w:eastAsia="標楷體" w:hAnsi="標楷體" w:hint="eastAsia"/>
          <w:spacing w:val="-7"/>
          <w:sz w:val="28"/>
        </w:rPr>
        <w:t>且間有育</w:t>
      </w:r>
      <w:proofErr w:type="gramEnd"/>
      <w:r w:rsidRPr="00C06A97">
        <w:rPr>
          <w:rFonts w:ascii="標楷體" w:eastAsia="標楷體" w:hAnsi="標楷體" w:hint="eastAsia"/>
          <w:spacing w:val="-7"/>
          <w:sz w:val="28"/>
        </w:rPr>
        <w:t>兒指導方案服務推廣成效及轉</w:t>
      </w:r>
      <w:proofErr w:type="gramStart"/>
      <w:r w:rsidRPr="00C06A97">
        <w:rPr>
          <w:rFonts w:ascii="標楷體" w:eastAsia="標楷體" w:hAnsi="標楷體" w:hint="eastAsia"/>
          <w:spacing w:val="-7"/>
          <w:sz w:val="28"/>
        </w:rPr>
        <w:t>介</w:t>
      </w:r>
      <w:proofErr w:type="gramEnd"/>
      <w:r w:rsidRPr="00C06A97">
        <w:rPr>
          <w:rFonts w:ascii="標楷體" w:eastAsia="標楷體" w:hAnsi="標楷體" w:hint="eastAsia"/>
          <w:spacing w:val="-7"/>
          <w:sz w:val="28"/>
        </w:rPr>
        <w:t>方式待強化，近</w:t>
      </w:r>
      <w:proofErr w:type="gramStart"/>
      <w:r w:rsidRPr="00C06A97">
        <w:rPr>
          <w:rFonts w:ascii="標楷體" w:eastAsia="標楷體" w:hAnsi="標楷體" w:hint="eastAsia"/>
          <w:spacing w:val="-7"/>
          <w:sz w:val="28"/>
        </w:rPr>
        <w:t>4成</w:t>
      </w:r>
      <w:proofErr w:type="gramEnd"/>
      <w:r w:rsidRPr="00C06A97">
        <w:rPr>
          <w:rFonts w:ascii="標楷體" w:eastAsia="標楷體" w:hAnsi="標楷體" w:hint="eastAsia"/>
          <w:spacing w:val="-7"/>
          <w:sz w:val="28"/>
        </w:rPr>
        <w:t>弱勢兒少未參與兒少教育發展帳戶措施等情，又推動幼兒托育服務仍有精進空間，允宜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謀改善，以增進服務推展成效</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538</w:t>
      </w:r>
    </w:p>
    <w:p w14:paraId="2790D7A5" w14:textId="131B9731" w:rsidR="00C06A97" w:rsidRPr="00C06A97" w:rsidRDefault="00C06A97" w:rsidP="00C707C1">
      <w:pPr>
        <w:tabs>
          <w:tab w:val="right" w:leader="middleDot" w:pos="10135"/>
        </w:tabs>
        <w:overflowPunct w:val="0"/>
        <w:spacing w:beforeLines="10" w:before="36" w:line="51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4.政府持續推動福利政策擴大照顧弱勢民眾，惟有關社會救助法之所得設算機制修法方向各方意見分歧，且對於經濟不利處境者之影響評估實證資料闕如，</w:t>
      </w:r>
      <w:proofErr w:type="gramStart"/>
      <w:r w:rsidRPr="00C06A97">
        <w:rPr>
          <w:rFonts w:ascii="標楷體" w:eastAsia="標楷體" w:hAnsi="標楷體" w:hint="eastAsia"/>
          <w:spacing w:val="-7"/>
          <w:sz w:val="28"/>
        </w:rPr>
        <w:t>另社家署</w:t>
      </w:r>
      <w:proofErr w:type="gramEnd"/>
      <w:r w:rsidRPr="00C06A97">
        <w:rPr>
          <w:rFonts w:ascii="標楷體" w:eastAsia="標楷體" w:hAnsi="標楷體" w:hint="eastAsia"/>
          <w:spacing w:val="-7"/>
          <w:sz w:val="28"/>
        </w:rPr>
        <w:t>補助地方政府辦理獨居老人關懷服務經費執行成效欠佳，且補助經濟弱勢獨居長者安裝緊急救援裝置人數仍未達成預期目標，允宜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謀改善，以保障弱勢民眾基本生存權益</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541</w:t>
      </w:r>
    </w:p>
    <w:p w14:paraId="7AAD996C" w14:textId="56DC04F6" w:rsidR="00C06A97" w:rsidRPr="00C06A97" w:rsidRDefault="00C06A97" w:rsidP="00C707C1">
      <w:pPr>
        <w:tabs>
          <w:tab w:val="right" w:leader="middleDot" w:pos="10135"/>
        </w:tabs>
        <w:overflowPunct w:val="0"/>
        <w:spacing w:beforeLines="10" w:before="36" w:line="51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5.政府為完善醫療照護體系，推動各項計畫提升偏鄉醫療服務可近性，並辦理外傷救護藥品</w:t>
      </w:r>
      <w:proofErr w:type="gramStart"/>
      <w:r w:rsidRPr="00C06A97">
        <w:rPr>
          <w:rFonts w:ascii="標楷體" w:eastAsia="標楷體" w:hAnsi="標楷體" w:hint="eastAsia"/>
          <w:spacing w:val="-7"/>
          <w:sz w:val="28"/>
        </w:rPr>
        <w:t>醫</w:t>
      </w:r>
      <w:proofErr w:type="gramEnd"/>
      <w:r w:rsidRPr="00C06A97">
        <w:rPr>
          <w:rFonts w:ascii="標楷體" w:eastAsia="標楷體" w:hAnsi="標楷體" w:hint="eastAsia"/>
          <w:spacing w:val="-7"/>
          <w:sz w:val="28"/>
        </w:rPr>
        <w:t>材儲備作業，強化藥物供應韌性，惟山地鄉區外就醫比率逐年上升，且部分偏鄉醫院急重症處置量能有待提升，又尚未建立戰略物資適足儲備量檢討機制，允宜</w:t>
      </w:r>
      <w:proofErr w:type="gramStart"/>
      <w:r w:rsidRPr="00C06A97">
        <w:rPr>
          <w:rFonts w:ascii="標楷體" w:eastAsia="標楷體" w:hAnsi="標楷體" w:hint="eastAsia"/>
          <w:spacing w:val="-7"/>
          <w:sz w:val="28"/>
        </w:rPr>
        <w:t>研謀善策</w:t>
      </w:r>
      <w:proofErr w:type="gramEnd"/>
      <w:r w:rsidRPr="00C06A97">
        <w:rPr>
          <w:rFonts w:ascii="標楷體" w:eastAsia="標楷體" w:hAnsi="標楷體" w:hint="eastAsia"/>
          <w:spacing w:val="-7"/>
          <w:sz w:val="28"/>
        </w:rPr>
        <w:t>因應，以強化醫療資源之配置與整備</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544</w:t>
      </w:r>
    </w:p>
    <w:p w14:paraId="70E3C52F" w14:textId="436D0D8E" w:rsidR="00C06A97" w:rsidRPr="00C06A97" w:rsidRDefault="00C06A97" w:rsidP="00C707C1">
      <w:pPr>
        <w:tabs>
          <w:tab w:val="right" w:leader="middleDot" w:pos="10135"/>
        </w:tabs>
        <w:overflowPunct w:val="0"/>
        <w:spacing w:beforeLines="10" w:before="36" w:line="51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6.</w:t>
      </w:r>
      <w:proofErr w:type="gramStart"/>
      <w:r w:rsidRPr="00C06A97">
        <w:rPr>
          <w:rFonts w:ascii="標楷體" w:eastAsia="標楷體" w:hAnsi="標楷體" w:hint="eastAsia"/>
          <w:spacing w:val="-7"/>
          <w:sz w:val="28"/>
        </w:rPr>
        <w:t>衛福部為提升醫</w:t>
      </w:r>
      <w:proofErr w:type="gramEnd"/>
      <w:r w:rsidRPr="00C06A97">
        <w:rPr>
          <w:rFonts w:ascii="標楷體" w:eastAsia="標楷體" w:hAnsi="標楷體" w:hint="eastAsia"/>
          <w:spacing w:val="-7"/>
          <w:sz w:val="28"/>
        </w:rPr>
        <w:t>事人力之穩定性，陸續推動公費</w:t>
      </w:r>
      <w:proofErr w:type="gramStart"/>
      <w:r w:rsidRPr="00C06A97">
        <w:rPr>
          <w:rFonts w:ascii="標楷體" w:eastAsia="標楷體" w:hAnsi="標楷體" w:hint="eastAsia"/>
          <w:spacing w:val="-7"/>
          <w:sz w:val="28"/>
        </w:rPr>
        <w:t>醫</w:t>
      </w:r>
      <w:proofErr w:type="gramEnd"/>
      <w:r w:rsidRPr="00C06A97">
        <w:rPr>
          <w:rFonts w:ascii="標楷體" w:eastAsia="標楷體" w:hAnsi="標楷體" w:hint="eastAsia"/>
          <w:spacing w:val="-7"/>
          <w:sz w:val="28"/>
        </w:rPr>
        <w:t>事人力培育留任及護理人員執業環境優化等相關措施，惟近年公費醫師分發人數不敷所需，留任情形亦未能有效改善，</w:t>
      </w:r>
      <w:proofErr w:type="gramStart"/>
      <w:r w:rsidRPr="00C06A97">
        <w:rPr>
          <w:rFonts w:ascii="標楷體" w:eastAsia="標楷體" w:hAnsi="標楷體" w:hint="eastAsia"/>
          <w:spacing w:val="-7"/>
          <w:sz w:val="28"/>
        </w:rPr>
        <w:t>間有平地</w:t>
      </w:r>
      <w:proofErr w:type="gramEnd"/>
      <w:r w:rsidRPr="00C06A97">
        <w:rPr>
          <w:rFonts w:ascii="標楷體" w:eastAsia="標楷體" w:hAnsi="標楷體" w:hint="eastAsia"/>
          <w:spacing w:val="-7"/>
          <w:sz w:val="28"/>
        </w:rPr>
        <w:t>偏鄉衛生所專任醫師長年懸缺，部分醫院未</w:t>
      </w:r>
      <w:proofErr w:type="gramStart"/>
      <w:r w:rsidRPr="00C06A97">
        <w:rPr>
          <w:rFonts w:ascii="標楷體" w:eastAsia="標楷體" w:hAnsi="標楷體" w:hint="eastAsia"/>
          <w:spacing w:val="-7"/>
          <w:sz w:val="28"/>
        </w:rPr>
        <w:t>達成護病比</w:t>
      </w:r>
      <w:proofErr w:type="gramEnd"/>
      <w:r w:rsidRPr="00C06A97">
        <w:rPr>
          <w:rFonts w:ascii="標楷體" w:eastAsia="標楷體" w:hAnsi="標楷體" w:hint="eastAsia"/>
          <w:spacing w:val="-7"/>
          <w:sz w:val="28"/>
        </w:rPr>
        <w:t>標準，允宜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謀改善，以穩定</w:t>
      </w:r>
      <w:proofErr w:type="gramStart"/>
      <w:r w:rsidRPr="00C06A97">
        <w:rPr>
          <w:rFonts w:ascii="標楷體" w:eastAsia="標楷體" w:hAnsi="標楷體" w:hint="eastAsia"/>
          <w:spacing w:val="-7"/>
          <w:sz w:val="28"/>
        </w:rPr>
        <w:t>醫</w:t>
      </w:r>
      <w:proofErr w:type="gramEnd"/>
      <w:r w:rsidRPr="00C06A97">
        <w:rPr>
          <w:rFonts w:ascii="標楷體" w:eastAsia="標楷體" w:hAnsi="標楷體" w:hint="eastAsia"/>
          <w:spacing w:val="-7"/>
          <w:sz w:val="28"/>
        </w:rPr>
        <w:t>事人力，維護醫療保健服務量能</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547</w:t>
      </w:r>
    </w:p>
    <w:p w14:paraId="6D108D23" w14:textId="7FD05C5A" w:rsidR="00C06A97" w:rsidRPr="00C06A97" w:rsidRDefault="00C06A97" w:rsidP="00C707C1">
      <w:pPr>
        <w:tabs>
          <w:tab w:val="right" w:leader="middleDot" w:pos="10135"/>
        </w:tabs>
        <w:overflowPunct w:val="0"/>
        <w:spacing w:beforeLines="10" w:before="36" w:line="51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7.</w:t>
      </w:r>
      <w:proofErr w:type="gramStart"/>
      <w:r w:rsidRPr="00C06A97">
        <w:rPr>
          <w:rFonts w:ascii="標楷體" w:eastAsia="標楷體" w:hAnsi="標楷體" w:hint="eastAsia"/>
          <w:spacing w:val="-7"/>
          <w:sz w:val="28"/>
        </w:rPr>
        <w:t>衛福部為</w:t>
      </w:r>
      <w:proofErr w:type="gramEnd"/>
      <w:r w:rsidRPr="00C06A97">
        <w:rPr>
          <w:rFonts w:ascii="標楷體" w:eastAsia="標楷體" w:hAnsi="標楷體" w:hint="eastAsia"/>
          <w:spacing w:val="-7"/>
          <w:sz w:val="28"/>
        </w:rPr>
        <w:t>因應數位科技發展趨勢及偏鄉健康照護需求，推動智慧</w:t>
      </w:r>
      <w:proofErr w:type="gramStart"/>
      <w:r w:rsidRPr="00C06A97">
        <w:rPr>
          <w:rFonts w:ascii="標楷體" w:eastAsia="標楷體" w:hAnsi="標楷體" w:hint="eastAsia"/>
          <w:spacing w:val="-7"/>
          <w:sz w:val="28"/>
        </w:rPr>
        <w:t>醫</w:t>
      </w:r>
      <w:proofErr w:type="gramEnd"/>
      <w:r w:rsidRPr="00C06A97">
        <w:rPr>
          <w:rFonts w:ascii="標楷體" w:eastAsia="標楷體" w:hAnsi="標楷體" w:hint="eastAsia"/>
          <w:spacing w:val="-7"/>
          <w:sz w:val="28"/>
        </w:rPr>
        <w:t>材諮詢輔導及遠距醫療等服務，並補助地方衛生機關改善醫療服務環境，惟相關產品導入醫療服務體系應用有限，部分地區遠距門診利用情形欠佳，</w:t>
      </w:r>
      <w:proofErr w:type="gramStart"/>
      <w:r w:rsidRPr="00C06A97">
        <w:rPr>
          <w:rFonts w:ascii="標楷體" w:eastAsia="標楷體" w:hAnsi="標楷體" w:hint="eastAsia"/>
          <w:spacing w:val="-7"/>
          <w:sz w:val="28"/>
        </w:rPr>
        <w:t>間有地方</w:t>
      </w:r>
      <w:proofErr w:type="gramEnd"/>
      <w:r w:rsidRPr="00C06A97">
        <w:rPr>
          <w:rFonts w:ascii="標楷體" w:eastAsia="標楷體" w:hAnsi="標楷體" w:hint="eastAsia"/>
          <w:spacing w:val="-7"/>
          <w:sz w:val="28"/>
        </w:rPr>
        <w:t>衛生機關耐震評估補強作業進度落後，允宜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謀改善，以提升智慧醫療應用效益及偏鄉醫療服務品質</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550</w:t>
      </w:r>
    </w:p>
    <w:p w14:paraId="2F037BAA" w14:textId="136C24B2" w:rsidR="00C06A97" w:rsidRPr="00C06A97" w:rsidRDefault="00C06A97" w:rsidP="001864CA">
      <w:pPr>
        <w:tabs>
          <w:tab w:val="right" w:leader="middleDot" w:pos="10135"/>
        </w:tabs>
        <w:overflowPunct w:val="0"/>
        <w:spacing w:beforeLines="10" w:before="36" w:line="504"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lastRenderedPageBreak/>
        <w:t xml:space="preserve"> 8.政府推動各項預防保健措施，促進國人健康，惟檳榔健康危害相關管理制度尚待確立，長者肺炎鏈球菌疫苗完整接種率及山地離島地區婦女子宮頸癌篩檢率尚有精進空間，允宜</w:t>
      </w:r>
      <w:proofErr w:type="gramStart"/>
      <w:r w:rsidRPr="00C06A97">
        <w:rPr>
          <w:rFonts w:ascii="標楷體" w:eastAsia="標楷體" w:hAnsi="標楷體" w:hint="eastAsia"/>
          <w:spacing w:val="-7"/>
          <w:sz w:val="28"/>
        </w:rPr>
        <w:t>研謀善策</w:t>
      </w:r>
      <w:proofErr w:type="gramEnd"/>
      <w:r w:rsidRPr="00C06A97">
        <w:rPr>
          <w:rFonts w:ascii="標楷體" w:eastAsia="標楷體" w:hAnsi="標楷體" w:hint="eastAsia"/>
          <w:spacing w:val="-7"/>
          <w:sz w:val="28"/>
        </w:rPr>
        <w:t>因應，以提升國人疾病預防能力</w:t>
      </w:r>
      <w:r w:rsidRPr="00C06A97">
        <w:rPr>
          <w:rFonts w:ascii="標楷體" w:eastAsia="標楷體" w:hAnsi="標楷體" w:hint="eastAsia"/>
          <w:spacing w:val="-7"/>
          <w:sz w:val="28"/>
        </w:rPr>
        <w:tab/>
        <w:t>丙-</w:t>
      </w:r>
      <w:r w:rsidR="00CC5565">
        <w:rPr>
          <w:rFonts w:ascii="標楷體" w:eastAsia="標楷體" w:hAnsi="標楷體" w:hint="eastAsia"/>
          <w:spacing w:val="-7"/>
          <w:sz w:val="28"/>
        </w:rPr>
        <w:t>554</w:t>
      </w:r>
    </w:p>
    <w:p w14:paraId="33ABFDA7" w14:textId="725AB2A1" w:rsidR="00C06A97" w:rsidRPr="00C06A97" w:rsidRDefault="00C06A97" w:rsidP="001864CA">
      <w:pPr>
        <w:tabs>
          <w:tab w:val="right" w:leader="middleDot" w:pos="10135"/>
        </w:tabs>
        <w:overflowPunct w:val="0"/>
        <w:spacing w:beforeLines="10" w:before="36" w:line="504"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 xml:space="preserve"> 9.政府為因應少子女化趨勢，持續推動</w:t>
      </w:r>
      <w:proofErr w:type="gramStart"/>
      <w:r w:rsidRPr="00C06A97">
        <w:rPr>
          <w:rFonts w:ascii="標楷體" w:eastAsia="標楷體" w:hAnsi="標楷體" w:hint="eastAsia"/>
          <w:spacing w:val="-7"/>
          <w:sz w:val="28"/>
        </w:rPr>
        <w:t>孕產期母</w:t>
      </w:r>
      <w:proofErr w:type="gramEnd"/>
      <w:r w:rsidRPr="00C06A97">
        <w:rPr>
          <w:rFonts w:ascii="標楷體" w:eastAsia="標楷體" w:hAnsi="標楷體" w:hint="eastAsia"/>
          <w:spacing w:val="-7"/>
          <w:sz w:val="28"/>
        </w:rPr>
        <w:t>嬰健康照護及不孕家庭之支持措施，惟高風險</w:t>
      </w:r>
      <w:proofErr w:type="gramStart"/>
      <w:r w:rsidRPr="00C06A97">
        <w:rPr>
          <w:rFonts w:ascii="標楷體" w:eastAsia="標楷體" w:hAnsi="標楷體" w:hint="eastAsia"/>
          <w:spacing w:val="-7"/>
          <w:sz w:val="28"/>
        </w:rPr>
        <w:t>孕</w:t>
      </w:r>
      <w:proofErr w:type="gramEnd"/>
      <w:r w:rsidRPr="00C06A97">
        <w:rPr>
          <w:rFonts w:ascii="標楷體" w:eastAsia="標楷體" w:hAnsi="標楷體" w:hint="eastAsia"/>
          <w:spacing w:val="-7"/>
          <w:sz w:val="28"/>
        </w:rPr>
        <w:t>產婦追蹤關懷計畫之偏遠地區</w:t>
      </w:r>
      <w:proofErr w:type="gramStart"/>
      <w:r w:rsidRPr="00C06A97">
        <w:rPr>
          <w:rFonts w:ascii="標楷體" w:eastAsia="標楷體" w:hAnsi="標楷體" w:hint="eastAsia"/>
          <w:spacing w:val="-7"/>
          <w:sz w:val="28"/>
        </w:rPr>
        <w:t>孕</w:t>
      </w:r>
      <w:proofErr w:type="gramEnd"/>
      <w:r w:rsidRPr="00C06A97">
        <w:rPr>
          <w:rFonts w:ascii="標楷體" w:eastAsia="標楷體" w:hAnsi="標楷體" w:hint="eastAsia"/>
          <w:spacing w:val="-7"/>
          <w:sz w:val="28"/>
        </w:rPr>
        <w:t>產婦收案涵蓋率約為</w:t>
      </w:r>
      <w:proofErr w:type="gramStart"/>
      <w:r w:rsidRPr="00C06A97">
        <w:rPr>
          <w:rFonts w:ascii="標楷體" w:eastAsia="標楷體" w:hAnsi="標楷體" w:hint="eastAsia"/>
          <w:spacing w:val="-7"/>
          <w:sz w:val="28"/>
        </w:rPr>
        <w:t>5成</w:t>
      </w:r>
      <w:proofErr w:type="gramEnd"/>
      <w:r w:rsidRPr="00C06A97">
        <w:rPr>
          <w:rFonts w:ascii="標楷體" w:eastAsia="標楷體" w:hAnsi="標楷體" w:hint="eastAsia"/>
          <w:spacing w:val="-7"/>
          <w:sz w:val="28"/>
        </w:rPr>
        <w:t>，原住民族地區</w:t>
      </w:r>
      <w:proofErr w:type="gramStart"/>
      <w:r w:rsidRPr="00C06A97">
        <w:rPr>
          <w:rFonts w:ascii="標楷體" w:eastAsia="標楷體" w:hAnsi="標楷體" w:hint="eastAsia"/>
          <w:spacing w:val="-7"/>
          <w:sz w:val="28"/>
        </w:rPr>
        <w:t>孕</w:t>
      </w:r>
      <w:proofErr w:type="gramEnd"/>
      <w:r w:rsidRPr="00C06A97">
        <w:rPr>
          <w:rFonts w:ascii="標楷體" w:eastAsia="標楷體" w:hAnsi="標楷體" w:hint="eastAsia"/>
          <w:spacing w:val="-7"/>
          <w:sz w:val="28"/>
        </w:rPr>
        <w:t>產婦產檢及生產交通費補助利用情形偏低，又人工生殖機構再次許可審查規範久未修訂，部分項目評核標準與實務現況存有落差，允宜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謀改善，以健全友善生養環境</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556</w:t>
      </w:r>
    </w:p>
    <w:p w14:paraId="682EC1CA" w14:textId="66295A92" w:rsidR="00C06A97" w:rsidRPr="00C06A97" w:rsidRDefault="00C06A97" w:rsidP="00B93546">
      <w:pPr>
        <w:tabs>
          <w:tab w:val="right" w:leader="middleDot" w:pos="10135"/>
        </w:tabs>
        <w:overflowPunct w:val="0"/>
        <w:spacing w:beforeLines="10" w:before="36" w:line="49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10.</w:t>
      </w:r>
      <w:proofErr w:type="gramStart"/>
      <w:r w:rsidRPr="00C06A97">
        <w:rPr>
          <w:rFonts w:ascii="標楷體" w:eastAsia="標楷體" w:hAnsi="標楷體" w:hint="eastAsia"/>
          <w:spacing w:val="-7"/>
          <w:sz w:val="28"/>
        </w:rPr>
        <w:t>衛福部為</w:t>
      </w:r>
      <w:proofErr w:type="gramEnd"/>
      <w:r w:rsidRPr="00C06A97">
        <w:rPr>
          <w:rFonts w:ascii="標楷體" w:eastAsia="標楷體" w:hAnsi="標楷體" w:hint="eastAsia"/>
          <w:spacing w:val="-7"/>
          <w:sz w:val="28"/>
        </w:rPr>
        <w:t>降低毒品對國人之危害，推動毒品防制相關措施，惟部分市縣毒品危害防制中心個案管理人力不</w:t>
      </w:r>
      <w:proofErr w:type="gramStart"/>
      <w:r w:rsidRPr="00C06A97">
        <w:rPr>
          <w:rFonts w:ascii="標楷體" w:eastAsia="標楷體" w:hAnsi="標楷體" w:hint="eastAsia"/>
          <w:spacing w:val="-7"/>
          <w:sz w:val="28"/>
        </w:rPr>
        <w:t>敷實需或</w:t>
      </w:r>
      <w:proofErr w:type="gramEnd"/>
      <w:r w:rsidRPr="00C06A97">
        <w:rPr>
          <w:rFonts w:ascii="標楷體" w:eastAsia="標楷體" w:hAnsi="標楷體" w:hint="eastAsia"/>
          <w:spacing w:val="-7"/>
          <w:sz w:val="28"/>
        </w:rPr>
        <w:t>留任率偏低，藥癮個案治療持續性仍有不足，又含</w:t>
      </w:r>
      <w:proofErr w:type="gramStart"/>
      <w:r w:rsidRPr="00C06A97">
        <w:rPr>
          <w:rFonts w:ascii="標楷體" w:eastAsia="標楷體" w:hAnsi="標楷體" w:hint="eastAsia"/>
          <w:spacing w:val="-7"/>
          <w:sz w:val="28"/>
        </w:rPr>
        <w:t>麻黃素類製劑</w:t>
      </w:r>
      <w:proofErr w:type="gramEnd"/>
      <w:r w:rsidRPr="00C06A97">
        <w:rPr>
          <w:rFonts w:ascii="標楷體" w:eastAsia="標楷體" w:hAnsi="標楷體" w:hint="eastAsia"/>
          <w:spacing w:val="-7"/>
          <w:sz w:val="28"/>
        </w:rPr>
        <w:t>流向監管作業亦待強化，允宜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謀改善，以提升物質濫用治療及預防效能</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559</w:t>
      </w:r>
    </w:p>
    <w:p w14:paraId="64CD3F38" w14:textId="769CC53B" w:rsidR="00C06A97" w:rsidRPr="00C06A97" w:rsidRDefault="00C06A97" w:rsidP="00B93546">
      <w:pPr>
        <w:tabs>
          <w:tab w:val="right" w:leader="middleDot" w:pos="10135"/>
        </w:tabs>
        <w:overflowPunct w:val="0"/>
        <w:spacing w:beforeLines="10" w:before="36" w:line="48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11.</w:t>
      </w:r>
      <w:proofErr w:type="gramStart"/>
      <w:r w:rsidRPr="00C06A97">
        <w:rPr>
          <w:rFonts w:ascii="標楷體" w:eastAsia="標楷體" w:hAnsi="標楷體" w:hint="eastAsia"/>
          <w:spacing w:val="-7"/>
          <w:sz w:val="28"/>
        </w:rPr>
        <w:t>衛福部為</w:t>
      </w:r>
      <w:proofErr w:type="gramEnd"/>
      <w:r w:rsidRPr="00C06A97">
        <w:rPr>
          <w:rFonts w:ascii="標楷體" w:eastAsia="標楷體" w:hAnsi="標楷體" w:hint="eastAsia"/>
          <w:spacing w:val="-7"/>
          <w:sz w:val="28"/>
        </w:rPr>
        <w:t>奠定智慧醫療之基石，協助醫療機構加速數位轉型，辦理次世代數位醫療平</w:t>
      </w:r>
      <w:proofErr w:type="gramStart"/>
      <w:r w:rsidRPr="00C06A97">
        <w:rPr>
          <w:rFonts w:ascii="標楷體" w:eastAsia="標楷體" w:hAnsi="標楷體" w:hint="eastAsia"/>
          <w:spacing w:val="-7"/>
          <w:sz w:val="28"/>
        </w:rPr>
        <w:t>臺</w:t>
      </w:r>
      <w:proofErr w:type="gramEnd"/>
      <w:r w:rsidRPr="00C06A97">
        <w:rPr>
          <w:rFonts w:ascii="標楷體" w:eastAsia="標楷體" w:hAnsi="標楷體" w:hint="eastAsia"/>
          <w:spacing w:val="-7"/>
          <w:sz w:val="28"/>
        </w:rPr>
        <w:t>等計畫，惟計畫執行進度落後，且未達年度輔導基層院所轉型家數目標，</w:t>
      </w:r>
      <w:proofErr w:type="gramStart"/>
      <w:r w:rsidRPr="00C06A97">
        <w:rPr>
          <w:rFonts w:ascii="標楷體" w:eastAsia="標楷體" w:hAnsi="標楷體" w:hint="eastAsia"/>
          <w:spacing w:val="-7"/>
          <w:sz w:val="28"/>
        </w:rPr>
        <w:t>間有未妥適</w:t>
      </w:r>
      <w:proofErr w:type="gramEnd"/>
      <w:r w:rsidRPr="00C06A97">
        <w:rPr>
          <w:rFonts w:ascii="標楷體" w:eastAsia="標楷體" w:hAnsi="標楷體" w:hint="eastAsia"/>
          <w:spacing w:val="-7"/>
          <w:sz w:val="28"/>
        </w:rPr>
        <w:t>督導醫院落實醫療AI應用資訊之透明性、開拓AI中心服務案源有限及計畫管制考核待強化等情，允宜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謀改善，以達成引領智慧醫療發展之政策目標</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562</w:t>
      </w:r>
    </w:p>
    <w:p w14:paraId="30FF2335" w14:textId="01E86D57" w:rsidR="00C06A97" w:rsidRPr="00C06A97" w:rsidRDefault="00C06A97" w:rsidP="00B93546">
      <w:pPr>
        <w:tabs>
          <w:tab w:val="right" w:leader="middleDot" w:pos="10135"/>
        </w:tabs>
        <w:overflowPunct w:val="0"/>
        <w:spacing w:beforeLines="10" w:before="36" w:line="49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12.政府為緩解國內大型醫院急診壅塞情形，已推動分級醫療及調整急診部分負擔等措施，惟近年來整體醫學中心急診壅塞情形漸趨嚴峻，允宜</w:t>
      </w:r>
      <w:proofErr w:type="gramStart"/>
      <w:r w:rsidRPr="00C06A97">
        <w:rPr>
          <w:rFonts w:ascii="標楷體" w:eastAsia="標楷體" w:hAnsi="標楷體" w:hint="eastAsia"/>
          <w:spacing w:val="-7"/>
          <w:sz w:val="28"/>
        </w:rPr>
        <w:t>研謀善策</w:t>
      </w:r>
      <w:proofErr w:type="gramEnd"/>
      <w:r w:rsidRPr="00C06A97">
        <w:rPr>
          <w:rFonts w:ascii="標楷體" w:eastAsia="標楷體" w:hAnsi="標楷體" w:hint="eastAsia"/>
          <w:spacing w:val="-7"/>
          <w:sz w:val="28"/>
        </w:rPr>
        <w:t>，並引導醫院強化病床使用效率，及</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議優良實務作法，以減緩急診壅塞，提升醫療品質</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565</w:t>
      </w:r>
    </w:p>
    <w:p w14:paraId="46F67641" w14:textId="41A24D97" w:rsidR="00C06A97" w:rsidRPr="00C06A97" w:rsidRDefault="00C06A97" w:rsidP="00B93546">
      <w:pPr>
        <w:tabs>
          <w:tab w:val="right" w:leader="middleDot" w:pos="10135"/>
        </w:tabs>
        <w:overflowPunct w:val="0"/>
        <w:spacing w:beforeLines="10" w:before="36" w:line="49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13.政府持續針對低收入戶、中低收入戶或經濟弱勢者推動各項扶助措施，惟對於相同身分或具有多重弱勢者，尚未建立跨機關完整資訊整合機制，又部分未能得到扶助之原因</w:t>
      </w:r>
      <w:proofErr w:type="gramStart"/>
      <w:r w:rsidRPr="00C06A97">
        <w:rPr>
          <w:rFonts w:ascii="標楷體" w:eastAsia="標楷體" w:hAnsi="標楷體" w:hint="eastAsia"/>
          <w:spacing w:val="-7"/>
          <w:sz w:val="28"/>
        </w:rPr>
        <w:t>及態樣亦</w:t>
      </w:r>
      <w:proofErr w:type="gramEnd"/>
      <w:r w:rsidRPr="00C06A97">
        <w:rPr>
          <w:rFonts w:ascii="標楷體" w:eastAsia="標楷體" w:hAnsi="標楷體" w:hint="eastAsia"/>
          <w:spacing w:val="-7"/>
          <w:sz w:val="28"/>
        </w:rPr>
        <w:t>未能妥為分析運用，允宜</w:t>
      </w:r>
      <w:proofErr w:type="gramStart"/>
      <w:r w:rsidRPr="00C06A97">
        <w:rPr>
          <w:rFonts w:ascii="標楷體" w:eastAsia="標楷體" w:hAnsi="標楷體" w:hint="eastAsia"/>
          <w:spacing w:val="-7"/>
          <w:sz w:val="28"/>
        </w:rPr>
        <w:t>研謀善策妥處</w:t>
      </w:r>
      <w:proofErr w:type="gramEnd"/>
      <w:r w:rsidRPr="00C06A97">
        <w:rPr>
          <w:rFonts w:ascii="標楷體" w:eastAsia="標楷體" w:hAnsi="標楷體" w:hint="eastAsia"/>
          <w:spacing w:val="-7"/>
          <w:sz w:val="28"/>
        </w:rPr>
        <w:t>，以保障經濟弱勢國民得到適切之照顧</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566</w:t>
      </w:r>
    </w:p>
    <w:p w14:paraId="782378D2" w14:textId="35C57976" w:rsidR="00C06A97" w:rsidRPr="00C06A97" w:rsidRDefault="00C06A97" w:rsidP="00B93546">
      <w:pPr>
        <w:tabs>
          <w:tab w:val="right" w:leader="middleDot" w:pos="10135"/>
        </w:tabs>
        <w:overflowPunct w:val="0"/>
        <w:spacing w:beforeLines="10" w:before="36" w:line="480"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14.政府持續透過跨部會合作協助經濟弱勢自立脫貧，惟有工作者平均每月收入尚屬偏低，允宜督導相關主管機關瞭解其整體困境，</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提因應對策，以達改善生活條件之目標</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567</w:t>
      </w:r>
    </w:p>
    <w:p w14:paraId="03DF0EFF" w14:textId="2DADADB4"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lastRenderedPageBreak/>
        <w:t>15.</w:t>
      </w:r>
      <w:proofErr w:type="gramStart"/>
      <w:r w:rsidRPr="00C06A97">
        <w:rPr>
          <w:rFonts w:ascii="標楷體" w:eastAsia="標楷體" w:hAnsi="標楷體" w:hint="eastAsia"/>
          <w:spacing w:val="-7"/>
          <w:sz w:val="28"/>
        </w:rPr>
        <w:t>食藥署</w:t>
      </w:r>
      <w:proofErr w:type="gramEnd"/>
      <w:r w:rsidRPr="00C06A97">
        <w:rPr>
          <w:rFonts w:ascii="標楷體" w:eastAsia="標楷體" w:hAnsi="標楷體" w:hint="eastAsia"/>
          <w:spacing w:val="-7"/>
          <w:sz w:val="28"/>
        </w:rPr>
        <w:t>及健保署已推動多項措施管理醫療院所鎮靜安眠藥物開立情形，惟多數長期用藥病患未接受失眠認知行為治療，加以醫療機構尚乏投入非藥物治療方式之誘因，</w:t>
      </w:r>
      <w:proofErr w:type="gramStart"/>
      <w:r w:rsidRPr="00C06A97">
        <w:rPr>
          <w:rFonts w:ascii="標楷體" w:eastAsia="標楷體" w:hAnsi="標楷體" w:hint="eastAsia"/>
          <w:spacing w:val="-7"/>
          <w:sz w:val="28"/>
        </w:rPr>
        <w:t>間有部分</w:t>
      </w:r>
      <w:proofErr w:type="gramEnd"/>
      <w:r w:rsidRPr="00C06A97">
        <w:rPr>
          <w:rFonts w:ascii="標楷體" w:eastAsia="標楷體" w:hAnsi="標楷體" w:hint="eastAsia"/>
          <w:spacing w:val="-7"/>
          <w:sz w:val="28"/>
        </w:rPr>
        <w:t>患者領用藥物數量超逾合理劑量情事，允宜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謀改善，以確保合理用藥及病人安全</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569</w:t>
      </w:r>
    </w:p>
    <w:p w14:paraId="1F4F061C" w14:textId="6B7A5E0F"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16.政府持續強化美容醫學及化</w:t>
      </w:r>
      <w:proofErr w:type="gramStart"/>
      <w:r w:rsidRPr="00C06A97">
        <w:rPr>
          <w:rFonts w:ascii="標楷體" w:eastAsia="標楷體" w:hAnsi="標楷體" w:hint="eastAsia"/>
          <w:spacing w:val="-7"/>
          <w:sz w:val="28"/>
        </w:rPr>
        <w:t>粧</w:t>
      </w:r>
      <w:proofErr w:type="gramEnd"/>
      <w:r w:rsidRPr="00C06A97">
        <w:rPr>
          <w:rFonts w:ascii="標楷體" w:eastAsia="標楷體" w:hAnsi="標楷體" w:hint="eastAsia"/>
          <w:spacing w:val="-7"/>
          <w:sz w:val="28"/>
        </w:rPr>
        <w:t>品之相關管理作為，惟部分醫療機構</w:t>
      </w:r>
      <w:proofErr w:type="gramStart"/>
      <w:r w:rsidRPr="00C06A97">
        <w:rPr>
          <w:rFonts w:ascii="標楷體" w:eastAsia="標楷體" w:hAnsi="標楷體" w:hint="eastAsia"/>
          <w:spacing w:val="-7"/>
          <w:sz w:val="28"/>
        </w:rPr>
        <w:t>疑</w:t>
      </w:r>
      <w:proofErr w:type="gramEnd"/>
      <w:r w:rsidRPr="00C06A97">
        <w:rPr>
          <w:rFonts w:ascii="標楷體" w:eastAsia="標楷體" w:hAnsi="標楷體" w:hint="eastAsia"/>
          <w:spacing w:val="-7"/>
          <w:sz w:val="28"/>
        </w:rPr>
        <w:t>未經核准登記即施行特定美容醫學手術，美容醫學品質認證推動成效亦待提升，又網路醫療廣告監測機制未</w:t>
      </w:r>
      <w:proofErr w:type="gramStart"/>
      <w:r w:rsidRPr="00C06A97">
        <w:rPr>
          <w:rFonts w:ascii="標楷體" w:eastAsia="標楷體" w:hAnsi="標楷體" w:hint="eastAsia"/>
          <w:spacing w:val="-7"/>
          <w:sz w:val="28"/>
        </w:rPr>
        <w:t>臻健全，</w:t>
      </w:r>
      <w:proofErr w:type="gramEnd"/>
      <w:r w:rsidRPr="00C06A97">
        <w:rPr>
          <w:rFonts w:ascii="標楷體" w:eastAsia="標楷體" w:hAnsi="標楷體" w:hint="eastAsia"/>
          <w:spacing w:val="-7"/>
          <w:sz w:val="28"/>
        </w:rPr>
        <w:t>另輸入化</w:t>
      </w:r>
      <w:proofErr w:type="gramStart"/>
      <w:r w:rsidRPr="00C06A97">
        <w:rPr>
          <w:rFonts w:ascii="標楷體" w:eastAsia="標楷體" w:hAnsi="標楷體" w:hint="eastAsia"/>
          <w:spacing w:val="-7"/>
          <w:sz w:val="28"/>
        </w:rPr>
        <w:t>粧</w:t>
      </w:r>
      <w:proofErr w:type="gramEnd"/>
      <w:r w:rsidRPr="00C06A97">
        <w:rPr>
          <w:rFonts w:ascii="標楷體" w:eastAsia="標楷體" w:hAnsi="標楷體" w:hint="eastAsia"/>
          <w:spacing w:val="-7"/>
          <w:sz w:val="28"/>
        </w:rPr>
        <w:t>品GMP登錄資料多有缺漏，允宜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謀改善，以提升美容醫學服務及化</w:t>
      </w:r>
      <w:proofErr w:type="gramStart"/>
      <w:r w:rsidRPr="00C06A97">
        <w:rPr>
          <w:rFonts w:ascii="標楷體" w:eastAsia="標楷體" w:hAnsi="標楷體" w:hint="eastAsia"/>
          <w:spacing w:val="-7"/>
          <w:sz w:val="28"/>
        </w:rPr>
        <w:t>粧</w:t>
      </w:r>
      <w:proofErr w:type="gramEnd"/>
      <w:r w:rsidRPr="00C06A97">
        <w:rPr>
          <w:rFonts w:ascii="標楷體" w:eastAsia="標楷體" w:hAnsi="標楷體" w:hint="eastAsia"/>
          <w:spacing w:val="-7"/>
          <w:sz w:val="28"/>
        </w:rPr>
        <w:t>品之管理效能</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571</w:t>
      </w:r>
    </w:p>
    <w:p w14:paraId="35AA1FDD" w14:textId="790D0E5B"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17.政府為維護食品衛生安全，訂定食品標示管理及輸入食品查驗等相關監管規範，惟現行食品原料含量標示透明度待提升，</w:t>
      </w:r>
      <w:proofErr w:type="gramStart"/>
      <w:r w:rsidRPr="00C06A97">
        <w:rPr>
          <w:rFonts w:ascii="標楷體" w:eastAsia="標楷體" w:hAnsi="標楷體" w:hint="eastAsia"/>
          <w:spacing w:val="-7"/>
          <w:sz w:val="28"/>
        </w:rPr>
        <w:t>又間有民眾</w:t>
      </w:r>
      <w:proofErr w:type="gramEnd"/>
      <w:r w:rsidRPr="00C06A97">
        <w:rPr>
          <w:rFonts w:ascii="標楷體" w:eastAsia="標楷體" w:hAnsi="標楷體" w:hint="eastAsia"/>
          <w:spacing w:val="-7"/>
          <w:sz w:val="28"/>
        </w:rPr>
        <w:t>涉有利用個人自用食品免輸入查驗制度，進口食品轉售情事，衍生食安管理缺口，允宜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謀改善，以維護國人食之安全</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574</w:t>
      </w:r>
    </w:p>
    <w:p w14:paraId="5A9523E5" w14:textId="7721137E" w:rsidR="00C06A97" w:rsidRPr="00C06A97"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7"/>
          <w:sz w:val="28"/>
        </w:rPr>
      </w:pPr>
      <w:r w:rsidRPr="00C06A97">
        <w:rPr>
          <w:rFonts w:ascii="標楷體" w:eastAsia="標楷體" w:hAnsi="標楷體" w:hint="eastAsia"/>
          <w:spacing w:val="-7"/>
          <w:sz w:val="28"/>
        </w:rPr>
        <w:t>1</w:t>
      </w:r>
      <w:r w:rsidRPr="00C06A97">
        <w:rPr>
          <w:rFonts w:ascii="標楷體" w:eastAsia="標楷體" w:hAnsi="標楷體"/>
          <w:spacing w:val="-7"/>
          <w:sz w:val="28"/>
        </w:rPr>
        <w:t>8</w:t>
      </w:r>
      <w:r w:rsidRPr="00C06A97">
        <w:rPr>
          <w:rFonts w:ascii="標楷體" w:eastAsia="標楷體" w:hAnsi="標楷體" w:hint="eastAsia"/>
          <w:spacing w:val="-7"/>
          <w:sz w:val="28"/>
        </w:rPr>
        <w:t>.</w:t>
      </w:r>
      <w:proofErr w:type="gramStart"/>
      <w:r w:rsidRPr="00C06A97">
        <w:rPr>
          <w:rFonts w:ascii="標楷體" w:eastAsia="標楷體" w:hAnsi="標楷體" w:hint="eastAsia"/>
          <w:spacing w:val="-7"/>
          <w:sz w:val="28"/>
        </w:rPr>
        <w:t>衛福部為</w:t>
      </w:r>
      <w:proofErr w:type="gramEnd"/>
      <w:r w:rsidRPr="00C06A97">
        <w:rPr>
          <w:rFonts w:ascii="標楷體" w:eastAsia="標楷體" w:hAnsi="標楷體" w:hint="eastAsia"/>
          <w:spacing w:val="-7"/>
          <w:sz w:val="28"/>
        </w:rPr>
        <w:t>健全中醫藥管理制度，推動中醫藥振興計畫，辦理中藥材源頭品質管控及上市後監測作業，惟現行</w:t>
      </w:r>
      <w:proofErr w:type="gramStart"/>
      <w:r w:rsidRPr="00C06A97">
        <w:rPr>
          <w:rFonts w:ascii="標楷體" w:eastAsia="標楷體" w:hAnsi="標楷體" w:hint="eastAsia"/>
          <w:spacing w:val="-7"/>
          <w:sz w:val="28"/>
        </w:rPr>
        <w:t>列管農藥品</w:t>
      </w:r>
      <w:proofErr w:type="gramEnd"/>
      <w:r w:rsidRPr="00C06A97">
        <w:rPr>
          <w:rFonts w:ascii="標楷體" w:eastAsia="標楷體" w:hAnsi="標楷體" w:hint="eastAsia"/>
          <w:spacing w:val="-7"/>
          <w:sz w:val="28"/>
        </w:rPr>
        <w:t>項與近年中藥材</w:t>
      </w:r>
      <w:proofErr w:type="gramStart"/>
      <w:r w:rsidRPr="00C06A97">
        <w:rPr>
          <w:rFonts w:ascii="標楷體" w:eastAsia="標楷體" w:hAnsi="標楷體" w:hint="eastAsia"/>
          <w:spacing w:val="-7"/>
          <w:sz w:val="28"/>
        </w:rPr>
        <w:t>實際檢</w:t>
      </w:r>
      <w:proofErr w:type="gramEnd"/>
      <w:r w:rsidRPr="00C06A97">
        <w:rPr>
          <w:rFonts w:ascii="標楷體" w:eastAsia="標楷體" w:hAnsi="標楷體" w:hint="eastAsia"/>
          <w:spacing w:val="-7"/>
          <w:sz w:val="28"/>
        </w:rPr>
        <w:t>出之殘留農藥品項尚有落差，部分農藥殘留不合格率較高之中藥材，尚未</w:t>
      </w:r>
      <w:proofErr w:type="gramStart"/>
      <w:r w:rsidRPr="00C06A97">
        <w:rPr>
          <w:rFonts w:ascii="標楷體" w:eastAsia="標楷體" w:hAnsi="標楷體" w:hint="eastAsia"/>
          <w:spacing w:val="-7"/>
          <w:sz w:val="28"/>
        </w:rPr>
        <w:t>訂定納管</w:t>
      </w:r>
      <w:proofErr w:type="gramEnd"/>
      <w:r w:rsidRPr="00C06A97">
        <w:rPr>
          <w:rFonts w:ascii="標楷體" w:eastAsia="標楷體" w:hAnsi="標楷體" w:hint="eastAsia"/>
          <w:spacing w:val="-7"/>
          <w:sz w:val="28"/>
        </w:rPr>
        <w:t>期程，</w:t>
      </w:r>
      <w:proofErr w:type="gramStart"/>
      <w:r w:rsidRPr="00C06A97">
        <w:rPr>
          <w:rFonts w:ascii="標楷體" w:eastAsia="標楷體" w:hAnsi="標楷體" w:hint="eastAsia"/>
          <w:spacing w:val="-7"/>
          <w:sz w:val="28"/>
        </w:rPr>
        <w:t>且間有部分</w:t>
      </w:r>
      <w:proofErr w:type="gramEnd"/>
      <w:r w:rsidRPr="00C06A97">
        <w:rPr>
          <w:rFonts w:ascii="標楷體" w:eastAsia="標楷體" w:hAnsi="標楷體" w:hint="eastAsia"/>
          <w:spacing w:val="-7"/>
          <w:sz w:val="28"/>
        </w:rPr>
        <w:t>中藥稽查不合格案件久未結案等情，允宜</w:t>
      </w:r>
      <w:proofErr w:type="gramStart"/>
      <w:r w:rsidRPr="00C06A97">
        <w:rPr>
          <w:rFonts w:ascii="標楷體" w:eastAsia="標楷體" w:hAnsi="標楷體" w:hint="eastAsia"/>
          <w:spacing w:val="-7"/>
          <w:sz w:val="28"/>
        </w:rPr>
        <w:t>研</w:t>
      </w:r>
      <w:proofErr w:type="gramEnd"/>
      <w:r w:rsidRPr="00C06A97">
        <w:rPr>
          <w:rFonts w:ascii="標楷體" w:eastAsia="標楷體" w:hAnsi="標楷體" w:hint="eastAsia"/>
          <w:spacing w:val="-7"/>
          <w:sz w:val="28"/>
        </w:rPr>
        <w:t>謀因應，以維護中藥品質及民眾用藥安全</w:t>
      </w:r>
      <w:r w:rsidRPr="00C06A97">
        <w:rPr>
          <w:rFonts w:ascii="標楷體" w:eastAsia="標楷體" w:hAnsi="標楷體" w:hint="eastAsia"/>
          <w:spacing w:val="-7"/>
          <w:sz w:val="28"/>
        </w:rPr>
        <w:tab/>
        <w:t>丙-</w:t>
      </w:r>
      <w:r w:rsidR="00621BAC">
        <w:rPr>
          <w:rFonts w:ascii="標楷體" w:eastAsia="標楷體" w:hAnsi="標楷體" w:hint="eastAsia"/>
          <w:spacing w:val="-7"/>
          <w:sz w:val="28"/>
        </w:rPr>
        <w:t>576</w:t>
      </w:r>
    </w:p>
    <w:p w14:paraId="268EF464" w14:textId="3B30D8E8" w:rsidR="00C06A97" w:rsidRPr="00AD71E0" w:rsidRDefault="00C06A97" w:rsidP="00C06A97">
      <w:pPr>
        <w:tabs>
          <w:tab w:val="right" w:leader="middleDot" w:pos="10135"/>
        </w:tabs>
        <w:overflowPunct w:val="0"/>
        <w:spacing w:beforeLines="10" w:before="36" w:line="508" w:lineRule="exact"/>
        <w:ind w:leftChars="137" w:left="715" w:rightChars="300" w:right="720" w:hangingChars="145" w:hanging="386"/>
        <w:jc w:val="both"/>
        <w:rPr>
          <w:rFonts w:ascii="標楷體" w:eastAsia="標楷體" w:hAnsi="標楷體"/>
          <w:spacing w:val="-4"/>
          <w:sz w:val="28"/>
        </w:rPr>
      </w:pPr>
      <w:r w:rsidRPr="00C06A97">
        <w:rPr>
          <w:rFonts w:ascii="標楷體" w:eastAsia="標楷體" w:hAnsi="標楷體" w:hint="eastAsia"/>
          <w:spacing w:val="-7"/>
          <w:sz w:val="28"/>
        </w:rPr>
        <w:t>1</w:t>
      </w:r>
      <w:r w:rsidRPr="00C06A97">
        <w:rPr>
          <w:rFonts w:ascii="標楷體" w:eastAsia="標楷體" w:hAnsi="標楷體"/>
          <w:spacing w:val="-7"/>
          <w:sz w:val="28"/>
        </w:rPr>
        <w:t>9</w:t>
      </w:r>
      <w:r w:rsidRPr="00C06A97">
        <w:rPr>
          <w:rFonts w:ascii="標楷體" w:eastAsia="標楷體" w:hAnsi="標楷體" w:hint="eastAsia"/>
          <w:spacing w:val="-7"/>
          <w:sz w:val="28"/>
        </w:rPr>
        <w:t>.屏東醫院辦理新醫療綜合大樓興建計畫，有助提升住院品質及醫療服務，惟先期規劃作業未能因應院區整體發展與積極爭取經費補助，且於細部設計階段方以政策變更等為由重新檢討興建量體，</w:t>
      </w:r>
      <w:proofErr w:type="gramStart"/>
      <w:r w:rsidRPr="00C06A97">
        <w:rPr>
          <w:rFonts w:ascii="標楷體" w:eastAsia="標楷體" w:hAnsi="標楷體" w:hint="eastAsia"/>
          <w:spacing w:val="-7"/>
          <w:sz w:val="28"/>
        </w:rPr>
        <w:t>耽延原</w:t>
      </w:r>
      <w:proofErr w:type="gramEnd"/>
      <w:r w:rsidRPr="00C06A97">
        <w:rPr>
          <w:rFonts w:ascii="標楷體" w:eastAsia="標楷體" w:hAnsi="標楷體" w:hint="eastAsia"/>
          <w:spacing w:val="-7"/>
          <w:sz w:val="28"/>
        </w:rPr>
        <w:t>計畫執行期程；復未確實檢核發包預算是否符合市場行情，致工程預算不足辦理招標，無廠商投標而流標，延遲計畫執</w:t>
      </w:r>
      <w:r w:rsidRPr="00AD71E0">
        <w:rPr>
          <w:rFonts w:ascii="標楷體" w:eastAsia="標楷體" w:hAnsi="標楷體" w:hint="eastAsia"/>
          <w:spacing w:val="-4"/>
          <w:sz w:val="28"/>
        </w:rPr>
        <w:t>行期程等，允宜檢討改善</w:t>
      </w:r>
      <w:r w:rsidRPr="00AD71E0">
        <w:rPr>
          <w:rFonts w:ascii="標楷體" w:eastAsia="標楷體" w:hAnsi="標楷體" w:hint="eastAsia"/>
          <w:spacing w:val="-4"/>
          <w:sz w:val="28"/>
        </w:rPr>
        <w:tab/>
        <w:t>丙-</w:t>
      </w:r>
      <w:r w:rsidR="00621BAC">
        <w:rPr>
          <w:rFonts w:ascii="標楷體" w:eastAsia="標楷體" w:hAnsi="標楷體" w:hint="eastAsia"/>
          <w:spacing w:val="-4"/>
          <w:sz w:val="28"/>
        </w:rPr>
        <w:t>578</w:t>
      </w:r>
    </w:p>
    <w:p w14:paraId="55425EE4"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拾捌、環境部主管</w:t>
      </w:r>
    </w:p>
    <w:p w14:paraId="6E3F445D" w14:textId="731F0A44" w:rsidR="00C06A97" w:rsidRPr="00AD71E0" w:rsidRDefault="00C06A97" w:rsidP="000B31F3">
      <w:pPr>
        <w:tabs>
          <w:tab w:val="right" w:leader="middleDot" w:pos="10135"/>
        </w:tabs>
        <w:overflowPunct w:val="0"/>
        <w:spacing w:beforeLines="10" w:before="36" w:line="49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w:t>
      </w:r>
      <w:bookmarkStart w:id="4" w:name="_Hlk200955085"/>
      <w:proofErr w:type="gramStart"/>
      <w:r w:rsidR="004D7A46" w:rsidRPr="00457265">
        <w:rPr>
          <w:rFonts w:ascii="標楷體" w:eastAsia="標楷體" w:hAnsi="標楷體" w:hint="eastAsia"/>
          <w:spacing w:val="-4"/>
          <w:sz w:val="28"/>
        </w:rPr>
        <w:t>環境部為降低</w:t>
      </w:r>
      <w:proofErr w:type="gramEnd"/>
      <w:r w:rsidR="004D7A46" w:rsidRPr="00457265">
        <w:rPr>
          <w:rFonts w:ascii="標楷體" w:eastAsia="標楷體" w:hAnsi="標楷體" w:hint="eastAsia"/>
          <w:spacing w:val="-4"/>
          <w:sz w:val="28"/>
        </w:rPr>
        <w:t>及管理溫室氣體排放，擬具環境部門溫室氣體排放管制行動方案，</w:t>
      </w:r>
      <w:proofErr w:type="gramStart"/>
      <w:r w:rsidR="004D7A46" w:rsidRPr="00457265">
        <w:rPr>
          <w:rFonts w:ascii="標楷體" w:eastAsia="標楷體" w:hAnsi="標楷體" w:hint="eastAsia"/>
          <w:spacing w:val="-4"/>
          <w:sz w:val="28"/>
        </w:rPr>
        <w:t>惟碳捕捉</w:t>
      </w:r>
      <w:proofErr w:type="gramEnd"/>
      <w:r w:rsidR="004D7A46" w:rsidRPr="00457265">
        <w:rPr>
          <w:rFonts w:ascii="標楷體" w:eastAsia="標楷體" w:hAnsi="標楷體" w:hint="eastAsia"/>
          <w:spacing w:val="-4"/>
          <w:sz w:val="28"/>
        </w:rPr>
        <w:t>與封存相關管理機制仍待完備，另掩埋場沼氣回收發電執行成效未如預期，相關計畫尚乏整合推動機制，允宜</w:t>
      </w:r>
      <w:bookmarkEnd w:id="4"/>
      <w:r w:rsidR="004D7A46" w:rsidRPr="00457265">
        <w:rPr>
          <w:rFonts w:ascii="標楷體" w:eastAsia="標楷體" w:hAnsi="標楷體" w:hint="eastAsia"/>
          <w:spacing w:val="-4"/>
          <w:sz w:val="28"/>
        </w:rPr>
        <w:t>強化跨機關協調及配套規劃，以</w:t>
      </w:r>
      <w:proofErr w:type="gramStart"/>
      <w:r w:rsidR="004D7A46" w:rsidRPr="00457265">
        <w:rPr>
          <w:rFonts w:ascii="標楷體" w:eastAsia="標楷體" w:hAnsi="標楷體" w:hint="eastAsia"/>
          <w:spacing w:val="-4"/>
          <w:sz w:val="28"/>
        </w:rPr>
        <w:t>提升減碳措施</w:t>
      </w:r>
      <w:proofErr w:type="gramEnd"/>
      <w:r w:rsidR="004D7A46" w:rsidRPr="00457265">
        <w:rPr>
          <w:rFonts w:ascii="標楷體" w:eastAsia="標楷體" w:hAnsi="標楷體" w:hint="eastAsia"/>
          <w:spacing w:val="-4"/>
          <w:sz w:val="28"/>
        </w:rPr>
        <w:t>執行效益</w:t>
      </w:r>
      <w:r w:rsidRPr="00AD71E0">
        <w:rPr>
          <w:rFonts w:ascii="標楷體" w:eastAsia="標楷體" w:hAnsi="標楷體" w:hint="eastAsia"/>
          <w:spacing w:val="-4"/>
          <w:sz w:val="28"/>
        </w:rPr>
        <w:tab/>
        <w:t>丙-</w:t>
      </w:r>
      <w:r w:rsidR="00457265">
        <w:rPr>
          <w:rFonts w:ascii="標楷體" w:eastAsia="標楷體" w:hAnsi="標楷體" w:hint="eastAsia"/>
          <w:spacing w:val="-4"/>
          <w:sz w:val="28"/>
        </w:rPr>
        <w:t>582</w:t>
      </w:r>
    </w:p>
    <w:p w14:paraId="0C2EA770" w14:textId="6812C661"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2.環境管理署為遏止非法棄置廢棄物之違法行為，辦理相關智慧監控計畫，惟未整合AI應用場景模型訓練及驗證機制，又全</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交流道非法棄置潛勢分析結果未全面導入智慧圍籬布建規劃，難以交叉驗證並持續運用，另</w:t>
      </w:r>
      <w:proofErr w:type="gramStart"/>
      <w:r w:rsidRPr="00AD71E0">
        <w:rPr>
          <w:rFonts w:ascii="標楷體" w:eastAsia="標楷體" w:hAnsi="標楷體" w:hint="eastAsia"/>
          <w:spacing w:val="-4"/>
          <w:sz w:val="28"/>
        </w:rPr>
        <w:t>7成</w:t>
      </w:r>
      <w:proofErr w:type="gramEnd"/>
      <w:r w:rsidRPr="00AD71E0">
        <w:rPr>
          <w:rFonts w:ascii="標楷體" w:eastAsia="標楷體" w:hAnsi="標楷體" w:hint="eastAsia"/>
          <w:spacing w:val="-4"/>
          <w:sz w:val="28"/>
        </w:rPr>
        <w:t>餘非法棄置廢棄物列管案件尚未完成清理，允宜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w:t>
      </w:r>
      <w:proofErr w:type="gramStart"/>
      <w:r w:rsidRPr="00AD71E0">
        <w:rPr>
          <w:rFonts w:ascii="標楷體" w:eastAsia="標楷體" w:hAnsi="標楷體" w:hint="eastAsia"/>
          <w:spacing w:val="-4"/>
          <w:sz w:val="28"/>
        </w:rPr>
        <w:t>因應善策</w:t>
      </w:r>
      <w:proofErr w:type="gramEnd"/>
      <w:r w:rsidRPr="00AD71E0">
        <w:rPr>
          <w:rFonts w:ascii="標楷體" w:eastAsia="標楷體" w:hAnsi="標楷體" w:hint="eastAsia"/>
          <w:spacing w:val="-4"/>
          <w:sz w:val="28"/>
        </w:rPr>
        <w:t>，以提升執法及管理效能</w:t>
      </w:r>
      <w:r w:rsidRPr="00AD71E0">
        <w:rPr>
          <w:rFonts w:ascii="標楷體" w:eastAsia="標楷體" w:hAnsi="標楷體" w:hint="eastAsia"/>
          <w:spacing w:val="-4"/>
          <w:sz w:val="28"/>
        </w:rPr>
        <w:tab/>
        <w:t>丙-</w:t>
      </w:r>
      <w:r w:rsidR="00457265">
        <w:rPr>
          <w:rFonts w:ascii="標楷體" w:eastAsia="標楷體" w:hAnsi="標楷體" w:hint="eastAsia"/>
          <w:spacing w:val="-4"/>
          <w:sz w:val="28"/>
        </w:rPr>
        <w:t>584</w:t>
      </w:r>
    </w:p>
    <w:p w14:paraId="74DA2CB4" w14:textId="405B79F8"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政府持續推動太陽光電政策，惟既有光電案場環境監測、廢太陽光電板回收管理，暨系統資料納管及高值化再利用等機制仍未周延，允宜強化跨部會整合及法制配套，健全光電設施環境治理及資源循環制度，以兼顧能源轉型與環境永續</w:t>
      </w:r>
      <w:r w:rsidRPr="00AD71E0">
        <w:rPr>
          <w:rFonts w:ascii="標楷體" w:eastAsia="標楷體" w:hAnsi="標楷體" w:hint="eastAsia"/>
          <w:spacing w:val="-4"/>
          <w:sz w:val="28"/>
        </w:rPr>
        <w:tab/>
        <w:t>丙-</w:t>
      </w:r>
      <w:r w:rsidR="00457265">
        <w:rPr>
          <w:rFonts w:ascii="標楷體" w:eastAsia="標楷體" w:hAnsi="標楷體" w:hint="eastAsia"/>
          <w:spacing w:val="-4"/>
          <w:sz w:val="28"/>
        </w:rPr>
        <w:t>587</w:t>
      </w:r>
    </w:p>
    <w:p w14:paraId="70F1FE5B" w14:textId="49D5CF70"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w:t>
      </w:r>
      <w:proofErr w:type="gramStart"/>
      <w:r w:rsidRPr="00AD71E0">
        <w:rPr>
          <w:rFonts w:ascii="標楷體" w:eastAsia="標楷體" w:hAnsi="標楷體" w:hint="eastAsia"/>
          <w:spacing w:val="-4"/>
          <w:sz w:val="28"/>
        </w:rPr>
        <w:t>環境部為掌握石綿</w:t>
      </w:r>
      <w:proofErr w:type="gramEnd"/>
      <w:r w:rsidRPr="00AD71E0">
        <w:rPr>
          <w:rFonts w:ascii="標楷體" w:eastAsia="標楷體" w:hAnsi="標楷體" w:hint="eastAsia"/>
          <w:spacing w:val="-4"/>
          <w:sz w:val="28"/>
        </w:rPr>
        <w:t>建材分布，建立</w:t>
      </w:r>
      <w:proofErr w:type="gramStart"/>
      <w:r w:rsidRPr="00AD71E0">
        <w:rPr>
          <w:rFonts w:ascii="標楷體" w:eastAsia="標楷體" w:hAnsi="標楷體" w:hint="eastAsia"/>
          <w:spacing w:val="-4"/>
          <w:sz w:val="28"/>
        </w:rPr>
        <w:t>石綿</w:t>
      </w:r>
      <w:proofErr w:type="gramEnd"/>
      <w:r w:rsidRPr="00AD71E0">
        <w:rPr>
          <w:rFonts w:ascii="標楷體" w:eastAsia="標楷體" w:hAnsi="標楷體" w:hint="eastAsia"/>
          <w:spacing w:val="-4"/>
          <w:sz w:val="28"/>
        </w:rPr>
        <w:t>管理系統，並持續補助清除及處理費用，惟近</w:t>
      </w:r>
      <w:proofErr w:type="gramStart"/>
      <w:r w:rsidRPr="00AD71E0">
        <w:rPr>
          <w:rFonts w:ascii="標楷體" w:eastAsia="標楷體" w:hAnsi="標楷體" w:hint="eastAsia"/>
          <w:spacing w:val="-4"/>
          <w:sz w:val="28"/>
        </w:rPr>
        <w:t>3成</w:t>
      </w:r>
      <w:proofErr w:type="gramEnd"/>
      <w:r w:rsidRPr="00AD71E0">
        <w:rPr>
          <w:rFonts w:ascii="標楷體" w:eastAsia="標楷體" w:hAnsi="標楷體" w:hint="eastAsia"/>
          <w:spacing w:val="-4"/>
          <w:sz w:val="28"/>
        </w:rPr>
        <w:t>丹娜絲颱風災損</w:t>
      </w:r>
      <w:proofErr w:type="gramStart"/>
      <w:r w:rsidRPr="00AD71E0">
        <w:rPr>
          <w:rFonts w:ascii="標楷體" w:eastAsia="標楷體" w:hAnsi="標楷體" w:hint="eastAsia"/>
          <w:spacing w:val="-4"/>
          <w:sz w:val="28"/>
        </w:rPr>
        <w:t>石綿</w:t>
      </w:r>
      <w:proofErr w:type="gramEnd"/>
      <w:r w:rsidRPr="00AD71E0">
        <w:rPr>
          <w:rFonts w:ascii="標楷體" w:eastAsia="標楷體" w:hAnsi="標楷體" w:hint="eastAsia"/>
          <w:spacing w:val="-4"/>
          <w:sz w:val="28"/>
        </w:rPr>
        <w:t>建材廢棄物</w:t>
      </w:r>
      <w:proofErr w:type="gramStart"/>
      <w:r w:rsidRPr="00AD71E0">
        <w:rPr>
          <w:rFonts w:ascii="標楷體" w:eastAsia="標楷體" w:hAnsi="標楷體" w:hint="eastAsia"/>
          <w:spacing w:val="-4"/>
          <w:sz w:val="28"/>
        </w:rPr>
        <w:t>堆放於暫置</w:t>
      </w:r>
      <w:proofErr w:type="gramEnd"/>
      <w:r w:rsidRPr="00AD71E0">
        <w:rPr>
          <w:rFonts w:ascii="標楷體" w:eastAsia="標楷體" w:hAnsi="標楷體" w:hint="eastAsia"/>
          <w:spacing w:val="-4"/>
          <w:sz w:val="28"/>
        </w:rPr>
        <w:t>場、全</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列管建築物現地調查比率未及</w:t>
      </w:r>
      <w:proofErr w:type="gramStart"/>
      <w:r w:rsidRPr="00AD71E0">
        <w:rPr>
          <w:rFonts w:ascii="標楷體" w:eastAsia="標楷體" w:hAnsi="標楷體" w:hint="eastAsia"/>
          <w:spacing w:val="-4"/>
          <w:sz w:val="28"/>
        </w:rPr>
        <w:t>3成</w:t>
      </w:r>
      <w:proofErr w:type="gramEnd"/>
      <w:r w:rsidRPr="00AD71E0">
        <w:rPr>
          <w:rFonts w:ascii="標楷體" w:eastAsia="標楷體" w:hAnsi="標楷體" w:hint="eastAsia"/>
          <w:spacing w:val="-4"/>
          <w:sz w:val="28"/>
        </w:rPr>
        <w:t>、AI辨識</w:t>
      </w:r>
      <w:proofErr w:type="gramStart"/>
      <w:r w:rsidRPr="00AD71E0">
        <w:rPr>
          <w:rFonts w:ascii="標楷體" w:eastAsia="標楷體" w:hAnsi="標楷體" w:hint="eastAsia"/>
          <w:spacing w:val="-4"/>
          <w:sz w:val="28"/>
        </w:rPr>
        <w:t>石綿</w:t>
      </w:r>
      <w:proofErr w:type="gramEnd"/>
      <w:r w:rsidRPr="00AD71E0">
        <w:rPr>
          <w:rFonts w:ascii="標楷體" w:eastAsia="標楷體" w:hAnsi="標楷體" w:hint="eastAsia"/>
          <w:spacing w:val="-4"/>
          <w:sz w:val="28"/>
        </w:rPr>
        <w:t>影像準確度仍待提升，又系統廢棄物流向資料未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完整，允宜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謀因應改善措施，以維護公眾健康及環境安全</w:t>
      </w:r>
      <w:r w:rsidRPr="00AD71E0">
        <w:rPr>
          <w:rFonts w:ascii="標楷體" w:eastAsia="標楷體" w:hAnsi="標楷體" w:hint="eastAsia"/>
          <w:spacing w:val="-4"/>
          <w:sz w:val="28"/>
        </w:rPr>
        <w:tab/>
        <w:t>丙-</w:t>
      </w:r>
      <w:r w:rsidR="00457265">
        <w:rPr>
          <w:rFonts w:ascii="標楷體" w:eastAsia="標楷體" w:hAnsi="標楷體" w:hint="eastAsia"/>
          <w:spacing w:val="-4"/>
          <w:sz w:val="28"/>
        </w:rPr>
        <w:t>590</w:t>
      </w:r>
    </w:p>
    <w:p w14:paraId="0EB7EAC3" w14:textId="248CECE0"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proofErr w:type="gramStart"/>
      <w:r w:rsidR="004D7A46" w:rsidRPr="002742C0">
        <w:rPr>
          <w:rFonts w:ascii="標楷體" w:eastAsia="標楷體" w:hAnsi="標楷體" w:hint="eastAsia"/>
          <w:spacing w:val="-4"/>
          <w:sz w:val="28"/>
        </w:rPr>
        <w:t>環境部為解決</w:t>
      </w:r>
      <w:proofErr w:type="gramEnd"/>
      <w:r w:rsidR="004D7A46" w:rsidRPr="002742C0">
        <w:rPr>
          <w:rFonts w:ascii="標楷體" w:eastAsia="標楷體" w:hAnsi="標楷體" w:hint="eastAsia"/>
          <w:spacing w:val="-4"/>
          <w:sz w:val="28"/>
        </w:rPr>
        <w:t>海岸環境清潔問題，辦理清潔維護、海洋廢棄物種類、數量及分布調查作業，</w:t>
      </w:r>
      <w:r w:rsidR="004D7A46" w:rsidRPr="002742C0">
        <w:rPr>
          <w:rFonts w:ascii="標楷體" w:eastAsia="標楷體" w:hAnsi="標楷體"/>
          <w:spacing w:val="-4"/>
          <w:sz w:val="28"/>
        </w:rPr>
        <w:t>惟</w:t>
      </w:r>
      <w:r w:rsidR="004D7A46" w:rsidRPr="002742C0">
        <w:rPr>
          <w:rFonts w:ascii="標楷體" w:eastAsia="標楷體" w:hAnsi="標楷體" w:hint="eastAsia"/>
          <w:spacing w:val="-4"/>
          <w:sz w:val="28"/>
        </w:rPr>
        <w:t>海岸責任區圖層未適時更新、海岸空拍基線資料涵蓋範圍僅</w:t>
      </w:r>
      <w:proofErr w:type="gramStart"/>
      <w:r w:rsidR="004D7A46" w:rsidRPr="002742C0">
        <w:rPr>
          <w:rFonts w:ascii="標楷體" w:eastAsia="標楷體" w:hAnsi="標楷體" w:hint="eastAsia"/>
          <w:spacing w:val="-4"/>
          <w:sz w:val="28"/>
        </w:rPr>
        <w:t>1成</w:t>
      </w:r>
      <w:proofErr w:type="gramEnd"/>
      <w:r w:rsidR="004D7A46" w:rsidRPr="002742C0">
        <w:rPr>
          <w:rFonts w:ascii="標楷體" w:eastAsia="標楷體" w:hAnsi="標楷體" w:hint="eastAsia"/>
          <w:spacing w:val="-4"/>
          <w:sz w:val="28"/>
        </w:rPr>
        <w:t>餘，</w:t>
      </w:r>
      <w:r w:rsidR="004D7A46" w:rsidRPr="002742C0">
        <w:rPr>
          <w:rFonts w:ascii="標楷體" w:eastAsia="標楷體" w:hAnsi="標楷體"/>
          <w:spacing w:val="-4"/>
          <w:sz w:val="28"/>
        </w:rPr>
        <w:t>又</w:t>
      </w:r>
      <w:r w:rsidR="004D7A46" w:rsidRPr="002742C0">
        <w:rPr>
          <w:rFonts w:ascii="標楷體" w:eastAsia="標楷體" w:hAnsi="標楷體" w:hint="eastAsia"/>
          <w:spacing w:val="-4"/>
          <w:sz w:val="28"/>
        </w:rPr>
        <w:t>部分濱海（河）掩埋場結構設施劣化或垃圾裸露堆置，恐增加垃圾飛散污染水體風險，</w:t>
      </w:r>
      <w:r w:rsidR="004D7A46" w:rsidRPr="002742C0">
        <w:rPr>
          <w:rFonts w:ascii="標楷體" w:eastAsia="標楷體" w:hAnsi="標楷體"/>
          <w:spacing w:val="-4"/>
          <w:sz w:val="28"/>
        </w:rPr>
        <w:t>允宜</w:t>
      </w:r>
      <w:proofErr w:type="gramStart"/>
      <w:r w:rsidR="004D7A46" w:rsidRPr="002742C0">
        <w:rPr>
          <w:rFonts w:ascii="標楷體" w:eastAsia="標楷體" w:hAnsi="標楷體"/>
          <w:spacing w:val="-4"/>
          <w:sz w:val="28"/>
        </w:rPr>
        <w:t>研</w:t>
      </w:r>
      <w:proofErr w:type="gramEnd"/>
      <w:r w:rsidR="004D7A46" w:rsidRPr="002742C0">
        <w:rPr>
          <w:rFonts w:ascii="標楷體" w:eastAsia="標楷體" w:hAnsi="標楷體"/>
          <w:spacing w:val="-4"/>
          <w:sz w:val="28"/>
        </w:rPr>
        <w:t>謀改善</w:t>
      </w:r>
      <w:r w:rsidR="004D7A46" w:rsidRPr="002742C0">
        <w:rPr>
          <w:rFonts w:ascii="標楷體" w:eastAsia="標楷體" w:hAnsi="標楷體" w:hint="eastAsia"/>
          <w:spacing w:val="-4"/>
          <w:sz w:val="28"/>
        </w:rPr>
        <w:t>，以強化源頭管理及清除成效</w:t>
      </w:r>
      <w:r w:rsidRPr="00495816">
        <w:rPr>
          <w:rFonts w:ascii="標楷體" w:eastAsia="標楷體" w:hAnsi="標楷體" w:hint="eastAsia"/>
          <w:spacing w:val="-5"/>
          <w:sz w:val="28"/>
        </w:rPr>
        <w:tab/>
        <w:t>丙-</w:t>
      </w:r>
      <w:r w:rsidR="002742C0">
        <w:rPr>
          <w:rFonts w:ascii="標楷體" w:eastAsia="標楷體" w:hAnsi="標楷體" w:hint="eastAsia"/>
          <w:spacing w:val="-5"/>
          <w:sz w:val="28"/>
        </w:rPr>
        <w:t>592</w:t>
      </w:r>
    </w:p>
    <w:p w14:paraId="40B5FE80" w14:textId="657C6C51"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w:t>
      </w:r>
      <w:r w:rsidR="004D7A46" w:rsidRPr="002742C0">
        <w:rPr>
          <w:rFonts w:ascii="標楷體" w:eastAsia="標楷體" w:hAnsi="標楷體" w:hint="eastAsia"/>
          <w:spacing w:val="-4"/>
          <w:sz w:val="28"/>
        </w:rPr>
        <w:t>環境部持續協助推動廚餘養豬場輔導轉型政策，建置</w:t>
      </w:r>
      <w:proofErr w:type="gramStart"/>
      <w:r w:rsidR="004D7A46" w:rsidRPr="002742C0">
        <w:rPr>
          <w:rFonts w:ascii="標楷體" w:eastAsia="標楷體" w:hAnsi="標楷體" w:hint="eastAsia"/>
          <w:spacing w:val="-4"/>
          <w:sz w:val="28"/>
        </w:rPr>
        <w:t>廚餘蒸煮</w:t>
      </w:r>
      <w:proofErr w:type="gramEnd"/>
      <w:r w:rsidR="004D7A46" w:rsidRPr="002742C0">
        <w:rPr>
          <w:rFonts w:ascii="標楷體" w:eastAsia="標楷體" w:hAnsi="標楷體" w:hint="eastAsia"/>
          <w:spacing w:val="-4"/>
          <w:sz w:val="28"/>
        </w:rPr>
        <w:t>申報系統，惟部分業者未依規定至系統上傳資料，不利防疫管制作為，</w:t>
      </w:r>
      <w:proofErr w:type="gramStart"/>
      <w:r w:rsidR="004D7A46" w:rsidRPr="002742C0">
        <w:rPr>
          <w:rFonts w:ascii="標楷體" w:eastAsia="標楷體" w:hAnsi="標楷體" w:hint="eastAsia"/>
          <w:spacing w:val="-4"/>
          <w:sz w:val="28"/>
        </w:rPr>
        <w:t>又廚餘養豬占</w:t>
      </w:r>
      <w:proofErr w:type="gramEnd"/>
      <w:r w:rsidR="004D7A46" w:rsidRPr="002742C0">
        <w:rPr>
          <w:rFonts w:ascii="標楷體" w:eastAsia="標楷體" w:hAnsi="標楷體" w:hint="eastAsia"/>
          <w:spacing w:val="-4"/>
          <w:sz w:val="28"/>
        </w:rPr>
        <w:t>比仍高，未來全面禁止廚</w:t>
      </w:r>
      <w:proofErr w:type="gramStart"/>
      <w:r w:rsidR="004D7A46" w:rsidRPr="002742C0">
        <w:rPr>
          <w:rFonts w:ascii="標楷體" w:eastAsia="標楷體" w:hAnsi="標楷體" w:hint="eastAsia"/>
          <w:spacing w:val="-4"/>
          <w:sz w:val="28"/>
        </w:rPr>
        <w:t>餘養豬後</w:t>
      </w:r>
      <w:proofErr w:type="gramEnd"/>
      <w:r w:rsidR="004D7A46" w:rsidRPr="002742C0">
        <w:rPr>
          <w:rFonts w:ascii="標楷體" w:eastAsia="標楷體" w:hAnsi="標楷體" w:hint="eastAsia"/>
          <w:spacing w:val="-4"/>
          <w:sz w:val="28"/>
        </w:rPr>
        <w:t>，處理缺口</w:t>
      </w:r>
      <w:proofErr w:type="gramStart"/>
      <w:r w:rsidR="004D7A46" w:rsidRPr="002742C0">
        <w:rPr>
          <w:rFonts w:ascii="標楷體" w:eastAsia="標楷體" w:hAnsi="標楷體" w:hint="eastAsia"/>
          <w:spacing w:val="-4"/>
          <w:sz w:val="28"/>
        </w:rPr>
        <w:t>恐</w:t>
      </w:r>
      <w:proofErr w:type="gramEnd"/>
      <w:r w:rsidR="004D7A46" w:rsidRPr="002742C0">
        <w:rPr>
          <w:rFonts w:ascii="標楷體" w:eastAsia="標楷體" w:hAnsi="標楷體" w:hint="eastAsia"/>
          <w:spacing w:val="-4"/>
          <w:sz w:val="28"/>
        </w:rPr>
        <w:t>更加擴大，允宜</w:t>
      </w:r>
      <w:proofErr w:type="gramStart"/>
      <w:r w:rsidR="004D7A46" w:rsidRPr="002742C0">
        <w:rPr>
          <w:rFonts w:ascii="標楷體" w:eastAsia="標楷體" w:hAnsi="標楷體" w:hint="eastAsia"/>
          <w:spacing w:val="-4"/>
          <w:sz w:val="28"/>
        </w:rPr>
        <w:t>研</w:t>
      </w:r>
      <w:proofErr w:type="gramEnd"/>
      <w:r w:rsidR="004D7A46" w:rsidRPr="002742C0">
        <w:rPr>
          <w:rFonts w:ascii="標楷體" w:eastAsia="標楷體" w:hAnsi="標楷體" w:hint="eastAsia"/>
          <w:spacing w:val="-4"/>
          <w:sz w:val="28"/>
        </w:rPr>
        <w:t>謀檢討改善，以</w:t>
      </w:r>
      <w:r w:rsidR="004D7A46" w:rsidRPr="002742C0">
        <w:rPr>
          <w:rFonts w:ascii="標楷體" w:eastAsia="標楷體" w:hAnsi="標楷體"/>
          <w:spacing w:val="-4"/>
          <w:sz w:val="28"/>
        </w:rPr>
        <w:t>穩定</w:t>
      </w:r>
      <w:r w:rsidR="004D7A46" w:rsidRPr="002742C0">
        <w:rPr>
          <w:rFonts w:ascii="標楷體" w:eastAsia="標楷體" w:hAnsi="標楷體" w:hint="eastAsia"/>
          <w:spacing w:val="-4"/>
          <w:sz w:val="28"/>
        </w:rPr>
        <w:t>整體廢棄物清理</w:t>
      </w:r>
      <w:r w:rsidR="004D7A46" w:rsidRPr="002742C0">
        <w:rPr>
          <w:rFonts w:ascii="標楷體" w:eastAsia="標楷體" w:hAnsi="標楷體"/>
          <w:spacing w:val="-4"/>
          <w:sz w:val="28"/>
        </w:rPr>
        <w:t>體系運作</w:t>
      </w:r>
      <w:r w:rsidRPr="00AD71E0">
        <w:rPr>
          <w:rFonts w:ascii="標楷體" w:eastAsia="標楷體" w:hAnsi="標楷體" w:hint="eastAsia"/>
          <w:spacing w:val="-4"/>
          <w:sz w:val="28"/>
        </w:rPr>
        <w:tab/>
        <w:t>丙-</w:t>
      </w:r>
      <w:r w:rsidR="002742C0">
        <w:rPr>
          <w:rFonts w:ascii="標楷體" w:eastAsia="標楷體" w:hAnsi="標楷體" w:hint="eastAsia"/>
          <w:spacing w:val="-4"/>
          <w:sz w:val="28"/>
        </w:rPr>
        <w:t>594</w:t>
      </w:r>
    </w:p>
    <w:p w14:paraId="20F14F2A" w14:textId="30E9153E" w:rsidR="00C06A97" w:rsidRPr="00AD71E0" w:rsidRDefault="00C06A97" w:rsidP="001864CA">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w:t>
      </w:r>
      <w:r w:rsidR="004D7A46" w:rsidRPr="002742C0">
        <w:rPr>
          <w:rFonts w:ascii="標楷體" w:eastAsia="標楷體" w:hAnsi="標楷體" w:hint="eastAsia"/>
          <w:spacing w:val="-4"/>
          <w:sz w:val="28"/>
        </w:rPr>
        <w:t>資源循環署為強化公部門資源循環永續意識，推動循環採購制度，惟實際採購金額尚未及契約額度之</w:t>
      </w:r>
      <w:proofErr w:type="gramStart"/>
      <w:r w:rsidR="004D7A46" w:rsidRPr="002742C0">
        <w:rPr>
          <w:rFonts w:ascii="標楷體" w:eastAsia="標楷體" w:hAnsi="標楷體" w:hint="eastAsia"/>
          <w:spacing w:val="-4"/>
          <w:sz w:val="28"/>
        </w:rPr>
        <w:t>1成</w:t>
      </w:r>
      <w:proofErr w:type="gramEnd"/>
      <w:r w:rsidR="004D7A46" w:rsidRPr="002742C0">
        <w:rPr>
          <w:rFonts w:ascii="標楷體" w:eastAsia="標楷體" w:hAnsi="標楷體" w:hint="eastAsia"/>
          <w:spacing w:val="-4"/>
          <w:sz w:val="28"/>
        </w:rPr>
        <w:t>，又相關部會循環採購品項集中於少數產品，且後續回收再利用成效尚待追蹤驗證，允宜加強推廣使用，以擴大循環採購涵蓋範圍，促進永續消費與生產</w:t>
      </w:r>
      <w:r w:rsidRPr="00AD71E0">
        <w:rPr>
          <w:rFonts w:ascii="標楷體" w:eastAsia="標楷體" w:hAnsi="標楷體" w:hint="eastAsia"/>
          <w:spacing w:val="-4"/>
          <w:sz w:val="28"/>
        </w:rPr>
        <w:tab/>
        <w:t>丙-</w:t>
      </w:r>
      <w:r w:rsidR="002742C0">
        <w:rPr>
          <w:rFonts w:ascii="標楷體" w:eastAsia="標楷體" w:hAnsi="標楷體" w:hint="eastAsia"/>
          <w:spacing w:val="-4"/>
          <w:sz w:val="28"/>
        </w:rPr>
        <w:t>596</w:t>
      </w:r>
    </w:p>
    <w:p w14:paraId="6476CFDA" w14:textId="101CD365" w:rsidR="00C06A97" w:rsidRPr="00AD71E0" w:rsidRDefault="00C06A97" w:rsidP="000B31F3">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8.</w:t>
      </w:r>
      <w:r w:rsidR="004D7A46" w:rsidRPr="002742C0">
        <w:rPr>
          <w:rFonts w:ascii="標楷體" w:eastAsia="標楷體" w:hAnsi="標楷體" w:hint="eastAsia"/>
          <w:spacing w:val="-4"/>
          <w:sz w:val="28"/>
        </w:rPr>
        <w:t>國內24座大型焚化廠於升級整備</w:t>
      </w:r>
      <w:proofErr w:type="gramStart"/>
      <w:r w:rsidR="004D7A46" w:rsidRPr="002742C0">
        <w:rPr>
          <w:rFonts w:ascii="標楷體" w:eastAsia="標楷體" w:hAnsi="標楷體" w:hint="eastAsia"/>
          <w:spacing w:val="-4"/>
          <w:sz w:val="28"/>
        </w:rPr>
        <w:t>期間，</w:t>
      </w:r>
      <w:proofErr w:type="gramEnd"/>
      <w:r w:rsidR="004D7A46" w:rsidRPr="002742C0">
        <w:rPr>
          <w:rFonts w:ascii="標楷體" w:eastAsia="標楷體" w:hAnsi="標楷體" w:hint="eastAsia"/>
          <w:spacing w:val="-4"/>
          <w:sz w:val="28"/>
        </w:rPr>
        <w:t>處理事業廢棄物</w:t>
      </w:r>
      <w:proofErr w:type="gramStart"/>
      <w:r w:rsidR="004D7A46" w:rsidRPr="002742C0">
        <w:rPr>
          <w:rFonts w:ascii="標楷體" w:eastAsia="標楷體" w:hAnsi="標楷體" w:hint="eastAsia"/>
          <w:spacing w:val="-4"/>
          <w:sz w:val="28"/>
        </w:rPr>
        <w:t>占比呈增加</w:t>
      </w:r>
      <w:proofErr w:type="gramEnd"/>
      <w:r w:rsidR="004D7A46" w:rsidRPr="002742C0">
        <w:rPr>
          <w:rFonts w:ascii="標楷體" w:eastAsia="標楷體" w:hAnsi="標楷體" w:hint="eastAsia"/>
          <w:spacing w:val="-4"/>
          <w:sz w:val="28"/>
        </w:rPr>
        <w:t>趨勢，又全</w:t>
      </w:r>
      <w:proofErr w:type="gramStart"/>
      <w:r w:rsidR="004D7A46" w:rsidRPr="002742C0">
        <w:rPr>
          <w:rFonts w:ascii="標楷體" w:eastAsia="標楷體" w:hAnsi="標楷體" w:hint="eastAsia"/>
          <w:spacing w:val="-4"/>
          <w:sz w:val="28"/>
        </w:rPr>
        <w:t>臺</w:t>
      </w:r>
      <w:proofErr w:type="gramEnd"/>
      <w:r w:rsidR="004D7A46" w:rsidRPr="002742C0">
        <w:rPr>
          <w:rFonts w:ascii="標楷體" w:eastAsia="標楷體" w:hAnsi="標楷體" w:hint="eastAsia"/>
          <w:spacing w:val="-4"/>
          <w:sz w:val="28"/>
        </w:rPr>
        <w:t>裸露堆置掩埋場垃圾清理進度未如預期，近年火警事故頻傳，允宜</w:t>
      </w:r>
      <w:proofErr w:type="gramStart"/>
      <w:r w:rsidR="004D7A46" w:rsidRPr="002742C0">
        <w:rPr>
          <w:rFonts w:ascii="標楷體" w:eastAsia="標楷體" w:hAnsi="標楷體" w:hint="eastAsia"/>
          <w:spacing w:val="-4"/>
          <w:sz w:val="28"/>
        </w:rPr>
        <w:t>研謀妥處</w:t>
      </w:r>
      <w:proofErr w:type="gramEnd"/>
      <w:r w:rsidR="004D7A46" w:rsidRPr="002742C0">
        <w:rPr>
          <w:rFonts w:ascii="標楷體" w:eastAsia="標楷體" w:hAnsi="標楷體" w:hint="eastAsia"/>
          <w:spacing w:val="-4"/>
          <w:sz w:val="28"/>
        </w:rPr>
        <w:t>並強化應變機制，以提升整體廢棄物處理效能及維護環境安全</w:t>
      </w:r>
      <w:r w:rsidRPr="00AD71E0">
        <w:rPr>
          <w:rFonts w:ascii="標楷體" w:eastAsia="標楷體" w:hAnsi="標楷體" w:hint="eastAsia"/>
          <w:spacing w:val="-4"/>
          <w:sz w:val="28"/>
        </w:rPr>
        <w:tab/>
        <w:t>丙-</w:t>
      </w:r>
      <w:r w:rsidR="002742C0">
        <w:rPr>
          <w:rFonts w:ascii="標楷體" w:eastAsia="標楷體" w:hAnsi="標楷體" w:hint="eastAsia"/>
          <w:spacing w:val="-4"/>
          <w:sz w:val="28"/>
        </w:rPr>
        <w:t>598</w:t>
      </w:r>
    </w:p>
    <w:p w14:paraId="3D10D6FB" w14:textId="38202390" w:rsidR="00C06A97" w:rsidRPr="00AD71E0" w:rsidRDefault="00C06A97" w:rsidP="000B31F3">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9.資源循環署建置車輛回收服務一</w:t>
      </w:r>
      <w:proofErr w:type="gramStart"/>
      <w:r w:rsidRPr="00AD71E0">
        <w:rPr>
          <w:rFonts w:ascii="標楷體" w:eastAsia="標楷體" w:hAnsi="標楷體" w:hint="eastAsia"/>
          <w:spacing w:val="-4"/>
          <w:sz w:val="28"/>
        </w:rPr>
        <w:t>站通網站</w:t>
      </w:r>
      <w:proofErr w:type="gramEnd"/>
      <w:r w:rsidRPr="00AD71E0">
        <w:rPr>
          <w:rFonts w:ascii="標楷體" w:eastAsia="標楷體" w:hAnsi="標楷體" w:hint="eastAsia"/>
          <w:spacing w:val="-4"/>
          <w:sz w:val="28"/>
        </w:rPr>
        <w:t>，提供民眾辦理車體回收及車籍報廢作業，惟民眾辦理車體回收同時申辦車籍報廢之比率僅</w:t>
      </w:r>
      <w:proofErr w:type="gramStart"/>
      <w:r w:rsidRPr="00AD71E0">
        <w:rPr>
          <w:rFonts w:ascii="標楷體" w:eastAsia="標楷體" w:hAnsi="標楷體" w:hint="eastAsia"/>
          <w:spacing w:val="-4"/>
          <w:sz w:val="28"/>
        </w:rPr>
        <w:t>1成</w:t>
      </w:r>
      <w:proofErr w:type="gramEnd"/>
      <w:r w:rsidRPr="00AD71E0">
        <w:rPr>
          <w:rFonts w:ascii="標楷體" w:eastAsia="標楷體" w:hAnsi="標楷體" w:hint="eastAsia"/>
          <w:spacing w:val="-4"/>
          <w:sz w:val="28"/>
        </w:rPr>
        <w:t>餘，潛藏車輛回收未繳還牌照之風險，又由業者回收之報廢車輛存有違規行駛情事，允宜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謀改善，以提升網站建置效益及督促回收業者落實報廢車輛處理程序</w:t>
      </w:r>
      <w:r w:rsidRPr="00AD71E0">
        <w:rPr>
          <w:rFonts w:ascii="標楷體" w:eastAsia="標楷體" w:hAnsi="標楷體" w:hint="eastAsia"/>
          <w:spacing w:val="-4"/>
          <w:sz w:val="28"/>
        </w:rPr>
        <w:tab/>
        <w:t>丙-</w:t>
      </w:r>
      <w:r w:rsidR="002742C0">
        <w:rPr>
          <w:rFonts w:ascii="標楷體" w:eastAsia="標楷體" w:hAnsi="標楷體" w:hint="eastAsia"/>
          <w:spacing w:val="-4"/>
          <w:sz w:val="28"/>
        </w:rPr>
        <w:t>599</w:t>
      </w:r>
    </w:p>
    <w:p w14:paraId="4A142D88" w14:textId="77777777" w:rsidR="00C06A97" w:rsidRPr="00AD71E0" w:rsidRDefault="00C06A97" w:rsidP="00C06A97">
      <w:pPr>
        <w:tabs>
          <w:tab w:val="left" w:pos="9748"/>
        </w:tabs>
        <w:spacing w:line="50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拾玖、文化部主管</w:t>
      </w:r>
    </w:p>
    <w:p w14:paraId="032385CA" w14:textId="39EFAEEF"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1.文化部設置文化平權推動會報，有助統籌整合文化平權政策及資源，惟尚未建立文化平權政策推動架構，強化各計畫與文化平權政策連結，允宜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603</w:t>
      </w:r>
    </w:p>
    <w:p w14:paraId="04D03F86" w14:textId="793E261C" w:rsidR="00C06A97" w:rsidRPr="00AD71E0" w:rsidRDefault="00C06A97" w:rsidP="00C707C1">
      <w:pPr>
        <w:tabs>
          <w:tab w:val="right" w:leader="middleDot" w:pos="10135"/>
        </w:tabs>
        <w:overflowPunct w:val="0"/>
        <w:spacing w:beforeLines="10" w:before="36" w:line="51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proofErr w:type="gramStart"/>
      <w:r w:rsidRPr="00AD71E0">
        <w:rPr>
          <w:rFonts w:ascii="標楷體" w:eastAsia="標楷體" w:hAnsi="標楷體" w:hint="eastAsia"/>
          <w:spacing w:val="-4"/>
          <w:sz w:val="28"/>
        </w:rPr>
        <w:t>文化部為保障</w:t>
      </w:r>
      <w:proofErr w:type="gramEnd"/>
      <w:r w:rsidRPr="00AD71E0">
        <w:rPr>
          <w:rFonts w:ascii="標楷體" w:eastAsia="標楷體" w:hAnsi="標楷體" w:hint="eastAsia"/>
          <w:spacing w:val="-4"/>
          <w:sz w:val="28"/>
        </w:rPr>
        <w:t>兒童、青少年及身心障礙者平等之文化參與及近用權利，辦理青年村落文化行動等計畫並推動優化文化場館友善服務等措施，惟計畫及措施之執行與考核作業未盡完善，允宜檢討改善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603</w:t>
      </w:r>
    </w:p>
    <w:p w14:paraId="4421A071" w14:textId="214DBDBD" w:rsidR="00C06A97" w:rsidRPr="00AD71E0" w:rsidRDefault="00C06A97" w:rsidP="00C707C1">
      <w:pPr>
        <w:tabs>
          <w:tab w:val="right" w:leader="middleDot" w:pos="10135"/>
        </w:tabs>
        <w:overflowPunct w:val="0"/>
        <w:spacing w:beforeLines="10" w:before="36" w:line="51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3.文化部推動地域平權及文化設施興建等措施，有助保障公眾平等之文化參與權及均衡城鄉發展，惟受惠對象與區域資源分配未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衡平，文化設施興建未建立選址標準與需求評估指標，允宜檢討改善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605</w:t>
      </w:r>
    </w:p>
    <w:p w14:paraId="5914F8B0" w14:textId="29D06633" w:rsidR="00C06A97" w:rsidRPr="00AD71E0" w:rsidRDefault="00C06A97" w:rsidP="00C707C1">
      <w:pPr>
        <w:tabs>
          <w:tab w:val="right" w:leader="middleDot" w:pos="10135"/>
        </w:tabs>
        <w:overflowPunct w:val="0"/>
        <w:spacing w:beforeLines="10" w:before="36" w:line="518"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w:t>
      </w:r>
      <w:r w:rsidRPr="007517AB">
        <w:rPr>
          <w:rFonts w:ascii="標楷體" w:eastAsia="標楷體" w:hAnsi="標楷體" w:hint="eastAsia"/>
          <w:spacing w:val="-5"/>
          <w:sz w:val="28"/>
        </w:rPr>
        <w:t>文化部推動國家語言整體發展方案，有助落實語言平權並保障面臨傳承危機國家語言</w:t>
      </w:r>
      <w:proofErr w:type="gramStart"/>
      <w:r w:rsidRPr="007517AB">
        <w:rPr>
          <w:rFonts w:ascii="標楷體" w:eastAsia="標楷體" w:hAnsi="標楷體" w:hint="eastAsia"/>
          <w:spacing w:val="-5"/>
          <w:sz w:val="28"/>
        </w:rPr>
        <w:t>之復振與</w:t>
      </w:r>
      <w:proofErr w:type="gramEnd"/>
      <w:r w:rsidRPr="007517AB">
        <w:rPr>
          <w:rFonts w:ascii="標楷體" w:eastAsia="標楷體" w:hAnsi="標楷體" w:hint="eastAsia"/>
          <w:spacing w:val="-5"/>
          <w:sz w:val="28"/>
        </w:rPr>
        <w:t>發展，惟人力配置有限且經費資源偏低，恐影響計畫執行成效，台語家庭獎勵方案執行進度仍未達預計目標，對創作人使用AI進行語言創作應用之補助規範未</w:t>
      </w:r>
      <w:proofErr w:type="gramStart"/>
      <w:r w:rsidRPr="007517AB">
        <w:rPr>
          <w:rFonts w:ascii="標楷體" w:eastAsia="標楷體" w:hAnsi="標楷體" w:hint="eastAsia"/>
          <w:spacing w:val="-5"/>
          <w:sz w:val="28"/>
        </w:rPr>
        <w:t>臻</w:t>
      </w:r>
      <w:proofErr w:type="gramEnd"/>
      <w:r w:rsidRPr="007517AB">
        <w:rPr>
          <w:rFonts w:ascii="標楷體" w:eastAsia="標楷體" w:hAnsi="標楷體" w:hint="eastAsia"/>
          <w:spacing w:val="-5"/>
          <w:sz w:val="28"/>
        </w:rPr>
        <w:t>完備，允宜檢討改善</w:t>
      </w:r>
      <w:r w:rsidRPr="007517AB">
        <w:rPr>
          <w:rFonts w:ascii="標楷體" w:eastAsia="標楷體" w:hAnsi="標楷體" w:hint="eastAsia"/>
          <w:spacing w:val="-5"/>
          <w:sz w:val="28"/>
        </w:rPr>
        <w:tab/>
        <w:t>丙-</w:t>
      </w:r>
      <w:r w:rsidR="00DD4F53">
        <w:rPr>
          <w:rFonts w:ascii="標楷體" w:eastAsia="標楷體" w:hAnsi="標楷體" w:hint="eastAsia"/>
          <w:spacing w:val="-5"/>
          <w:sz w:val="28"/>
        </w:rPr>
        <w:t>607</w:t>
      </w:r>
    </w:p>
    <w:p w14:paraId="14956D34" w14:textId="49F9AC96"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5.文化部辦理國家電影及視聽文化典藏專業設施改善及博物館建置計畫，以妥善保存影視聽文化資產，惟計畫擬編陳報審議過程，未審慎考量須先解決計畫用地及都市計畫變更問題，肇致所提計畫歷經2年7個月餘</w:t>
      </w:r>
      <w:r w:rsidRPr="00DF6EEF">
        <w:rPr>
          <w:rFonts w:ascii="標楷體" w:eastAsia="標楷體" w:hAnsi="標楷體" w:hint="eastAsia"/>
          <w:spacing w:val="-6"/>
          <w:sz w:val="28"/>
        </w:rPr>
        <w:t>始核定；興建工程專業代辦機關仍懸而未決，且未核實評估及編列計畫所</w:t>
      </w:r>
      <w:r w:rsidRPr="00DF6EEF">
        <w:rPr>
          <w:rFonts w:ascii="標楷體" w:eastAsia="標楷體" w:hAnsi="標楷體" w:hint="eastAsia"/>
          <w:spacing w:val="-6"/>
          <w:sz w:val="28"/>
        </w:rPr>
        <w:lastRenderedPageBreak/>
        <w:t>需經費，延宕計畫執行進度，</w:t>
      </w:r>
      <w:proofErr w:type="gramStart"/>
      <w:r w:rsidRPr="00DF6EEF">
        <w:rPr>
          <w:rFonts w:ascii="標楷體" w:eastAsia="標楷體" w:hAnsi="標楷體" w:hint="eastAsia"/>
          <w:spacing w:val="-6"/>
          <w:sz w:val="28"/>
        </w:rPr>
        <w:t>致需展</w:t>
      </w:r>
      <w:proofErr w:type="gramEnd"/>
      <w:r w:rsidRPr="00DF6EEF">
        <w:rPr>
          <w:rFonts w:ascii="標楷體" w:eastAsia="標楷體" w:hAnsi="標楷體" w:hint="eastAsia"/>
          <w:spacing w:val="-6"/>
          <w:sz w:val="28"/>
        </w:rPr>
        <w:t>延計畫期程2年，允宜檢討改善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608</w:t>
      </w:r>
    </w:p>
    <w:p w14:paraId="438B21A2" w14:textId="1A88B16A"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6.文化部辦理國家鐵道博物館園區實施計畫，已完成6處古蹟建築開放展覽，有效促進</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北機廠活化再利用，惟計畫及經費籌編未盡確實，</w:t>
      </w:r>
      <w:proofErr w:type="gramStart"/>
      <w:r w:rsidRPr="00AD71E0">
        <w:rPr>
          <w:rFonts w:ascii="標楷體" w:eastAsia="標楷體" w:hAnsi="標楷體" w:hint="eastAsia"/>
          <w:spacing w:val="-4"/>
          <w:sz w:val="28"/>
        </w:rPr>
        <w:t>致須於</w:t>
      </w:r>
      <w:proofErr w:type="gramEnd"/>
      <w:r w:rsidRPr="00AD71E0">
        <w:rPr>
          <w:rFonts w:ascii="標楷體" w:eastAsia="標楷體" w:hAnsi="標楷體" w:hint="eastAsia"/>
          <w:spacing w:val="-4"/>
          <w:sz w:val="28"/>
        </w:rPr>
        <w:t>計畫執行期間大幅修正計畫經費及期程，影響計畫執行，收藏文物之典藏作業及儲存環境未盡妥善，允宜檢討改善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609</w:t>
      </w:r>
    </w:p>
    <w:p w14:paraId="4B96111A" w14:textId="6B0CC26E"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7.文化部辦理空總臺灣當代文化實驗場第二期整體發展計畫，建構臺灣科技媒體藝術與文化創新產業人才培育基地，惟用地都市計畫變更作業已推動7年仍未能定案，營運收入連年未達預計目標及財產管理未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完善，允宜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611</w:t>
      </w:r>
    </w:p>
    <w:p w14:paraId="571AF6B3" w14:textId="264A8E7C"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8.文化部辦理擴大電子書計次借閱服務及版權推廣等業務，有助保護出版文化內容原創力，惟計畫推廣成效有待提升，允宜檢討改善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613</w:t>
      </w:r>
    </w:p>
    <w:p w14:paraId="40770C37" w14:textId="67071B05"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文化部辦理博物館包容科技近用及開放計畫，有助提供民眾可親近、教育性及啟發性之博物館科技服務，並延續博物館智慧升級示範計畫之執行成果，惟計畫成果擴散效益有待提升，相關藝文採購驗收作業未盡嚴謹，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614</w:t>
      </w:r>
    </w:p>
    <w:p w14:paraId="321C75FE" w14:textId="76A14069"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10.文資局為推動水下文化資產之保存維護管理，辦理水下文化資產保存維護管理計畫，已發掘水下目標物1千5百餘件，惟逾</w:t>
      </w:r>
      <w:proofErr w:type="gramStart"/>
      <w:r w:rsidRPr="00AD71E0">
        <w:rPr>
          <w:rFonts w:ascii="標楷體" w:eastAsia="標楷體" w:hAnsi="標楷體" w:hint="eastAsia"/>
          <w:spacing w:val="-4"/>
          <w:sz w:val="28"/>
        </w:rPr>
        <w:t>6成</w:t>
      </w:r>
      <w:proofErr w:type="gramEnd"/>
      <w:r w:rsidRPr="00AD71E0">
        <w:rPr>
          <w:rFonts w:ascii="標楷體" w:eastAsia="標楷體" w:hAnsi="標楷體" w:hint="eastAsia"/>
          <w:spacing w:val="-4"/>
          <w:sz w:val="28"/>
        </w:rPr>
        <w:t>目標物尚未辦理驗證調查，已辨識確認具水下文化資產價值潛力目標物，完成列冊管理審議作業者未及</w:t>
      </w:r>
      <w:proofErr w:type="gramStart"/>
      <w:r w:rsidRPr="00AD71E0">
        <w:rPr>
          <w:rFonts w:ascii="標楷體" w:eastAsia="標楷體" w:hAnsi="標楷體" w:hint="eastAsia"/>
          <w:spacing w:val="-4"/>
          <w:sz w:val="28"/>
        </w:rPr>
        <w:t>4成</w:t>
      </w:r>
      <w:proofErr w:type="gramEnd"/>
      <w:r w:rsidRPr="00AD71E0">
        <w:rPr>
          <w:rFonts w:ascii="標楷體" w:eastAsia="標楷體" w:hAnsi="標楷體" w:hint="eastAsia"/>
          <w:spacing w:val="-4"/>
          <w:sz w:val="28"/>
        </w:rPr>
        <w:t>；部分出水遺物待整飭入庫典藏及價值詮釋；水下文化資產資料庫資料登錄未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完善；專業人才培育管理作業待加強，允宜檢討改善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616</w:t>
      </w:r>
    </w:p>
    <w:p w14:paraId="08E76D37" w14:textId="52262E5A" w:rsidR="00C06A97" w:rsidRPr="00AD71E0" w:rsidRDefault="00C06A97" w:rsidP="00B93546">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11.影視局辦理流行音樂造星產業鏈創新提升等計畫，有助流行音樂產業發展，惟國際流行音樂節目補助計畫核定後大幅變更主要內容，影響計畫預期效益之達成；創作樂團補助案件之效益考核作業亦未盡周延，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618</w:t>
      </w:r>
    </w:p>
    <w:p w14:paraId="31558596" w14:textId="6A1F19DA"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12.</w:t>
      </w:r>
      <w:r w:rsidRPr="007517AB">
        <w:rPr>
          <w:rFonts w:ascii="標楷體" w:eastAsia="標楷體" w:hAnsi="標楷體" w:hint="eastAsia"/>
          <w:spacing w:val="-6"/>
          <w:sz w:val="28"/>
        </w:rPr>
        <w:t>國家人權博物館辦理國家人權博物館中程計畫，有助推廣臺灣人權教育，惟景美與綠島</w:t>
      </w:r>
      <w:proofErr w:type="gramStart"/>
      <w:r w:rsidRPr="007517AB">
        <w:rPr>
          <w:rFonts w:ascii="標楷體" w:eastAsia="標楷體" w:hAnsi="標楷體" w:hint="eastAsia"/>
          <w:spacing w:val="-6"/>
          <w:sz w:val="28"/>
        </w:rPr>
        <w:t>園區修增建</w:t>
      </w:r>
      <w:proofErr w:type="gramEnd"/>
      <w:r w:rsidRPr="007517AB">
        <w:rPr>
          <w:rFonts w:ascii="標楷體" w:eastAsia="標楷體" w:hAnsi="標楷體" w:hint="eastAsia"/>
          <w:spacing w:val="-6"/>
          <w:sz w:val="28"/>
        </w:rPr>
        <w:t>工程之計畫編審作業及執行效能有待精進提</w:t>
      </w:r>
      <w:r w:rsidRPr="007517AB">
        <w:rPr>
          <w:rFonts w:ascii="標楷體" w:eastAsia="標楷體" w:hAnsi="標楷體" w:hint="eastAsia"/>
          <w:spacing w:val="-6"/>
          <w:sz w:val="28"/>
        </w:rPr>
        <w:lastRenderedPageBreak/>
        <w:t>升、園區參訪人次未如預期，典藏管理作業未</w:t>
      </w:r>
      <w:proofErr w:type="gramStart"/>
      <w:r w:rsidRPr="007517AB">
        <w:rPr>
          <w:rFonts w:ascii="標楷體" w:eastAsia="標楷體" w:hAnsi="標楷體" w:hint="eastAsia"/>
          <w:spacing w:val="-6"/>
          <w:sz w:val="28"/>
        </w:rPr>
        <w:t>臻</w:t>
      </w:r>
      <w:proofErr w:type="gramEnd"/>
      <w:r w:rsidRPr="007517AB">
        <w:rPr>
          <w:rFonts w:ascii="標楷體" w:eastAsia="標楷體" w:hAnsi="標楷體" w:hint="eastAsia"/>
          <w:spacing w:val="-6"/>
          <w:sz w:val="28"/>
        </w:rPr>
        <w:t>妥善，允宜</w:t>
      </w:r>
      <w:proofErr w:type="gramStart"/>
      <w:r w:rsidRPr="007517AB">
        <w:rPr>
          <w:rFonts w:ascii="標楷體" w:eastAsia="標楷體" w:hAnsi="標楷體" w:hint="eastAsia"/>
          <w:spacing w:val="-6"/>
          <w:sz w:val="28"/>
        </w:rPr>
        <w:t>研</w:t>
      </w:r>
      <w:proofErr w:type="gramEnd"/>
      <w:r w:rsidRPr="007517AB">
        <w:rPr>
          <w:rFonts w:ascii="標楷體" w:eastAsia="標楷體" w:hAnsi="標楷體" w:hint="eastAsia"/>
          <w:spacing w:val="-6"/>
          <w:sz w:val="28"/>
        </w:rPr>
        <w:t>謀改善</w:t>
      </w:r>
      <w:r w:rsidRPr="007517AB">
        <w:rPr>
          <w:rFonts w:ascii="標楷體" w:eastAsia="標楷體" w:hAnsi="標楷體" w:hint="eastAsia"/>
          <w:spacing w:val="-6"/>
          <w:sz w:val="28"/>
        </w:rPr>
        <w:tab/>
        <w:t>丙-</w:t>
      </w:r>
      <w:r w:rsidR="00DD4F53">
        <w:rPr>
          <w:rFonts w:ascii="標楷體" w:eastAsia="標楷體" w:hAnsi="標楷體" w:hint="eastAsia"/>
          <w:spacing w:val="-6"/>
          <w:sz w:val="28"/>
        </w:rPr>
        <w:t>621</w:t>
      </w:r>
    </w:p>
    <w:p w14:paraId="38F2A495" w14:textId="48BDED80"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13.傳藝中心為打造優質文化設施服務及培養傳統藝術接班人力，委託民間機構投資</w:t>
      </w:r>
      <w:proofErr w:type="gramStart"/>
      <w:r w:rsidRPr="00AD71E0">
        <w:rPr>
          <w:rFonts w:ascii="標楷體" w:eastAsia="標楷體" w:hAnsi="標楷體" w:hint="eastAsia"/>
          <w:spacing w:val="-4"/>
          <w:sz w:val="28"/>
        </w:rPr>
        <w:t>整建暨營運</w:t>
      </w:r>
      <w:proofErr w:type="gramEnd"/>
      <w:r w:rsidRPr="00AD71E0">
        <w:rPr>
          <w:rFonts w:ascii="標楷體" w:eastAsia="標楷體" w:hAnsi="標楷體" w:hint="eastAsia"/>
          <w:spacing w:val="-4"/>
          <w:sz w:val="28"/>
        </w:rPr>
        <w:t>宜蘭傳藝園區與補助民間劇團辦理傳統藝術接班人駐團演訓計畫，惟投資契約履約管理及補助計畫培訓成效未盡完善，允宜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623</w:t>
      </w:r>
    </w:p>
    <w:p w14:paraId="4FA0C0D8" w14:textId="77777777" w:rsidR="00C06A97" w:rsidRPr="00AD71E0" w:rsidRDefault="00C06A97" w:rsidP="00B93546">
      <w:pPr>
        <w:tabs>
          <w:tab w:val="left" w:pos="9748"/>
        </w:tabs>
        <w:spacing w:line="51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貳拾、數位發展部主管</w:t>
      </w:r>
    </w:p>
    <w:p w14:paraId="6512FAB4" w14:textId="100A9F27"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1.人工智慧基本法已公布施行，確立我國推動人工智慧技術與應用發展之方向，惟各領域人工智慧應用之資訊揭露作法不一或未完整揭露應用項目，允宜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629</w:t>
      </w:r>
    </w:p>
    <w:p w14:paraId="2428BC3C" w14:textId="54AFB2C6" w:rsidR="00C06A97" w:rsidRPr="00495816"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6"/>
          <w:sz w:val="28"/>
        </w:rPr>
      </w:pPr>
      <w:r w:rsidRPr="00AD71E0">
        <w:rPr>
          <w:rFonts w:ascii="標楷體" w:eastAsia="標楷體" w:hAnsi="標楷體" w:hint="eastAsia"/>
          <w:spacing w:val="-4"/>
          <w:sz w:val="28"/>
        </w:rPr>
        <w:t xml:space="preserve"> 2.</w:t>
      </w:r>
      <w:r w:rsidRPr="00495816">
        <w:rPr>
          <w:rFonts w:ascii="標楷體" w:eastAsia="標楷體" w:hAnsi="標楷體" w:hint="eastAsia"/>
          <w:spacing w:val="-6"/>
          <w:sz w:val="28"/>
        </w:rPr>
        <w:t>人工智慧應用日益</w:t>
      </w:r>
      <w:proofErr w:type="gramStart"/>
      <w:r w:rsidRPr="00495816">
        <w:rPr>
          <w:rFonts w:ascii="標楷體" w:eastAsia="標楷體" w:hAnsi="標楷體" w:hint="eastAsia"/>
          <w:spacing w:val="-6"/>
          <w:sz w:val="28"/>
        </w:rPr>
        <w:t>普及，</w:t>
      </w:r>
      <w:proofErr w:type="gramEnd"/>
      <w:r w:rsidRPr="00495816">
        <w:rPr>
          <w:rFonts w:ascii="標楷體" w:eastAsia="標楷體" w:hAnsi="標楷體" w:hint="eastAsia"/>
          <w:spacing w:val="-6"/>
          <w:sz w:val="28"/>
        </w:rPr>
        <w:t>惟尚無風險評估及管理規範，允宜儘速依人工智慧基本法規定發布風險分類框架，強化人工智慧應用風險管理</w:t>
      </w:r>
      <w:r w:rsidRPr="00495816">
        <w:rPr>
          <w:rFonts w:ascii="標楷體" w:eastAsia="標楷體" w:hAnsi="標楷體" w:hint="eastAsia"/>
          <w:spacing w:val="-6"/>
          <w:sz w:val="28"/>
        </w:rPr>
        <w:tab/>
        <w:t>丙-</w:t>
      </w:r>
      <w:r w:rsidR="00DD4F53">
        <w:rPr>
          <w:rFonts w:ascii="標楷體" w:eastAsia="標楷體" w:hAnsi="標楷體" w:hint="eastAsia"/>
          <w:spacing w:val="-6"/>
          <w:sz w:val="28"/>
        </w:rPr>
        <w:t>630</w:t>
      </w:r>
    </w:p>
    <w:p w14:paraId="49CA1267" w14:textId="06D07781"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3.運用人工智慧與大數據技術及透過公私協力推動數位經濟產業防詐工作，從源頭防堵詐欺犯罪降低民眾</w:t>
      </w:r>
      <w:proofErr w:type="gramStart"/>
      <w:r w:rsidRPr="00AD71E0">
        <w:rPr>
          <w:rFonts w:ascii="標楷體" w:eastAsia="標楷體" w:hAnsi="標楷體" w:hint="eastAsia"/>
          <w:spacing w:val="-4"/>
          <w:sz w:val="28"/>
        </w:rPr>
        <w:t>受詐風險，惟數產署</w:t>
      </w:r>
      <w:proofErr w:type="gramEnd"/>
      <w:r w:rsidRPr="00AD71E0">
        <w:rPr>
          <w:rFonts w:ascii="標楷體" w:eastAsia="標楷體" w:hAnsi="標楷體" w:hint="eastAsia"/>
          <w:spacing w:val="-4"/>
          <w:sz w:val="28"/>
        </w:rPr>
        <w:t>及相關業者之管理及防詐機制，尚待檢討加強</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631</w:t>
      </w:r>
    </w:p>
    <w:p w14:paraId="6830D3A1" w14:textId="09F4B33C"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w:t>
      </w:r>
      <w:r w:rsidRPr="007517AB">
        <w:rPr>
          <w:rFonts w:ascii="標楷體" w:eastAsia="標楷體" w:hAnsi="標楷體" w:hint="eastAsia"/>
          <w:spacing w:val="-7"/>
          <w:sz w:val="28"/>
        </w:rPr>
        <w:t>數位</w:t>
      </w:r>
      <w:proofErr w:type="gramStart"/>
      <w:r w:rsidRPr="007517AB">
        <w:rPr>
          <w:rFonts w:ascii="標楷體" w:eastAsia="標楷體" w:hAnsi="標楷體" w:hint="eastAsia"/>
          <w:spacing w:val="-7"/>
          <w:sz w:val="28"/>
        </w:rPr>
        <w:t>發展部為數位</w:t>
      </w:r>
      <w:proofErr w:type="gramEnd"/>
      <w:r w:rsidRPr="007517AB">
        <w:rPr>
          <w:rFonts w:ascii="標楷體" w:eastAsia="標楷體" w:hAnsi="標楷體" w:hint="eastAsia"/>
          <w:spacing w:val="-7"/>
          <w:sz w:val="28"/>
        </w:rPr>
        <w:t>經濟相關產業主管機關，督導社群媒體平</w:t>
      </w:r>
      <w:proofErr w:type="gramStart"/>
      <w:r w:rsidRPr="007517AB">
        <w:rPr>
          <w:rFonts w:ascii="標楷體" w:eastAsia="標楷體" w:hAnsi="標楷體" w:hint="eastAsia"/>
          <w:spacing w:val="-7"/>
          <w:sz w:val="28"/>
        </w:rPr>
        <w:t>臺</w:t>
      </w:r>
      <w:proofErr w:type="gramEnd"/>
      <w:r w:rsidRPr="007517AB">
        <w:rPr>
          <w:rFonts w:ascii="標楷體" w:eastAsia="標楷體" w:hAnsi="標楷體" w:hint="eastAsia"/>
          <w:spacing w:val="-7"/>
          <w:sz w:val="28"/>
        </w:rPr>
        <w:t>及電商業者，惟部分社群媒體平</w:t>
      </w:r>
      <w:proofErr w:type="gramStart"/>
      <w:r w:rsidRPr="007517AB">
        <w:rPr>
          <w:rFonts w:ascii="標楷體" w:eastAsia="標楷體" w:hAnsi="標楷體" w:hint="eastAsia"/>
          <w:spacing w:val="-7"/>
          <w:sz w:val="28"/>
        </w:rPr>
        <w:t>臺</w:t>
      </w:r>
      <w:proofErr w:type="gramEnd"/>
      <w:r w:rsidRPr="007517AB">
        <w:rPr>
          <w:rFonts w:ascii="標楷體" w:eastAsia="標楷體" w:hAnsi="標楷體" w:hint="eastAsia"/>
          <w:spacing w:val="-7"/>
          <w:sz w:val="28"/>
        </w:rPr>
        <w:t>之使用者帳號無預警遭停權；電商業者</w:t>
      </w:r>
      <w:proofErr w:type="gramStart"/>
      <w:r w:rsidRPr="007517AB">
        <w:rPr>
          <w:rFonts w:ascii="標楷體" w:eastAsia="標楷體" w:hAnsi="標楷體" w:hint="eastAsia"/>
          <w:spacing w:val="-7"/>
          <w:sz w:val="28"/>
        </w:rPr>
        <w:t>個</w:t>
      </w:r>
      <w:proofErr w:type="gramEnd"/>
      <w:r w:rsidRPr="007517AB">
        <w:rPr>
          <w:rFonts w:ascii="標楷體" w:eastAsia="標楷體" w:hAnsi="標楷體" w:hint="eastAsia"/>
          <w:spacing w:val="-7"/>
          <w:sz w:val="28"/>
        </w:rPr>
        <w:t>資保護及跨境資料傳輸之監理機制未盡周全，高流量且未落地之跨</w:t>
      </w:r>
      <w:proofErr w:type="gramStart"/>
      <w:r w:rsidRPr="007517AB">
        <w:rPr>
          <w:rFonts w:ascii="標楷體" w:eastAsia="標楷體" w:hAnsi="標楷體" w:hint="eastAsia"/>
          <w:spacing w:val="-7"/>
          <w:sz w:val="28"/>
        </w:rPr>
        <w:t>境電商尚</w:t>
      </w:r>
      <w:proofErr w:type="gramEnd"/>
      <w:r w:rsidRPr="007517AB">
        <w:rPr>
          <w:rFonts w:ascii="標楷體" w:eastAsia="標楷體" w:hAnsi="標楷體" w:hint="eastAsia"/>
          <w:spacing w:val="-7"/>
          <w:sz w:val="28"/>
        </w:rPr>
        <w:t>無監管規範，允宜</w:t>
      </w:r>
      <w:proofErr w:type="gramStart"/>
      <w:r w:rsidRPr="007517AB">
        <w:rPr>
          <w:rFonts w:ascii="標楷體" w:eastAsia="標楷體" w:hAnsi="標楷體" w:hint="eastAsia"/>
          <w:spacing w:val="-7"/>
          <w:sz w:val="28"/>
        </w:rPr>
        <w:t>研</w:t>
      </w:r>
      <w:proofErr w:type="gramEnd"/>
      <w:r w:rsidRPr="007517AB">
        <w:rPr>
          <w:rFonts w:ascii="標楷體" w:eastAsia="標楷體" w:hAnsi="標楷體" w:hint="eastAsia"/>
          <w:spacing w:val="-7"/>
          <w:sz w:val="28"/>
        </w:rPr>
        <w:t>謀改善，以確保使用者權益並提升民眾</w:t>
      </w:r>
      <w:proofErr w:type="gramStart"/>
      <w:r w:rsidRPr="007517AB">
        <w:rPr>
          <w:rFonts w:ascii="標楷體" w:eastAsia="標楷體" w:hAnsi="標楷體" w:hint="eastAsia"/>
          <w:spacing w:val="-7"/>
          <w:sz w:val="28"/>
        </w:rPr>
        <w:t>個</w:t>
      </w:r>
      <w:proofErr w:type="gramEnd"/>
      <w:r w:rsidRPr="007517AB">
        <w:rPr>
          <w:rFonts w:ascii="標楷體" w:eastAsia="標楷體" w:hAnsi="標楷體" w:hint="eastAsia"/>
          <w:spacing w:val="-7"/>
          <w:sz w:val="28"/>
        </w:rPr>
        <w:t>資保護</w:t>
      </w:r>
      <w:r w:rsidRPr="007517AB">
        <w:rPr>
          <w:rFonts w:ascii="標楷體" w:eastAsia="標楷體" w:hAnsi="標楷體" w:hint="eastAsia"/>
          <w:spacing w:val="-7"/>
          <w:sz w:val="28"/>
        </w:rPr>
        <w:tab/>
        <w:t>丙-</w:t>
      </w:r>
      <w:r w:rsidR="00DD4F53">
        <w:rPr>
          <w:rFonts w:ascii="標楷體" w:eastAsia="標楷體" w:hAnsi="標楷體" w:hint="eastAsia"/>
          <w:spacing w:val="-7"/>
          <w:sz w:val="28"/>
        </w:rPr>
        <w:t>633</w:t>
      </w:r>
    </w:p>
    <w:p w14:paraId="3433BC01" w14:textId="28551527" w:rsidR="00C06A97" w:rsidRPr="00AD71E0" w:rsidRDefault="00C06A97" w:rsidP="00B93546">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r w:rsidRPr="007517AB">
        <w:rPr>
          <w:rFonts w:ascii="標楷體" w:eastAsia="標楷體" w:hAnsi="標楷體" w:hint="eastAsia"/>
          <w:spacing w:val="-8"/>
          <w:sz w:val="28"/>
        </w:rPr>
        <w:t>數位發展部推動智慧政府電子憑證及安全制度，維運政府機關憑證機構，惟管理傳輸層安全通訊協定（TLS）憑證有欠周妥，經主流瀏覽器取消信任，影響公共數位服務之穩定性與可信度，又尚未依據新版規範更新所管憑證實務作業基準（CPS），相關服務</w:t>
      </w:r>
      <w:proofErr w:type="gramStart"/>
      <w:r w:rsidRPr="007517AB">
        <w:rPr>
          <w:rFonts w:ascii="標楷體" w:eastAsia="標楷體" w:hAnsi="標楷體" w:hint="eastAsia"/>
          <w:spacing w:val="-8"/>
          <w:sz w:val="28"/>
        </w:rPr>
        <w:t>存有資安風險</w:t>
      </w:r>
      <w:proofErr w:type="gramEnd"/>
      <w:r w:rsidRPr="007517AB">
        <w:rPr>
          <w:rFonts w:ascii="標楷體" w:eastAsia="標楷體" w:hAnsi="標楷體" w:hint="eastAsia"/>
          <w:spacing w:val="-8"/>
          <w:sz w:val="28"/>
        </w:rPr>
        <w:t>，允宜</w:t>
      </w:r>
      <w:proofErr w:type="gramStart"/>
      <w:r w:rsidRPr="007517AB">
        <w:rPr>
          <w:rFonts w:ascii="標楷體" w:eastAsia="標楷體" w:hAnsi="標楷體" w:hint="eastAsia"/>
          <w:spacing w:val="-8"/>
          <w:sz w:val="28"/>
        </w:rPr>
        <w:t>研</w:t>
      </w:r>
      <w:proofErr w:type="gramEnd"/>
      <w:r w:rsidRPr="007517AB">
        <w:rPr>
          <w:rFonts w:ascii="標楷體" w:eastAsia="標楷體" w:hAnsi="標楷體" w:hint="eastAsia"/>
          <w:spacing w:val="-8"/>
          <w:sz w:val="28"/>
        </w:rPr>
        <w:t>謀改善</w:t>
      </w:r>
      <w:r w:rsidRPr="007517AB">
        <w:rPr>
          <w:rFonts w:ascii="標楷體" w:eastAsia="標楷體" w:hAnsi="標楷體" w:hint="eastAsia"/>
          <w:spacing w:val="-8"/>
          <w:sz w:val="28"/>
        </w:rPr>
        <w:tab/>
        <w:t>丙-</w:t>
      </w:r>
      <w:r w:rsidR="00DD4F53">
        <w:rPr>
          <w:rFonts w:ascii="標楷體" w:eastAsia="標楷體" w:hAnsi="標楷體" w:hint="eastAsia"/>
          <w:spacing w:val="-8"/>
          <w:sz w:val="28"/>
        </w:rPr>
        <w:t>635</w:t>
      </w:r>
    </w:p>
    <w:p w14:paraId="3FC03726" w14:textId="33923526" w:rsidR="00C06A97" w:rsidRPr="00AD71E0" w:rsidRDefault="00C06A97" w:rsidP="00B93546">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6.數位</w:t>
      </w:r>
      <w:proofErr w:type="gramStart"/>
      <w:r w:rsidRPr="00AD71E0">
        <w:rPr>
          <w:rFonts w:ascii="標楷體" w:eastAsia="標楷體" w:hAnsi="標楷體" w:hint="eastAsia"/>
          <w:spacing w:val="-4"/>
          <w:sz w:val="28"/>
        </w:rPr>
        <w:t>發展部為促進</w:t>
      </w:r>
      <w:proofErr w:type="gramEnd"/>
      <w:r w:rsidRPr="00AD71E0">
        <w:rPr>
          <w:rFonts w:ascii="標楷體" w:eastAsia="標楷體" w:hAnsi="標楷體" w:hint="eastAsia"/>
          <w:spacing w:val="-4"/>
          <w:sz w:val="28"/>
        </w:rPr>
        <w:t>無線電頻率有效配置與合理運用，及因應6G發展之頻譜需求，辦理頻譜資源之整體規劃、整備、核配及管理，</w:t>
      </w:r>
      <w:proofErr w:type="gramStart"/>
      <w:r w:rsidRPr="00AD71E0">
        <w:rPr>
          <w:rFonts w:ascii="標楷體" w:eastAsia="標楷體" w:hAnsi="標楷體" w:hint="eastAsia"/>
          <w:spacing w:val="-4"/>
          <w:sz w:val="28"/>
        </w:rPr>
        <w:t>惟頻譜</w:t>
      </w:r>
      <w:proofErr w:type="gramEnd"/>
      <w:r w:rsidRPr="00AD71E0">
        <w:rPr>
          <w:rFonts w:ascii="標楷體" w:eastAsia="標楷體" w:hAnsi="標楷體" w:hint="eastAsia"/>
          <w:spacing w:val="-4"/>
          <w:sz w:val="28"/>
        </w:rPr>
        <w:t>資源規劃透明度不足、已核配無線電頻率使用現況不明、行動寬頻單一</w:t>
      </w:r>
      <w:proofErr w:type="gramStart"/>
      <w:r w:rsidRPr="00AD71E0">
        <w:rPr>
          <w:rFonts w:ascii="標楷體" w:eastAsia="標楷體" w:hAnsi="標楷體" w:hint="eastAsia"/>
          <w:spacing w:val="-4"/>
          <w:sz w:val="28"/>
        </w:rPr>
        <w:t>業者可核配</w:t>
      </w:r>
      <w:proofErr w:type="gramEnd"/>
      <w:r w:rsidRPr="00AD71E0">
        <w:rPr>
          <w:rFonts w:ascii="標楷體" w:eastAsia="標楷體" w:hAnsi="標楷體" w:hint="eastAsia"/>
          <w:spacing w:val="-4"/>
          <w:sz w:val="28"/>
        </w:rPr>
        <w:t>頻率上限未能切合產業現況、數位通傳資源管理系統效能尚待提升，允宜檢討改善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637</w:t>
      </w:r>
    </w:p>
    <w:p w14:paraId="4C107CE7" w14:textId="0A2400B9" w:rsidR="00C06A97" w:rsidRPr="007517AB"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7"/>
          <w:sz w:val="28"/>
        </w:rPr>
      </w:pPr>
      <w:r w:rsidRPr="00AD71E0">
        <w:rPr>
          <w:rFonts w:ascii="標楷體" w:eastAsia="標楷體" w:hAnsi="標楷體" w:hint="eastAsia"/>
          <w:spacing w:val="-4"/>
          <w:sz w:val="28"/>
        </w:rPr>
        <w:lastRenderedPageBreak/>
        <w:t xml:space="preserve"> 7.</w:t>
      </w:r>
      <w:r w:rsidRPr="007517AB">
        <w:rPr>
          <w:rFonts w:ascii="標楷體" w:eastAsia="標楷體" w:hAnsi="標楷體" w:hint="eastAsia"/>
          <w:spacing w:val="-7"/>
          <w:sz w:val="28"/>
        </w:rPr>
        <w:t>數位</w:t>
      </w:r>
      <w:proofErr w:type="gramStart"/>
      <w:r w:rsidRPr="007517AB">
        <w:rPr>
          <w:rFonts w:ascii="標楷體" w:eastAsia="標楷體" w:hAnsi="標楷體" w:hint="eastAsia"/>
          <w:spacing w:val="-7"/>
          <w:sz w:val="28"/>
        </w:rPr>
        <w:t>發展部為因應</w:t>
      </w:r>
      <w:proofErr w:type="gramEnd"/>
      <w:r w:rsidRPr="007517AB">
        <w:rPr>
          <w:rFonts w:ascii="標楷體" w:eastAsia="標楷體" w:hAnsi="標楷體" w:hint="eastAsia"/>
          <w:spacing w:val="-7"/>
          <w:sz w:val="28"/>
        </w:rPr>
        <w:t>數位憑證之使用情境需求日益增加，推動建立數位憑證皮夾系統，惟法制規範尚欠周全，且尚未串接發行數量眾多且民眾使用頻率高之證件，</w:t>
      </w:r>
      <w:proofErr w:type="gramStart"/>
      <w:r w:rsidRPr="007517AB">
        <w:rPr>
          <w:rFonts w:ascii="標楷體" w:eastAsia="標楷體" w:hAnsi="標楷體" w:hint="eastAsia"/>
          <w:spacing w:val="-7"/>
          <w:sz w:val="28"/>
        </w:rPr>
        <w:t>又已串接</w:t>
      </w:r>
      <w:proofErr w:type="gramEnd"/>
      <w:r w:rsidRPr="007517AB">
        <w:rPr>
          <w:rFonts w:ascii="標楷體" w:eastAsia="標楷體" w:hAnsi="標楷體" w:hint="eastAsia"/>
          <w:spacing w:val="-7"/>
          <w:sz w:val="28"/>
        </w:rPr>
        <w:t>之數位憑證應用情境有限，允宜</w:t>
      </w:r>
      <w:proofErr w:type="gramStart"/>
      <w:r w:rsidRPr="007517AB">
        <w:rPr>
          <w:rFonts w:ascii="標楷體" w:eastAsia="標楷體" w:hAnsi="標楷體" w:hint="eastAsia"/>
          <w:spacing w:val="-7"/>
          <w:sz w:val="28"/>
        </w:rPr>
        <w:t>研</w:t>
      </w:r>
      <w:proofErr w:type="gramEnd"/>
      <w:r w:rsidRPr="007517AB">
        <w:rPr>
          <w:rFonts w:ascii="標楷體" w:eastAsia="標楷體" w:hAnsi="標楷體" w:hint="eastAsia"/>
          <w:spacing w:val="-7"/>
          <w:sz w:val="28"/>
        </w:rPr>
        <w:t>謀改善</w:t>
      </w:r>
      <w:r w:rsidRPr="007517AB">
        <w:rPr>
          <w:rFonts w:ascii="標楷體" w:eastAsia="標楷體" w:hAnsi="標楷體" w:hint="eastAsia"/>
          <w:spacing w:val="-7"/>
          <w:sz w:val="28"/>
        </w:rPr>
        <w:tab/>
        <w:t>丙-</w:t>
      </w:r>
      <w:r w:rsidR="00DD4F53">
        <w:rPr>
          <w:rFonts w:ascii="標楷體" w:eastAsia="標楷體" w:hAnsi="標楷體" w:hint="eastAsia"/>
          <w:spacing w:val="-7"/>
          <w:sz w:val="28"/>
        </w:rPr>
        <w:t>640</w:t>
      </w:r>
    </w:p>
    <w:p w14:paraId="2F948A6D" w14:textId="2DC2AD03"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8.數位發展部推動手機應用軟體</w:t>
      </w:r>
      <w:proofErr w:type="gramStart"/>
      <w:r w:rsidRPr="00AD71E0">
        <w:rPr>
          <w:rFonts w:ascii="標楷體" w:eastAsia="標楷體" w:hAnsi="標楷體" w:hint="eastAsia"/>
          <w:spacing w:val="-4"/>
          <w:sz w:val="28"/>
        </w:rPr>
        <w:t>與物聯網</w:t>
      </w:r>
      <w:proofErr w:type="gramEnd"/>
      <w:r w:rsidRPr="00AD71E0">
        <w:rPr>
          <w:rFonts w:ascii="標楷體" w:eastAsia="標楷體" w:hAnsi="標楷體" w:hint="eastAsia"/>
          <w:spacing w:val="-4"/>
          <w:sz w:val="28"/>
        </w:rPr>
        <w:t>設備</w:t>
      </w:r>
      <w:proofErr w:type="gramStart"/>
      <w:r w:rsidRPr="00AD71E0">
        <w:rPr>
          <w:rFonts w:ascii="標楷體" w:eastAsia="標楷體" w:hAnsi="標楷體" w:hint="eastAsia"/>
          <w:spacing w:val="-4"/>
          <w:sz w:val="28"/>
        </w:rPr>
        <w:t>資安認</w:t>
      </w:r>
      <w:proofErr w:type="gramEnd"/>
      <w:r w:rsidRPr="00AD71E0">
        <w:rPr>
          <w:rFonts w:ascii="標楷體" w:eastAsia="標楷體" w:hAnsi="標楷體" w:hint="eastAsia"/>
          <w:spacing w:val="-4"/>
          <w:sz w:val="28"/>
        </w:rPr>
        <w:t>（驗）證制度，惟手機內建軟體及物聯</w:t>
      </w:r>
      <w:proofErr w:type="gramStart"/>
      <w:r w:rsidRPr="00AD71E0">
        <w:rPr>
          <w:rFonts w:ascii="標楷體" w:eastAsia="標楷體" w:hAnsi="標楷體" w:hint="eastAsia"/>
          <w:spacing w:val="-4"/>
          <w:sz w:val="28"/>
        </w:rPr>
        <w:t>網資安</w:t>
      </w:r>
      <w:proofErr w:type="gramEnd"/>
      <w:r w:rsidRPr="00AD71E0">
        <w:rPr>
          <w:rFonts w:ascii="標楷體" w:eastAsia="標楷體" w:hAnsi="標楷體" w:hint="eastAsia"/>
          <w:spacing w:val="-4"/>
          <w:sz w:val="28"/>
        </w:rPr>
        <w:t>標準推行停滯，</w:t>
      </w:r>
      <w:proofErr w:type="gramStart"/>
      <w:r w:rsidRPr="00AD71E0">
        <w:rPr>
          <w:rFonts w:ascii="標楷體" w:eastAsia="標楷體" w:hAnsi="標楷體" w:hint="eastAsia"/>
          <w:spacing w:val="-4"/>
          <w:sz w:val="28"/>
        </w:rPr>
        <w:t>又資安監</w:t>
      </w:r>
      <w:proofErr w:type="gramEnd"/>
      <w:r w:rsidRPr="00AD71E0">
        <w:rPr>
          <w:rFonts w:ascii="標楷體" w:eastAsia="標楷體" w:hAnsi="標楷體" w:hint="eastAsia"/>
          <w:spacing w:val="-4"/>
          <w:sz w:val="28"/>
        </w:rPr>
        <w:t>理機制未完善，且部</w:t>
      </w:r>
      <w:r w:rsidRPr="00332AFF">
        <w:rPr>
          <w:rFonts w:ascii="標楷體" w:eastAsia="標楷體" w:hAnsi="標楷體" w:hint="eastAsia"/>
          <w:sz w:val="28"/>
        </w:rPr>
        <w:t>分公部門發行A</w:t>
      </w:r>
      <w:r w:rsidRPr="00332AFF">
        <w:rPr>
          <w:rFonts w:ascii="標楷體" w:eastAsia="標楷體" w:hAnsi="標楷體"/>
          <w:sz w:val="28"/>
        </w:rPr>
        <w:t>PP</w:t>
      </w:r>
      <w:r w:rsidRPr="00332AFF">
        <w:rPr>
          <w:rFonts w:ascii="標楷體" w:eastAsia="標楷體" w:hAnsi="標楷體" w:hint="eastAsia"/>
          <w:sz w:val="28"/>
        </w:rPr>
        <w:t>未</w:t>
      </w:r>
      <w:proofErr w:type="gramStart"/>
      <w:r w:rsidRPr="00332AFF">
        <w:rPr>
          <w:rFonts w:ascii="標楷體" w:eastAsia="標楷體" w:hAnsi="標楷體" w:hint="eastAsia"/>
          <w:sz w:val="28"/>
        </w:rPr>
        <w:t>辦理資安認證</w:t>
      </w:r>
      <w:proofErr w:type="gramEnd"/>
      <w:r w:rsidRPr="00332AFF">
        <w:rPr>
          <w:rFonts w:ascii="標楷體" w:eastAsia="標楷體" w:hAnsi="標楷體" w:hint="eastAsia"/>
          <w:sz w:val="28"/>
        </w:rPr>
        <w:t>或未即時更新公開資訊，允宜</w:t>
      </w:r>
      <w:proofErr w:type="gramStart"/>
      <w:r w:rsidRPr="00332AFF">
        <w:rPr>
          <w:rFonts w:ascii="標楷體" w:eastAsia="標楷體" w:hAnsi="標楷體" w:hint="eastAsia"/>
          <w:sz w:val="28"/>
        </w:rPr>
        <w:t>研</w:t>
      </w:r>
      <w:proofErr w:type="gramEnd"/>
      <w:r w:rsidRPr="00332AFF">
        <w:rPr>
          <w:rFonts w:ascii="標楷體" w:eastAsia="標楷體" w:hAnsi="標楷體" w:hint="eastAsia"/>
          <w:sz w:val="28"/>
        </w:rPr>
        <w:t>謀改善</w:t>
      </w:r>
      <w:r w:rsidRPr="00AD71E0">
        <w:rPr>
          <w:rFonts w:ascii="標楷體" w:eastAsia="標楷體" w:hAnsi="標楷體" w:hint="eastAsia"/>
          <w:spacing w:val="-4"/>
          <w:sz w:val="28"/>
        </w:rPr>
        <w:tab/>
        <w:t>丙-</w:t>
      </w:r>
      <w:r w:rsidR="00DD4F53">
        <w:rPr>
          <w:rFonts w:ascii="標楷體" w:eastAsia="標楷體" w:hAnsi="標楷體" w:hint="eastAsia"/>
          <w:spacing w:val="-4"/>
          <w:sz w:val="28"/>
        </w:rPr>
        <w:t>642</w:t>
      </w:r>
    </w:p>
    <w:p w14:paraId="708F4FA3" w14:textId="1661D31C"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9.數位</w:t>
      </w:r>
      <w:proofErr w:type="gramStart"/>
      <w:r w:rsidRPr="00AD71E0">
        <w:rPr>
          <w:rFonts w:ascii="標楷體" w:eastAsia="標楷體" w:hAnsi="標楷體" w:hint="eastAsia"/>
          <w:spacing w:val="-4"/>
          <w:sz w:val="28"/>
        </w:rPr>
        <w:t>發展部及所屬</w:t>
      </w:r>
      <w:proofErr w:type="gramEnd"/>
      <w:r w:rsidRPr="00AD71E0">
        <w:rPr>
          <w:rFonts w:ascii="標楷體" w:eastAsia="標楷體" w:hAnsi="標楷體" w:hint="eastAsia"/>
          <w:spacing w:val="-4"/>
          <w:sz w:val="28"/>
        </w:rPr>
        <w:t>補助地方政府資訊建設並推動</w:t>
      </w:r>
      <w:proofErr w:type="gramStart"/>
      <w:r w:rsidRPr="00AD71E0">
        <w:rPr>
          <w:rFonts w:ascii="標楷體" w:eastAsia="標楷體" w:hAnsi="標楷體" w:hint="eastAsia"/>
          <w:spacing w:val="-4"/>
          <w:sz w:val="28"/>
        </w:rPr>
        <w:t>配足資安</w:t>
      </w:r>
      <w:proofErr w:type="gramEnd"/>
      <w:r w:rsidRPr="00AD71E0">
        <w:rPr>
          <w:rFonts w:ascii="標楷體" w:eastAsia="標楷體" w:hAnsi="標楷體" w:hint="eastAsia"/>
          <w:spacing w:val="-4"/>
          <w:sz w:val="28"/>
        </w:rPr>
        <w:t>專職人力，惟資訊建設相關補助計畫未妥訂效益管考規定，部分地方政府尚未</w:t>
      </w:r>
      <w:proofErr w:type="gramStart"/>
      <w:r w:rsidRPr="00AD71E0">
        <w:rPr>
          <w:rFonts w:ascii="標楷體" w:eastAsia="標楷體" w:hAnsi="標楷體" w:hint="eastAsia"/>
          <w:spacing w:val="-4"/>
          <w:sz w:val="28"/>
        </w:rPr>
        <w:t>配足資安</w:t>
      </w:r>
      <w:proofErr w:type="gramEnd"/>
      <w:r w:rsidRPr="00AD71E0">
        <w:rPr>
          <w:rFonts w:ascii="標楷體" w:eastAsia="標楷體" w:hAnsi="標楷體" w:hint="eastAsia"/>
          <w:spacing w:val="-4"/>
          <w:sz w:val="28"/>
        </w:rPr>
        <w:t>專職人員；又已審查發現之危害國家資通安全產品未建置清單，部分地方政府仍使用大陸廠牌與已終止支援之資通訊產品，</w:t>
      </w:r>
      <w:proofErr w:type="gramStart"/>
      <w:r w:rsidRPr="00AD71E0">
        <w:rPr>
          <w:rFonts w:ascii="標楷體" w:eastAsia="標楷體" w:hAnsi="標楷體" w:hint="eastAsia"/>
          <w:spacing w:val="-4"/>
          <w:sz w:val="28"/>
        </w:rPr>
        <w:t>存有資安風險</w:t>
      </w:r>
      <w:proofErr w:type="gramEnd"/>
      <w:r w:rsidRPr="00AD71E0">
        <w:rPr>
          <w:rFonts w:ascii="標楷體" w:eastAsia="標楷體" w:hAnsi="標楷體" w:hint="eastAsia"/>
          <w:spacing w:val="-4"/>
          <w:sz w:val="28"/>
        </w:rPr>
        <w:t>，允宜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644</w:t>
      </w:r>
    </w:p>
    <w:p w14:paraId="44EF0A77" w14:textId="5DB215D4"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10</w:t>
      </w:r>
      <w:r w:rsidRPr="00AD71E0">
        <w:rPr>
          <w:rFonts w:ascii="標楷體" w:eastAsia="標楷體" w:hAnsi="標楷體" w:hint="eastAsia"/>
          <w:spacing w:val="-4"/>
          <w:sz w:val="28"/>
        </w:rPr>
        <w:t>.數位</w:t>
      </w:r>
      <w:proofErr w:type="gramStart"/>
      <w:r w:rsidRPr="00AD71E0">
        <w:rPr>
          <w:rFonts w:ascii="標楷體" w:eastAsia="標楷體" w:hAnsi="標楷體" w:hint="eastAsia"/>
          <w:spacing w:val="-4"/>
          <w:sz w:val="28"/>
        </w:rPr>
        <w:t>發展部為降低</w:t>
      </w:r>
      <w:proofErr w:type="gramEnd"/>
      <w:r w:rsidRPr="00AD71E0">
        <w:rPr>
          <w:rFonts w:ascii="標楷體" w:eastAsia="標楷體" w:hAnsi="標楷體" w:hint="eastAsia"/>
          <w:spacing w:val="-4"/>
          <w:sz w:val="28"/>
        </w:rPr>
        <w:t>企業</w:t>
      </w:r>
      <w:proofErr w:type="gramStart"/>
      <w:r w:rsidRPr="00AD71E0">
        <w:rPr>
          <w:rFonts w:ascii="標楷體" w:eastAsia="標楷體" w:hAnsi="標楷體" w:hint="eastAsia"/>
          <w:spacing w:val="-4"/>
          <w:sz w:val="28"/>
        </w:rPr>
        <w:t>發生資安危害</w:t>
      </w:r>
      <w:proofErr w:type="gramEnd"/>
      <w:r w:rsidRPr="00AD71E0">
        <w:rPr>
          <w:rFonts w:ascii="標楷體" w:eastAsia="標楷體" w:hAnsi="標楷體" w:hint="eastAsia"/>
          <w:spacing w:val="-4"/>
          <w:sz w:val="28"/>
        </w:rPr>
        <w:t>風險，規劃透過臺灣電腦網路危機處理暨協調中心實現公私聯防，惟參與家數僅2千餘家，未達預計目標，又尚有7百餘家上市上櫃企業未加入</w:t>
      </w:r>
      <w:proofErr w:type="gramStart"/>
      <w:r w:rsidRPr="00AD71E0">
        <w:rPr>
          <w:rFonts w:ascii="標楷體" w:eastAsia="標楷體" w:hAnsi="標楷體" w:hint="eastAsia"/>
          <w:spacing w:val="-4"/>
          <w:sz w:val="28"/>
        </w:rPr>
        <w:t>資安情資</w:t>
      </w:r>
      <w:proofErr w:type="gramEnd"/>
      <w:r w:rsidRPr="00AD71E0">
        <w:rPr>
          <w:rFonts w:ascii="標楷體" w:eastAsia="標楷體" w:hAnsi="標楷體" w:hint="eastAsia"/>
          <w:spacing w:val="-4"/>
          <w:sz w:val="28"/>
        </w:rPr>
        <w:t>聯防體系，允宜督促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646</w:t>
      </w:r>
    </w:p>
    <w:p w14:paraId="21714096" w14:textId="53BA24B8"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11</w:t>
      </w:r>
      <w:r w:rsidRPr="00AD71E0">
        <w:rPr>
          <w:rFonts w:ascii="標楷體" w:eastAsia="標楷體" w:hAnsi="標楷體" w:hint="eastAsia"/>
          <w:spacing w:val="-4"/>
          <w:sz w:val="28"/>
        </w:rPr>
        <w:t>.數位</w:t>
      </w:r>
      <w:proofErr w:type="gramStart"/>
      <w:r w:rsidRPr="00AD71E0">
        <w:rPr>
          <w:rFonts w:ascii="標楷體" w:eastAsia="標楷體" w:hAnsi="標楷體" w:hint="eastAsia"/>
          <w:spacing w:val="-4"/>
          <w:sz w:val="28"/>
        </w:rPr>
        <w:t>發展部為強化</w:t>
      </w:r>
      <w:proofErr w:type="gramEnd"/>
      <w:r w:rsidRPr="00AD71E0">
        <w:rPr>
          <w:rFonts w:ascii="標楷體" w:eastAsia="標楷體" w:hAnsi="標楷體" w:hint="eastAsia"/>
          <w:spacing w:val="-4"/>
          <w:sz w:val="28"/>
        </w:rPr>
        <w:t>跨機關資料傳輸安全機制，持續</w:t>
      </w:r>
      <w:proofErr w:type="gramStart"/>
      <w:r w:rsidRPr="00AD71E0">
        <w:rPr>
          <w:rFonts w:ascii="標楷體" w:eastAsia="標楷體" w:hAnsi="標楷體" w:hint="eastAsia"/>
          <w:spacing w:val="-4"/>
          <w:sz w:val="28"/>
        </w:rPr>
        <w:t>輔導資安</w:t>
      </w:r>
      <w:proofErr w:type="gramEnd"/>
      <w:r w:rsidRPr="00AD71E0">
        <w:rPr>
          <w:rFonts w:ascii="標楷體" w:eastAsia="標楷體" w:hAnsi="標楷體" w:hint="eastAsia"/>
          <w:spacing w:val="-4"/>
          <w:sz w:val="28"/>
        </w:rPr>
        <w:t>A級機關導入T-Road資料傳輸服務，惟部分新增資安A級機關、於</w:t>
      </w:r>
      <w:proofErr w:type="spellStart"/>
      <w:r w:rsidRPr="00AD71E0">
        <w:rPr>
          <w:rFonts w:ascii="標楷體" w:eastAsia="標楷體" w:hAnsi="標楷體" w:hint="eastAsia"/>
          <w:spacing w:val="-4"/>
          <w:sz w:val="28"/>
        </w:rPr>
        <w:t>MyData</w:t>
      </w:r>
      <w:proofErr w:type="spellEnd"/>
      <w:r w:rsidRPr="00AD71E0">
        <w:rPr>
          <w:rFonts w:ascii="標楷體" w:eastAsia="標楷體" w:hAnsi="標楷體" w:hint="eastAsia"/>
          <w:spacing w:val="-4"/>
          <w:sz w:val="28"/>
        </w:rPr>
        <w:t>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提供個人資料服務及建置一站式系統</w:t>
      </w:r>
      <w:proofErr w:type="gramStart"/>
      <w:r w:rsidRPr="00AD71E0">
        <w:rPr>
          <w:rFonts w:ascii="標楷體" w:eastAsia="標楷體" w:hAnsi="標楷體" w:hint="eastAsia"/>
          <w:spacing w:val="-4"/>
          <w:sz w:val="28"/>
        </w:rPr>
        <w:t>介</w:t>
      </w:r>
      <w:proofErr w:type="gramEnd"/>
      <w:r w:rsidRPr="00AD71E0">
        <w:rPr>
          <w:rFonts w:ascii="標楷體" w:eastAsia="標楷體" w:hAnsi="標楷體" w:hint="eastAsia"/>
          <w:spacing w:val="-4"/>
          <w:sz w:val="28"/>
        </w:rPr>
        <w:t>接機敏性資料之機關尚未導入T-Road傳輸，允宜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謀改善，以提升資料傳輸安全</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647</w:t>
      </w:r>
    </w:p>
    <w:p w14:paraId="10C78DAA" w14:textId="2339709C"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12</w:t>
      </w:r>
      <w:r w:rsidRPr="00AD71E0">
        <w:rPr>
          <w:rFonts w:ascii="標楷體" w:eastAsia="標楷體" w:hAnsi="標楷體" w:hint="eastAsia"/>
          <w:spacing w:val="-4"/>
          <w:sz w:val="28"/>
        </w:rPr>
        <w:t>.</w:t>
      </w:r>
      <w:proofErr w:type="gramStart"/>
      <w:r w:rsidRPr="00AD71E0">
        <w:rPr>
          <w:rFonts w:ascii="標楷體" w:eastAsia="標楷體" w:hAnsi="標楷體" w:hint="eastAsia"/>
          <w:spacing w:val="-4"/>
          <w:sz w:val="28"/>
        </w:rPr>
        <w:t>數產署</w:t>
      </w:r>
      <w:proofErr w:type="gramEnd"/>
      <w:r w:rsidRPr="00AD71E0">
        <w:rPr>
          <w:rFonts w:ascii="標楷體" w:eastAsia="標楷體" w:hAnsi="標楷體" w:hint="eastAsia"/>
          <w:spacing w:val="-4"/>
          <w:sz w:val="28"/>
        </w:rPr>
        <w:t>承接維運企業得來速（</w:t>
      </w:r>
      <w:proofErr w:type="spellStart"/>
      <w:r w:rsidRPr="00AD71E0">
        <w:rPr>
          <w:rFonts w:ascii="標楷體" w:eastAsia="標楷體" w:hAnsi="標楷體" w:hint="eastAsia"/>
          <w:spacing w:val="-4"/>
          <w:sz w:val="28"/>
        </w:rPr>
        <w:t>Smepass</w:t>
      </w:r>
      <w:proofErr w:type="spellEnd"/>
      <w:r w:rsidRPr="00AD71E0">
        <w:rPr>
          <w:rFonts w:ascii="標楷體" w:eastAsia="標楷體" w:hAnsi="標楷體" w:hint="eastAsia"/>
          <w:spacing w:val="-4"/>
          <w:sz w:val="28"/>
        </w:rPr>
        <w:t>）網站，未積極查證確認瀏覽人次之合理性，</w:t>
      </w:r>
      <w:proofErr w:type="gramStart"/>
      <w:r w:rsidRPr="00AD71E0">
        <w:rPr>
          <w:rFonts w:ascii="標楷體" w:eastAsia="標楷體" w:hAnsi="標楷體" w:hint="eastAsia"/>
          <w:spacing w:val="-4"/>
          <w:sz w:val="28"/>
        </w:rPr>
        <w:t>間有大量</w:t>
      </w:r>
      <w:proofErr w:type="gramEnd"/>
      <w:r w:rsidRPr="00AD71E0">
        <w:rPr>
          <w:rFonts w:ascii="標楷體" w:eastAsia="標楷體" w:hAnsi="標楷體" w:hint="eastAsia"/>
          <w:spacing w:val="-4"/>
          <w:sz w:val="28"/>
        </w:rPr>
        <w:t>單一IP位址密集瀏覽及於凌晨瀏覽等異常情事；又未因應網站瀏覽人次陡降之經營困境，</w:t>
      </w:r>
      <w:proofErr w:type="gramStart"/>
      <w:r w:rsidRPr="00AD71E0">
        <w:rPr>
          <w:rFonts w:ascii="標楷體" w:eastAsia="標楷體" w:hAnsi="標楷體" w:hint="eastAsia"/>
          <w:spacing w:val="-4"/>
          <w:sz w:val="28"/>
        </w:rPr>
        <w:t>研採</w:t>
      </w:r>
      <w:proofErr w:type="gramEnd"/>
      <w:r w:rsidRPr="00AD71E0">
        <w:rPr>
          <w:rFonts w:ascii="標楷體" w:eastAsia="標楷體" w:hAnsi="標楷體" w:hint="eastAsia"/>
          <w:spacing w:val="-4"/>
          <w:sz w:val="28"/>
        </w:rPr>
        <w:t>具體因應作為，即逕自終止網站服務，未能發揮網站建置效益，允宜督促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648</w:t>
      </w:r>
    </w:p>
    <w:p w14:paraId="52927E0F" w14:textId="77777777" w:rsidR="00C06A97" w:rsidRPr="00AD71E0" w:rsidRDefault="00C06A97" w:rsidP="00B93546">
      <w:pPr>
        <w:tabs>
          <w:tab w:val="left" w:pos="9748"/>
        </w:tabs>
        <w:spacing w:line="51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貳拾壹、僑務委員會主管（公開部分）</w:t>
      </w:r>
    </w:p>
    <w:p w14:paraId="58FAF458" w14:textId="60A6A11E"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1.僑務委員會配合國家產業發展政策，推動擴大培育及留用僑生計畫，</w:t>
      </w:r>
      <w:proofErr w:type="gramStart"/>
      <w:r w:rsidRPr="00AD71E0">
        <w:rPr>
          <w:rFonts w:ascii="標楷體" w:eastAsia="標楷體" w:hAnsi="標楷體" w:hint="eastAsia"/>
          <w:spacing w:val="-4"/>
          <w:sz w:val="28"/>
        </w:rPr>
        <w:t>惟產攜僑生專班間有</w:t>
      </w:r>
      <w:proofErr w:type="gramEnd"/>
      <w:r w:rsidRPr="00AD71E0">
        <w:rPr>
          <w:rFonts w:ascii="標楷體" w:eastAsia="標楷體" w:hAnsi="標楷體" w:hint="eastAsia"/>
          <w:spacing w:val="-4"/>
          <w:sz w:val="28"/>
        </w:rPr>
        <w:t>合作學校僑生宿舍住宿環境欠佳，及校外實習時段較</w:t>
      </w:r>
      <w:r w:rsidRPr="00AD71E0">
        <w:rPr>
          <w:rFonts w:ascii="標楷體" w:eastAsia="標楷體" w:hAnsi="標楷體" w:hint="eastAsia"/>
          <w:spacing w:val="-4"/>
          <w:sz w:val="28"/>
        </w:rPr>
        <w:lastRenderedPageBreak/>
        <w:t>晚，或距離過遠、通勤耗時等情，且全學程留</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率未如預期，允宜檢討改善，</w:t>
      </w:r>
      <w:proofErr w:type="gramStart"/>
      <w:r w:rsidRPr="00AD71E0">
        <w:rPr>
          <w:rFonts w:ascii="標楷體" w:eastAsia="標楷體" w:hAnsi="標楷體" w:hint="eastAsia"/>
          <w:spacing w:val="-4"/>
          <w:sz w:val="28"/>
        </w:rPr>
        <w:t>以維僑生</w:t>
      </w:r>
      <w:proofErr w:type="gramEnd"/>
      <w:r w:rsidRPr="00AD71E0">
        <w:rPr>
          <w:rFonts w:ascii="標楷體" w:eastAsia="標楷體" w:hAnsi="標楷體" w:hint="eastAsia"/>
          <w:spacing w:val="-4"/>
          <w:sz w:val="28"/>
        </w:rPr>
        <w:t>居住及工作環境安全，並達充裕產業人才目標</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650</w:t>
      </w:r>
    </w:p>
    <w:p w14:paraId="2E7CA737" w14:textId="11DC094A"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r w:rsidRPr="005C4E9C">
        <w:rPr>
          <w:rFonts w:ascii="標楷體" w:eastAsia="標楷體" w:hAnsi="標楷體" w:hint="eastAsia"/>
          <w:spacing w:val="-6"/>
          <w:sz w:val="28"/>
        </w:rPr>
        <w:t>僑務委員會持續推動海外華僑文教服務</w:t>
      </w:r>
      <w:proofErr w:type="gramStart"/>
      <w:r w:rsidRPr="005C4E9C">
        <w:rPr>
          <w:rFonts w:ascii="標楷體" w:eastAsia="標楷體" w:hAnsi="標楷體" w:hint="eastAsia"/>
          <w:spacing w:val="-6"/>
          <w:sz w:val="28"/>
        </w:rPr>
        <w:t>中心資安防護</w:t>
      </w:r>
      <w:proofErr w:type="gramEnd"/>
      <w:r w:rsidRPr="005C4E9C">
        <w:rPr>
          <w:rFonts w:ascii="標楷體" w:eastAsia="標楷體" w:hAnsi="標楷體" w:hint="eastAsia"/>
          <w:spacing w:val="-6"/>
          <w:sz w:val="28"/>
        </w:rPr>
        <w:t>回歸外館網際防護體系，</w:t>
      </w:r>
      <w:proofErr w:type="gramStart"/>
      <w:r w:rsidRPr="005C4E9C">
        <w:rPr>
          <w:rFonts w:ascii="標楷體" w:eastAsia="標楷體" w:hAnsi="標楷體" w:hint="eastAsia"/>
          <w:spacing w:val="-6"/>
          <w:sz w:val="28"/>
        </w:rPr>
        <w:t>惟資通訊</w:t>
      </w:r>
      <w:proofErr w:type="gramEnd"/>
      <w:r w:rsidRPr="005C4E9C">
        <w:rPr>
          <w:rFonts w:ascii="標楷體" w:eastAsia="標楷體" w:hAnsi="標楷體" w:hint="eastAsia"/>
          <w:spacing w:val="-6"/>
          <w:sz w:val="28"/>
        </w:rPr>
        <w:t>作業環境仍待整備，</w:t>
      </w:r>
      <w:proofErr w:type="gramStart"/>
      <w:r w:rsidRPr="005C4E9C">
        <w:rPr>
          <w:rFonts w:ascii="標楷體" w:eastAsia="標楷體" w:hAnsi="標楷體" w:hint="eastAsia"/>
          <w:spacing w:val="-6"/>
          <w:sz w:val="28"/>
        </w:rPr>
        <w:t>又資安</w:t>
      </w:r>
      <w:proofErr w:type="gramEnd"/>
      <w:r w:rsidRPr="005C4E9C">
        <w:rPr>
          <w:rFonts w:ascii="標楷體" w:eastAsia="標楷體" w:hAnsi="標楷體" w:hint="eastAsia"/>
          <w:spacing w:val="-6"/>
          <w:sz w:val="28"/>
        </w:rPr>
        <w:t>稽核覆蓋率僅</w:t>
      </w:r>
      <w:proofErr w:type="gramStart"/>
      <w:r w:rsidRPr="005C4E9C">
        <w:rPr>
          <w:rFonts w:ascii="標楷體" w:eastAsia="標楷體" w:hAnsi="標楷體" w:hint="eastAsia"/>
          <w:spacing w:val="-6"/>
          <w:sz w:val="28"/>
        </w:rPr>
        <w:t>3成</w:t>
      </w:r>
      <w:proofErr w:type="gramEnd"/>
      <w:r w:rsidRPr="005C4E9C">
        <w:rPr>
          <w:rFonts w:ascii="標楷體" w:eastAsia="標楷體" w:hAnsi="標楷體" w:hint="eastAsia"/>
          <w:spacing w:val="-6"/>
          <w:sz w:val="28"/>
        </w:rPr>
        <w:t>餘，允宜</w:t>
      </w:r>
      <w:proofErr w:type="gramStart"/>
      <w:r w:rsidRPr="005C4E9C">
        <w:rPr>
          <w:rFonts w:ascii="標楷體" w:eastAsia="標楷體" w:hAnsi="標楷體" w:hint="eastAsia"/>
          <w:spacing w:val="-6"/>
          <w:sz w:val="28"/>
        </w:rPr>
        <w:t>研</w:t>
      </w:r>
      <w:proofErr w:type="gramEnd"/>
      <w:r w:rsidRPr="005C4E9C">
        <w:rPr>
          <w:rFonts w:ascii="標楷體" w:eastAsia="標楷體" w:hAnsi="標楷體" w:hint="eastAsia"/>
          <w:spacing w:val="-6"/>
          <w:sz w:val="28"/>
        </w:rPr>
        <w:t>謀改善，強化</w:t>
      </w:r>
      <w:proofErr w:type="gramStart"/>
      <w:r w:rsidRPr="005C4E9C">
        <w:rPr>
          <w:rFonts w:ascii="標楷體" w:eastAsia="標楷體" w:hAnsi="標楷體" w:hint="eastAsia"/>
          <w:spacing w:val="-6"/>
          <w:sz w:val="28"/>
        </w:rPr>
        <w:t>配套資安防護</w:t>
      </w:r>
      <w:proofErr w:type="gramEnd"/>
      <w:r w:rsidRPr="005C4E9C">
        <w:rPr>
          <w:rFonts w:ascii="標楷體" w:eastAsia="標楷體" w:hAnsi="標楷體" w:hint="eastAsia"/>
          <w:spacing w:val="-6"/>
          <w:sz w:val="28"/>
        </w:rPr>
        <w:t>措施，完善我國駐外機構</w:t>
      </w:r>
      <w:proofErr w:type="gramStart"/>
      <w:r w:rsidRPr="005C4E9C">
        <w:rPr>
          <w:rFonts w:ascii="標楷體" w:eastAsia="標楷體" w:hAnsi="標楷體" w:hint="eastAsia"/>
          <w:spacing w:val="-6"/>
          <w:sz w:val="28"/>
        </w:rPr>
        <w:t>之資安防護</w:t>
      </w:r>
      <w:proofErr w:type="gramEnd"/>
      <w:r w:rsidRPr="005C4E9C">
        <w:rPr>
          <w:rFonts w:ascii="標楷體" w:eastAsia="標楷體" w:hAnsi="標楷體" w:hint="eastAsia"/>
          <w:spacing w:val="-6"/>
          <w:sz w:val="28"/>
        </w:rPr>
        <w:t>體系</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652</w:t>
      </w:r>
    </w:p>
    <w:p w14:paraId="7F27BB40" w14:textId="6AA251C2"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3.僑務委員會</w:t>
      </w:r>
      <w:proofErr w:type="gramStart"/>
      <w:r w:rsidRPr="00AD71E0">
        <w:rPr>
          <w:rFonts w:ascii="標楷體" w:eastAsia="標楷體" w:hAnsi="標楷體" w:hint="eastAsia"/>
          <w:spacing w:val="-4"/>
          <w:sz w:val="28"/>
        </w:rPr>
        <w:t>委外維運</w:t>
      </w:r>
      <w:proofErr w:type="gramEnd"/>
      <w:r w:rsidRPr="00AD71E0">
        <w:rPr>
          <w:rFonts w:ascii="標楷體" w:eastAsia="標楷體" w:hAnsi="標楷體" w:hint="eastAsia"/>
          <w:spacing w:val="-4"/>
          <w:sz w:val="28"/>
        </w:rPr>
        <w:t>管理社群平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，強化與海外僑民聯結互動，惟主要海外僑居地僑民追蹤占比偏低，</w:t>
      </w:r>
      <w:proofErr w:type="gramStart"/>
      <w:r w:rsidRPr="00AD71E0">
        <w:rPr>
          <w:rFonts w:ascii="標楷體" w:eastAsia="標楷體" w:hAnsi="標楷體" w:hint="eastAsia"/>
          <w:spacing w:val="-4"/>
          <w:sz w:val="28"/>
        </w:rPr>
        <w:t>4成</w:t>
      </w:r>
      <w:proofErr w:type="gramEnd"/>
      <w:r w:rsidRPr="00AD71E0">
        <w:rPr>
          <w:rFonts w:ascii="標楷體" w:eastAsia="標楷體" w:hAnsi="標楷體" w:hint="eastAsia"/>
          <w:spacing w:val="-4"/>
          <w:sz w:val="28"/>
        </w:rPr>
        <w:t>餘Facebook追蹤者並非目標核心受眾，允宜檢視社群平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受眾定位與經營方向，精進社群經營策略，提升整體互動效益</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653</w:t>
      </w:r>
    </w:p>
    <w:p w14:paraId="32477106" w14:textId="77777777" w:rsidR="00C06A97" w:rsidRPr="00AD71E0" w:rsidRDefault="00C06A97" w:rsidP="00B93546">
      <w:pPr>
        <w:tabs>
          <w:tab w:val="left" w:pos="9748"/>
        </w:tabs>
        <w:spacing w:line="51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貳拾貳、國家科學及技術委員會主管</w:t>
      </w:r>
    </w:p>
    <w:p w14:paraId="79C7C6DF" w14:textId="28D36002"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1.政府持續擴增科技發展經費，以提升我國整體科技競爭力，惟研究機構能效評估相關規範及作業機制未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完備，科技計畫資訊揭露比率偏低或登載資訊不完整，允宜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謀改善，以強化研究機構執行量能及資訊公開之完整性與品質</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656</w:t>
      </w:r>
    </w:p>
    <w:p w14:paraId="00255519" w14:textId="7070722E"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2.推動基礎科學研究計畫，厚實我國科技基礎實力，惟部分計畫未達年度績效目標，並待強化計畫審查分工及國際科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合作，另反毒及道路交通安全專題研究計畫成果未落地應用，研究船設備採購與維運效能亦待提升，允宜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謀改善，以增進計畫執行成效</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658</w:t>
      </w:r>
    </w:p>
    <w:p w14:paraId="333E4BC4" w14:textId="131E151D"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3.建構氣候變遷調適科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生態圈，進行跨領域調適科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工作，惟未掌握各機關推動情形，另於氣候變遷推估資訊與調適知識平</w:t>
      </w:r>
      <w:proofErr w:type="gramStart"/>
      <w:r w:rsidRPr="00AD71E0">
        <w:rPr>
          <w:rFonts w:ascii="標楷體" w:eastAsia="標楷體" w:hAnsi="標楷體" w:hint="eastAsia"/>
          <w:spacing w:val="-4"/>
          <w:sz w:val="28"/>
        </w:rPr>
        <w:t>臺</w:t>
      </w:r>
      <w:proofErr w:type="gramEnd"/>
      <w:r w:rsidRPr="00AD71E0">
        <w:rPr>
          <w:rFonts w:ascii="標楷體" w:eastAsia="標楷體" w:hAnsi="標楷體" w:hint="eastAsia"/>
          <w:spacing w:val="-4"/>
          <w:sz w:val="28"/>
        </w:rPr>
        <w:t>（TCCIP）開發之生成式人工智慧（AI）應用服務，與原規劃存有落差，又部分學</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團隊建置地方災害</w:t>
      </w:r>
      <w:proofErr w:type="gramStart"/>
      <w:r w:rsidRPr="00AD71E0">
        <w:rPr>
          <w:rFonts w:ascii="標楷體" w:eastAsia="標楷體" w:hAnsi="標楷體" w:hint="eastAsia"/>
          <w:spacing w:val="-4"/>
          <w:sz w:val="28"/>
        </w:rPr>
        <w:t>情資網</w:t>
      </w:r>
      <w:proofErr w:type="gramEnd"/>
      <w:r w:rsidRPr="00AD71E0">
        <w:rPr>
          <w:rFonts w:ascii="標楷體" w:eastAsia="標楷體" w:hAnsi="標楷體" w:hint="eastAsia"/>
          <w:spacing w:val="-4"/>
          <w:sz w:val="28"/>
        </w:rPr>
        <w:t>，未運用最新發展之風險評估與調適工具，允宜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謀改善，以提升氣候變遷科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能量</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662</w:t>
      </w:r>
    </w:p>
    <w:p w14:paraId="77ED7412" w14:textId="03E422E9"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推動晶片驅動臺灣產業創新方案，以強化半導體人才培育及加速產業創新突破，惟晶片新創團隊落地發展、半導體設備採購及開放使用情形未如預期，人才培育指標亦有精進空間，又部分設施閒置未規劃後續應用；已開發之可信任AI對話引擎基礎模型－TAIDE核心能力尚待提升，</w:t>
      </w:r>
      <w:proofErr w:type="gramStart"/>
      <w:r w:rsidRPr="00AD71E0">
        <w:rPr>
          <w:rFonts w:ascii="標楷體" w:eastAsia="標楷體" w:hAnsi="標楷體" w:hint="eastAsia"/>
          <w:spacing w:val="-4"/>
          <w:sz w:val="28"/>
        </w:rPr>
        <w:t>臺灣</w:t>
      </w:r>
      <w:r w:rsidRPr="00AD71E0">
        <w:rPr>
          <w:rFonts w:ascii="標楷體" w:eastAsia="標楷體" w:hAnsi="標楷體" w:hint="eastAsia"/>
          <w:spacing w:val="-4"/>
          <w:sz w:val="28"/>
        </w:rPr>
        <w:lastRenderedPageBreak/>
        <w:t>算力聯盟</w:t>
      </w:r>
      <w:proofErr w:type="gramEnd"/>
      <w:r w:rsidRPr="00AD71E0">
        <w:rPr>
          <w:rFonts w:ascii="標楷體" w:eastAsia="標楷體" w:hAnsi="標楷體" w:hint="eastAsia"/>
          <w:spacing w:val="-4"/>
          <w:sz w:val="28"/>
        </w:rPr>
        <w:t>未建立具體公私協力規劃及執行機制等，允宜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提升我國半導體產業發展及AI競爭力</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663</w:t>
      </w:r>
    </w:p>
    <w:p w14:paraId="6B8AC4E8" w14:textId="09FAAB0C"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5.補助國立臺灣師範大學辦理人體研究相關計畫，未落實倫理審查作業，且欠缺計畫變更再審查機制，又部分研究</w:t>
      </w:r>
      <w:proofErr w:type="gramStart"/>
      <w:r w:rsidRPr="00AD71E0">
        <w:rPr>
          <w:rFonts w:ascii="標楷體" w:eastAsia="標楷體" w:hAnsi="標楷體" w:hint="eastAsia"/>
          <w:spacing w:val="-4"/>
          <w:sz w:val="28"/>
        </w:rPr>
        <w:t>計畫間有延遲</w:t>
      </w:r>
      <w:proofErr w:type="gramEnd"/>
      <w:r w:rsidRPr="00AD71E0">
        <w:rPr>
          <w:rFonts w:ascii="標楷體" w:eastAsia="標楷體" w:hAnsi="標楷體" w:hint="eastAsia"/>
          <w:spacing w:val="-4"/>
          <w:sz w:val="28"/>
        </w:rPr>
        <w:t>支付或未依實際參與時間核給受試者參與實驗費、檢驗資料與計畫期程未合，或經費支用未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妥適等，允宜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謀改善，以保障受試者權益，並確保研究經費核實運用</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668</w:t>
      </w:r>
    </w:p>
    <w:p w14:paraId="45B0E78D" w14:textId="4975020E"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補助財團法人國家同步輻射研究中心維運及建置光束線實驗設施，支援尖端基礎研究，惟臺灣光子源（TPS）光束線實驗設施建置進度未如預期，自動化及智慧化進展與國際尚有落差，又臺灣光源（TLS）退場方案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完備，光源領域人才培育推動成效亦待提升，允宜督促</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謀改善，以增進光源能量使用效益及實驗品質</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669</w:t>
      </w:r>
    </w:p>
    <w:p w14:paraId="2EAFDC06" w14:textId="75507006"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7.財團法人國家實驗研究院台灣海洋科技研究中心為強化海洋科學研究能量，購置</w:t>
      </w:r>
      <w:proofErr w:type="gramStart"/>
      <w:r w:rsidRPr="00AD71E0">
        <w:rPr>
          <w:rFonts w:ascii="標楷體" w:eastAsia="標楷體" w:hAnsi="標楷體" w:hint="eastAsia"/>
          <w:spacing w:val="-4"/>
          <w:sz w:val="28"/>
        </w:rPr>
        <w:t>勵</w:t>
      </w:r>
      <w:proofErr w:type="gramEnd"/>
      <w:r w:rsidRPr="00AD71E0">
        <w:rPr>
          <w:rFonts w:ascii="標楷體" w:eastAsia="標楷體" w:hAnsi="標楷體" w:hint="eastAsia"/>
          <w:spacing w:val="-4"/>
          <w:sz w:val="28"/>
        </w:rPr>
        <w:t>進研究船及深海工作型水下遙控無人載具（ROV），協助產官學界執行海洋科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任務，惟</w:t>
      </w:r>
      <w:proofErr w:type="gramStart"/>
      <w:r w:rsidRPr="00AD71E0">
        <w:rPr>
          <w:rFonts w:ascii="標楷體" w:eastAsia="標楷體" w:hAnsi="標楷體" w:hint="eastAsia"/>
          <w:spacing w:val="-4"/>
          <w:sz w:val="28"/>
        </w:rPr>
        <w:t>勵</w:t>
      </w:r>
      <w:proofErr w:type="gramEnd"/>
      <w:r w:rsidRPr="00AD71E0">
        <w:rPr>
          <w:rFonts w:ascii="標楷體" w:eastAsia="標楷體" w:hAnsi="標楷體" w:hint="eastAsia"/>
          <w:spacing w:val="-4"/>
          <w:sz w:val="28"/>
        </w:rPr>
        <w:t>進研究船多次發生發電機故障，致取消或調整部分航次，另ROV落海遺失3年餘，尚未重新採購；重型海洋科儀自</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自製基地執行進度未如預期，允宜督促檢討改善，以提升海洋科</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能量</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672</w:t>
      </w:r>
    </w:p>
    <w:p w14:paraId="2B9896D1" w14:textId="7C67D120"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w:t>
      </w:r>
      <w:r w:rsidRPr="00495816">
        <w:rPr>
          <w:rFonts w:ascii="標楷體" w:eastAsia="標楷體" w:hAnsi="標楷體" w:hint="eastAsia"/>
          <w:spacing w:val="-7"/>
          <w:sz w:val="28"/>
        </w:rPr>
        <w:t>行政法人國家太空中心辦理整合測試廠房增建工程與熱真空艙設備建置工作，有助提高衛星整合測試效率，惟未嚴謹管控計畫執行進度、一再變更工程興建規劃，且未審慎檢討工程與設備案間施工界面相互影響性，主管機關亦未能落實業務督導協調及追蹤管控進度，允宜</w:t>
      </w:r>
      <w:proofErr w:type="gramStart"/>
      <w:r w:rsidRPr="00495816">
        <w:rPr>
          <w:rFonts w:ascii="標楷體" w:eastAsia="標楷體" w:hAnsi="標楷體" w:hint="eastAsia"/>
          <w:spacing w:val="-7"/>
          <w:sz w:val="28"/>
        </w:rPr>
        <w:t>研</w:t>
      </w:r>
      <w:proofErr w:type="gramEnd"/>
      <w:r w:rsidRPr="00495816">
        <w:rPr>
          <w:rFonts w:ascii="標楷體" w:eastAsia="標楷體" w:hAnsi="標楷體" w:hint="eastAsia"/>
          <w:spacing w:val="-7"/>
          <w:sz w:val="28"/>
        </w:rPr>
        <w:t>謀改善</w:t>
      </w:r>
      <w:r w:rsidRPr="00495816">
        <w:rPr>
          <w:rFonts w:ascii="標楷體" w:eastAsia="標楷體" w:hAnsi="標楷體" w:hint="eastAsia"/>
          <w:spacing w:val="-7"/>
          <w:sz w:val="28"/>
        </w:rPr>
        <w:tab/>
        <w:t>丙-</w:t>
      </w:r>
      <w:r w:rsidR="00FC45EF">
        <w:rPr>
          <w:rFonts w:ascii="標楷體" w:eastAsia="標楷體" w:hAnsi="標楷體" w:hint="eastAsia"/>
          <w:spacing w:val="-7"/>
          <w:sz w:val="28"/>
        </w:rPr>
        <w:t>674</w:t>
      </w:r>
    </w:p>
    <w:p w14:paraId="17DE9217" w14:textId="2AEF5B9D"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9.推動精</w:t>
      </w:r>
      <w:proofErr w:type="gramStart"/>
      <w:r w:rsidRPr="00AD71E0">
        <w:rPr>
          <w:rFonts w:ascii="標楷體" w:eastAsia="標楷體" w:hAnsi="標楷體" w:hint="eastAsia"/>
          <w:spacing w:val="-4"/>
          <w:sz w:val="28"/>
        </w:rPr>
        <w:t>準</w:t>
      </w:r>
      <w:proofErr w:type="gramEnd"/>
      <w:r w:rsidRPr="00AD71E0">
        <w:rPr>
          <w:rFonts w:ascii="標楷體" w:eastAsia="標楷體" w:hAnsi="標楷體" w:hint="eastAsia"/>
          <w:spacing w:val="-4"/>
          <w:sz w:val="28"/>
        </w:rPr>
        <w:t>健康研發與聚落發展計畫，促成臺灣智慧醫療解決方案輸出國際，並帶動科學園區聚落產值成長，惟部分執行成果尚未形成具體合作及落地應用案例，又多數引進之生</w:t>
      </w:r>
      <w:proofErr w:type="gramStart"/>
      <w:r w:rsidRPr="00AD71E0">
        <w:rPr>
          <w:rFonts w:ascii="標楷體" w:eastAsia="標楷體" w:hAnsi="標楷體" w:hint="eastAsia"/>
          <w:spacing w:val="-4"/>
          <w:sz w:val="28"/>
        </w:rPr>
        <w:t>醫</w:t>
      </w:r>
      <w:proofErr w:type="gramEnd"/>
      <w:r w:rsidRPr="00AD71E0">
        <w:rPr>
          <w:rFonts w:ascii="標楷體" w:eastAsia="標楷體" w:hAnsi="標楷體" w:hint="eastAsia"/>
          <w:spacing w:val="-4"/>
          <w:sz w:val="28"/>
        </w:rPr>
        <w:t>廠商未實際進駐園區，且尚無規劃接續性輔導措施，允宜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謀改善，以促進生</w:t>
      </w:r>
      <w:proofErr w:type="gramStart"/>
      <w:r w:rsidRPr="00AD71E0">
        <w:rPr>
          <w:rFonts w:ascii="標楷體" w:eastAsia="標楷體" w:hAnsi="標楷體" w:hint="eastAsia"/>
          <w:spacing w:val="-4"/>
          <w:sz w:val="28"/>
        </w:rPr>
        <w:t>醫</w:t>
      </w:r>
      <w:proofErr w:type="gramEnd"/>
      <w:r w:rsidRPr="00AD71E0">
        <w:rPr>
          <w:rFonts w:ascii="標楷體" w:eastAsia="標楷體" w:hAnsi="標楷體" w:hint="eastAsia"/>
          <w:spacing w:val="-4"/>
          <w:sz w:val="28"/>
        </w:rPr>
        <w:t>產業發展</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675</w:t>
      </w:r>
    </w:p>
    <w:p w14:paraId="50973EBE" w14:textId="53537A5E"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10</w:t>
      </w:r>
      <w:r w:rsidRPr="00AD71E0">
        <w:rPr>
          <w:rFonts w:ascii="標楷體" w:eastAsia="標楷體" w:hAnsi="標楷體" w:hint="eastAsia"/>
          <w:spacing w:val="-4"/>
          <w:sz w:val="28"/>
        </w:rPr>
        <w:t>.南部科學園區管理局辦理國立屏科及嘉科實驗高級中等學校建設計畫，</w:t>
      </w:r>
      <w:r w:rsidRPr="00AD71E0">
        <w:rPr>
          <w:rFonts w:ascii="標楷體" w:eastAsia="標楷體" w:hAnsi="標楷體" w:hint="eastAsia"/>
          <w:spacing w:val="-4"/>
          <w:sz w:val="28"/>
        </w:rPr>
        <w:lastRenderedPageBreak/>
        <w:t>規劃階段未妥</w:t>
      </w:r>
      <w:proofErr w:type="gramStart"/>
      <w:r w:rsidRPr="00AD71E0">
        <w:rPr>
          <w:rFonts w:ascii="標楷體" w:eastAsia="標楷體" w:hAnsi="標楷體" w:hint="eastAsia"/>
          <w:spacing w:val="-4"/>
          <w:sz w:val="28"/>
        </w:rPr>
        <w:t>適</w:t>
      </w:r>
      <w:proofErr w:type="gramEnd"/>
      <w:r w:rsidRPr="00AD71E0">
        <w:rPr>
          <w:rFonts w:ascii="標楷體" w:eastAsia="標楷體" w:hAnsi="標楷體" w:hint="eastAsia"/>
          <w:spacing w:val="-4"/>
          <w:sz w:val="28"/>
        </w:rPr>
        <w:t>評估校舍量體及掌握市場價格波動情形，影響基本設計階段審議通過時程，復辦理國立嘉科實驗高級中等學校校舍新建工程，未合理編列發包預算，致工程採購多次流標，執行進度大幅落後，允宜督促</w:t>
      </w:r>
      <w:proofErr w:type="gramStart"/>
      <w:r w:rsidRPr="00AD71E0">
        <w:rPr>
          <w:rFonts w:ascii="標楷體" w:eastAsia="標楷體" w:hAnsi="標楷體" w:hint="eastAsia"/>
          <w:spacing w:val="-4"/>
          <w:sz w:val="28"/>
        </w:rPr>
        <w:t>檢討妥處</w:t>
      </w:r>
      <w:proofErr w:type="gramEnd"/>
      <w:r w:rsidRPr="00AD71E0">
        <w:rPr>
          <w:rFonts w:ascii="標楷體" w:eastAsia="標楷體" w:hAnsi="標楷體" w:hint="eastAsia"/>
          <w:spacing w:val="-4"/>
          <w:sz w:val="28"/>
        </w:rPr>
        <w:t>，以達成計畫目標</w:t>
      </w:r>
      <w:r w:rsidRPr="00AD71E0">
        <w:rPr>
          <w:rFonts w:ascii="標楷體" w:eastAsia="標楷體" w:hAnsi="標楷體" w:hint="eastAsia"/>
          <w:spacing w:val="-4"/>
          <w:sz w:val="28"/>
        </w:rPr>
        <w:tab/>
        <w:t>丙-</w:t>
      </w:r>
      <w:r w:rsidR="00FC45EF">
        <w:rPr>
          <w:rFonts w:ascii="標楷體" w:eastAsia="標楷體" w:hAnsi="標楷體" w:hint="eastAsia"/>
          <w:spacing w:val="-4"/>
          <w:sz w:val="28"/>
        </w:rPr>
        <w:t>677</w:t>
      </w:r>
    </w:p>
    <w:p w14:paraId="554ED650" w14:textId="77777777" w:rsidR="00C06A97" w:rsidRPr="00AD71E0" w:rsidRDefault="00C06A97" w:rsidP="00B93546">
      <w:pPr>
        <w:tabs>
          <w:tab w:val="left" w:pos="9748"/>
        </w:tabs>
        <w:spacing w:line="51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貳拾參、金融監督管理委員會主管</w:t>
      </w:r>
    </w:p>
    <w:p w14:paraId="4C80AC5B" w14:textId="1FE527A8"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金管會推動亞洲資產管理中心政策，有助引導資金投資臺灣，惟促進財富管理之高資產客戶認定機制尚待整合，且家族辦公室相關制度及配套措施有待完備；又保險業實際投資公共建設及國內產業之參與比重尚待提升，且投資範圍認定來源分散，增添保險業投資評估不確定性，允宜</w:t>
      </w:r>
      <w:proofErr w:type="gramStart"/>
      <w:r w:rsidRPr="00AD71E0">
        <w:rPr>
          <w:rFonts w:ascii="標楷體" w:eastAsia="標楷體" w:hAnsi="標楷體" w:hint="eastAsia"/>
          <w:spacing w:val="-4"/>
          <w:sz w:val="28"/>
        </w:rPr>
        <w:t>研謀妥處</w:t>
      </w:r>
      <w:proofErr w:type="gramEnd"/>
      <w:r w:rsidRPr="00AD71E0">
        <w:rPr>
          <w:rFonts w:ascii="標楷體" w:eastAsia="標楷體" w:hAnsi="標楷體" w:hint="eastAsia"/>
          <w:spacing w:val="-4"/>
          <w:sz w:val="28"/>
        </w:rPr>
        <w:t>，以提升財富管理服務效能及引導資金有效投入國內公共建設與重要產業，促進金融發展</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679</w:t>
      </w:r>
    </w:p>
    <w:p w14:paraId="7F60EB1B" w14:textId="3F95F511" w:rsidR="00C06A97" w:rsidRPr="00AD71E0" w:rsidRDefault="00C06A97" w:rsidP="00CC7C4D">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2.金管會推動上市櫃公司永續發展行動方案，有助引領企業</w:t>
      </w:r>
      <w:proofErr w:type="gramStart"/>
      <w:r w:rsidRPr="00AD71E0">
        <w:rPr>
          <w:rFonts w:ascii="標楷體" w:eastAsia="標楷體" w:hAnsi="標楷體" w:hint="eastAsia"/>
          <w:spacing w:val="-4"/>
          <w:sz w:val="28"/>
        </w:rPr>
        <w:t>淨零及</w:t>
      </w:r>
      <w:proofErr w:type="gramEnd"/>
      <w:r w:rsidRPr="00AD71E0">
        <w:rPr>
          <w:rFonts w:ascii="標楷體" w:eastAsia="標楷體" w:hAnsi="標楷體" w:hint="eastAsia"/>
          <w:spacing w:val="-4"/>
          <w:sz w:val="28"/>
        </w:rPr>
        <w:t>深化企業永續治理文化，惟部分上市櫃公司總溫室氣體排放量或排放密集度逐年上升，且仍有近</w:t>
      </w:r>
      <w:proofErr w:type="gramStart"/>
      <w:r w:rsidRPr="00AD71E0">
        <w:rPr>
          <w:rFonts w:ascii="標楷體" w:eastAsia="標楷體" w:hAnsi="標楷體" w:hint="eastAsia"/>
          <w:spacing w:val="-4"/>
          <w:sz w:val="28"/>
        </w:rPr>
        <w:t>4成</w:t>
      </w:r>
      <w:proofErr w:type="gramEnd"/>
      <w:r w:rsidRPr="00AD71E0">
        <w:rPr>
          <w:rFonts w:ascii="標楷體" w:eastAsia="標楷體" w:hAnsi="標楷體" w:hint="eastAsia"/>
          <w:spacing w:val="-4"/>
          <w:sz w:val="28"/>
        </w:rPr>
        <w:t>尚未揭露範疇</w:t>
      </w:r>
      <w:proofErr w:type="gramStart"/>
      <w:r w:rsidRPr="00AD71E0">
        <w:rPr>
          <w:rFonts w:ascii="標楷體" w:eastAsia="標楷體" w:hAnsi="標楷體" w:hint="eastAsia"/>
          <w:spacing w:val="-4"/>
          <w:sz w:val="28"/>
        </w:rPr>
        <w:t>三</w:t>
      </w:r>
      <w:proofErr w:type="gramEnd"/>
      <w:r w:rsidRPr="00AD71E0">
        <w:rPr>
          <w:rFonts w:ascii="標楷體" w:eastAsia="標楷體" w:hAnsi="標楷體" w:hint="eastAsia"/>
          <w:spacing w:val="-4"/>
          <w:sz w:val="28"/>
        </w:rPr>
        <w:t>排放資訊；又獨立董事任期、席次及人才資料庫管理尚待優化調整，審計委員會及董事性別多元化不足，永續發展委員會及永續長設置比率偏低，允宜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謀強化相關推動措施，以提升企業永續韌性及國際競爭力</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681</w:t>
      </w:r>
    </w:p>
    <w:p w14:paraId="44287906" w14:textId="07705E2A" w:rsidR="00C06A97" w:rsidRPr="00AD71E0" w:rsidRDefault="00C06A97" w:rsidP="00CC7C4D">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3.金管會持續推動永續治理及責任投資，有助強化企業永續發展及公司治理，惟尚有近</w:t>
      </w:r>
      <w:proofErr w:type="gramStart"/>
      <w:r w:rsidRPr="00AD71E0">
        <w:rPr>
          <w:rFonts w:ascii="標楷體" w:eastAsia="標楷體" w:hAnsi="標楷體" w:hint="eastAsia"/>
          <w:spacing w:val="-4"/>
          <w:sz w:val="28"/>
        </w:rPr>
        <w:t>6成</w:t>
      </w:r>
      <w:proofErr w:type="gramEnd"/>
      <w:r w:rsidRPr="00AD71E0">
        <w:rPr>
          <w:rFonts w:ascii="標楷體" w:eastAsia="標楷體" w:hAnsi="標楷體" w:hint="eastAsia"/>
          <w:spacing w:val="-4"/>
          <w:sz w:val="28"/>
        </w:rPr>
        <w:t>永續報告書未取得確信或保證，且共同性缺失連年發生；又部分機構投資人尚未簽署盡職治理守則，資訊揭露及投票逐案揭露成效仍待強化；另在地化投票顧問機構尚處籌備階段，ESG評鑑指標權重及鑑別度亦有提升空間，允宜</w:t>
      </w:r>
      <w:proofErr w:type="gramStart"/>
      <w:r w:rsidRPr="00AD71E0">
        <w:rPr>
          <w:rFonts w:ascii="標楷體" w:eastAsia="標楷體" w:hAnsi="標楷體" w:hint="eastAsia"/>
          <w:spacing w:val="-4"/>
          <w:sz w:val="28"/>
        </w:rPr>
        <w:t>研謀精</w:t>
      </w:r>
      <w:proofErr w:type="gramEnd"/>
      <w:r w:rsidRPr="00AD71E0">
        <w:rPr>
          <w:rFonts w:ascii="標楷體" w:eastAsia="標楷體" w:hAnsi="標楷體" w:hint="eastAsia"/>
          <w:spacing w:val="-4"/>
          <w:sz w:val="28"/>
        </w:rPr>
        <w:t>進相關制度及推動進程，以提升永續資訊品質及責任投資落實度</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686</w:t>
      </w:r>
    </w:p>
    <w:p w14:paraId="5FB7ABBA" w14:textId="05D322B9" w:rsidR="00C06A97" w:rsidRPr="00AD71E0" w:rsidRDefault="00C06A97" w:rsidP="00CC7C4D">
      <w:pPr>
        <w:tabs>
          <w:tab w:val="right" w:leader="middleDot" w:pos="10135"/>
        </w:tabs>
        <w:overflowPunct w:val="0"/>
        <w:spacing w:beforeLines="10" w:before="36" w:line="51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4.金管會已預告調高強制汽車責任保險給付金額，有助提升受害人基本保障，惟機車等高風險</w:t>
      </w:r>
      <w:proofErr w:type="gramStart"/>
      <w:r w:rsidRPr="00AD71E0">
        <w:rPr>
          <w:rFonts w:ascii="標楷體" w:eastAsia="標楷體" w:hAnsi="標楷體" w:hint="eastAsia"/>
          <w:spacing w:val="-4"/>
          <w:sz w:val="28"/>
        </w:rPr>
        <w:t>運具納保</w:t>
      </w:r>
      <w:proofErr w:type="gramEnd"/>
      <w:r w:rsidRPr="00AD71E0">
        <w:rPr>
          <w:rFonts w:ascii="標楷體" w:eastAsia="標楷體" w:hAnsi="標楷體" w:hint="eastAsia"/>
          <w:spacing w:val="-4"/>
          <w:sz w:val="28"/>
        </w:rPr>
        <w:t>情形仍顯不足，且保費加（減）費機制未能充分發揮導正駕駛行為之功能，又任意汽車責任保險尚有推廣空間；另請求暫先給付制度相較鄰國之</w:t>
      </w:r>
      <w:proofErr w:type="gramStart"/>
      <w:r w:rsidRPr="00AD71E0">
        <w:rPr>
          <w:rFonts w:ascii="標楷體" w:eastAsia="標楷體" w:hAnsi="標楷體" w:hint="eastAsia"/>
          <w:spacing w:val="-4"/>
          <w:sz w:val="28"/>
        </w:rPr>
        <w:t>規</w:t>
      </w:r>
      <w:proofErr w:type="gramEnd"/>
      <w:r w:rsidRPr="00AD71E0">
        <w:rPr>
          <w:rFonts w:ascii="標楷體" w:eastAsia="標楷體" w:hAnsi="標楷體" w:hint="eastAsia"/>
          <w:spacing w:val="-4"/>
          <w:sz w:val="28"/>
        </w:rPr>
        <w:t>制，適用範圍仍有限，允宜積極</w:t>
      </w:r>
      <w:proofErr w:type="gramStart"/>
      <w:r w:rsidRPr="00AD71E0">
        <w:rPr>
          <w:rFonts w:ascii="標楷體" w:eastAsia="標楷體" w:hAnsi="標楷體" w:hint="eastAsia"/>
          <w:spacing w:val="-4"/>
          <w:sz w:val="28"/>
        </w:rPr>
        <w:t>研議</w:t>
      </w:r>
      <w:r w:rsidRPr="00AD71E0">
        <w:rPr>
          <w:rFonts w:ascii="標楷體" w:eastAsia="標楷體" w:hAnsi="標楷體" w:hint="eastAsia"/>
          <w:spacing w:val="-4"/>
          <w:sz w:val="28"/>
        </w:rPr>
        <w:lastRenderedPageBreak/>
        <w:t>精</w:t>
      </w:r>
      <w:proofErr w:type="gramEnd"/>
      <w:r w:rsidRPr="00AD71E0">
        <w:rPr>
          <w:rFonts w:ascii="標楷體" w:eastAsia="標楷體" w:hAnsi="標楷體" w:hint="eastAsia"/>
          <w:spacing w:val="-4"/>
          <w:sz w:val="28"/>
        </w:rPr>
        <w:t>進相關機制並強化駕駛人投保意識，以有效發揮強制汽車責任保險即時救助功能</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689</w:t>
      </w:r>
    </w:p>
    <w:p w14:paraId="2443E287" w14:textId="306A44D6" w:rsidR="00C06A97" w:rsidRPr="00AD71E0" w:rsidRDefault="00C06A97" w:rsidP="00CC7C4D">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r w:rsidRPr="007517AB">
        <w:rPr>
          <w:rFonts w:ascii="標楷體" w:eastAsia="標楷體" w:hAnsi="標楷體" w:hint="eastAsia"/>
          <w:spacing w:val="-6"/>
          <w:sz w:val="28"/>
        </w:rPr>
        <w:t>金管會已督導金融機構依</w:t>
      </w:r>
      <w:proofErr w:type="gramStart"/>
      <w:r w:rsidRPr="007517AB">
        <w:rPr>
          <w:rFonts w:ascii="標楷體" w:eastAsia="標楷體" w:hAnsi="標楷體" w:hint="eastAsia"/>
          <w:spacing w:val="-6"/>
          <w:sz w:val="28"/>
        </w:rPr>
        <w:t>規</w:t>
      </w:r>
      <w:proofErr w:type="gramEnd"/>
      <w:r w:rsidRPr="007517AB">
        <w:rPr>
          <w:rFonts w:ascii="標楷體" w:eastAsia="標楷體" w:hAnsi="標楷體" w:hint="eastAsia"/>
          <w:spacing w:val="-6"/>
          <w:sz w:val="28"/>
        </w:rPr>
        <w:t>辦理可疑交易申報及客戶審查作業，惟部分金融機構申報後管控措施、客戶盡職調查及持續性審查作業</w:t>
      </w:r>
      <w:proofErr w:type="gramStart"/>
      <w:r w:rsidRPr="007517AB">
        <w:rPr>
          <w:rFonts w:ascii="標楷體" w:eastAsia="標楷體" w:hAnsi="標楷體" w:hint="eastAsia"/>
          <w:spacing w:val="-6"/>
          <w:sz w:val="28"/>
        </w:rPr>
        <w:t>仍待精進</w:t>
      </w:r>
      <w:proofErr w:type="gramEnd"/>
      <w:r w:rsidRPr="007517AB">
        <w:rPr>
          <w:rFonts w:ascii="標楷體" w:eastAsia="標楷體" w:hAnsi="標楷體" w:hint="eastAsia"/>
          <w:spacing w:val="-6"/>
          <w:sz w:val="28"/>
        </w:rPr>
        <w:t>；又公司資訊申報平</w:t>
      </w:r>
      <w:proofErr w:type="gramStart"/>
      <w:r w:rsidRPr="007517AB">
        <w:rPr>
          <w:rFonts w:ascii="標楷體" w:eastAsia="標楷體" w:hAnsi="標楷體" w:hint="eastAsia"/>
          <w:spacing w:val="-6"/>
          <w:sz w:val="28"/>
        </w:rPr>
        <w:t>臺</w:t>
      </w:r>
      <w:proofErr w:type="gramEnd"/>
      <w:r w:rsidRPr="007517AB">
        <w:rPr>
          <w:rFonts w:ascii="標楷體" w:eastAsia="標楷體" w:hAnsi="標楷體" w:hint="eastAsia"/>
          <w:spacing w:val="-6"/>
          <w:sz w:val="28"/>
        </w:rPr>
        <w:t>雖已開放金融機構查詢，惟尚待鼓勵善加利用，允宜</w:t>
      </w:r>
      <w:proofErr w:type="gramStart"/>
      <w:r w:rsidRPr="007517AB">
        <w:rPr>
          <w:rFonts w:ascii="標楷體" w:eastAsia="標楷體" w:hAnsi="標楷體" w:hint="eastAsia"/>
          <w:spacing w:val="-6"/>
          <w:sz w:val="28"/>
        </w:rPr>
        <w:t>研謀精</w:t>
      </w:r>
      <w:proofErr w:type="gramEnd"/>
      <w:r w:rsidRPr="007517AB">
        <w:rPr>
          <w:rFonts w:ascii="標楷體" w:eastAsia="標楷體" w:hAnsi="標楷體" w:hint="eastAsia"/>
          <w:spacing w:val="-6"/>
          <w:sz w:val="28"/>
        </w:rPr>
        <w:t>進相關措施，以提升整體洗錢防制及公司股權結構審查效能</w:t>
      </w:r>
      <w:r w:rsidRPr="007517AB">
        <w:rPr>
          <w:rFonts w:ascii="標楷體" w:eastAsia="標楷體" w:hAnsi="標楷體" w:hint="eastAsia"/>
          <w:spacing w:val="-6"/>
          <w:sz w:val="28"/>
        </w:rPr>
        <w:tab/>
        <w:t>丙-</w:t>
      </w:r>
      <w:r w:rsidR="00DF6A54">
        <w:rPr>
          <w:rFonts w:ascii="標楷體" w:eastAsia="標楷體" w:hAnsi="標楷體" w:hint="eastAsia"/>
          <w:spacing w:val="-6"/>
          <w:sz w:val="28"/>
        </w:rPr>
        <w:t>691</w:t>
      </w:r>
    </w:p>
    <w:p w14:paraId="5B56145B" w14:textId="6B8A2AC3" w:rsidR="00C06A97" w:rsidRPr="00AD71E0" w:rsidRDefault="00C06A97" w:rsidP="00CC7C4D">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6.政府已修法引導上市櫃公司與員工共享經營成果，惟企業實際分配年度盈餘多偏重一次性酬勞，基層員工獲配金額有限，又薪資資訊揭露完整性及可比較性不足，允宜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謀強化相關措施，以提升薪資改善實質效益及薪資資訊透明度</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692</w:t>
      </w:r>
    </w:p>
    <w:p w14:paraId="1057D38F" w14:textId="1CC54849" w:rsidR="00C06A97" w:rsidRPr="00AD71E0" w:rsidRDefault="00C06A97" w:rsidP="00CC7C4D">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金管會為協助金融業善用人工智慧（AI），發布運用指引並督導產業公會訂定自律規範，金融業應用比率已有提升，惟逾半數業者尚未更新風險架構與訂定透明性原則；又AI具高度技術複雜性及威脅性，惟未參照各界建言要求金融機構</w:t>
      </w:r>
      <w:proofErr w:type="gramStart"/>
      <w:r w:rsidRPr="00AD71E0">
        <w:rPr>
          <w:rFonts w:ascii="標楷體" w:eastAsia="標楷體" w:hAnsi="標楷體" w:hint="eastAsia"/>
          <w:spacing w:val="-4"/>
          <w:sz w:val="28"/>
        </w:rPr>
        <w:t>資安長需具資安</w:t>
      </w:r>
      <w:proofErr w:type="gramEnd"/>
      <w:r w:rsidRPr="00AD71E0">
        <w:rPr>
          <w:rFonts w:ascii="標楷體" w:eastAsia="標楷體" w:hAnsi="標楷體" w:hint="eastAsia"/>
          <w:spacing w:val="-4"/>
          <w:sz w:val="28"/>
        </w:rPr>
        <w:t>專業背景，允宜檢討精進相關監理措施，以利於AI發展下建立完善治理架構並</w:t>
      </w:r>
      <w:proofErr w:type="gramStart"/>
      <w:r w:rsidRPr="00AD71E0">
        <w:rPr>
          <w:rFonts w:ascii="標楷體" w:eastAsia="標楷體" w:hAnsi="標楷體" w:hint="eastAsia"/>
          <w:spacing w:val="-4"/>
          <w:sz w:val="28"/>
        </w:rPr>
        <w:t>維持資安韌性</w:t>
      </w:r>
      <w:proofErr w:type="gramEnd"/>
      <w:r w:rsidRPr="00AD71E0">
        <w:rPr>
          <w:rFonts w:ascii="標楷體" w:eastAsia="標楷體" w:hAnsi="標楷體" w:hint="eastAsia"/>
          <w:spacing w:val="-4"/>
          <w:sz w:val="28"/>
        </w:rPr>
        <w:tab/>
        <w:t>丙-</w:t>
      </w:r>
      <w:r w:rsidR="00DF6A54">
        <w:rPr>
          <w:rFonts w:ascii="標楷體" w:eastAsia="標楷體" w:hAnsi="標楷體" w:hint="eastAsia"/>
          <w:spacing w:val="-4"/>
          <w:sz w:val="28"/>
        </w:rPr>
        <w:t>693</w:t>
      </w:r>
    </w:p>
    <w:p w14:paraId="145BC907" w14:textId="77777777" w:rsidR="00C06A97" w:rsidRPr="00AD71E0" w:rsidRDefault="00C06A97" w:rsidP="00CC7C4D">
      <w:pPr>
        <w:tabs>
          <w:tab w:val="left" w:pos="9748"/>
        </w:tabs>
        <w:spacing w:line="53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貳拾肆、海洋委員會主管</w:t>
      </w:r>
    </w:p>
    <w:p w14:paraId="203BCE3D" w14:textId="47470E7A"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1.海洋委員會持續推動海洋空間規劃法規之法制作業，惟</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商管理架構及跨部會整合協調費時，距海洋基本法制定公布已逾6年仍未完成，允宜</w:t>
      </w:r>
      <w:r w:rsidRPr="00B93546">
        <w:rPr>
          <w:rFonts w:ascii="標楷體" w:eastAsia="標楷體" w:hAnsi="標楷體" w:hint="eastAsia"/>
          <w:sz w:val="28"/>
        </w:rPr>
        <w:t>積極整合協商各界意見，加速推動法制進程，以利促進海洋生態永續發展</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697</w:t>
      </w:r>
    </w:p>
    <w:p w14:paraId="3163B295" w14:textId="61BE1E27" w:rsidR="00C06A97" w:rsidRPr="00AD71E0" w:rsidRDefault="00C06A97" w:rsidP="00CC7C4D">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w:t>
      </w:r>
      <w:r w:rsidRPr="00AD71E0">
        <w:rPr>
          <w:rFonts w:ascii="標楷體" w:eastAsia="標楷體" w:hAnsi="標楷體" w:hint="eastAsia"/>
          <w:bCs/>
          <w:spacing w:val="-4"/>
          <w:sz w:val="28"/>
        </w:rPr>
        <w:t>海巡署為維護海域及海岸安全，配置</w:t>
      </w:r>
      <w:proofErr w:type="gramStart"/>
      <w:r w:rsidRPr="00AD71E0">
        <w:rPr>
          <w:rFonts w:ascii="標楷體" w:eastAsia="標楷體" w:hAnsi="標楷體" w:hint="eastAsia"/>
          <w:bCs/>
          <w:spacing w:val="-4"/>
          <w:sz w:val="28"/>
        </w:rPr>
        <w:t>旋翼型無人</w:t>
      </w:r>
      <w:proofErr w:type="gramEnd"/>
      <w:r w:rsidRPr="00AD71E0">
        <w:rPr>
          <w:rFonts w:ascii="標楷體" w:eastAsia="標楷體" w:hAnsi="標楷體" w:hint="eastAsia"/>
          <w:bCs/>
          <w:spacing w:val="-4"/>
          <w:sz w:val="28"/>
        </w:rPr>
        <w:t>飛行載具，建立海域及海岸立體偵巡網，惟部分</w:t>
      </w:r>
      <w:proofErr w:type="gramStart"/>
      <w:r w:rsidRPr="00AD71E0">
        <w:rPr>
          <w:rFonts w:ascii="標楷體" w:eastAsia="標楷體" w:hAnsi="標楷體" w:hint="eastAsia"/>
          <w:bCs/>
          <w:spacing w:val="-4"/>
          <w:sz w:val="28"/>
        </w:rPr>
        <w:t>無人機區隊</w:t>
      </w:r>
      <w:proofErr w:type="gramEnd"/>
      <w:r w:rsidRPr="00AD71E0">
        <w:rPr>
          <w:rFonts w:ascii="標楷體" w:eastAsia="標楷體" w:hAnsi="標楷體" w:hint="eastAsia"/>
          <w:bCs/>
          <w:spacing w:val="-4"/>
          <w:sz w:val="28"/>
        </w:rPr>
        <w:t>人員任職逾2年仍未取得適型專業操作證，艦隊分署經管4架UAV之整體飛行時數逐漸下滑，又辦理</w:t>
      </w:r>
      <w:proofErr w:type="gramStart"/>
      <w:r w:rsidRPr="00AD71E0">
        <w:rPr>
          <w:rFonts w:ascii="標楷體" w:eastAsia="標楷體" w:hAnsi="標楷體" w:hint="eastAsia"/>
          <w:bCs/>
          <w:spacing w:val="-4"/>
          <w:sz w:val="28"/>
        </w:rPr>
        <w:t>旋翼型無人</w:t>
      </w:r>
      <w:proofErr w:type="gramEnd"/>
      <w:r w:rsidRPr="00AD71E0">
        <w:rPr>
          <w:rFonts w:ascii="標楷體" w:eastAsia="標楷體" w:hAnsi="標楷體" w:hint="eastAsia"/>
          <w:bCs/>
          <w:spacing w:val="-4"/>
          <w:sz w:val="28"/>
        </w:rPr>
        <w:t>機試辦計畫，因交貨設備歷經2次驗收無法符合契約功能規範，致解除契約，預計延後建置期程1年，允宜</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謀改善，以強化海空綿密監控網絡</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698</w:t>
      </w:r>
    </w:p>
    <w:p w14:paraId="58C6CF5A" w14:textId="35F128F8" w:rsidR="00C06A97" w:rsidRPr="00AD71E0" w:rsidRDefault="00C06A97" w:rsidP="00757830">
      <w:pPr>
        <w:tabs>
          <w:tab w:val="right" w:leader="middleDot" w:pos="10135"/>
        </w:tabs>
        <w:overflowPunct w:val="0"/>
        <w:spacing w:beforeLines="10" w:before="36" w:line="52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3.</w:t>
      </w:r>
      <w:r w:rsidRPr="00AD71E0">
        <w:rPr>
          <w:rFonts w:ascii="標楷體" w:eastAsia="標楷體" w:hAnsi="標楷體" w:hint="eastAsia"/>
          <w:bCs/>
          <w:spacing w:val="-4"/>
          <w:sz w:val="28"/>
        </w:rPr>
        <w:t>海巡署推動老舊廳舍新建等計畫，有助改善廳舍結構安全，惟部分廳舍規劃設計已完成數年仍未續辦工程發包，且尚有逾</w:t>
      </w:r>
      <w:proofErr w:type="gramStart"/>
      <w:r w:rsidRPr="00AD71E0">
        <w:rPr>
          <w:rFonts w:ascii="標楷體" w:eastAsia="標楷體" w:hAnsi="標楷體" w:hint="eastAsia"/>
          <w:bCs/>
          <w:spacing w:val="-4"/>
          <w:sz w:val="28"/>
        </w:rPr>
        <w:t>4成</w:t>
      </w:r>
      <w:proofErr w:type="gramEnd"/>
      <w:r w:rsidRPr="00AD71E0">
        <w:rPr>
          <w:rFonts w:ascii="標楷體" w:eastAsia="標楷體" w:hAnsi="標楷體" w:hint="eastAsia"/>
          <w:bCs/>
          <w:spacing w:val="-4"/>
          <w:sz w:val="28"/>
        </w:rPr>
        <w:t>經管廳舍無建築執照待</w:t>
      </w:r>
      <w:proofErr w:type="gramStart"/>
      <w:r w:rsidRPr="00AD71E0">
        <w:rPr>
          <w:rFonts w:ascii="標楷體" w:eastAsia="標楷體" w:hAnsi="標楷體" w:hint="eastAsia"/>
          <w:bCs/>
          <w:spacing w:val="-4"/>
          <w:sz w:val="28"/>
        </w:rPr>
        <w:t>汰</w:t>
      </w:r>
      <w:proofErr w:type="gramEnd"/>
      <w:r w:rsidRPr="00AD71E0">
        <w:rPr>
          <w:rFonts w:ascii="標楷體" w:eastAsia="標楷體" w:hAnsi="標楷體" w:hint="eastAsia"/>
          <w:bCs/>
          <w:spacing w:val="-4"/>
          <w:sz w:val="28"/>
        </w:rPr>
        <w:t>除，又辦理馬祖海巡隊廳舍新建計畫執行進度未如預期，允宜</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謀改善，以提升機關</w:t>
      </w:r>
      <w:proofErr w:type="gramStart"/>
      <w:r w:rsidRPr="00AD71E0">
        <w:rPr>
          <w:rFonts w:ascii="標楷體" w:eastAsia="標楷體" w:hAnsi="標楷體" w:hint="eastAsia"/>
          <w:bCs/>
          <w:spacing w:val="-4"/>
          <w:sz w:val="28"/>
        </w:rPr>
        <w:t>人員駐用及</w:t>
      </w:r>
      <w:proofErr w:type="gramEnd"/>
      <w:r w:rsidRPr="00AD71E0">
        <w:rPr>
          <w:rFonts w:ascii="標楷體" w:eastAsia="標楷體" w:hAnsi="標楷體" w:hint="eastAsia"/>
          <w:bCs/>
          <w:spacing w:val="-4"/>
          <w:sz w:val="28"/>
        </w:rPr>
        <w:t>執勤安全</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699</w:t>
      </w:r>
    </w:p>
    <w:p w14:paraId="5E0D85A3" w14:textId="1765CA38" w:rsidR="00C06A97" w:rsidRPr="00495816"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6"/>
          <w:sz w:val="28"/>
        </w:rPr>
      </w:pPr>
      <w:r w:rsidRPr="00AD71E0">
        <w:rPr>
          <w:rFonts w:ascii="標楷體" w:eastAsia="標楷體" w:hAnsi="標楷體" w:hint="eastAsia"/>
          <w:spacing w:val="-4"/>
          <w:sz w:val="28"/>
        </w:rPr>
        <w:t xml:space="preserve"> 4.</w:t>
      </w:r>
      <w:r w:rsidRPr="00495816">
        <w:rPr>
          <w:rFonts w:ascii="標楷體" w:eastAsia="標楷體" w:hAnsi="標楷體" w:hint="eastAsia"/>
          <w:bCs/>
          <w:spacing w:val="-6"/>
          <w:sz w:val="28"/>
        </w:rPr>
        <w:t>艦隊分署為提升東沙海域巡防能量與維護瀉湖生態，辦理</w:t>
      </w:r>
      <w:proofErr w:type="gramStart"/>
      <w:r w:rsidRPr="00495816">
        <w:rPr>
          <w:rFonts w:ascii="標楷體" w:eastAsia="標楷體" w:hAnsi="標楷體" w:hint="eastAsia"/>
          <w:bCs/>
          <w:spacing w:val="-6"/>
          <w:sz w:val="28"/>
        </w:rPr>
        <w:t>東沙島環礁</w:t>
      </w:r>
      <w:proofErr w:type="gramEnd"/>
      <w:r w:rsidRPr="00495816">
        <w:rPr>
          <w:rFonts w:ascii="標楷體" w:eastAsia="標楷體" w:hAnsi="標楷體" w:hint="eastAsia"/>
          <w:bCs/>
          <w:spacing w:val="-6"/>
          <w:sz w:val="28"/>
        </w:rPr>
        <w:t>既有航道</w:t>
      </w:r>
      <w:proofErr w:type="gramStart"/>
      <w:r w:rsidRPr="00495816">
        <w:rPr>
          <w:rFonts w:ascii="標楷體" w:eastAsia="標楷體" w:hAnsi="標楷體" w:hint="eastAsia"/>
          <w:bCs/>
          <w:spacing w:val="-6"/>
          <w:sz w:val="28"/>
        </w:rPr>
        <w:t>助航泊靠</w:t>
      </w:r>
      <w:proofErr w:type="gramEnd"/>
      <w:r w:rsidRPr="00495816">
        <w:rPr>
          <w:rFonts w:ascii="標楷體" w:eastAsia="標楷體" w:hAnsi="標楷體" w:hint="eastAsia"/>
          <w:bCs/>
          <w:spacing w:val="-6"/>
          <w:sz w:val="28"/>
        </w:rPr>
        <w:t>設施及海岸線強固工程計畫，惟可行性評估與先期規劃作業未</w:t>
      </w:r>
      <w:proofErr w:type="gramStart"/>
      <w:r w:rsidRPr="00495816">
        <w:rPr>
          <w:rFonts w:ascii="標楷體" w:eastAsia="標楷體" w:hAnsi="標楷體" w:hint="eastAsia"/>
          <w:bCs/>
          <w:spacing w:val="-6"/>
          <w:sz w:val="28"/>
        </w:rPr>
        <w:t>臻</w:t>
      </w:r>
      <w:proofErr w:type="gramEnd"/>
      <w:r w:rsidRPr="00495816">
        <w:rPr>
          <w:rFonts w:ascii="標楷體" w:eastAsia="標楷體" w:hAnsi="標楷體" w:hint="eastAsia"/>
          <w:bCs/>
          <w:spacing w:val="-6"/>
          <w:sz w:val="28"/>
        </w:rPr>
        <w:t>周妥，及未詳實調查水下文資及妥善評估大型巡防艇進駐需求，致延宕整體計畫進度；且填報年度經費執行情形未</w:t>
      </w:r>
      <w:proofErr w:type="gramStart"/>
      <w:r w:rsidRPr="00495816">
        <w:rPr>
          <w:rFonts w:ascii="標楷體" w:eastAsia="標楷體" w:hAnsi="標楷體" w:hint="eastAsia"/>
          <w:bCs/>
          <w:spacing w:val="-6"/>
          <w:sz w:val="28"/>
        </w:rPr>
        <w:t>臻</w:t>
      </w:r>
      <w:proofErr w:type="gramEnd"/>
      <w:r w:rsidRPr="00495816">
        <w:rPr>
          <w:rFonts w:ascii="標楷體" w:eastAsia="標楷體" w:hAnsi="標楷體" w:hint="eastAsia"/>
          <w:bCs/>
          <w:spacing w:val="-6"/>
          <w:sz w:val="28"/>
        </w:rPr>
        <w:t>確實，未能</w:t>
      </w:r>
      <w:proofErr w:type="gramStart"/>
      <w:r w:rsidRPr="00495816">
        <w:rPr>
          <w:rFonts w:ascii="標楷體" w:eastAsia="標楷體" w:hAnsi="標楷體" w:hint="eastAsia"/>
          <w:bCs/>
          <w:spacing w:val="-6"/>
          <w:sz w:val="28"/>
        </w:rPr>
        <w:t>覈</w:t>
      </w:r>
      <w:proofErr w:type="gramEnd"/>
      <w:r w:rsidRPr="00495816">
        <w:rPr>
          <w:rFonts w:ascii="標楷體" w:eastAsia="標楷體" w:hAnsi="標楷體" w:hint="eastAsia"/>
          <w:bCs/>
          <w:spacing w:val="-6"/>
          <w:sz w:val="28"/>
        </w:rPr>
        <w:t>實反映計畫實際執行情形，允宜</w:t>
      </w:r>
      <w:proofErr w:type="gramStart"/>
      <w:r w:rsidRPr="00495816">
        <w:rPr>
          <w:rFonts w:ascii="標楷體" w:eastAsia="標楷體" w:hAnsi="標楷體" w:hint="eastAsia"/>
          <w:bCs/>
          <w:spacing w:val="-6"/>
          <w:sz w:val="28"/>
        </w:rPr>
        <w:t>研</w:t>
      </w:r>
      <w:proofErr w:type="gramEnd"/>
      <w:r w:rsidRPr="00495816">
        <w:rPr>
          <w:rFonts w:ascii="標楷體" w:eastAsia="標楷體" w:hAnsi="標楷體" w:hint="eastAsia"/>
          <w:bCs/>
          <w:spacing w:val="-6"/>
          <w:sz w:val="28"/>
        </w:rPr>
        <w:t>謀</w:t>
      </w:r>
      <w:proofErr w:type="gramStart"/>
      <w:r w:rsidRPr="00495816">
        <w:rPr>
          <w:rFonts w:ascii="標楷體" w:eastAsia="標楷體" w:hAnsi="標楷體" w:hint="eastAsia"/>
          <w:bCs/>
          <w:spacing w:val="-6"/>
          <w:sz w:val="28"/>
        </w:rPr>
        <w:t>改善妥處</w:t>
      </w:r>
      <w:proofErr w:type="gramEnd"/>
      <w:r w:rsidRPr="00495816">
        <w:rPr>
          <w:rFonts w:ascii="標楷體" w:eastAsia="標楷體" w:hAnsi="標楷體" w:hint="eastAsia"/>
          <w:bCs/>
          <w:spacing w:val="-6"/>
          <w:sz w:val="28"/>
        </w:rPr>
        <w:t>，以發揮計畫整體效益</w:t>
      </w:r>
      <w:r w:rsidRPr="00495816">
        <w:rPr>
          <w:rFonts w:ascii="標楷體" w:eastAsia="標楷體" w:hAnsi="標楷體" w:hint="eastAsia"/>
          <w:spacing w:val="-6"/>
          <w:sz w:val="28"/>
        </w:rPr>
        <w:tab/>
        <w:t>丙-</w:t>
      </w:r>
      <w:r w:rsidRPr="00495816">
        <w:rPr>
          <w:rFonts w:ascii="標楷體" w:eastAsia="標楷體" w:hAnsi="標楷體"/>
          <w:spacing w:val="-6"/>
          <w:sz w:val="28"/>
        </w:rPr>
        <w:t xml:space="preserve"> </w:t>
      </w:r>
      <w:r w:rsidR="00DF6A54">
        <w:rPr>
          <w:rFonts w:ascii="標楷體" w:eastAsia="標楷體" w:hAnsi="標楷體" w:hint="eastAsia"/>
          <w:spacing w:val="-6"/>
          <w:sz w:val="28"/>
        </w:rPr>
        <w:t>700</w:t>
      </w:r>
    </w:p>
    <w:p w14:paraId="47CCA52B" w14:textId="52965EFD"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r w:rsidRPr="00AD71E0">
        <w:rPr>
          <w:rFonts w:ascii="標楷體" w:eastAsia="標楷體" w:hAnsi="標楷體" w:hint="eastAsia"/>
          <w:bCs/>
          <w:spacing w:val="-4"/>
          <w:sz w:val="28"/>
        </w:rPr>
        <w:t>海洋保育署推動海洋污染監測與應處計畫及污染防治潔淨海洋計畫，以減少海洋廢棄物之產生與海洋污染對海洋環境生態之衝擊，惟港口</w:t>
      </w:r>
      <w:proofErr w:type="gramStart"/>
      <w:r w:rsidRPr="00AD71E0">
        <w:rPr>
          <w:rFonts w:ascii="標楷體" w:eastAsia="標楷體" w:hAnsi="標楷體" w:hint="eastAsia"/>
          <w:bCs/>
          <w:spacing w:val="-4"/>
          <w:sz w:val="28"/>
        </w:rPr>
        <w:t>底泥專用</w:t>
      </w:r>
      <w:proofErr w:type="gramEnd"/>
      <w:r w:rsidRPr="00AD71E0">
        <w:rPr>
          <w:rFonts w:ascii="標楷體" w:eastAsia="標楷體" w:hAnsi="標楷體" w:hint="eastAsia"/>
          <w:bCs/>
          <w:spacing w:val="-4"/>
          <w:sz w:val="28"/>
        </w:rPr>
        <w:t>品質標準尚在</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擬，水質</w:t>
      </w:r>
      <w:proofErr w:type="gramStart"/>
      <w:r w:rsidRPr="00AD71E0">
        <w:rPr>
          <w:rFonts w:ascii="標楷體" w:eastAsia="標楷體" w:hAnsi="標楷體" w:hint="eastAsia"/>
          <w:bCs/>
          <w:spacing w:val="-4"/>
          <w:sz w:val="28"/>
        </w:rPr>
        <w:t>及底泥檢測作業間有檢測</w:t>
      </w:r>
      <w:proofErr w:type="gramEnd"/>
      <w:r w:rsidRPr="00AD71E0">
        <w:rPr>
          <w:rFonts w:ascii="標楷體" w:eastAsia="標楷體" w:hAnsi="標楷體" w:hint="eastAsia"/>
          <w:bCs/>
          <w:spacing w:val="-4"/>
          <w:sz w:val="28"/>
        </w:rPr>
        <w:t>率偏低或未辦理檢測作業情事，又部分機關未定期清點保養或未備足海洋污染應變資材等，允宜</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謀改善</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701</w:t>
      </w:r>
    </w:p>
    <w:p w14:paraId="10E92C21" w14:textId="2AAE3E4F"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w:t>
      </w:r>
      <w:r w:rsidRPr="00AD71E0">
        <w:rPr>
          <w:rFonts w:ascii="標楷體" w:eastAsia="標楷體" w:hAnsi="標楷體" w:hint="eastAsia"/>
          <w:bCs/>
          <w:spacing w:val="-4"/>
          <w:sz w:val="28"/>
        </w:rPr>
        <w:t>政府推動向海致敬政策並強化海域遊憩安全管理，惟近</w:t>
      </w:r>
      <w:proofErr w:type="gramStart"/>
      <w:r w:rsidRPr="00AD71E0">
        <w:rPr>
          <w:rFonts w:ascii="標楷體" w:eastAsia="標楷體" w:hAnsi="標楷體" w:hint="eastAsia"/>
          <w:bCs/>
          <w:spacing w:val="-4"/>
          <w:sz w:val="28"/>
        </w:rPr>
        <w:t>5</w:t>
      </w:r>
      <w:proofErr w:type="gramEnd"/>
      <w:r w:rsidRPr="00AD71E0">
        <w:rPr>
          <w:rFonts w:ascii="標楷體" w:eastAsia="標楷體" w:hAnsi="標楷體" w:hint="eastAsia"/>
          <w:bCs/>
          <w:spacing w:val="-4"/>
          <w:sz w:val="28"/>
        </w:rPr>
        <w:t>年度消防救援海域溺水</w:t>
      </w:r>
      <w:proofErr w:type="gramStart"/>
      <w:r w:rsidRPr="00AD71E0">
        <w:rPr>
          <w:rFonts w:ascii="標楷體" w:eastAsia="標楷體" w:hAnsi="標楷體" w:hint="eastAsia"/>
          <w:bCs/>
          <w:spacing w:val="-4"/>
          <w:sz w:val="28"/>
        </w:rPr>
        <w:t>人數呈攀升</w:t>
      </w:r>
      <w:proofErr w:type="gramEnd"/>
      <w:r w:rsidRPr="00AD71E0">
        <w:rPr>
          <w:rFonts w:ascii="標楷體" w:eastAsia="標楷體" w:hAnsi="標楷體" w:hint="eastAsia"/>
          <w:bCs/>
          <w:spacing w:val="-4"/>
          <w:sz w:val="28"/>
        </w:rPr>
        <w:t>趨勢，部分開放遊憩之海洋保護區尚乏完善管理機制及人流統計，又開放</w:t>
      </w:r>
      <w:proofErr w:type="gramStart"/>
      <w:r w:rsidRPr="00AD71E0">
        <w:rPr>
          <w:rFonts w:ascii="標楷體" w:eastAsia="標楷體" w:hAnsi="標楷體" w:hint="eastAsia"/>
          <w:bCs/>
          <w:spacing w:val="-4"/>
          <w:sz w:val="28"/>
        </w:rPr>
        <w:t>釣點間有</w:t>
      </w:r>
      <w:proofErr w:type="gramEnd"/>
      <w:r w:rsidRPr="00AD71E0">
        <w:rPr>
          <w:rFonts w:ascii="標楷體" w:eastAsia="標楷體" w:hAnsi="標楷體" w:hint="eastAsia"/>
          <w:bCs/>
          <w:spacing w:val="-4"/>
          <w:sz w:val="28"/>
        </w:rPr>
        <w:t>救生衣已屆耐用年限、借用可及性有待提升等情，允宜</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謀改善，以保障民眾從事海域遊憩活動安全及兼顧海洋保育與海域環境利用需求</w:t>
      </w:r>
      <w:r w:rsidRPr="00AD71E0">
        <w:rPr>
          <w:rFonts w:ascii="標楷體" w:eastAsia="標楷體" w:hAnsi="標楷體" w:hint="eastAsia"/>
          <w:spacing w:val="-4"/>
          <w:sz w:val="28"/>
        </w:rPr>
        <w:tab/>
        <w:t>丙-</w:t>
      </w:r>
      <w:r w:rsidR="00DF6A54">
        <w:rPr>
          <w:rFonts w:ascii="標楷體" w:eastAsia="標楷體" w:hAnsi="標楷體" w:hint="eastAsia"/>
          <w:spacing w:val="-4"/>
          <w:sz w:val="28"/>
        </w:rPr>
        <w:t>703</w:t>
      </w:r>
    </w:p>
    <w:p w14:paraId="5C4EA8BB" w14:textId="6AAED075" w:rsidR="00C06A97" w:rsidRPr="00AD71E0" w:rsidRDefault="00C06A97" w:rsidP="00B93546">
      <w:pPr>
        <w:tabs>
          <w:tab w:val="right" w:leader="middleDot" w:pos="10135"/>
        </w:tabs>
        <w:overflowPunct w:val="0"/>
        <w:spacing w:beforeLines="10" w:before="36" w:line="510" w:lineRule="exact"/>
        <w:ind w:leftChars="177" w:left="721" w:rightChars="300" w:right="720" w:hangingChars="109" w:hanging="296"/>
        <w:jc w:val="both"/>
        <w:rPr>
          <w:rFonts w:ascii="標楷體" w:eastAsia="標楷體" w:hAnsi="標楷體"/>
          <w:spacing w:val="-4"/>
          <w:sz w:val="28"/>
        </w:rPr>
      </w:pPr>
      <w:r w:rsidRPr="00AD71E0">
        <w:rPr>
          <w:rFonts w:ascii="標楷體" w:eastAsia="標楷體" w:hAnsi="標楷體"/>
          <w:spacing w:val="-4"/>
          <w:sz w:val="28"/>
        </w:rPr>
        <w:t>7</w:t>
      </w:r>
      <w:r w:rsidRPr="00AD71E0">
        <w:rPr>
          <w:rFonts w:ascii="標楷體" w:eastAsia="標楷體" w:hAnsi="標楷體" w:hint="eastAsia"/>
          <w:spacing w:val="-4"/>
          <w:sz w:val="28"/>
        </w:rPr>
        <w:t>.</w:t>
      </w:r>
      <w:r w:rsidRPr="00AD71E0">
        <w:rPr>
          <w:rFonts w:ascii="標楷體" w:eastAsia="標楷體" w:hAnsi="標楷體" w:hint="eastAsia"/>
          <w:bCs/>
          <w:spacing w:val="-4"/>
          <w:sz w:val="28"/>
        </w:rPr>
        <w:t>國家海洋研究院推動海洋基礎資料調查船興建計畫及</w:t>
      </w:r>
      <w:proofErr w:type="gramStart"/>
      <w:r w:rsidRPr="00AD71E0">
        <w:rPr>
          <w:rFonts w:ascii="標楷體" w:eastAsia="標楷體" w:hAnsi="標楷體" w:hint="eastAsia"/>
          <w:bCs/>
          <w:spacing w:val="-4"/>
          <w:sz w:val="28"/>
        </w:rPr>
        <w:t>國家船模實驗室</w:t>
      </w:r>
      <w:proofErr w:type="gramEnd"/>
      <w:r w:rsidRPr="00AD71E0">
        <w:rPr>
          <w:rFonts w:ascii="標楷體" w:eastAsia="標楷體" w:hAnsi="標楷體" w:hint="eastAsia"/>
          <w:bCs/>
          <w:spacing w:val="-4"/>
          <w:sz w:val="28"/>
        </w:rPr>
        <w:t>多功能水槽建置計畫，有助提升海洋資料調查及船艦試驗量能，惟興建4,000噸級調查船執行進度未如預期，國內調查</w:t>
      </w:r>
      <w:proofErr w:type="gramStart"/>
      <w:r w:rsidRPr="00AD71E0">
        <w:rPr>
          <w:rFonts w:ascii="標楷體" w:eastAsia="標楷體" w:hAnsi="標楷體" w:hint="eastAsia"/>
          <w:bCs/>
          <w:spacing w:val="-4"/>
          <w:sz w:val="28"/>
        </w:rPr>
        <w:t>研究船尚乏</w:t>
      </w:r>
      <w:proofErr w:type="gramEnd"/>
      <w:r w:rsidRPr="00AD71E0">
        <w:rPr>
          <w:rFonts w:ascii="標楷體" w:eastAsia="標楷體" w:hAnsi="標楷體" w:hint="eastAsia"/>
          <w:bCs/>
          <w:spacing w:val="-4"/>
          <w:sz w:val="28"/>
        </w:rPr>
        <w:t>統籌調度機制；又</w:t>
      </w:r>
      <w:proofErr w:type="gramStart"/>
      <w:r w:rsidRPr="00AD71E0">
        <w:rPr>
          <w:rFonts w:ascii="標楷體" w:eastAsia="標楷體" w:hAnsi="標楷體" w:hint="eastAsia"/>
          <w:bCs/>
          <w:spacing w:val="-4"/>
          <w:sz w:val="28"/>
        </w:rPr>
        <w:t>國家船模實驗室</w:t>
      </w:r>
      <w:proofErr w:type="gramEnd"/>
      <w:r w:rsidRPr="00AD71E0">
        <w:rPr>
          <w:rFonts w:ascii="標楷體" w:eastAsia="標楷體" w:hAnsi="標楷體" w:hint="eastAsia"/>
          <w:bCs/>
          <w:spacing w:val="-4"/>
          <w:sz w:val="28"/>
        </w:rPr>
        <w:t>多功能水槽建置計畫</w:t>
      </w:r>
      <w:proofErr w:type="gramStart"/>
      <w:r w:rsidRPr="00AD71E0">
        <w:rPr>
          <w:rFonts w:ascii="標楷體" w:eastAsia="標楷體" w:hAnsi="標楷體" w:hint="eastAsia"/>
          <w:bCs/>
          <w:spacing w:val="-4"/>
          <w:sz w:val="28"/>
        </w:rPr>
        <w:t>期程展延</w:t>
      </w:r>
      <w:proofErr w:type="gramEnd"/>
      <w:r w:rsidRPr="00AD71E0">
        <w:rPr>
          <w:rFonts w:ascii="標楷體" w:eastAsia="標楷體" w:hAnsi="標楷體" w:hint="eastAsia"/>
          <w:bCs/>
          <w:spacing w:val="-4"/>
          <w:sz w:val="28"/>
        </w:rPr>
        <w:t>4年，並因主體工程與設備安裝進度未能配合，衍生倉儲成本，允宜</w:t>
      </w:r>
      <w:proofErr w:type="gramStart"/>
      <w:r w:rsidRPr="00AD71E0">
        <w:rPr>
          <w:rFonts w:ascii="標楷體" w:eastAsia="標楷體" w:hAnsi="標楷體" w:hint="eastAsia"/>
          <w:bCs/>
          <w:spacing w:val="-4"/>
          <w:sz w:val="28"/>
        </w:rPr>
        <w:t>研</w:t>
      </w:r>
      <w:proofErr w:type="gramEnd"/>
      <w:r w:rsidRPr="00AD71E0">
        <w:rPr>
          <w:rFonts w:ascii="標楷體" w:eastAsia="標楷體" w:hAnsi="標楷體" w:hint="eastAsia"/>
          <w:bCs/>
          <w:spacing w:val="-4"/>
          <w:sz w:val="28"/>
        </w:rPr>
        <w:t>謀改善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706</w:t>
      </w:r>
    </w:p>
    <w:p w14:paraId="50ABF75B" w14:textId="77777777" w:rsidR="00C06A97" w:rsidRPr="00AD71E0" w:rsidRDefault="00C06A97" w:rsidP="00B93546">
      <w:pPr>
        <w:tabs>
          <w:tab w:val="left" w:pos="9748"/>
        </w:tabs>
        <w:spacing w:line="51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貳拾伍、國軍退除役官兵輔導委員會主管</w:t>
      </w:r>
    </w:p>
    <w:p w14:paraId="703D4DB3" w14:textId="106AF449" w:rsidR="00C06A97" w:rsidRPr="00AD71E0" w:rsidRDefault="00C06A97" w:rsidP="00B93546">
      <w:pPr>
        <w:tabs>
          <w:tab w:val="right" w:leader="middleDot" w:pos="10135"/>
        </w:tabs>
        <w:overflowPunct w:val="0"/>
        <w:spacing w:beforeLines="10" w:before="36" w:line="51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1.退輔會為提升榮家住民就養服務照顧品質，</w:t>
      </w:r>
      <w:proofErr w:type="gramStart"/>
      <w:r w:rsidRPr="00AD71E0">
        <w:rPr>
          <w:rFonts w:ascii="標楷體" w:eastAsia="標楷體" w:hAnsi="標楷體" w:hint="eastAsia"/>
          <w:spacing w:val="-4"/>
          <w:sz w:val="28"/>
        </w:rPr>
        <w:t>訂定鐵三角</w:t>
      </w:r>
      <w:proofErr w:type="gramEnd"/>
      <w:r w:rsidRPr="00AD71E0">
        <w:rPr>
          <w:rFonts w:ascii="標楷體" w:eastAsia="標楷體" w:hAnsi="標楷體" w:hint="eastAsia"/>
          <w:spacing w:val="-4"/>
          <w:sz w:val="28"/>
        </w:rPr>
        <w:t>計畫，導入智慧照護科技，並定期辦理榮家評鑑作業，惟計畫規劃未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周延，且榮家評</w:t>
      </w:r>
      <w:r w:rsidRPr="00AD71E0">
        <w:rPr>
          <w:rFonts w:ascii="標楷體" w:eastAsia="標楷體" w:hAnsi="標楷體" w:hint="eastAsia"/>
          <w:spacing w:val="-4"/>
          <w:sz w:val="28"/>
        </w:rPr>
        <w:lastRenderedPageBreak/>
        <w:t>鑑尚未與長照服務機構評鑑標準接軌，允宜檢討改進</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709</w:t>
      </w:r>
    </w:p>
    <w:p w14:paraId="7ADABE97" w14:textId="7C543D4F"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2.退輔會所屬榮家辦理榮民（</w:t>
      </w:r>
      <w:proofErr w:type="gramStart"/>
      <w:r w:rsidRPr="00AD71E0">
        <w:rPr>
          <w:rFonts w:ascii="標楷體" w:eastAsia="標楷體" w:hAnsi="標楷體" w:hint="eastAsia"/>
          <w:spacing w:val="-4"/>
          <w:sz w:val="28"/>
        </w:rPr>
        <w:t>眷</w:t>
      </w:r>
      <w:proofErr w:type="gramEnd"/>
      <w:r w:rsidRPr="00AD71E0">
        <w:rPr>
          <w:rFonts w:ascii="標楷體" w:eastAsia="標楷體" w:hAnsi="標楷體" w:hint="eastAsia"/>
          <w:spacing w:val="-4"/>
          <w:sz w:val="28"/>
        </w:rPr>
        <w:t>）及民眾就養服務，惟部分榮家床位資源規劃運用尚待強化，又護理人力配置不足，允宜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謀改善，以提升照顧服務品質</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711</w:t>
      </w:r>
    </w:p>
    <w:p w14:paraId="34CE9CB8" w14:textId="3422BD69"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3.</w:t>
      </w:r>
      <w:r w:rsidRPr="007517AB">
        <w:rPr>
          <w:rFonts w:ascii="標楷體" w:eastAsia="標楷體" w:hAnsi="標楷體" w:hint="eastAsia"/>
          <w:spacing w:val="-7"/>
          <w:sz w:val="28"/>
        </w:rPr>
        <w:t>退輔會推動榮民就醫及就養整合照護政策，建構分級醫療與照護服務體系，惟部分榮家尚未參加</w:t>
      </w:r>
      <w:proofErr w:type="gramStart"/>
      <w:r w:rsidRPr="007517AB">
        <w:rPr>
          <w:rFonts w:ascii="標楷體" w:eastAsia="標楷體" w:hAnsi="標楷體" w:hint="eastAsia"/>
          <w:spacing w:val="-7"/>
          <w:sz w:val="28"/>
        </w:rPr>
        <w:t>衛福部家醫</w:t>
      </w:r>
      <w:proofErr w:type="gramEnd"/>
      <w:r w:rsidRPr="007517AB">
        <w:rPr>
          <w:rFonts w:ascii="標楷體" w:eastAsia="標楷體" w:hAnsi="標楷體" w:hint="eastAsia"/>
          <w:spacing w:val="-7"/>
          <w:sz w:val="28"/>
        </w:rPr>
        <w:t>計畫或緊急醫療救護智能平</w:t>
      </w:r>
      <w:proofErr w:type="gramStart"/>
      <w:r w:rsidRPr="007517AB">
        <w:rPr>
          <w:rFonts w:ascii="標楷體" w:eastAsia="標楷體" w:hAnsi="標楷體" w:hint="eastAsia"/>
          <w:spacing w:val="-7"/>
          <w:sz w:val="28"/>
        </w:rPr>
        <w:t>臺</w:t>
      </w:r>
      <w:proofErr w:type="gramEnd"/>
      <w:r w:rsidRPr="007517AB">
        <w:rPr>
          <w:rFonts w:ascii="標楷體" w:eastAsia="標楷體" w:hAnsi="標楷體" w:hint="eastAsia"/>
          <w:spacing w:val="-7"/>
          <w:sz w:val="28"/>
        </w:rPr>
        <w:t>，或未審酌合作後送醫院之可近性及醫療效率等，允宜</w:t>
      </w:r>
      <w:proofErr w:type="gramStart"/>
      <w:r w:rsidRPr="007517AB">
        <w:rPr>
          <w:rFonts w:ascii="標楷體" w:eastAsia="標楷體" w:hAnsi="標楷體" w:hint="eastAsia"/>
          <w:spacing w:val="-7"/>
          <w:sz w:val="28"/>
        </w:rPr>
        <w:t>研</w:t>
      </w:r>
      <w:proofErr w:type="gramEnd"/>
      <w:r w:rsidRPr="007517AB">
        <w:rPr>
          <w:rFonts w:ascii="標楷體" w:eastAsia="標楷體" w:hAnsi="標楷體" w:hint="eastAsia"/>
          <w:spacing w:val="-7"/>
          <w:sz w:val="28"/>
        </w:rPr>
        <w:t>謀改善，有效運用社區醫療群資源及提升緊急救護量能，以提供榮家</w:t>
      </w:r>
      <w:proofErr w:type="gramStart"/>
      <w:r w:rsidRPr="007517AB">
        <w:rPr>
          <w:rFonts w:ascii="標楷體" w:eastAsia="標楷體" w:hAnsi="標楷體" w:hint="eastAsia"/>
          <w:spacing w:val="-7"/>
          <w:sz w:val="28"/>
        </w:rPr>
        <w:t>住民適切</w:t>
      </w:r>
      <w:proofErr w:type="gramEnd"/>
      <w:r w:rsidRPr="007517AB">
        <w:rPr>
          <w:rFonts w:ascii="標楷體" w:eastAsia="標楷體" w:hAnsi="標楷體" w:hint="eastAsia"/>
          <w:spacing w:val="-7"/>
          <w:sz w:val="28"/>
        </w:rPr>
        <w:t>醫療照護</w:t>
      </w:r>
      <w:r w:rsidRPr="007517AB">
        <w:rPr>
          <w:rFonts w:ascii="標楷體" w:eastAsia="標楷體" w:hAnsi="標楷體" w:hint="eastAsia"/>
          <w:spacing w:val="-7"/>
          <w:sz w:val="28"/>
        </w:rPr>
        <w:tab/>
        <w:t>丙-</w:t>
      </w:r>
      <w:r w:rsidR="00863A65">
        <w:rPr>
          <w:rFonts w:ascii="標楷體" w:eastAsia="標楷體" w:hAnsi="標楷體" w:hint="eastAsia"/>
          <w:spacing w:val="-7"/>
          <w:sz w:val="28"/>
        </w:rPr>
        <w:t>714</w:t>
      </w:r>
    </w:p>
    <w:p w14:paraId="755F0E0A" w14:textId="3A718E5B"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4.退輔會推動安心</w:t>
      </w:r>
      <w:proofErr w:type="gramStart"/>
      <w:r w:rsidRPr="00AD71E0">
        <w:rPr>
          <w:rFonts w:ascii="標楷體" w:eastAsia="標楷體" w:hAnsi="標楷體" w:hint="eastAsia"/>
          <w:spacing w:val="-4"/>
          <w:sz w:val="28"/>
        </w:rPr>
        <w:t>御</w:t>
      </w:r>
      <w:proofErr w:type="gramEnd"/>
      <w:r w:rsidRPr="00AD71E0">
        <w:rPr>
          <w:rFonts w:ascii="標楷體" w:eastAsia="標楷體" w:hAnsi="標楷體" w:hint="eastAsia"/>
          <w:spacing w:val="-4"/>
          <w:sz w:val="28"/>
        </w:rPr>
        <w:t>老平台建立跨領域高齡照護與關懷服務機制，惟緊急危難通報及救援等功能尚待規劃建置，允宜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議銜接</w:t>
      </w:r>
      <w:proofErr w:type="gramStart"/>
      <w:r w:rsidRPr="00AD71E0">
        <w:rPr>
          <w:rFonts w:ascii="標楷體" w:eastAsia="標楷體" w:hAnsi="標楷體" w:hint="eastAsia"/>
          <w:spacing w:val="-4"/>
          <w:sz w:val="28"/>
        </w:rPr>
        <w:t>衛福部</w:t>
      </w:r>
      <w:proofErr w:type="gramEnd"/>
      <w:r w:rsidRPr="00AD71E0">
        <w:rPr>
          <w:rFonts w:ascii="標楷體" w:eastAsia="標楷體" w:hAnsi="標楷體" w:hint="eastAsia"/>
          <w:spacing w:val="-4"/>
          <w:sz w:val="28"/>
        </w:rPr>
        <w:t>強化社會安全網計畫之資源或系統資訊，以完善高齡個案整體照護品質</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715</w:t>
      </w:r>
    </w:p>
    <w:p w14:paraId="5AAA959C" w14:textId="55EC0061"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w:t>
      </w:r>
      <w:r w:rsidRPr="007517AB">
        <w:rPr>
          <w:rFonts w:ascii="標楷體" w:eastAsia="標楷體" w:hAnsi="標楷體" w:hint="eastAsia"/>
          <w:spacing w:val="-3"/>
          <w:sz w:val="28"/>
        </w:rPr>
        <w:t>退輔會辦理退除役官兵退除給與及各項補助作業，</w:t>
      </w:r>
      <w:proofErr w:type="gramStart"/>
      <w:r w:rsidRPr="007517AB">
        <w:rPr>
          <w:rFonts w:ascii="標楷體" w:eastAsia="標楷體" w:hAnsi="標楷體" w:hint="eastAsia"/>
          <w:spacing w:val="-3"/>
          <w:sz w:val="28"/>
        </w:rPr>
        <w:t>惟間有跨</w:t>
      </w:r>
      <w:proofErr w:type="gramEnd"/>
      <w:r w:rsidRPr="007517AB">
        <w:rPr>
          <w:rFonts w:ascii="標楷體" w:eastAsia="標楷體" w:hAnsi="標楷體" w:hint="eastAsia"/>
          <w:spacing w:val="-3"/>
          <w:sz w:val="28"/>
        </w:rPr>
        <w:t>機關通報或審核機制未</w:t>
      </w:r>
      <w:proofErr w:type="gramStart"/>
      <w:r w:rsidRPr="007517AB">
        <w:rPr>
          <w:rFonts w:ascii="標楷體" w:eastAsia="標楷體" w:hAnsi="標楷體" w:hint="eastAsia"/>
          <w:spacing w:val="-3"/>
          <w:sz w:val="28"/>
        </w:rPr>
        <w:t>臻</w:t>
      </w:r>
      <w:proofErr w:type="gramEnd"/>
      <w:r w:rsidRPr="007517AB">
        <w:rPr>
          <w:rFonts w:ascii="標楷體" w:eastAsia="標楷體" w:hAnsi="標楷體" w:hint="eastAsia"/>
          <w:spacing w:val="-3"/>
          <w:sz w:val="28"/>
        </w:rPr>
        <w:t>周延，允宜</w:t>
      </w:r>
      <w:proofErr w:type="gramStart"/>
      <w:r w:rsidRPr="007517AB">
        <w:rPr>
          <w:rFonts w:ascii="標楷體" w:eastAsia="標楷體" w:hAnsi="標楷體" w:hint="eastAsia"/>
          <w:spacing w:val="-3"/>
          <w:sz w:val="28"/>
        </w:rPr>
        <w:t>研</w:t>
      </w:r>
      <w:proofErr w:type="gramEnd"/>
      <w:r w:rsidRPr="007517AB">
        <w:rPr>
          <w:rFonts w:ascii="標楷體" w:eastAsia="標楷體" w:hAnsi="標楷體" w:hint="eastAsia"/>
          <w:spacing w:val="-3"/>
          <w:sz w:val="28"/>
        </w:rPr>
        <w:t>謀改善，以加強內部控制，提升施政效能</w:t>
      </w:r>
      <w:r w:rsidRPr="007517AB">
        <w:rPr>
          <w:rFonts w:ascii="標楷體" w:eastAsia="標楷體" w:hAnsi="標楷體" w:hint="eastAsia"/>
          <w:spacing w:val="-3"/>
          <w:sz w:val="28"/>
        </w:rPr>
        <w:tab/>
        <w:t>丙-</w:t>
      </w:r>
      <w:r w:rsidR="00863A65">
        <w:rPr>
          <w:rFonts w:ascii="標楷體" w:eastAsia="標楷體" w:hAnsi="標楷體" w:hint="eastAsia"/>
          <w:spacing w:val="-3"/>
          <w:sz w:val="28"/>
        </w:rPr>
        <w:t>716</w:t>
      </w:r>
    </w:p>
    <w:p w14:paraId="5D3A64CD" w14:textId="77777777" w:rsidR="00C06A97" w:rsidRPr="00AD71E0" w:rsidRDefault="00C06A97" w:rsidP="00CC7C4D">
      <w:pPr>
        <w:tabs>
          <w:tab w:val="left" w:pos="9748"/>
        </w:tabs>
        <w:spacing w:line="550" w:lineRule="exact"/>
        <w:ind w:leftChars="40" w:left="96"/>
        <w:rPr>
          <w:rFonts w:ascii="標楷體" w:eastAsia="標楷體" w:hAnsi="標楷體"/>
          <w:b/>
          <w:noProof/>
          <w:spacing w:val="-4"/>
          <w:sz w:val="32"/>
        </w:rPr>
      </w:pPr>
      <w:r w:rsidRPr="00AD71E0">
        <w:rPr>
          <w:rFonts w:ascii="標楷體" w:eastAsia="標楷體" w:hAnsi="標楷體" w:hint="eastAsia"/>
          <w:b/>
          <w:noProof/>
          <w:spacing w:val="-4"/>
          <w:sz w:val="32"/>
        </w:rPr>
        <w:t>貳拾陸、直轄市及縣市政府</w:t>
      </w:r>
    </w:p>
    <w:p w14:paraId="2439F23A" w14:textId="0EC7A4E4"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1.中央為均衡區域發展及推動全國性政策，持續透過計畫型補助款協助地方建設，執行結果，</w:t>
      </w:r>
      <w:proofErr w:type="gramStart"/>
      <w:r w:rsidRPr="00AD71E0">
        <w:rPr>
          <w:rFonts w:ascii="標楷體" w:eastAsia="標楷體" w:hAnsi="標楷體" w:hint="eastAsia"/>
          <w:spacing w:val="-4"/>
          <w:sz w:val="28"/>
        </w:rPr>
        <w:t>間有部分</w:t>
      </w:r>
      <w:proofErr w:type="gramEnd"/>
      <w:r w:rsidRPr="00AD71E0">
        <w:rPr>
          <w:rFonts w:ascii="標楷體" w:eastAsia="標楷體" w:hAnsi="標楷體" w:hint="eastAsia"/>
          <w:spacing w:val="-4"/>
          <w:sz w:val="28"/>
        </w:rPr>
        <w:t>市縣政府受補助之延續性計畫經費總額全數編列於計畫起始年度，或部分設施尚未啟用或低度使用，或中央及市縣政府核有規劃、執行、管考等面向缺失，允宜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謀改善，以提升補助款執行成效</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719</w:t>
      </w:r>
    </w:p>
    <w:p w14:paraId="5E0E682C" w14:textId="7881D96D" w:rsidR="00C06A97" w:rsidRPr="00AD71E0" w:rsidRDefault="00C06A97" w:rsidP="00CC7C4D">
      <w:pPr>
        <w:tabs>
          <w:tab w:val="right" w:leader="middleDot" w:pos="10135"/>
        </w:tabs>
        <w:overflowPunct w:val="0"/>
        <w:spacing w:beforeLines="10" w:before="36" w:line="55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2.政府為杜絕毒品危害國人健康，持續推動毒品防制工作，執行結果，部分市縣管理人力不足、溯源查緝與裁罰收繳成效、</w:t>
      </w:r>
      <w:proofErr w:type="gramStart"/>
      <w:r w:rsidRPr="00AD71E0">
        <w:rPr>
          <w:rFonts w:ascii="標楷體" w:eastAsia="標楷體" w:hAnsi="標楷體" w:hint="eastAsia"/>
          <w:spacing w:val="-4"/>
          <w:sz w:val="28"/>
        </w:rPr>
        <w:t>藥癮處遇</w:t>
      </w:r>
      <w:proofErr w:type="gramEnd"/>
      <w:r w:rsidRPr="00AD71E0">
        <w:rPr>
          <w:rFonts w:ascii="標楷體" w:eastAsia="標楷體" w:hAnsi="標楷體" w:hint="eastAsia"/>
          <w:spacing w:val="-4"/>
          <w:sz w:val="28"/>
        </w:rPr>
        <w:t>措施暨校園通報與轉銜處理等未如預期，允宜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722</w:t>
      </w:r>
    </w:p>
    <w:p w14:paraId="69BF364D" w14:textId="44E93BC1" w:rsidR="00C06A97" w:rsidRPr="00AD71E0" w:rsidRDefault="00C06A97" w:rsidP="00757830">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spacing w:val="-4"/>
          <w:sz w:val="28"/>
        </w:rPr>
        <w:t xml:space="preserve"> 3</w:t>
      </w:r>
      <w:r w:rsidRPr="00AD71E0">
        <w:rPr>
          <w:rFonts w:ascii="標楷體" w:eastAsia="標楷體" w:hAnsi="標楷體" w:hint="eastAsia"/>
          <w:spacing w:val="-4"/>
          <w:sz w:val="28"/>
        </w:rPr>
        <w:t>.政府為因應全球氣候變遷，推動溫室氣體減量方案，執行結果，部分市</w:t>
      </w:r>
      <w:proofErr w:type="gramStart"/>
      <w:r w:rsidRPr="00AD71E0">
        <w:rPr>
          <w:rFonts w:ascii="標楷體" w:eastAsia="標楷體" w:hAnsi="標楷體" w:hint="eastAsia"/>
          <w:spacing w:val="-4"/>
          <w:sz w:val="28"/>
        </w:rPr>
        <w:t>縣淨零</w:t>
      </w:r>
      <w:proofErr w:type="gramEnd"/>
      <w:r w:rsidRPr="00AD71E0">
        <w:rPr>
          <w:rFonts w:ascii="標楷體" w:eastAsia="標楷體" w:hAnsi="標楷體" w:hint="eastAsia"/>
          <w:spacing w:val="-4"/>
          <w:sz w:val="28"/>
        </w:rPr>
        <w:t>自治法規</w:t>
      </w:r>
      <w:proofErr w:type="gramStart"/>
      <w:r w:rsidRPr="00AD71E0">
        <w:rPr>
          <w:rFonts w:ascii="標楷體" w:eastAsia="標楷體" w:hAnsi="標楷體" w:hint="eastAsia"/>
          <w:spacing w:val="-4"/>
          <w:sz w:val="28"/>
        </w:rPr>
        <w:t>及跨域溝通</w:t>
      </w:r>
      <w:proofErr w:type="gramEnd"/>
      <w:r w:rsidRPr="00AD71E0">
        <w:rPr>
          <w:rFonts w:ascii="標楷體" w:eastAsia="標楷體" w:hAnsi="標楷體" w:hint="eastAsia"/>
          <w:spacing w:val="-4"/>
          <w:sz w:val="28"/>
        </w:rPr>
        <w:t>協調機制未</w:t>
      </w:r>
      <w:proofErr w:type="gramStart"/>
      <w:r w:rsidRPr="00AD71E0">
        <w:rPr>
          <w:rFonts w:ascii="標楷體" w:eastAsia="標楷體" w:hAnsi="標楷體" w:hint="eastAsia"/>
          <w:spacing w:val="-4"/>
          <w:sz w:val="28"/>
        </w:rPr>
        <w:t>臻</w:t>
      </w:r>
      <w:proofErr w:type="gramEnd"/>
      <w:r w:rsidRPr="00AD71E0">
        <w:rPr>
          <w:rFonts w:ascii="標楷體" w:eastAsia="標楷體" w:hAnsi="標楷體" w:hint="eastAsia"/>
          <w:spacing w:val="-4"/>
          <w:sz w:val="28"/>
        </w:rPr>
        <w:t>完備，或溫室氣體減量及</w:t>
      </w:r>
      <w:proofErr w:type="gramStart"/>
      <w:r w:rsidRPr="00AD71E0">
        <w:rPr>
          <w:rFonts w:ascii="標楷體" w:eastAsia="標楷體" w:hAnsi="標楷體" w:hint="eastAsia"/>
          <w:spacing w:val="-4"/>
          <w:sz w:val="28"/>
        </w:rPr>
        <w:t>相關淨零措施</w:t>
      </w:r>
      <w:proofErr w:type="gramEnd"/>
      <w:r w:rsidRPr="00AD71E0">
        <w:rPr>
          <w:rFonts w:ascii="標楷體" w:eastAsia="標楷體" w:hAnsi="標楷體" w:hint="eastAsia"/>
          <w:spacing w:val="-4"/>
          <w:sz w:val="28"/>
        </w:rPr>
        <w:t>執行成效未如預期等，允宜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725</w:t>
      </w:r>
    </w:p>
    <w:p w14:paraId="67930B67" w14:textId="29284E9A"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lastRenderedPageBreak/>
        <w:t xml:space="preserve"> 4.地方政府為有效管理使用公共設施，辦理設施使用情形清查及活化作業，惟間有未全數清查轄管公共設施使用情形，或未落實執行閒置設施活化計畫，影響公有財產之使用效益，允宜檢討改善</w:t>
      </w:r>
      <w:r w:rsidRPr="00AD71E0">
        <w:rPr>
          <w:rFonts w:ascii="標楷體" w:eastAsia="標楷體" w:hAnsi="標楷體" w:hint="eastAsia"/>
          <w:spacing w:val="-4"/>
          <w:sz w:val="28"/>
        </w:rPr>
        <w:tab/>
        <w:t>丙-</w:t>
      </w:r>
      <w:r w:rsidRPr="00AD71E0">
        <w:rPr>
          <w:spacing w:val="-4"/>
        </w:rPr>
        <w:t xml:space="preserve"> </w:t>
      </w:r>
      <w:r w:rsidR="00863A65">
        <w:rPr>
          <w:rFonts w:ascii="標楷體" w:eastAsia="標楷體" w:hAnsi="標楷體" w:hint="eastAsia"/>
          <w:spacing w:val="-4"/>
          <w:sz w:val="28"/>
        </w:rPr>
        <w:t>727</w:t>
      </w:r>
    </w:p>
    <w:p w14:paraId="0F2949AF" w14:textId="62B82F8A"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5.政府為引進民間資金、創意與效率，提升公共服務品質，推動促進民間參與公共建設，惟部分市縣政府未確實依法令規定及投資契約內容執行，影響實際執行成效，允宜檢討改善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729</w:t>
      </w:r>
    </w:p>
    <w:p w14:paraId="3DFC7B31" w14:textId="78A7FBE1"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6.地方政府配合中央推動文化平權政策與落實文化近用，執行結果，部分市縣國家語言推廣活動成效未如預期，部分行政區藝文據點與無障礙設施服務仍待普及，且部分文化場館營運效能及資訊公開機制未臻完備，允宜研謀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730</w:t>
      </w:r>
    </w:p>
    <w:p w14:paraId="1A0EDE9F" w14:textId="089E493A"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7.為防治外來入侵物種帶來危害，部分市縣政府持續辦理綠</w:t>
      </w:r>
      <w:proofErr w:type="gramStart"/>
      <w:r w:rsidRPr="00AD71E0">
        <w:rPr>
          <w:rFonts w:ascii="標楷體" w:eastAsia="標楷體" w:hAnsi="標楷體" w:hint="eastAsia"/>
          <w:spacing w:val="-4"/>
          <w:sz w:val="28"/>
        </w:rPr>
        <w:t>鬣蜥</w:t>
      </w:r>
      <w:proofErr w:type="gramEnd"/>
      <w:r w:rsidRPr="00AD71E0">
        <w:rPr>
          <w:rFonts w:ascii="標楷體" w:eastAsia="標楷體" w:hAnsi="標楷體" w:hint="eastAsia"/>
          <w:spacing w:val="-4"/>
          <w:sz w:val="28"/>
        </w:rPr>
        <w:t>移除及防治宣導工作，執行結果，現行移除策略對族群繁殖控制成效有限、</w:t>
      </w:r>
      <w:proofErr w:type="gramStart"/>
      <w:r w:rsidRPr="00AD71E0">
        <w:rPr>
          <w:rFonts w:ascii="標楷體" w:eastAsia="標楷體" w:hAnsi="標楷體" w:hint="eastAsia"/>
          <w:spacing w:val="-4"/>
          <w:sz w:val="28"/>
        </w:rPr>
        <w:t>未衡酌</w:t>
      </w:r>
      <w:proofErr w:type="gramEnd"/>
      <w:r w:rsidRPr="00AD71E0">
        <w:rPr>
          <w:rFonts w:ascii="標楷體" w:eastAsia="標楷體" w:hAnsi="標楷體" w:hint="eastAsia"/>
          <w:spacing w:val="-4"/>
          <w:sz w:val="28"/>
        </w:rPr>
        <w:t>依繁殖季節</w:t>
      </w:r>
      <w:proofErr w:type="gramStart"/>
      <w:r w:rsidRPr="00AD71E0">
        <w:rPr>
          <w:rFonts w:ascii="標楷體" w:eastAsia="標楷體" w:hAnsi="標楷體" w:hint="eastAsia"/>
          <w:spacing w:val="-4"/>
          <w:sz w:val="28"/>
        </w:rPr>
        <w:t>與棲地特</w:t>
      </w:r>
      <w:proofErr w:type="gramEnd"/>
      <w:r w:rsidRPr="00AD71E0">
        <w:rPr>
          <w:rFonts w:ascii="標楷體" w:eastAsia="標楷體" w:hAnsi="標楷體" w:hint="eastAsia"/>
          <w:spacing w:val="-4"/>
          <w:sz w:val="28"/>
        </w:rPr>
        <w:t>性善用獎勵金移除以提升防治成效、尚乏完整稽核追蹤屍體流向及銷毀作業，允宜檢討改進</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732</w:t>
      </w:r>
    </w:p>
    <w:p w14:paraId="477F28BE" w14:textId="00DE9CD0"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8.地方政府為處理採購商品退貨等事宜，辦理廠商銷貨退回或折讓作業，惟間有未周延管控請購付款情形，或未落實審核銷貨折讓事由，影響帳務處理正確性，允宜檢討改善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734</w:t>
      </w:r>
    </w:p>
    <w:p w14:paraId="744AD697" w14:textId="45880736"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 xml:space="preserve"> 9.行政院為各級政府機關學校經管帳戶情形訂頒相關管制措施，執行結果，存有部分經管款項</w:t>
      </w:r>
      <w:proofErr w:type="gramStart"/>
      <w:r w:rsidRPr="00AD71E0">
        <w:rPr>
          <w:rFonts w:ascii="標楷體" w:eastAsia="標楷體" w:hAnsi="標楷體" w:hint="eastAsia"/>
          <w:spacing w:val="-4"/>
          <w:sz w:val="28"/>
        </w:rPr>
        <w:t>未透列</w:t>
      </w:r>
      <w:proofErr w:type="gramEnd"/>
      <w:r w:rsidRPr="00AD71E0">
        <w:rPr>
          <w:rFonts w:ascii="標楷體" w:eastAsia="標楷體" w:hAnsi="標楷體" w:hint="eastAsia"/>
          <w:spacing w:val="-4"/>
          <w:sz w:val="28"/>
        </w:rPr>
        <w:t>會計帳表、或部分開立之帳戶未於設立目的或計畫結束時及時結清情事，允宜</w:t>
      </w:r>
      <w:proofErr w:type="gramStart"/>
      <w:r w:rsidRPr="00AD71E0">
        <w:rPr>
          <w:rFonts w:ascii="標楷體" w:eastAsia="標楷體" w:hAnsi="標楷體" w:hint="eastAsia"/>
          <w:spacing w:val="-4"/>
          <w:sz w:val="28"/>
        </w:rPr>
        <w:t>研議妥處及</w:t>
      </w:r>
      <w:proofErr w:type="gramEnd"/>
      <w:r w:rsidRPr="00AD71E0">
        <w:rPr>
          <w:rFonts w:ascii="標楷體" w:eastAsia="標楷體" w:hAnsi="標楷體" w:hint="eastAsia"/>
          <w:spacing w:val="-4"/>
          <w:sz w:val="28"/>
        </w:rPr>
        <w:t>督促各級政府落實執行，並定期檢討帳戶存續必要性，</w:t>
      </w:r>
      <w:proofErr w:type="gramStart"/>
      <w:r w:rsidRPr="00AD71E0">
        <w:rPr>
          <w:rFonts w:ascii="標楷體" w:eastAsia="標楷體" w:hAnsi="標楷體" w:hint="eastAsia"/>
          <w:spacing w:val="-4"/>
          <w:sz w:val="28"/>
        </w:rPr>
        <w:t>俾</w:t>
      </w:r>
      <w:proofErr w:type="gramEnd"/>
      <w:r w:rsidRPr="00AD71E0">
        <w:rPr>
          <w:rFonts w:ascii="標楷體" w:eastAsia="標楷體" w:hAnsi="標楷體" w:hint="eastAsia"/>
          <w:spacing w:val="-4"/>
          <w:sz w:val="28"/>
        </w:rPr>
        <w:t>利財務資訊有效控管及提升資金運用效益</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735</w:t>
      </w:r>
    </w:p>
    <w:p w14:paraId="76174953" w14:textId="15DAF998" w:rsidR="00C06A97" w:rsidRPr="00AD71E0" w:rsidRDefault="00C06A97" w:rsidP="00757830">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AD71E0">
        <w:rPr>
          <w:rFonts w:ascii="標楷體" w:eastAsia="標楷體" w:hAnsi="標楷體" w:hint="eastAsia"/>
          <w:spacing w:val="-4"/>
          <w:sz w:val="28"/>
        </w:rPr>
        <w:t>10.政府為增加財政收入，在中華民國</w:t>
      </w:r>
      <w:proofErr w:type="gramStart"/>
      <w:r w:rsidRPr="00AD71E0">
        <w:rPr>
          <w:rFonts w:ascii="標楷體" w:eastAsia="標楷體" w:hAnsi="標楷體" w:hint="eastAsia"/>
          <w:spacing w:val="-4"/>
          <w:sz w:val="28"/>
        </w:rPr>
        <w:t>領域內書立</w:t>
      </w:r>
      <w:proofErr w:type="gramEnd"/>
      <w:r w:rsidRPr="00AD71E0">
        <w:rPr>
          <w:rFonts w:ascii="標楷體" w:eastAsia="標楷體" w:hAnsi="標楷體" w:hint="eastAsia"/>
          <w:spacing w:val="-4"/>
          <w:sz w:val="28"/>
        </w:rPr>
        <w:t>承攬契據等，</w:t>
      </w:r>
      <w:proofErr w:type="gramStart"/>
      <w:r w:rsidRPr="00AD71E0">
        <w:rPr>
          <w:rFonts w:ascii="標楷體" w:eastAsia="標楷體" w:hAnsi="標楷體" w:hint="eastAsia"/>
          <w:spacing w:val="-4"/>
          <w:sz w:val="28"/>
        </w:rPr>
        <w:t>均應依法</w:t>
      </w:r>
      <w:proofErr w:type="gramEnd"/>
      <w:r w:rsidRPr="00AD71E0">
        <w:rPr>
          <w:rFonts w:ascii="標楷體" w:eastAsia="標楷體" w:hAnsi="標楷體" w:hint="eastAsia"/>
          <w:spacing w:val="-4"/>
          <w:sz w:val="28"/>
        </w:rPr>
        <w:t>納印花稅，惟部分地方政府採購案及民間鉅額營建工程，查無印花稅繳納紀錄，存有地方稅務機關未能掌握稅源，又課稅管轄權責未明情事，允宜</w:t>
      </w:r>
      <w:proofErr w:type="gramStart"/>
      <w:r w:rsidRPr="00AD71E0">
        <w:rPr>
          <w:rFonts w:ascii="標楷體" w:eastAsia="標楷體" w:hAnsi="標楷體" w:hint="eastAsia"/>
          <w:spacing w:val="-4"/>
          <w:sz w:val="28"/>
        </w:rPr>
        <w:t>研</w:t>
      </w:r>
      <w:proofErr w:type="gramEnd"/>
      <w:r w:rsidRPr="00AD71E0">
        <w:rPr>
          <w:rFonts w:ascii="標楷體" w:eastAsia="標楷體" w:hAnsi="標楷體" w:hint="eastAsia"/>
          <w:spacing w:val="-4"/>
          <w:sz w:val="28"/>
        </w:rPr>
        <w:t>謀改善</w:t>
      </w:r>
      <w:r w:rsidRPr="00AD71E0">
        <w:rPr>
          <w:rFonts w:ascii="標楷體" w:eastAsia="標楷體" w:hAnsi="標楷體" w:hint="eastAsia"/>
          <w:spacing w:val="-4"/>
          <w:sz w:val="28"/>
        </w:rPr>
        <w:tab/>
        <w:t>丙-</w:t>
      </w:r>
      <w:r w:rsidR="00863A65">
        <w:rPr>
          <w:rFonts w:ascii="標楷體" w:eastAsia="標楷體" w:hAnsi="標楷體" w:hint="eastAsia"/>
          <w:spacing w:val="-4"/>
          <w:sz w:val="28"/>
        </w:rPr>
        <w:t>737</w:t>
      </w:r>
    </w:p>
    <w:p w14:paraId="621CD6BA" w14:textId="630C115E" w:rsidR="00006ABF" w:rsidRPr="00C06A97" w:rsidRDefault="00006ABF" w:rsidP="00B93546">
      <w:pPr>
        <w:spacing w:line="510" w:lineRule="exact"/>
      </w:pPr>
    </w:p>
    <w:sectPr w:rsidR="00006ABF" w:rsidRPr="00C06A97" w:rsidSect="00BD7BC2">
      <w:footerReference w:type="even" r:id="rId7"/>
      <w:footerReference w:type="default" r:id="rId8"/>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2F9B" w14:textId="77777777" w:rsidR="00155558" w:rsidRDefault="00155558" w:rsidP="00D00251">
      <w:r>
        <w:separator/>
      </w:r>
    </w:p>
  </w:endnote>
  <w:endnote w:type="continuationSeparator" w:id="0">
    <w:p w14:paraId="258EF5FB" w14:textId="77777777" w:rsidR="00155558" w:rsidRDefault="00155558" w:rsidP="00D0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27926" w14:textId="77777777" w:rsidR="00EE453E" w:rsidRPr="00F60D73" w:rsidRDefault="00EE453E" w:rsidP="00D00251">
    <w:pPr>
      <w:pStyle w:val="a7"/>
      <w:jc w:val="cente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D7BC2">
      <w:rPr>
        <w:rStyle w:val="a9"/>
        <w:rFonts w:ascii="標楷體" w:eastAsia="標楷體" w:hAnsi="標楷體"/>
        <w:noProof/>
      </w:rPr>
      <w:t>48</w:t>
    </w:r>
    <w:r w:rsidRPr="00F60D73">
      <w:rPr>
        <w:rStyle w:val="a9"/>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48B6" w14:textId="77777777" w:rsidR="00EE453E" w:rsidRPr="00F60D73" w:rsidRDefault="00EE453E" w:rsidP="00D00251">
    <w:pPr>
      <w:pStyle w:val="a7"/>
      <w:jc w:val="center"/>
      <w:rPr>
        <w:rStyle w:val="a9"/>
        <w:rFonts w:ascii="標楷體" w:eastAsia="標楷體" w:hAnsi="標楷體"/>
      </w:rP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D7BC2">
      <w:rPr>
        <w:rStyle w:val="a9"/>
        <w:rFonts w:ascii="標楷體" w:eastAsia="標楷體" w:hAnsi="標楷體"/>
        <w:noProof/>
      </w:rPr>
      <w:t>47</w:t>
    </w:r>
    <w:r w:rsidRPr="00F60D73">
      <w:rPr>
        <w:rStyle w:val="a9"/>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FC70B" w14:textId="77777777" w:rsidR="00155558" w:rsidRDefault="00155558" w:rsidP="00D00251">
      <w:r>
        <w:separator/>
      </w:r>
    </w:p>
  </w:footnote>
  <w:footnote w:type="continuationSeparator" w:id="0">
    <w:p w14:paraId="2D12E830" w14:textId="77777777" w:rsidR="00155558" w:rsidRDefault="00155558" w:rsidP="00D002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99D"/>
    <w:rsid w:val="00002C33"/>
    <w:rsid w:val="00004BDD"/>
    <w:rsid w:val="00006133"/>
    <w:rsid w:val="00006ABF"/>
    <w:rsid w:val="00010A73"/>
    <w:rsid w:val="000110A6"/>
    <w:rsid w:val="000120D7"/>
    <w:rsid w:val="00013DAC"/>
    <w:rsid w:val="00013FC4"/>
    <w:rsid w:val="00014224"/>
    <w:rsid w:val="0002330F"/>
    <w:rsid w:val="00023618"/>
    <w:rsid w:val="0002542D"/>
    <w:rsid w:val="000279AC"/>
    <w:rsid w:val="000279C4"/>
    <w:rsid w:val="00027AD8"/>
    <w:rsid w:val="00031BD9"/>
    <w:rsid w:val="000406B5"/>
    <w:rsid w:val="0004153D"/>
    <w:rsid w:val="00042536"/>
    <w:rsid w:val="00043151"/>
    <w:rsid w:val="0004335C"/>
    <w:rsid w:val="00044314"/>
    <w:rsid w:val="00047345"/>
    <w:rsid w:val="00051EE0"/>
    <w:rsid w:val="00053D2A"/>
    <w:rsid w:val="00054DFE"/>
    <w:rsid w:val="00054FE9"/>
    <w:rsid w:val="00056C75"/>
    <w:rsid w:val="00056CDE"/>
    <w:rsid w:val="00057C5F"/>
    <w:rsid w:val="0006299B"/>
    <w:rsid w:val="00062DC3"/>
    <w:rsid w:val="00066120"/>
    <w:rsid w:val="00071C46"/>
    <w:rsid w:val="00071CFD"/>
    <w:rsid w:val="0007308E"/>
    <w:rsid w:val="000754D5"/>
    <w:rsid w:val="00075571"/>
    <w:rsid w:val="00080479"/>
    <w:rsid w:val="000809FD"/>
    <w:rsid w:val="000827B7"/>
    <w:rsid w:val="00093FE0"/>
    <w:rsid w:val="00094928"/>
    <w:rsid w:val="000A1415"/>
    <w:rsid w:val="000A1D21"/>
    <w:rsid w:val="000A1E87"/>
    <w:rsid w:val="000A3167"/>
    <w:rsid w:val="000A354D"/>
    <w:rsid w:val="000A554F"/>
    <w:rsid w:val="000A79C4"/>
    <w:rsid w:val="000A7CC1"/>
    <w:rsid w:val="000B1DEB"/>
    <w:rsid w:val="000B31F3"/>
    <w:rsid w:val="000B6B45"/>
    <w:rsid w:val="000C2708"/>
    <w:rsid w:val="000C6928"/>
    <w:rsid w:val="000D1113"/>
    <w:rsid w:val="000D30BC"/>
    <w:rsid w:val="000E03A7"/>
    <w:rsid w:val="000E682C"/>
    <w:rsid w:val="000E7365"/>
    <w:rsid w:val="000E77B9"/>
    <w:rsid w:val="000F0C6B"/>
    <w:rsid w:val="000F16F7"/>
    <w:rsid w:val="000F1B82"/>
    <w:rsid w:val="000F3F20"/>
    <w:rsid w:val="000F669C"/>
    <w:rsid w:val="000F70FD"/>
    <w:rsid w:val="000F7879"/>
    <w:rsid w:val="001001FD"/>
    <w:rsid w:val="0010173F"/>
    <w:rsid w:val="00102E15"/>
    <w:rsid w:val="00103871"/>
    <w:rsid w:val="001044C6"/>
    <w:rsid w:val="00104B88"/>
    <w:rsid w:val="0010610B"/>
    <w:rsid w:val="00110AF1"/>
    <w:rsid w:val="001126D4"/>
    <w:rsid w:val="00113C2D"/>
    <w:rsid w:val="00114119"/>
    <w:rsid w:val="00114175"/>
    <w:rsid w:val="001145FD"/>
    <w:rsid w:val="001243FA"/>
    <w:rsid w:val="00124CEB"/>
    <w:rsid w:val="001251D0"/>
    <w:rsid w:val="00125490"/>
    <w:rsid w:val="00136909"/>
    <w:rsid w:val="00136A7E"/>
    <w:rsid w:val="00142938"/>
    <w:rsid w:val="001449EB"/>
    <w:rsid w:val="0015079C"/>
    <w:rsid w:val="001552AB"/>
    <w:rsid w:val="00155558"/>
    <w:rsid w:val="00155E6E"/>
    <w:rsid w:val="001573D5"/>
    <w:rsid w:val="001633A3"/>
    <w:rsid w:val="001648C3"/>
    <w:rsid w:val="00172541"/>
    <w:rsid w:val="00173FEF"/>
    <w:rsid w:val="001743DE"/>
    <w:rsid w:val="0017569E"/>
    <w:rsid w:val="00175AAC"/>
    <w:rsid w:val="001768FE"/>
    <w:rsid w:val="00176F36"/>
    <w:rsid w:val="001824A1"/>
    <w:rsid w:val="00183ED2"/>
    <w:rsid w:val="001854E0"/>
    <w:rsid w:val="001864CA"/>
    <w:rsid w:val="00187D32"/>
    <w:rsid w:val="00191747"/>
    <w:rsid w:val="00194378"/>
    <w:rsid w:val="0019598E"/>
    <w:rsid w:val="001A12B3"/>
    <w:rsid w:val="001A39BC"/>
    <w:rsid w:val="001A4132"/>
    <w:rsid w:val="001A4393"/>
    <w:rsid w:val="001A55C7"/>
    <w:rsid w:val="001A62AB"/>
    <w:rsid w:val="001A7CB9"/>
    <w:rsid w:val="001B1908"/>
    <w:rsid w:val="001B3D65"/>
    <w:rsid w:val="001B46A4"/>
    <w:rsid w:val="001B5605"/>
    <w:rsid w:val="001B7073"/>
    <w:rsid w:val="001C0963"/>
    <w:rsid w:val="001C1E49"/>
    <w:rsid w:val="001C284B"/>
    <w:rsid w:val="001C4A6E"/>
    <w:rsid w:val="001D1952"/>
    <w:rsid w:val="001D4436"/>
    <w:rsid w:val="001D5CD4"/>
    <w:rsid w:val="001D6BBD"/>
    <w:rsid w:val="001D72B1"/>
    <w:rsid w:val="001E0FF4"/>
    <w:rsid w:val="001E3EA9"/>
    <w:rsid w:val="001E63A2"/>
    <w:rsid w:val="001F052B"/>
    <w:rsid w:val="001F0A09"/>
    <w:rsid w:val="001F12AB"/>
    <w:rsid w:val="001F32F4"/>
    <w:rsid w:val="001F4A9F"/>
    <w:rsid w:val="001F521A"/>
    <w:rsid w:val="00201688"/>
    <w:rsid w:val="002023F1"/>
    <w:rsid w:val="00203744"/>
    <w:rsid w:val="002045A8"/>
    <w:rsid w:val="002045E9"/>
    <w:rsid w:val="00204CA4"/>
    <w:rsid w:val="00204FD2"/>
    <w:rsid w:val="00215344"/>
    <w:rsid w:val="00216145"/>
    <w:rsid w:val="002171CA"/>
    <w:rsid w:val="002201FF"/>
    <w:rsid w:val="002252E8"/>
    <w:rsid w:val="00227117"/>
    <w:rsid w:val="0023320B"/>
    <w:rsid w:val="002361A6"/>
    <w:rsid w:val="00240396"/>
    <w:rsid w:val="00242EE2"/>
    <w:rsid w:val="002455E5"/>
    <w:rsid w:val="00247C27"/>
    <w:rsid w:val="00247C2B"/>
    <w:rsid w:val="00253579"/>
    <w:rsid w:val="002536E9"/>
    <w:rsid w:val="0025545B"/>
    <w:rsid w:val="00261F8F"/>
    <w:rsid w:val="0026304C"/>
    <w:rsid w:val="00263975"/>
    <w:rsid w:val="00265F89"/>
    <w:rsid w:val="002719EA"/>
    <w:rsid w:val="0027274D"/>
    <w:rsid w:val="002742C0"/>
    <w:rsid w:val="002746F7"/>
    <w:rsid w:val="0027532E"/>
    <w:rsid w:val="002805F4"/>
    <w:rsid w:val="002819B8"/>
    <w:rsid w:val="0028275C"/>
    <w:rsid w:val="00283677"/>
    <w:rsid w:val="00283C3E"/>
    <w:rsid w:val="00284CF3"/>
    <w:rsid w:val="002A2330"/>
    <w:rsid w:val="002A4651"/>
    <w:rsid w:val="002A69C9"/>
    <w:rsid w:val="002A71FD"/>
    <w:rsid w:val="002B2284"/>
    <w:rsid w:val="002B26DB"/>
    <w:rsid w:val="002B4D9F"/>
    <w:rsid w:val="002B61BC"/>
    <w:rsid w:val="002C2AD3"/>
    <w:rsid w:val="002C353F"/>
    <w:rsid w:val="002C36E2"/>
    <w:rsid w:val="002C6876"/>
    <w:rsid w:val="002D28F0"/>
    <w:rsid w:val="002D3531"/>
    <w:rsid w:val="002D79CA"/>
    <w:rsid w:val="002E0545"/>
    <w:rsid w:val="002E2D73"/>
    <w:rsid w:val="002E6148"/>
    <w:rsid w:val="002E71BE"/>
    <w:rsid w:val="002E7FCC"/>
    <w:rsid w:val="002F0BA0"/>
    <w:rsid w:val="002F0BE8"/>
    <w:rsid w:val="002F0C58"/>
    <w:rsid w:val="002F31A3"/>
    <w:rsid w:val="002F4F62"/>
    <w:rsid w:val="002F593F"/>
    <w:rsid w:val="002F633A"/>
    <w:rsid w:val="00301F5B"/>
    <w:rsid w:val="00304282"/>
    <w:rsid w:val="00312FFE"/>
    <w:rsid w:val="0031440C"/>
    <w:rsid w:val="00314DE2"/>
    <w:rsid w:val="00317D61"/>
    <w:rsid w:val="00317EC2"/>
    <w:rsid w:val="00321AC8"/>
    <w:rsid w:val="003221B5"/>
    <w:rsid w:val="003227C1"/>
    <w:rsid w:val="00322AD5"/>
    <w:rsid w:val="00322F84"/>
    <w:rsid w:val="00324795"/>
    <w:rsid w:val="00325CE2"/>
    <w:rsid w:val="0032744C"/>
    <w:rsid w:val="00330EFB"/>
    <w:rsid w:val="00332AFF"/>
    <w:rsid w:val="003344C9"/>
    <w:rsid w:val="00337D7B"/>
    <w:rsid w:val="00340F3C"/>
    <w:rsid w:val="003413E2"/>
    <w:rsid w:val="00342DAB"/>
    <w:rsid w:val="00344819"/>
    <w:rsid w:val="00345257"/>
    <w:rsid w:val="0034555C"/>
    <w:rsid w:val="00347F20"/>
    <w:rsid w:val="00350C20"/>
    <w:rsid w:val="0035470E"/>
    <w:rsid w:val="00355FD2"/>
    <w:rsid w:val="003576CB"/>
    <w:rsid w:val="003605C1"/>
    <w:rsid w:val="00362467"/>
    <w:rsid w:val="00362AAE"/>
    <w:rsid w:val="00363B2B"/>
    <w:rsid w:val="00363EF1"/>
    <w:rsid w:val="003652D6"/>
    <w:rsid w:val="003666F1"/>
    <w:rsid w:val="00372ECB"/>
    <w:rsid w:val="00377AB4"/>
    <w:rsid w:val="0038091C"/>
    <w:rsid w:val="00384030"/>
    <w:rsid w:val="003A18FB"/>
    <w:rsid w:val="003B094D"/>
    <w:rsid w:val="003B0BE9"/>
    <w:rsid w:val="003B243C"/>
    <w:rsid w:val="003B460F"/>
    <w:rsid w:val="003C0B71"/>
    <w:rsid w:val="003C468B"/>
    <w:rsid w:val="003C6E37"/>
    <w:rsid w:val="003C729E"/>
    <w:rsid w:val="003C7566"/>
    <w:rsid w:val="003D2EB4"/>
    <w:rsid w:val="003D5FB4"/>
    <w:rsid w:val="003D698C"/>
    <w:rsid w:val="003E371A"/>
    <w:rsid w:val="003E57B5"/>
    <w:rsid w:val="003F053F"/>
    <w:rsid w:val="003F0E02"/>
    <w:rsid w:val="003F1FFD"/>
    <w:rsid w:val="003F25AD"/>
    <w:rsid w:val="003F2D09"/>
    <w:rsid w:val="003F654C"/>
    <w:rsid w:val="003F67B7"/>
    <w:rsid w:val="003F6937"/>
    <w:rsid w:val="00402641"/>
    <w:rsid w:val="0040313E"/>
    <w:rsid w:val="004046CC"/>
    <w:rsid w:val="00416A86"/>
    <w:rsid w:val="00417E8A"/>
    <w:rsid w:val="00420BDD"/>
    <w:rsid w:val="00420F1A"/>
    <w:rsid w:val="004214DA"/>
    <w:rsid w:val="00423D09"/>
    <w:rsid w:val="004269C9"/>
    <w:rsid w:val="00427604"/>
    <w:rsid w:val="00427A7E"/>
    <w:rsid w:val="00427F71"/>
    <w:rsid w:val="00430381"/>
    <w:rsid w:val="00433CD9"/>
    <w:rsid w:val="004363D6"/>
    <w:rsid w:val="00437A5B"/>
    <w:rsid w:val="0044272F"/>
    <w:rsid w:val="00445683"/>
    <w:rsid w:val="00450090"/>
    <w:rsid w:val="00453ED8"/>
    <w:rsid w:val="004558BF"/>
    <w:rsid w:val="00457265"/>
    <w:rsid w:val="00460AB5"/>
    <w:rsid w:val="00460B3E"/>
    <w:rsid w:val="00460D37"/>
    <w:rsid w:val="00463A3C"/>
    <w:rsid w:val="00467403"/>
    <w:rsid w:val="004712DA"/>
    <w:rsid w:val="0047139D"/>
    <w:rsid w:val="00472515"/>
    <w:rsid w:val="0047668D"/>
    <w:rsid w:val="004768B7"/>
    <w:rsid w:val="004815C3"/>
    <w:rsid w:val="0048642D"/>
    <w:rsid w:val="00495708"/>
    <w:rsid w:val="0049579B"/>
    <w:rsid w:val="004A20A0"/>
    <w:rsid w:val="004A6777"/>
    <w:rsid w:val="004B0DE6"/>
    <w:rsid w:val="004C0022"/>
    <w:rsid w:val="004C02DA"/>
    <w:rsid w:val="004C1604"/>
    <w:rsid w:val="004C3765"/>
    <w:rsid w:val="004C50B1"/>
    <w:rsid w:val="004C642E"/>
    <w:rsid w:val="004C6E41"/>
    <w:rsid w:val="004D7A46"/>
    <w:rsid w:val="004E0272"/>
    <w:rsid w:val="004E65B6"/>
    <w:rsid w:val="004F1458"/>
    <w:rsid w:val="004F4B08"/>
    <w:rsid w:val="00501D1E"/>
    <w:rsid w:val="00504AEB"/>
    <w:rsid w:val="005108B0"/>
    <w:rsid w:val="005136DC"/>
    <w:rsid w:val="00514B89"/>
    <w:rsid w:val="0051624A"/>
    <w:rsid w:val="005203F0"/>
    <w:rsid w:val="00524788"/>
    <w:rsid w:val="005269D2"/>
    <w:rsid w:val="0053158B"/>
    <w:rsid w:val="00534EF7"/>
    <w:rsid w:val="0054187E"/>
    <w:rsid w:val="00545595"/>
    <w:rsid w:val="00552DA7"/>
    <w:rsid w:val="00553F87"/>
    <w:rsid w:val="005551A0"/>
    <w:rsid w:val="0056380A"/>
    <w:rsid w:val="00563F23"/>
    <w:rsid w:val="005678A2"/>
    <w:rsid w:val="00570192"/>
    <w:rsid w:val="00571039"/>
    <w:rsid w:val="0057112F"/>
    <w:rsid w:val="00571151"/>
    <w:rsid w:val="00572AF0"/>
    <w:rsid w:val="005759A5"/>
    <w:rsid w:val="00577742"/>
    <w:rsid w:val="00577AF6"/>
    <w:rsid w:val="00581CB3"/>
    <w:rsid w:val="00585101"/>
    <w:rsid w:val="00587F79"/>
    <w:rsid w:val="00592DA5"/>
    <w:rsid w:val="00595DB9"/>
    <w:rsid w:val="00596BC3"/>
    <w:rsid w:val="005A3846"/>
    <w:rsid w:val="005A598F"/>
    <w:rsid w:val="005A7C34"/>
    <w:rsid w:val="005B22FD"/>
    <w:rsid w:val="005B58F3"/>
    <w:rsid w:val="005B6A12"/>
    <w:rsid w:val="005B78F7"/>
    <w:rsid w:val="005B7E83"/>
    <w:rsid w:val="005C4E9C"/>
    <w:rsid w:val="005C511E"/>
    <w:rsid w:val="005C5609"/>
    <w:rsid w:val="005C7DF5"/>
    <w:rsid w:val="005D0AEA"/>
    <w:rsid w:val="005D2976"/>
    <w:rsid w:val="005D2D49"/>
    <w:rsid w:val="005D3671"/>
    <w:rsid w:val="005D3D21"/>
    <w:rsid w:val="005D4017"/>
    <w:rsid w:val="005D4ECA"/>
    <w:rsid w:val="005D5092"/>
    <w:rsid w:val="005E0595"/>
    <w:rsid w:val="005F11A5"/>
    <w:rsid w:val="005F1DFD"/>
    <w:rsid w:val="005F206B"/>
    <w:rsid w:val="005F2124"/>
    <w:rsid w:val="005F6B28"/>
    <w:rsid w:val="005F6E23"/>
    <w:rsid w:val="006017F8"/>
    <w:rsid w:val="006064AB"/>
    <w:rsid w:val="00606EC2"/>
    <w:rsid w:val="00610370"/>
    <w:rsid w:val="006131D6"/>
    <w:rsid w:val="00614081"/>
    <w:rsid w:val="00614BD7"/>
    <w:rsid w:val="00614DCD"/>
    <w:rsid w:val="0061526E"/>
    <w:rsid w:val="00616F0F"/>
    <w:rsid w:val="00620C0C"/>
    <w:rsid w:val="00621689"/>
    <w:rsid w:val="00621B7D"/>
    <w:rsid w:val="00621BAC"/>
    <w:rsid w:val="00622B99"/>
    <w:rsid w:val="00622E37"/>
    <w:rsid w:val="00623583"/>
    <w:rsid w:val="0062366C"/>
    <w:rsid w:val="00623FE0"/>
    <w:rsid w:val="006253F6"/>
    <w:rsid w:val="00626A09"/>
    <w:rsid w:val="00633413"/>
    <w:rsid w:val="0063542C"/>
    <w:rsid w:val="00637998"/>
    <w:rsid w:val="006436D0"/>
    <w:rsid w:val="00645FAF"/>
    <w:rsid w:val="00647A9B"/>
    <w:rsid w:val="006509AC"/>
    <w:rsid w:val="006514A3"/>
    <w:rsid w:val="00652E1D"/>
    <w:rsid w:val="00656FAD"/>
    <w:rsid w:val="00660339"/>
    <w:rsid w:val="006611DE"/>
    <w:rsid w:val="00666437"/>
    <w:rsid w:val="0067550D"/>
    <w:rsid w:val="006769DE"/>
    <w:rsid w:val="0068112D"/>
    <w:rsid w:val="006835FD"/>
    <w:rsid w:val="0068519E"/>
    <w:rsid w:val="00691852"/>
    <w:rsid w:val="00691B15"/>
    <w:rsid w:val="00692A74"/>
    <w:rsid w:val="006931A5"/>
    <w:rsid w:val="00693BEC"/>
    <w:rsid w:val="006942E6"/>
    <w:rsid w:val="00695651"/>
    <w:rsid w:val="00696251"/>
    <w:rsid w:val="006A001E"/>
    <w:rsid w:val="006A099A"/>
    <w:rsid w:val="006A5880"/>
    <w:rsid w:val="006A782F"/>
    <w:rsid w:val="006B06A7"/>
    <w:rsid w:val="006B075C"/>
    <w:rsid w:val="006B30E5"/>
    <w:rsid w:val="006B5083"/>
    <w:rsid w:val="006B72B1"/>
    <w:rsid w:val="006C11FE"/>
    <w:rsid w:val="006C32F7"/>
    <w:rsid w:val="006C5A26"/>
    <w:rsid w:val="006D0EE4"/>
    <w:rsid w:val="006D6526"/>
    <w:rsid w:val="006D790E"/>
    <w:rsid w:val="006D7B69"/>
    <w:rsid w:val="006E00F3"/>
    <w:rsid w:val="006E3789"/>
    <w:rsid w:val="006E5726"/>
    <w:rsid w:val="006E726B"/>
    <w:rsid w:val="006F0A93"/>
    <w:rsid w:val="006F3167"/>
    <w:rsid w:val="006F6E1E"/>
    <w:rsid w:val="006F7B50"/>
    <w:rsid w:val="00704BED"/>
    <w:rsid w:val="00704C58"/>
    <w:rsid w:val="00707B3F"/>
    <w:rsid w:val="007112AB"/>
    <w:rsid w:val="0071157E"/>
    <w:rsid w:val="00715998"/>
    <w:rsid w:val="007168BF"/>
    <w:rsid w:val="0072019C"/>
    <w:rsid w:val="0072044C"/>
    <w:rsid w:val="007240CC"/>
    <w:rsid w:val="007275F3"/>
    <w:rsid w:val="00734671"/>
    <w:rsid w:val="00735A18"/>
    <w:rsid w:val="00736E20"/>
    <w:rsid w:val="00745304"/>
    <w:rsid w:val="007455B4"/>
    <w:rsid w:val="00745B78"/>
    <w:rsid w:val="00750976"/>
    <w:rsid w:val="0075116F"/>
    <w:rsid w:val="00753BD4"/>
    <w:rsid w:val="00757830"/>
    <w:rsid w:val="007621B1"/>
    <w:rsid w:val="00763643"/>
    <w:rsid w:val="0076388F"/>
    <w:rsid w:val="00766923"/>
    <w:rsid w:val="007728ED"/>
    <w:rsid w:val="007755D4"/>
    <w:rsid w:val="00781A79"/>
    <w:rsid w:val="00781DFB"/>
    <w:rsid w:val="00785161"/>
    <w:rsid w:val="00791E42"/>
    <w:rsid w:val="00792EE8"/>
    <w:rsid w:val="00793B4D"/>
    <w:rsid w:val="00796499"/>
    <w:rsid w:val="00797805"/>
    <w:rsid w:val="00797C9A"/>
    <w:rsid w:val="007A0D35"/>
    <w:rsid w:val="007A12F4"/>
    <w:rsid w:val="007A23AB"/>
    <w:rsid w:val="007A4AD8"/>
    <w:rsid w:val="007A53AD"/>
    <w:rsid w:val="007A552D"/>
    <w:rsid w:val="007A6D55"/>
    <w:rsid w:val="007B08AB"/>
    <w:rsid w:val="007B0ADD"/>
    <w:rsid w:val="007B23A2"/>
    <w:rsid w:val="007B336C"/>
    <w:rsid w:val="007C2E72"/>
    <w:rsid w:val="007C5F84"/>
    <w:rsid w:val="007C7D3B"/>
    <w:rsid w:val="007D1812"/>
    <w:rsid w:val="007D1912"/>
    <w:rsid w:val="007D2BF7"/>
    <w:rsid w:val="007D2ED7"/>
    <w:rsid w:val="007D38E8"/>
    <w:rsid w:val="007D4BF4"/>
    <w:rsid w:val="007D6D77"/>
    <w:rsid w:val="007E02B5"/>
    <w:rsid w:val="007E4575"/>
    <w:rsid w:val="007E4E1E"/>
    <w:rsid w:val="007F2A19"/>
    <w:rsid w:val="007F5070"/>
    <w:rsid w:val="00801B50"/>
    <w:rsid w:val="00804DB7"/>
    <w:rsid w:val="00805648"/>
    <w:rsid w:val="00805ADB"/>
    <w:rsid w:val="00810316"/>
    <w:rsid w:val="008107B0"/>
    <w:rsid w:val="00810BCD"/>
    <w:rsid w:val="00813DEE"/>
    <w:rsid w:val="00813E9F"/>
    <w:rsid w:val="00815C3F"/>
    <w:rsid w:val="008173ED"/>
    <w:rsid w:val="008213E3"/>
    <w:rsid w:val="008221B1"/>
    <w:rsid w:val="00822CD0"/>
    <w:rsid w:val="00823C59"/>
    <w:rsid w:val="00824B4B"/>
    <w:rsid w:val="00826120"/>
    <w:rsid w:val="00830FE2"/>
    <w:rsid w:val="008339F1"/>
    <w:rsid w:val="00835891"/>
    <w:rsid w:val="008400F2"/>
    <w:rsid w:val="0084044E"/>
    <w:rsid w:val="00840B2D"/>
    <w:rsid w:val="00842213"/>
    <w:rsid w:val="00843C91"/>
    <w:rsid w:val="008451AF"/>
    <w:rsid w:val="008531D8"/>
    <w:rsid w:val="008550C7"/>
    <w:rsid w:val="008553F0"/>
    <w:rsid w:val="00857D60"/>
    <w:rsid w:val="008605A5"/>
    <w:rsid w:val="00860C0C"/>
    <w:rsid w:val="00863A65"/>
    <w:rsid w:val="00865FCC"/>
    <w:rsid w:val="00866C6F"/>
    <w:rsid w:val="0086712D"/>
    <w:rsid w:val="00867617"/>
    <w:rsid w:val="008678DC"/>
    <w:rsid w:val="008726C4"/>
    <w:rsid w:val="0087409F"/>
    <w:rsid w:val="0087627D"/>
    <w:rsid w:val="008768AA"/>
    <w:rsid w:val="00876F19"/>
    <w:rsid w:val="00877024"/>
    <w:rsid w:val="008771A7"/>
    <w:rsid w:val="00877E8F"/>
    <w:rsid w:val="00880D95"/>
    <w:rsid w:val="00882070"/>
    <w:rsid w:val="008849E2"/>
    <w:rsid w:val="00884E0A"/>
    <w:rsid w:val="008852B2"/>
    <w:rsid w:val="0088571F"/>
    <w:rsid w:val="0088609E"/>
    <w:rsid w:val="008903E0"/>
    <w:rsid w:val="008914F0"/>
    <w:rsid w:val="008A0BDF"/>
    <w:rsid w:val="008A1CB9"/>
    <w:rsid w:val="008A5710"/>
    <w:rsid w:val="008A5F0B"/>
    <w:rsid w:val="008A6579"/>
    <w:rsid w:val="008B0F88"/>
    <w:rsid w:val="008B2A1F"/>
    <w:rsid w:val="008B44D5"/>
    <w:rsid w:val="008C0737"/>
    <w:rsid w:val="008C1939"/>
    <w:rsid w:val="008C1BCB"/>
    <w:rsid w:val="008C1FEB"/>
    <w:rsid w:val="008C3C15"/>
    <w:rsid w:val="008C55C1"/>
    <w:rsid w:val="008C6D95"/>
    <w:rsid w:val="008D083B"/>
    <w:rsid w:val="008D1338"/>
    <w:rsid w:val="008D40CC"/>
    <w:rsid w:val="008D5321"/>
    <w:rsid w:val="008D6F26"/>
    <w:rsid w:val="008D78EB"/>
    <w:rsid w:val="008E0792"/>
    <w:rsid w:val="008E0C5B"/>
    <w:rsid w:val="008E4D3A"/>
    <w:rsid w:val="008E6CCF"/>
    <w:rsid w:val="008E7109"/>
    <w:rsid w:val="008E77DD"/>
    <w:rsid w:val="008F198E"/>
    <w:rsid w:val="008F74D7"/>
    <w:rsid w:val="00902338"/>
    <w:rsid w:val="00903960"/>
    <w:rsid w:val="00903F65"/>
    <w:rsid w:val="0090539F"/>
    <w:rsid w:val="009136F2"/>
    <w:rsid w:val="009175A3"/>
    <w:rsid w:val="00917CEF"/>
    <w:rsid w:val="00917D66"/>
    <w:rsid w:val="00922608"/>
    <w:rsid w:val="00922B3F"/>
    <w:rsid w:val="00924A73"/>
    <w:rsid w:val="00924E9D"/>
    <w:rsid w:val="00930EAE"/>
    <w:rsid w:val="009314CF"/>
    <w:rsid w:val="00931ED1"/>
    <w:rsid w:val="00933340"/>
    <w:rsid w:val="009336DE"/>
    <w:rsid w:val="00941302"/>
    <w:rsid w:val="009422E3"/>
    <w:rsid w:val="009438B7"/>
    <w:rsid w:val="009453B4"/>
    <w:rsid w:val="009465F4"/>
    <w:rsid w:val="00947391"/>
    <w:rsid w:val="00953696"/>
    <w:rsid w:val="00954E10"/>
    <w:rsid w:val="00956101"/>
    <w:rsid w:val="00956C35"/>
    <w:rsid w:val="00957FF5"/>
    <w:rsid w:val="00960C63"/>
    <w:rsid w:val="00962076"/>
    <w:rsid w:val="00962260"/>
    <w:rsid w:val="00965D03"/>
    <w:rsid w:val="00971AE1"/>
    <w:rsid w:val="00971F0E"/>
    <w:rsid w:val="00973EBC"/>
    <w:rsid w:val="00974050"/>
    <w:rsid w:val="00974D7E"/>
    <w:rsid w:val="00975AEB"/>
    <w:rsid w:val="009901E0"/>
    <w:rsid w:val="00990538"/>
    <w:rsid w:val="009912FC"/>
    <w:rsid w:val="00992F77"/>
    <w:rsid w:val="00993C69"/>
    <w:rsid w:val="00994B66"/>
    <w:rsid w:val="00994BE3"/>
    <w:rsid w:val="009965D6"/>
    <w:rsid w:val="00997DBF"/>
    <w:rsid w:val="009A0DFD"/>
    <w:rsid w:val="009A1055"/>
    <w:rsid w:val="009A511A"/>
    <w:rsid w:val="009B0D5C"/>
    <w:rsid w:val="009C0795"/>
    <w:rsid w:val="009C1EDA"/>
    <w:rsid w:val="009C3797"/>
    <w:rsid w:val="009C5070"/>
    <w:rsid w:val="009C53BC"/>
    <w:rsid w:val="009D0213"/>
    <w:rsid w:val="009D045B"/>
    <w:rsid w:val="009D764A"/>
    <w:rsid w:val="009E025E"/>
    <w:rsid w:val="009E1E69"/>
    <w:rsid w:val="009E4AF5"/>
    <w:rsid w:val="009F1993"/>
    <w:rsid w:val="009F2255"/>
    <w:rsid w:val="009F41CA"/>
    <w:rsid w:val="009F5482"/>
    <w:rsid w:val="00A00743"/>
    <w:rsid w:val="00A04256"/>
    <w:rsid w:val="00A0525C"/>
    <w:rsid w:val="00A0624D"/>
    <w:rsid w:val="00A07BB1"/>
    <w:rsid w:val="00A10CAA"/>
    <w:rsid w:val="00A110A6"/>
    <w:rsid w:val="00A13991"/>
    <w:rsid w:val="00A15916"/>
    <w:rsid w:val="00A176DD"/>
    <w:rsid w:val="00A17E69"/>
    <w:rsid w:val="00A23AF6"/>
    <w:rsid w:val="00A26951"/>
    <w:rsid w:val="00A26962"/>
    <w:rsid w:val="00A3280D"/>
    <w:rsid w:val="00A34002"/>
    <w:rsid w:val="00A42BE8"/>
    <w:rsid w:val="00A44A4B"/>
    <w:rsid w:val="00A44FE5"/>
    <w:rsid w:val="00A45D2A"/>
    <w:rsid w:val="00A462B3"/>
    <w:rsid w:val="00A62263"/>
    <w:rsid w:val="00A6586B"/>
    <w:rsid w:val="00A6764C"/>
    <w:rsid w:val="00A70A54"/>
    <w:rsid w:val="00A72AC1"/>
    <w:rsid w:val="00A73EEA"/>
    <w:rsid w:val="00A75CF9"/>
    <w:rsid w:val="00A808FF"/>
    <w:rsid w:val="00A82B1A"/>
    <w:rsid w:val="00A83982"/>
    <w:rsid w:val="00A84D6F"/>
    <w:rsid w:val="00A8672B"/>
    <w:rsid w:val="00A87A48"/>
    <w:rsid w:val="00A92833"/>
    <w:rsid w:val="00A96E6B"/>
    <w:rsid w:val="00A9798E"/>
    <w:rsid w:val="00AA1157"/>
    <w:rsid w:val="00AA2D61"/>
    <w:rsid w:val="00AA35AB"/>
    <w:rsid w:val="00AA39CF"/>
    <w:rsid w:val="00AA3C33"/>
    <w:rsid w:val="00AB2BB9"/>
    <w:rsid w:val="00AB48B8"/>
    <w:rsid w:val="00AB536E"/>
    <w:rsid w:val="00AC037B"/>
    <w:rsid w:val="00AC64CF"/>
    <w:rsid w:val="00AC685B"/>
    <w:rsid w:val="00AD088A"/>
    <w:rsid w:val="00AD2FF2"/>
    <w:rsid w:val="00AD3287"/>
    <w:rsid w:val="00AD47BB"/>
    <w:rsid w:val="00AD52CA"/>
    <w:rsid w:val="00AE1992"/>
    <w:rsid w:val="00AE2FE6"/>
    <w:rsid w:val="00AE6C40"/>
    <w:rsid w:val="00AF6B8D"/>
    <w:rsid w:val="00B0204E"/>
    <w:rsid w:val="00B101D0"/>
    <w:rsid w:val="00B131F3"/>
    <w:rsid w:val="00B141AD"/>
    <w:rsid w:val="00B15322"/>
    <w:rsid w:val="00B15E2C"/>
    <w:rsid w:val="00B17C38"/>
    <w:rsid w:val="00B22A1E"/>
    <w:rsid w:val="00B24ECB"/>
    <w:rsid w:val="00B26B20"/>
    <w:rsid w:val="00B30802"/>
    <w:rsid w:val="00B3344B"/>
    <w:rsid w:val="00B33DA7"/>
    <w:rsid w:val="00B36DFE"/>
    <w:rsid w:val="00B4031B"/>
    <w:rsid w:val="00B41DA7"/>
    <w:rsid w:val="00B427E4"/>
    <w:rsid w:val="00B43CD1"/>
    <w:rsid w:val="00B43F30"/>
    <w:rsid w:val="00B46357"/>
    <w:rsid w:val="00B54089"/>
    <w:rsid w:val="00B57631"/>
    <w:rsid w:val="00B57D8F"/>
    <w:rsid w:val="00B60110"/>
    <w:rsid w:val="00B61914"/>
    <w:rsid w:val="00B6335D"/>
    <w:rsid w:val="00B647B6"/>
    <w:rsid w:val="00B64E2A"/>
    <w:rsid w:val="00B659CE"/>
    <w:rsid w:val="00B66421"/>
    <w:rsid w:val="00B6696E"/>
    <w:rsid w:val="00B70C1F"/>
    <w:rsid w:val="00B71A03"/>
    <w:rsid w:val="00B74BFE"/>
    <w:rsid w:val="00B75884"/>
    <w:rsid w:val="00B80BDD"/>
    <w:rsid w:val="00B83EF0"/>
    <w:rsid w:val="00B8445A"/>
    <w:rsid w:val="00B87D59"/>
    <w:rsid w:val="00B9019F"/>
    <w:rsid w:val="00B919E4"/>
    <w:rsid w:val="00B93546"/>
    <w:rsid w:val="00B93CB1"/>
    <w:rsid w:val="00B948C3"/>
    <w:rsid w:val="00B95337"/>
    <w:rsid w:val="00B95AD9"/>
    <w:rsid w:val="00BB2B2F"/>
    <w:rsid w:val="00BB391E"/>
    <w:rsid w:val="00BB4C7E"/>
    <w:rsid w:val="00BB6D14"/>
    <w:rsid w:val="00BB6E5A"/>
    <w:rsid w:val="00BC052F"/>
    <w:rsid w:val="00BC2563"/>
    <w:rsid w:val="00BC2D42"/>
    <w:rsid w:val="00BC3856"/>
    <w:rsid w:val="00BC5B47"/>
    <w:rsid w:val="00BC75ED"/>
    <w:rsid w:val="00BD3E13"/>
    <w:rsid w:val="00BD571A"/>
    <w:rsid w:val="00BD73A6"/>
    <w:rsid w:val="00BD7BC2"/>
    <w:rsid w:val="00BE02BD"/>
    <w:rsid w:val="00BE2B30"/>
    <w:rsid w:val="00BE2E9F"/>
    <w:rsid w:val="00BF0F53"/>
    <w:rsid w:val="00BF1A3F"/>
    <w:rsid w:val="00BF27A2"/>
    <w:rsid w:val="00BF293A"/>
    <w:rsid w:val="00BF64C1"/>
    <w:rsid w:val="00C030E1"/>
    <w:rsid w:val="00C0407F"/>
    <w:rsid w:val="00C04F5C"/>
    <w:rsid w:val="00C06A22"/>
    <w:rsid w:val="00C06A97"/>
    <w:rsid w:val="00C0744F"/>
    <w:rsid w:val="00C10BD2"/>
    <w:rsid w:val="00C14CBA"/>
    <w:rsid w:val="00C17774"/>
    <w:rsid w:val="00C203E6"/>
    <w:rsid w:val="00C20A56"/>
    <w:rsid w:val="00C20D6A"/>
    <w:rsid w:val="00C23431"/>
    <w:rsid w:val="00C24203"/>
    <w:rsid w:val="00C248C5"/>
    <w:rsid w:val="00C24C29"/>
    <w:rsid w:val="00C27C1B"/>
    <w:rsid w:val="00C31211"/>
    <w:rsid w:val="00C342C8"/>
    <w:rsid w:val="00C346CB"/>
    <w:rsid w:val="00C3629B"/>
    <w:rsid w:val="00C3644C"/>
    <w:rsid w:val="00C3664D"/>
    <w:rsid w:val="00C37357"/>
    <w:rsid w:val="00C42F5C"/>
    <w:rsid w:val="00C438E9"/>
    <w:rsid w:val="00C438FA"/>
    <w:rsid w:val="00C452A5"/>
    <w:rsid w:val="00C46AD4"/>
    <w:rsid w:val="00C474DD"/>
    <w:rsid w:val="00C47A6F"/>
    <w:rsid w:val="00C47F96"/>
    <w:rsid w:val="00C50F99"/>
    <w:rsid w:val="00C51125"/>
    <w:rsid w:val="00C53166"/>
    <w:rsid w:val="00C6019E"/>
    <w:rsid w:val="00C602C1"/>
    <w:rsid w:val="00C60960"/>
    <w:rsid w:val="00C60AFE"/>
    <w:rsid w:val="00C63776"/>
    <w:rsid w:val="00C65AB2"/>
    <w:rsid w:val="00C707C1"/>
    <w:rsid w:val="00C73D57"/>
    <w:rsid w:val="00C74628"/>
    <w:rsid w:val="00C75284"/>
    <w:rsid w:val="00C77564"/>
    <w:rsid w:val="00C77784"/>
    <w:rsid w:val="00C779B8"/>
    <w:rsid w:val="00C80557"/>
    <w:rsid w:val="00C83905"/>
    <w:rsid w:val="00C86528"/>
    <w:rsid w:val="00C871A6"/>
    <w:rsid w:val="00C87F4B"/>
    <w:rsid w:val="00C90482"/>
    <w:rsid w:val="00C90C2C"/>
    <w:rsid w:val="00C916C1"/>
    <w:rsid w:val="00C92AE6"/>
    <w:rsid w:val="00C945A8"/>
    <w:rsid w:val="00C948A6"/>
    <w:rsid w:val="00C961E6"/>
    <w:rsid w:val="00CA1AF4"/>
    <w:rsid w:val="00CA30E4"/>
    <w:rsid w:val="00CA61E8"/>
    <w:rsid w:val="00CA6CD1"/>
    <w:rsid w:val="00CA7E3E"/>
    <w:rsid w:val="00CB3949"/>
    <w:rsid w:val="00CB5CEE"/>
    <w:rsid w:val="00CC4DA9"/>
    <w:rsid w:val="00CC5565"/>
    <w:rsid w:val="00CC6E62"/>
    <w:rsid w:val="00CC7C4D"/>
    <w:rsid w:val="00CC7DD2"/>
    <w:rsid w:val="00CD008C"/>
    <w:rsid w:val="00CD4180"/>
    <w:rsid w:val="00CD4D65"/>
    <w:rsid w:val="00CD54F6"/>
    <w:rsid w:val="00CD7934"/>
    <w:rsid w:val="00CD794D"/>
    <w:rsid w:val="00CE1C7A"/>
    <w:rsid w:val="00CE2419"/>
    <w:rsid w:val="00CE2479"/>
    <w:rsid w:val="00CE3164"/>
    <w:rsid w:val="00CE4C7B"/>
    <w:rsid w:val="00CF320F"/>
    <w:rsid w:val="00CF3BE1"/>
    <w:rsid w:val="00D00251"/>
    <w:rsid w:val="00D05C0C"/>
    <w:rsid w:val="00D06CB2"/>
    <w:rsid w:val="00D07EA8"/>
    <w:rsid w:val="00D108E2"/>
    <w:rsid w:val="00D10C41"/>
    <w:rsid w:val="00D11B61"/>
    <w:rsid w:val="00D14925"/>
    <w:rsid w:val="00D20297"/>
    <w:rsid w:val="00D2057A"/>
    <w:rsid w:val="00D21022"/>
    <w:rsid w:val="00D30297"/>
    <w:rsid w:val="00D30BAD"/>
    <w:rsid w:val="00D36B26"/>
    <w:rsid w:val="00D40126"/>
    <w:rsid w:val="00D40A7A"/>
    <w:rsid w:val="00D41CDD"/>
    <w:rsid w:val="00D42C1D"/>
    <w:rsid w:val="00D44A26"/>
    <w:rsid w:val="00D46061"/>
    <w:rsid w:val="00D5176C"/>
    <w:rsid w:val="00D51F2A"/>
    <w:rsid w:val="00D52568"/>
    <w:rsid w:val="00D52607"/>
    <w:rsid w:val="00D54B8B"/>
    <w:rsid w:val="00D56D24"/>
    <w:rsid w:val="00D57FE5"/>
    <w:rsid w:val="00D601AD"/>
    <w:rsid w:val="00D62094"/>
    <w:rsid w:val="00D66971"/>
    <w:rsid w:val="00D67F01"/>
    <w:rsid w:val="00D7288C"/>
    <w:rsid w:val="00D740D6"/>
    <w:rsid w:val="00D802E5"/>
    <w:rsid w:val="00D81591"/>
    <w:rsid w:val="00D82F65"/>
    <w:rsid w:val="00D84298"/>
    <w:rsid w:val="00D905B8"/>
    <w:rsid w:val="00D93C28"/>
    <w:rsid w:val="00D95B76"/>
    <w:rsid w:val="00D96705"/>
    <w:rsid w:val="00DA1E62"/>
    <w:rsid w:val="00DA613A"/>
    <w:rsid w:val="00DA7358"/>
    <w:rsid w:val="00DB09EF"/>
    <w:rsid w:val="00DB1339"/>
    <w:rsid w:val="00DB1B15"/>
    <w:rsid w:val="00DB1CFF"/>
    <w:rsid w:val="00DB280C"/>
    <w:rsid w:val="00DB2C09"/>
    <w:rsid w:val="00DB3A54"/>
    <w:rsid w:val="00DC10C0"/>
    <w:rsid w:val="00DC26E4"/>
    <w:rsid w:val="00DC445E"/>
    <w:rsid w:val="00DC4F4B"/>
    <w:rsid w:val="00DC6B01"/>
    <w:rsid w:val="00DC7EE1"/>
    <w:rsid w:val="00DD229D"/>
    <w:rsid w:val="00DD4F53"/>
    <w:rsid w:val="00DD7021"/>
    <w:rsid w:val="00DE127B"/>
    <w:rsid w:val="00DE1BF4"/>
    <w:rsid w:val="00DE6093"/>
    <w:rsid w:val="00DE6CFF"/>
    <w:rsid w:val="00DF06AD"/>
    <w:rsid w:val="00DF4ECD"/>
    <w:rsid w:val="00DF6A54"/>
    <w:rsid w:val="00DF6EEF"/>
    <w:rsid w:val="00DF763A"/>
    <w:rsid w:val="00E01895"/>
    <w:rsid w:val="00E03B3A"/>
    <w:rsid w:val="00E040C0"/>
    <w:rsid w:val="00E04F31"/>
    <w:rsid w:val="00E05581"/>
    <w:rsid w:val="00E06547"/>
    <w:rsid w:val="00E120F1"/>
    <w:rsid w:val="00E14718"/>
    <w:rsid w:val="00E201F3"/>
    <w:rsid w:val="00E2064B"/>
    <w:rsid w:val="00E24083"/>
    <w:rsid w:val="00E24F92"/>
    <w:rsid w:val="00E27204"/>
    <w:rsid w:val="00E30058"/>
    <w:rsid w:val="00E31C8C"/>
    <w:rsid w:val="00E32142"/>
    <w:rsid w:val="00E32443"/>
    <w:rsid w:val="00E33FEF"/>
    <w:rsid w:val="00E346E2"/>
    <w:rsid w:val="00E40632"/>
    <w:rsid w:val="00E426B3"/>
    <w:rsid w:val="00E47727"/>
    <w:rsid w:val="00E4796B"/>
    <w:rsid w:val="00E50DD7"/>
    <w:rsid w:val="00E538CF"/>
    <w:rsid w:val="00E5540E"/>
    <w:rsid w:val="00E56223"/>
    <w:rsid w:val="00E57CEC"/>
    <w:rsid w:val="00E6166D"/>
    <w:rsid w:val="00E64D66"/>
    <w:rsid w:val="00E66574"/>
    <w:rsid w:val="00E72615"/>
    <w:rsid w:val="00E7374C"/>
    <w:rsid w:val="00E7543F"/>
    <w:rsid w:val="00E81124"/>
    <w:rsid w:val="00E814A8"/>
    <w:rsid w:val="00E82907"/>
    <w:rsid w:val="00E8574A"/>
    <w:rsid w:val="00E85D5A"/>
    <w:rsid w:val="00E86273"/>
    <w:rsid w:val="00E865B7"/>
    <w:rsid w:val="00E94822"/>
    <w:rsid w:val="00EA0CE5"/>
    <w:rsid w:val="00EA21A1"/>
    <w:rsid w:val="00EA76D6"/>
    <w:rsid w:val="00EB3906"/>
    <w:rsid w:val="00EB3DBF"/>
    <w:rsid w:val="00EB496D"/>
    <w:rsid w:val="00EB5297"/>
    <w:rsid w:val="00EB5419"/>
    <w:rsid w:val="00EB5BE4"/>
    <w:rsid w:val="00EB6463"/>
    <w:rsid w:val="00EC0B11"/>
    <w:rsid w:val="00EC141D"/>
    <w:rsid w:val="00EC23B6"/>
    <w:rsid w:val="00EC6A19"/>
    <w:rsid w:val="00EC74FD"/>
    <w:rsid w:val="00ED270D"/>
    <w:rsid w:val="00ED29C8"/>
    <w:rsid w:val="00ED5562"/>
    <w:rsid w:val="00ED5587"/>
    <w:rsid w:val="00ED72CD"/>
    <w:rsid w:val="00EE0103"/>
    <w:rsid w:val="00EE453E"/>
    <w:rsid w:val="00EE641C"/>
    <w:rsid w:val="00EE6EA2"/>
    <w:rsid w:val="00EE7C53"/>
    <w:rsid w:val="00EF0D52"/>
    <w:rsid w:val="00EF32B3"/>
    <w:rsid w:val="00EF46E3"/>
    <w:rsid w:val="00EF516C"/>
    <w:rsid w:val="00EF597E"/>
    <w:rsid w:val="00EF6EBD"/>
    <w:rsid w:val="00EF7367"/>
    <w:rsid w:val="00EF7A37"/>
    <w:rsid w:val="00F050AA"/>
    <w:rsid w:val="00F0524F"/>
    <w:rsid w:val="00F06B09"/>
    <w:rsid w:val="00F07B30"/>
    <w:rsid w:val="00F1265E"/>
    <w:rsid w:val="00F1299D"/>
    <w:rsid w:val="00F12C5C"/>
    <w:rsid w:val="00F16C3F"/>
    <w:rsid w:val="00F16E8B"/>
    <w:rsid w:val="00F23D04"/>
    <w:rsid w:val="00F24195"/>
    <w:rsid w:val="00F24933"/>
    <w:rsid w:val="00F24FC4"/>
    <w:rsid w:val="00F2561F"/>
    <w:rsid w:val="00F27B45"/>
    <w:rsid w:val="00F34F6A"/>
    <w:rsid w:val="00F3583E"/>
    <w:rsid w:val="00F417AA"/>
    <w:rsid w:val="00F41ADF"/>
    <w:rsid w:val="00F42C7C"/>
    <w:rsid w:val="00F42D83"/>
    <w:rsid w:val="00F43FDA"/>
    <w:rsid w:val="00F44892"/>
    <w:rsid w:val="00F47F42"/>
    <w:rsid w:val="00F519FF"/>
    <w:rsid w:val="00F542D4"/>
    <w:rsid w:val="00F55489"/>
    <w:rsid w:val="00F57085"/>
    <w:rsid w:val="00F60D73"/>
    <w:rsid w:val="00F617A8"/>
    <w:rsid w:val="00F632A3"/>
    <w:rsid w:val="00F673CC"/>
    <w:rsid w:val="00F71B5B"/>
    <w:rsid w:val="00F71D05"/>
    <w:rsid w:val="00F7304A"/>
    <w:rsid w:val="00F74DEF"/>
    <w:rsid w:val="00F77735"/>
    <w:rsid w:val="00F80475"/>
    <w:rsid w:val="00F83F2C"/>
    <w:rsid w:val="00F85E07"/>
    <w:rsid w:val="00F90DF2"/>
    <w:rsid w:val="00F93B68"/>
    <w:rsid w:val="00FA10B5"/>
    <w:rsid w:val="00FA10D8"/>
    <w:rsid w:val="00FA3537"/>
    <w:rsid w:val="00FA478A"/>
    <w:rsid w:val="00FB17AB"/>
    <w:rsid w:val="00FB1917"/>
    <w:rsid w:val="00FB2CA0"/>
    <w:rsid w:val="00FB607F"/>
    <w:rsid w:val="00FB6718"/>
    <w:rsid w:val="00FB6DB0"/>
    <w:rsid w:val="00FC3856"/>
    <w:rsid w:val="00FC45EF"/>
    <w:rsid w:val="00FC4F6D"/>
    <w:rsid w:val="00FC4FB4"/>
    <w:rsid w:val="00FC5389"/>
    <w:rsid w:val="00FC6644"/>
    <w:rsid w:val="00FC7889"/>
    <w:rsid w:val="00FD0E8C"/>
    <w:rsid w:val="00FD47D2"/>
    <w:rsid w:val="00FD6447"/>
    <w:rsid w:val="00FD7A6E"/>
    <w:rsid w:val="00FE093E"/>
    <w:rsid w:val="00FE2CEC"/>
    <w:rsid w:val="00FE471E"/>
    <w:rsid w:val="00FE50E7"/>
    <w:rsid w:val="00FF2C8E"/>
    <w:rsid w:val="00FF3E7E"/>
    <w:rsid w:val="00FF456E"/>
    <w:rsid w:val="00FF61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6BCF"/>
  <w15:docId w15:val="{8988292E-BB6C-4684-A06E-69F3F52FD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 w:type="character" w:styleId="ae">
    <w:name w:val="annotation reference"/>
    <w:basedOn w:val="a0"/>
    <w:uiPriority w:val="99"/>
    <w:semiHidden/>
    <w:unhideWhenUsed/>
    <w:rsid w:val="00C06A97"/>
    <w:rPr>
      <w:sz w:val="18"/>
      <w:szCs w:val="18"/>
    </w:rPr>
  </w:style>
  <w:style w:type="paragraph" w:styleId="af">
    <w:name w:val="annotation text"/>
    <w:basedOn w:val="a"/>
    <w:link w:val="af0"/>
    <w:uiPriority w:val="99"/>
    <w:semiHidden/>
    <w:unhideWhenUsed/>
    <w:rsid w:val="00C06A97"/>
  </w:style>
  <w:style w:type="character" w:customStyle="1" w:styleId="af0">
    <w:name w:val="註解文字 字元"/>
    <w:basedOn w:val="a0"/>
    <w:link w:val="af"/>
    <w:uiPriority w:val="99"/>
    <w:semiHidden/>
    <w:rsid w:val="00C06A97"/>
    <w:rPr>
      <w:rFonts w:ascii="Times New Roman" w:eastAsia="新細明體" w:hAnsi="Times New Roman" w:cs="Times New Roman"/>
      <w:szCs w:val="24"/>
    </w:rPr>
  </w:style>
  <w:style w:type="paragraph" w:styleId="af1">
    <w:name w:val="annotation subject"/>
    <w:basedOn w:val="af"/>
    <w:next w:val="af"/>
    <w:link w:val="af2"/>
    <w:uiPriority w:val="99"/>
    <w:semiHidden/>
    <w:unhideWhenUsed/>
    <w:rsid w:val="00C06A97"/>
    <w:rPr>
      <w:b/>
      <w:bCs/>
    </w:rPr>
  </w:style>
  <w:style w:type="character" w:customStyle="1" w:styleId="af2">
    <w:name w:val="註解主旨 字元"/>
    <w:basedOn w:val="af0"/>
    <w:link w:val="af1"/>
    <w:uiPriority w:val="99"/>
    <w:semiHidden/>
    <w:rsid w:val="00C06A97"/>
    <w:rPr>
      <w:rFonts w:ascii="Times New Roman" w:eastAsia="新細明體"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ED3CB-FC02-469F-BBAC-AEE08730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51</Pages>
  <Words>5951</Words>
  <Characters>33925</Characters>
  <Application>Microsoft Office Word</Application>
  <DocSecurity>0</DocSecurity>
  <Lines>282</Lines>
  <Paragraphs>79</Paragraphs>
  <ScaleCrop>false</ScaleCrop>
  <Company/>
  <LinksUpToDate>false</LinksUpToDate>
  <CharactersWithSpaces>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naopc</cp:lastModifiedBy>
  <cp:revision>47</cp:revision>
  <cp:lastPrinted>2026-07-13T06:48:00Z</cp:lastPrinted>
  <dcterms:created xsi:type="dcterms:W3CDTF">2025-07-10T03:56:00Z</dcterms:created>
  <dcterms:modified xsi:type="dcterms:W3CDTF">2026-07-14T06:02:00Z</dcterms:modified>
</cp:coreProperties>
</file>