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4B3FA" w14:textId="77777777" w:rsidR="00E062B8" w:rsidRPr="00875EAB" w:rsidRDefault="00E062B8" w:rsidP="001C7292">
      <w:pPr>
        <w:adjustRightInd w:val="0"/>
        <w:snapToGrid w:val="0"/>
        <w:jc w:val="both"/>
        <w:rPr>
          <w:sz w:val="2"/>
          <w:szCs w:val="2"/>
        </w:rPr>
      </w:pPr>
    </w:p>
    <w:p w14:paraId="56EE6E0A" w14:textId="77777777" w:rsidR="00E062B8" w:rsidRPr="00452DD3" w:rsidRDefault="00E062B8" w:rsidP="001C7292">
      <w:pPr>
        <w:overflowPunct w:val="0"/>
        <w:adjustRightInd w:val="0"/>
        <w:snapToGrid w:val="0"/>
        <w:jc w:val="both"/>
        <w:rPr>
          <w:color w:val="000000" w:themeColor="text1"/>
          <w:sz w:val="2"/>
          <w:szCs w:val="2"/>
        </w:rPr>
      </w:pPr>
    </w:p>
    <w:p w14:paraId="14006055" w14:textId="77777777" w:rsidR="00E062B8" w:rsidRPr="00452DD3" w:rsidRDefault="00E062B8" w:rsidP="005675B5">
      <w:pPr>
        <w:spacing w:line="20" w:lineRule="exact"/>
        <w:jc w:val="center"/>
        <w:rPr>
          <w:color w:val="000000" w:themeColor="text1"/>
        </w:rPr>
      </w:pPr>
    </w:p>
    <w:p w14:paraId="6D7C6987" w14:textId="77777777" w:rsidR="00E062B8" w:rsidRPr="00452DD3" w:rsidRDefault="00E062B8" w:rsidP="005675B5">
      <w:pPr>
        <w:spacing w:line="20" w:lineRule="exact"/>
        <w:jc w:val="both"/>
        <w:rPr>
          <w:color w:val="000000" w:themeColor="text1"/>
        </w:rPr>
      </w:pPr>
    </w:p>
    <w:p w14:paraId="58E95947" w14:textId="77777777" w:rsidR="00E062B8" w:rsidRPr="00452DD3" w:rsidRDefault="00E062B8" w:rsidP="005675B5">
      <w:pPr>
        <w:spacing w:line="20" w:lineRule="exact"/>
        <w:jc w:val="center"/>
        <w:rPr>
          <w:color w:val="000000" w:themeColor="text1"/>
        </w:rPr>
      </w:pPr>
    </w:p>
    <w:p w14:paraId="0B12CEBD" w14:textId="77777777" w:rsidR="00E062B8" w:rsidRPr="00452DD3" w:rsidRDefault="00E062B8" w:rsidP="005675B5">
      <w:pPr>
        <w:spacing w:line="20" w:lineRule="exact"/>
        <w:jc w:val="both"/>
        <w:rPr>
          <w:color w:val="000000" w:themeColor="text1"/>
        </w:rPr>
      </w:pPr>
    </w:p>
    <w:p w14:paraId="6B91E93F" w14:textId="5A35BFB6" w:rsidR="00E062B8" w:rsidRPr="00452DD3" w:rsidRDefault="0087001B" w:rsidP="001C7292">
      <w:pPr>
        <w:pStyle w:val="aff9"/>
        <w:snapToGrid w:val="0"/>
        <w:spacing w:before="0" w:line="480" w:lineRule="exact"/>
        <w:ind w:firstLineChars="300" w:firstLine="721"/>
        <w:rPr>
          <w:color w:val="000000" w:themeColor="text1"/>
          <w:spacing w:val="0"/>
          <w:sz w:val="24"/>
          <w:szCs w:val="24"/>
        </w:rPr>
      </w:pPr>
      <w:r>
        <w:rPr>
          <w:color w:val="000000" w:themeColor="text1"/>
          <w:spacing w:val="0"/>
          <w:sz w:val="24"/>
          <w:szCs w:val="24"/>
        </w:rPr>
        <w:t>3</w:t>
      </w:r>
      <w:r w:rsidR="00E062B8" w:rsidRPr="00452DD3">
        <w:rPr>
          <w:color w:val="000000" w:themeColor="text1"/>
          <w:spacing w:val="0"/>
          <w:sz w:val="24"/>
          <w:szCs w:val="24"/>
        </w:rPr>
        <w:t>.</w:t>
      </w:r>
      <w:r w:rsidR="00E062B8" w:rsidRPr="00452DD3">
        <w:rPr>
          <w:rFonts w:hint="eastAsia"/>
          <w:color w:val="000000" w:themeColor="text1"/>
          <w:spacing w:val="0"/>
          <w:sz w:val="24"/>
          <w:szCs w:val="24"/>
        </w:rPr>
        <w:t>連江縣</w:t>
      </w:r>
      <w:r w:rsidR="007B49CB">
        <w:rPr>
          <w:rFonts w:hint="eastAsia"/>
          <w:color w:val="000000" w:themeColor="text1"/>
          <w:spacing w:val="0"/>
          <w:sz w:val="24"/>
          <w:szCs w:val="24"/>
        </w:rPr>
        <w:t>都市更新及發展</w:t>
      </w:r>
      <w:r w:rsidR="00E062B8" w:rsidRPr="00452DD3">
        <w:rPr>
          <w:rFonts w:hint="eastAsia"/>
          <w:color w:val="000000" w:themeColor="text1"/>
          <w:spacing w:val="0"/>
          <w:sz w:val="24"/>
          <w:szCs w:val="24"/>
        </w:rPr>
        <w:t>基金</w:t>
      </w:r>
    </w:p>
    <w:p w14:paraId="57AE05C1" w14:textId="253BAF6A" w:rsidR="00E062B8" w:rsidRPr="00452DD3" w:rsidRDefault="00E062B8" w:rsidP="00C8682B">
      <w:pPr>
        <w:kinsoku w:val="0"/>
        <w:overflowPunct w:val="0"/>
        <w:snapToGrid w:val="0"/>
        <w:spacing w:afterLines="50" w:after="120"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連江縣政府為</w:t>
      </w:r>
      <w:r w:rsidR="00592392">
        <w:rPr>
          <w:rFonts w:ascii="標楷體" w:hAnsi="標楷體" w:hint="eastAsia"/>
          <w:color w:val="000000" w:themeColor="text1"/>
          <w:szCs w:val="24"/>
        </w:rPr>
        <w:t>落實容積移轉折</w:t>
      </w:r>
      <w:proofErr w:type="gramStart"/>
      <w:r w:rsidR="00592392">
        <w:rPr>
          <w:rFonts w:ascii="標楷體" w:hAnsi="標楷體" w:hint="eastAsia"/>
          <w:color w:val="000000" w:themeColor="text1"/>
          <w:szCs w:val="24"/>
        </w:rPr>
        <w:t>繳</w:t>
      </w:r>
      <w:proofErr w:type="gramEnd"/>
      <w:r w:rsidR="00592392">
        <w:rPr>
          <w:rFonts w:ascii="標楷體" w:hAnsi="標楷體" w:hint="eastAsia"/>
          <w:color w:val="000000" w:themeColor="text1"/>
          <w:szCs w:val="24"/>
        </w:rPr>
        <w:t>代金機制、改善或增建公共設施</w:t>
      </w:r>
      <w:r w:rsidR="005511D3">
        <w:rPr>
          <w:rFonts w:ascii="標楷體" w:hAnsi="標楷體" w:hint="eastAsia"/>
          <w:color w:val="000000" w:themeColor="text1"/>
          <w:szCs w:val="24"/>
        </w:rPr>
        <w:t>等</w:t>
      </w:r>
      <w:r w:rsidRPr="00452DD3">
        <w:rPr>
          <w:rFonts w:ascii="標楷體" w:hAnsi="標楷體" w:hint="eastAsia"/>
          <w:color w:val="000000" w:themeColor="text1"/>
          <w:szCs w:val="24"/>
        </w:rPr>
        <w:t>，</w:t>
      </w:r>
      <w:r w:rsidR="005511D3">
        <w:rPr>
          <w:rFonts w:ascii="標楷體" w:hAnsi="標楷體" w:hint="eastAsia"/>
          <w:color w:val="000000" w:themeColor="text1"/>
          <w:szCs w:val="24"/>
        </w:rPr>
        <w:t>依據國土計畫法及都市更新條例等規定，</w:t>
      </w:r>
      <w:r w:rsidR="00575DB1">
        <w:rPr>
          <w:rFonts w:ascii="標楷體" w:hAnsi="標楷體" w:hint="eastAsia"/>
          <w:color w:val="000000" w:themeColor="text1"/>
          <w:szCs w:val="24"/>
        </w:rPr>
        <w:t>於1</w:t>
      </w:r>
      <w:r w:rsidR="00575DB1">
        <w:rPr>
          <w:rFonts w:ascii="標楷體" w:hAnsi="標楷體"/>
          <w:color w:val="000000" w:themeColor="text1"/>
          <w:szCs w:val="24"/>
        </w:rPr>
        <w:t>14</w:t>
      </w:r>
      <w:r w:rsidR="00575DB1">
        <w:rPr>
          <w:rFonts w:ascii="標楷體" w:hAnsi="標楷體" w:hint="eastAsia"/>
          <w:color w:val="000000" w:themeColor="text1"/>
          <w:szCs w:val="24"/>
        </w:rPr>
        <w:t>年</w:t>
      </w:r>
      <w:r w:rsidRPr="00452DD3">
        <w:rPr>
          <w:rFonts w:ascii="標楷體" w:hAnsi="標楷體" w:hint="eastAsia"/>
          <w:color w:val="000000" w:themeColor="text1"/>
          <w:szCs w:val="24"/>
        </w:rPr>
        <w:t>設</w:t>
      </w:r>
      <w:r w:rsidR="00575DB1">
        <w:rPr>
          <w:rFonts w:ascii="標楷體" w:hAnsi="標楷體" w:hint="eastAsia"/>
          <w:color w:val="000000" w:themeColor="text1"/>
          <w:szCs w:val="24"/>
        </w:rPr>
        <w:t>立</w:t>
      </w:r>
      <w:r w:rsidR="005511D3">
        <w:rPr>
          <w:rFonts w:ascii="標楷體" w:hAnsi="標楷體" w:hint="eastAsia"/>
          <w:color w:val="000000" w:themeColor="text1"/>
          <w:szCs w:val="24"/>
        </w:rPr>
        <w:t>置</w:t>
      </w:r>
      <w:r w:rsidR="005511D3" w:rsidRPr="005511D3">
        <w:rPr>
          <w:rFonts w:ascii="標楷體" w:hAnsi="標楷體" w:hint="eastAsia"/>
          <w:color w:val="000000" w:themeColor="text1"/>
          <w:szCs w:val="24"/>
        </w:rPr>
        <w:t>都市更新及發展基金</w:t>
      </w:r>
      <w:r w:rsidRPr="00452DD3">
        <w:rPr>
          <w:rFonts w:ascii="標楷體" w:hAnsi="標楷體" w:hint="eastAsia"/>
          <w:color w:val="000000" w:themeColor="text1"/>
          <w:szCs w:val="24"/>
        </w:rPr>
        <w:t>。該基金</w:t>
      </w:r>
      <w:proofErr w:type="gramStart"/>
      <w:r w:rsidRPr="00452DD3">
        <w:rPr>
          <w:rFonts w:ascii="標楷體" w:hAnsi="標楷體" w:hint="eastAsia"/>
          <w:color w:val="000000" w:themeColor="text1"/>
          <w:szCs w:val="24"/>
        </w:rPr>
        <w:t>11</w:t>
      </w:r>
      <w:r w:rsidR="005511D3">
        <w:rPr>
          <w:rFonts w:ascii="標楷體" w:hAnsi="標楷體"/>
          <w:color w:val="000000" w:themeColor="text1"/>
          <w:szCs w:val="24"/>
        </w:rPr>
        <w:t>4</w:t>
      </w:r>
      <w:proofErr w:type="gramEnd"/>
      <w:r w:rsidRPr="00452DD3">
        <w:rPr>
          <w:rFonts w:ascii="標楷體" w:hAnsi="標楷體" w:hint="eastAsia"/>
          <w:color w:val="000000" w:themeColor="text1"/>
          <w:szCs w:val="24"/>
        </w:rPr>
        <w:t>年度各項業務計畫及預算之執行等，經予書面審核，茲將</w:t>
      </w:r>
      <w:r w:rsidR="005511D3">
        <w:rPr>
          <w:rFonts w:ascii="標楷體" w:hAnsi="標楷體" w:hint="eastAsia"/>
          <w:color w:val="000000" w:themeColor="text1"/>
          <w:szCs w:val="24"/>
        </w:rPr>
        <w:t>審</w:t>
      </w:r>
      <w:r w:rsidRPr="00452DD3">
        <w:rPr>
          <w:rFonts w:ascii="標楷體" w:hAnsi="標楷體" w:hint="eastAsia"/>
          <w:color w:val="000000" w:themeColor="text1"/>
          <w:szCs w:val="24"/>
        </w:rPr>
        <w:t>核結果說明如次：</w:t>
      </w:r>
    </w:p>
    <w:p w14:paraId="4A1F9E4C" w14:textId="77777777" w:rsidR="00E062B8" w:rsidRPr="00452DD3" w:rsidRDefault="00E062B8" w:rsidP="00BB75EA">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（1）</w:t>
      </w:r>
      <w:r w:rsidRPr="00452DD3">
        <w:rPr>
          <w:rFonts w:ascii="標楷體" w:hAnsi="標楷體" w:hint="eastAsia"/>
          <w:b/>
          <w:color w:val="000000" w:themeColor="text1"/>
          <w:szCs w:val="24"/>
        </w:rPr>
        <w:t>業務計畫實施情形之查核</w:t>
      </w:r>
    </w:p>
    <w:p w14:paraId="3A0893A4" w14:textId="59742791" w:rsidR="00E062B8" w:rsidRPr="00452DD3" w:rsidRDefault="00E062B8" w:rsidP="001C7292">
      <w:pPr>
        <w:kinsoku w:val="0"/>
        <w:overflowPunct w:val="0"/>
        <w:snapToGrid w:val="0"/>
        <w:spacing w:afterLines="50" w:after="120" w:line="480" w:lineRule="exact"/>
        <w:ind w:firstLineChars="200" w:firstLine="472"/>
        <w:jc w:val="both"/>
        <w:rPr>
          <w:rFonts w:ascii="標楷體" w:hAnsi="標楷體"/>
          <w:color w:val="000000" w:themeColor="text1"/>
          <w:spacing w:val="-2"/>
          <w:szCs w:val="24"/>
        </w:rPr>
      </w:pPr>
      <w:r w:rsidRPr="00452DD3">
        <w:rPr>
          <w:rFonts w:ascii="標楷體" w:hAnsi="標楷體" w:hint="eastAsia"/>
          <w:color w:val="000000" w:themeColor="text1"/>
          <w:spacing w:val="-2"/>
          <w:szCs w:val="24"/>
        </w:rPr>
        <w:t>該基金主要業務係辦理</w:t>
      </w:r>
      <w:r w:rsidR="004A5CA0" w:rsidRPr="004A5CA0">
        <w:rPr>
          <w:rFonts w:ascii="標楷體" w:hAnsi="標楷體" w:hint="eastAsia"/>
          <w:color w:val="000000" w:themeColor="text1"/>
          <w:spacing w:val="-2"/>
          <w:szCs w:val="24"/>
        </w:rPr>
        <w:t>都市計畫保護區及公共設施用地</w:t>
      </w:r>
      <w:r w:rsidR="004A5CA0">
        <w:rPr>
          <w:rFonts w:ascii="標楷體" w:hAnsi="標楷體" w:hint="eastAsia"/>
          <w:color w:val="000000" w:themeColor="text1"/>
          <w:spacing w:val="-2"/>
          <w:szCs w:val="24"/>
        </w:rPr>
        <w:t>專案</w:t>
      </w:r>
      <w:r w:rsidR="004A5CA0" w:rsidRPr="004A5CA0">
        <w:rPr>
          <w:rFonts w:ascii="標楷體" w:hAnsi="標楷體" w:hint="eastAsia"/>
          <w:color w:val="000000" w:themeColor="text1"/>
          <w:spacing w:val="-2"/>
          <w:szCs w:val="24"/>
        </w:rPr>
        <w:t>通盤檢討</w:t>
      </w:r>
      <w:r w:rsidR="004A5CA0">
        <w:rPr>
          <w:rFonts w:ascii="標楷體" w:hAnsi="標楷體" w:hint="eastAsia"/>
          <w:color w:val="000000" w:themeColor="text1"/>
          <w:spacing w:val="-2"/>
          <w:szCs w:val="24"/>
        </w:rPr>
        <w:t>等</w:t>
      </w:r>
      <w:r w:rsidRPr="00452DD3">
        <w:rPr>
          <w:rFonts w:ascii="標楷體" w:hAnsi="標楷體" w:hint="eastAsia"/>
          <w:color w:val="000000" w:themeColor="text1"/>
          <w:spacing w:val="-2"/>
          <w:szCs w:val="24"/>
        </w:rPr>
        <w:t>。</w:t>
      </w:r>
      <w:proofErr w:type="gramStart"/>
      <w:r w:rsidRPr="00452DD3">
        <w:rPr>
          <w:rFonts w:ascii="標楷體" w:hAnsi="標楷體" w:hint="eastAsia"/>
          <w:color w:val="000000" w:themeColor="text1"/>
          <w:spacing w:val="-2"/>
          <w:szCs w:val="24"/>
        </w:rPr>
        <w:t>11</w:t>
      </w:r>
      <w:r w:rsidR="004A5CA0">
        <w:rPr>
          <w:rFonts w:ascii="標楷體" w:hAnsi="標楷體"/>
          <w:color w:val="000000" w:themeColor="text1"/>
          <w:spacing w:val="-2"/>
          <w:szCs w:val="24"/>
        </w:rPr>
        <w:t>4</w:t>
      </w:r>
      <w:proofErr w:type="gramEnd"/>
      <w:r w:rsidRPr="00452DD3">
        <w:rPr>
          <w:rFonts w:ascii="標楷體" w:hAnsi="標楷體" w:hint="eastAsia"/>
          <w:color w:val="000000" w:themeColor="text1"/>
          <w:spacing w:val="-2"/>
          <w:szCs w:val="24"/>
        </w:rPr>
        <w:t>年度</w:t>
      </w:r>
      <w:r w:rsidR="004A5CA0">
        <w:rPr>
          <w:rFonts w:ascii="標楷體" w:hAnsi="標楷體" w:hint="eastAsia"/>
          <w:color w:val="000000" w:themeColor="text1"/>
          <w:spacing w:val="-2"/>
          <w:szCs w:val="24"/>
        </w:rPr>
        <w:t>預計支用1</w:t>
      </w:r>
      <w:r w:rsidR="004A5CA0">
        <w:rPr>
          <w:rFonts w:ascii="標楷體" w:hAnsi="標楷體"/>
          <w:color w:val="000000" w:themeColor="text1"/>
          <w:spacing w:val="-2"/>
          <w:szCs w:val="24"/>
        </w:rPr>
        <w:t>02</w:t>
      </w:r>
      <w:r w:rsidR="004A5CA0">
        <w:rPr>
          <w:rFonts w:ascii="標楷體" w:hAnsi="標楷體" w:hint="eastAsia"/>
          <w:color w:val="000000" w:themeColor="text1"/>
          <w:spacing w:val="-2"/>
          <w:szCs w:val="24"/>
        </w:rPr>
        <w:t>萬元，實際</w:t>
      </w:r>
      <w:r w:rsidR="00157D31">
        <w:rPr>
          <w:rFonts w:ascii="標楷體" w:hAnsi="標楷體" w:hint="eastAsia"/>
          <w:color w:val="000000" w:themeColor="text1"/>
          <w:spacing w:val="-2"/>
          <w:szCs w:val="24"/>
        </w:rPr>
        <w:t>無支用</w:t>
      </w:r>
      <w:r w:rsidR="00575DB1">
        <w:rPr>
          <w:rFonts w:ascii="標楷體" w:hAnsi="標楷體" w:hint="eastAsia"/>
          <w:color w:val="000000" w:themeColor="text1"/>
          <w:spacing w:val="-2"/>
          <w:szCs w:val="24"/>
        </w:rPr>
        <w:t>數</w:t>
      </w:r>
      <w:r w:rsidR="00157D31">
        <w:rPr>
          <w:rFonts w:ascii="標楷體" w:hAnsi="標楷體" w:hint="eastAsia"/>
          <w:color w:val="000000" w:themeColor="text1"/>
          <w:spacing w:val="-2"/>
          <w:szCs w:val="24"/>
        </w:rPr>
        <w:t>，</w:t>
      </w:r>
      <w:r w:rsidR="00575DB1">
        <w:rPr>
          <w:rFonts w:ascii="標楷體" w:hAnsi="標楷體" w:hint="eastAsia"/>
          <w:color w:val="000000" w:themeColor="text1"/>
          <w:spacing w:val="-2"/>
          <w:szCs w:val="24"/>
        </w:rPr>
        <w:t>係</w:t>
      </w:r>
      <w:r w:rsidR="00910CCB" w:rsidRPr="00910CCB">
        <w:rPr>
          <w:rFonts w:ascii="標楷體" w:hAnsi="標楷體" w:hint="eastAsia"/>
          <w:color w:val="000000" w:themeColor="text1"/>
          <w:spacing w:val="-2"/>
          <w:szCs w:val="24"/>
        </w:rPr>
        <w:t>由公務預算</w:t>
      </w:r>
      <w:r w:rsidR="00575DB1">
        <w:rPr>
          <w:rFonts w:ascii="標楷體" w:hAnsi="標楷體" w:hint="eastAsia"/>
          <w:color w:val="000000" w:themeColor="text1"/>
          <w:spacing w:val="-2"/>
          <w:szCs w:val="24"/>
        </w:rPr>
        <w:t>先行</w:t>
      </w:r>
      <w:r w:rsidR="00910CCB" w:rsidRPr="00910CCB">
        <w:rPr>
          <w:rFonts w:ascii="標楷體" w:hAnsi="標楷體" w:hint="eastAsia"/>
          <w:color w:val="000000" w:themeColor="text1"/>
          <w:spacing w:val="-2"/>
          <w:szCs w:val="24"/>
        </w:rPr>
        <w:t>支應所致</w:t>
      </w:r>
      <w:r w:rsidR="00910CCB">
        <w:rPr>
          <w:rFonts w:ascii="標楷體" w:hAnsi="標楷體" w:hint="eastAsia"/>
          <w:color w:val="000000" w:themeColor="text1"/>
          <w:spacing w:val="-2"/>
          <w:szCs w:val="24"/>
        </w:rPr>
        <w:t>。</w:t>
      </w:r>
    </w:p>
    <w:p w14:paraId="325A85A7" w14:textId="77777777" w:rsidR="00E062B8" w:rsidRPr="00452DD3" w:rsidRDefault="00E062B8" w:rsidP="001C7292">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（2）</w:t>
      </w:r>
      <w:r w:rsidRPr="00452DD3">
        <w:rPr>
          <w:rFonts w:ascii="標楷體" w:hAnsi="標楷體" w:hint="eastAsia"/>
          <w:b/>
          <w:color w:val="000000" w:themeColor="text1"/>
          <w:szCs w:val="24"/>
        </w:rPr>
        <w:t>預算執行情形之審核</w:t>
      </w:r>
    </w:p>
    <w:p w14:paraId="55C6327B" w14:textId="034DE69D"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highlight w:val="lightGray"/>
        </w:rPr>
      </w:pPr>
      <w:proofErr w:type="gramStart"/>
      <w:r w:rsidRPr="00452DD3">
        <w:rPr>
          <w:rFonts w:ascii="標楷體" w:hAnsi="標楷體" w:hint="eastAsia"/>
          <w:color w:val="000000" w:themeColor="text1"/>
          <w:szCs w:val="24"/>
        </w:rPr>
        <w:t>11</w:t>
      </w:r>
      <w:r w:rsidR="00910CCB">
        <w:rPr>
          <w:rFonts w:ascii="標楷體" w:hAnsi="標楷體"/>
          <w:color w:val="000000" w:themeColor="text1"/>
          <w:szCs w:val="24"/>
        </w:rPr>
        <w:t>4</w:t>
      </w:r>
      <w:proofErr w:type="gramEnd"/>
      <w:r w:rsidRPr="00452DD3">
        <w:rPr>
          <w:rFonts w:ascii="標楷體" w:hAnsi="標楷體" w:hint="eastAsia"/>
          <w:color w:val="000000" w:themeColor="text1"/>
          <w:szCs w:val="24"/>
        </w:rPr>
        <w:t>年度決算審核結果，審定本期</w:t>
      </w:r>
      <w:r>
        <w:rPr>
          <w:rFonts w:ascii="標楷體" w:hAnsi="標楷體" w:hint="eastAsia"/>
          <w:color w:val="000000" w:themeColor="text1"/>
          <w:szCs w:val="24"/>
        </w:rPr>
        <w:t>賸餘</w:t>
      </w:r>
      <w:r w:rsidR="00910CCB">
        <w:rPr>
          <w:rFonts w:ascii="標楷體" w:hAnsi="標楷體"/>
          <w:color w:val="000000" w:themeColor="text1"/>
          <w:szCs w:val="24"/>
        </w:rPr>
        <w:t>131</w:t>
      </w:r>
      <w:r w:rsidRPr="00452DD3">
        <w:rPr>
          <w:rFonts w:ascii="標楷體" w:hAnsi="標楷體" w:hint="eastAsia"/>
          <w:color w:val="000000" w:themeColor="text1"/>
          <w:szCs w:val="24"/>
        </w:rPr>
        <w:t>萬餘元，</w:t>
      </w:r>
      <w:r>
        <w:rPr>
          <w:rFonts w:ascii="標楷體" w:hAnsi="標楷體" w:hint="eastAsia"/>
          <w:color w:val="000000" w:themeColor="text1"/>
          <w:szCs w:val="24"/>
        </w:rPr>
        <w:t>較</w:t>
      </w:r>
      <w:r w:rsidRPr="00452DD3">
        <w:rPr>
          <w:rFonts w:ascii="標楷體" w:hAnsi="標楷體" w:hint="eastAsia"/>
          <w:color w:val="000000" w:themeColor="text1"/>
          <w:szCs w:val="24"/>
        </w:rPr>
        <w:t>預算賸餘</w:t>
      </w:r>
      <w:r w:rsidR="00910CCB">
        <w:rPr>
          <w:rFonts w:ascii="標楷體" w:hAnsi="標楷體" w:hint="eastAsia"/>
          <w:color w:val="000000" w:themeColor="text1"/>
          <w:szCs w:val="24"/>
        </w:rPr>
        <w:t>2</w:t>
      </w:r>
      <w:r w:rsidR="00910CCB">
        <w:rPr>
          <w:rFonts w:ascii="標楷體" w:hAnsi="標楷體"/>
          <w:color w:val="000000" w:themeColor="text1"/>
          <w:szCs w:val="24"/>
        </w:rPr>
        <w:t>9</w:t>
      </w:r>
      <w:r w:rsidRPr="00452DD3">
        <w:rPr>
          <w:rFonts w:ascii="標楷體" w:hAnsi="標楷體" w:hint="eastAsia"/>
          <w:color w:val="000000" w:themeColor="text1"/>
          <w:szCs w:val="24"/>
        </w:rPr>
        <w:t>萬餘元，</w:t>
      </w:r>
      <w:r>
        <w:rPr>
          <w:rFonts w:ascii="標楷體" w:hAnsi="標楷體" w:hint="eastAsia"/>
          <w:color w:val="000000" w:themeColor="text1"/>
          <w:szCs w:val="24"/>
        </w:rPr>
        <w:t>增加</w:t>
      </w:r>
      <w:r w:rsidR="00910CCB">
        <w:rPr>
          <w:rFonts w:ascii="標楷體" w:hAnsi="標楷體"/>
          <w:color w:val="000000" w:themeColor="text1"/>
          <w:szCs w:val="24"/>
        </w:rPr>
        <w:t>102</w:t>
      </w:r>
      <w:r w:rsidRPr="00452DD3">
        <w:rPr>
          <w:rFonts w:ascii="標楷體" w:hAnsi="標楷體" w:hint="eastAsia"/>
          <w:color w:val="000000" w:themeColor="text1"/>
          <w:szCs w:val="24"/>
        </w:rPr>
        <w:t>萬餘元，主要係</w:t>
      </w:r>
      <w:r w:rsidR="00910CCB" w:rsidRPr="00910CCB">
        <w:rPr>
          <w:rFonts w:ascii="標楷體" w:hAnsi="標楷體" w:hint="eastAsia"/>
          <w:color w:val="000000" w:themeColor="text1"/>
          <w:szCs w:val="24"/>
        </w:rPr>
        <w:t>都市計畫保護區及公共設施用地通盤檢討案</w:t>
      </w:r>
      <w:proofErr w:type="gramStart"/>
      <w:r w:rsidR="00575DB1">
        <w:rPr>
          <w:rFonts w:ascii="標楷體" w:hAnsi="標楷體" w:hint="eastAsia"/>
          <w:color w:val="000000" w:themeColor="text1"/>
          <w:szCs w:val="24"/>
        </w:rPr>
        <w:t>第1期</w:t>
      </w:r>
      <w:r w:rsidR="00910CCB">
        <w:rPr>
          <w:rFonts w:ascii="標楷體" w:hAnsi="標楷體" w:hint="eastAsia"/>
          <w:color w:val="000000" w:themeColor="text1"/>
          <w:szCs w:val="24"/>
        </w:rPr>
        <w:t>款</w:t>
      </w:r>
      <w:proofErr w:type="gramEnd"/>
      <w:r w:rsidR="00575DB1">
        <w:rPr>
          <w:rFonts w:ascii="標楷體" w:hAnsi="標楷體" w:hint="eastAsia"/>
          <w:color w:val="000000" w:themeColor="text1"/>
          <w:szCs w:val="24"/>
        </w:rPr>
        <w:t>，</w:t>
      </w:r>
      <w:r w:rsidR="00575DB1" w:rsidRPr="00575DB1">
        <w:rPr>
          <w:rFonts w:ascii="標楷體" w:hAnsi="標楷體" w:hint="eastAsia"/>
          <w:color w:val="000000" w:themeColor="text1"/>
          <w:szCs w:val="24"/>
        </w:rPr>
        <w:t>由公務預算先行支</w:t>
      </w:r>
      <w:r w:rsidR="00575DB1">
        <w:rPr>
          <w:rFonts w:ascii="標楷體" w:hAnsi="標楷體" w:hint="eastAsia"/>
          <w:color w:val="000000" w:themeColor="text1"/>
          <w:szCs w:val="24"/>
        </w:rPr>
        <w:t>用</w:t>
      </w:r>
      <w:r w:rsidR="00910CCB" w:rsidRPr="00910CCB">
        <w:rPr>
          <w:rFonts w:ascii="標楷體" w:hAnsi="標楷體" w:hint="eastAsia"/>
          <w:color w:val="000000" w:themeColor="text1"/>
          <w:szCs w:val="24"/>
        </w:rPr>
        <w:t>所致</w:t>
      </w:r>
      <w:r w:rsidRPr="00452DD3">
        <w:rPr>
          <w:rFonts w:ascii="標楷體" w:hAnsi="標楷體" w:hint="eastAsia"/>
          <w:color w:val="000000" w:themeColor="text1"/>
          <w:szCs w:val="24"/>
        </w:rPr>
        <w:t>。</w:t>
      </w:r>
    </w:p>
    <w:p w14:paraId="2F8B7838" w14:textId="77777777" w:rsidR="00E062B8" w:rsidRPr="00452DD3" w:rsidRDefault="00E062B8" w:rsidP="001C7292">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（3）</w:t>
      </w:r>
      <w:r w:rsidRPr="00452DD3">
        <w:rPr>
          <w:rFonts w:ascii="標楷體" w:hAnsi="標楷體" w:hint="eastAsia"/>
          <w:b/>
          <w:color w:val="000000" w:themeColor="text1"/>
          <w:szCs w:val="24"/>
        </w:rPr>
        <w:t>餘</w:t>
      </w:r>
      <w:proofErr w:type="gramStart"/>
      <w:r w:rsidRPr="00452DD3">
        <w:rPr>
          <w:rFonts w:ascii="標楷體" w:hAnsi="標楷體" w:hint="eastAsia"/>
          <w:b/>
          <w:color w:val="000000" w:themeColor="text1"/>
          <w:szCs w:val="24"/>
        </w:rPr>
        <w:t>絀</w:t>
      </w:r>
      <w:proofErr w:type="gramEnd"/>
      <w:r w:rsidRPr="00452DD3">
        <w:rPr>
          <w:rFonts w:ascii="標楷體" w:hAnsi="標楷體" w:hint="eastAsia"/>
          <w:b/>
          <w:color w:val="000000" w:themeColor="text1"/>
          <w:szCs w:val="24"/>
        </w:rPr>
        <w:t>之審定</w:t>
      </w:r>
    </w:p>
    <w:p w14:paraId="148FC687" w14:textId="42AE0F41"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proofErr w:type="gramStart"/>
      <w:r w:rsidRPr="00452DD3">
        <w:rPr>
          <w:rFonts w:ascii="標楷體" w:hAnsi="標楷體" w:hint="eastAsia"/>
          <w:color w:val="000000" w:themeColor="text1"/>
          <w:szCs w:val="24"/>
        </w:rPr>
        <w:t>11</w:t>
      </w:r>
      <w:r w:rsidR="00042ACD">
        <w:rPr>
          <w:rFonts w:ascii="標楷體" w:hAnsi="標楷體"/>
          <w:color w:val="000000" w:themeColor="text1"/>
          <w:szCs w:val="24"/>
        </w:rPr>
        <w:t>4</w:t>
      </w:r>
      <w:proofErr w:type="gramEnd"/>
      <w:r w:rsidRPr="00452DD3">
        <w:rPr>
          <w:rFonts w:ascii="標楷體" w:hAnsi="標楷體" w:hint="eastAsia"/>
          <w:color w:val="000000" w:themeColor="text1"/>
          <w:szCs w:val="24"/>
        </w:rPr>
        <w:t>年度決算</w:t>
      </w:r>
      <w:r w:rsidR="00042ACD">
        <w:rPr>
          <w:rFonts w:ascii="標楷體" w:hAnsi="標楷體" w:hint="eastAsia"/>
          <w:color w:val="000000" w:themeColor="text1"/>
          <w:szCs w:val="24"/>
        </w:rPr>
        <w:t>經連江縣政府核定賸餘1</w:t>
      </w:r>
      <w:r w:rsidR="00042ACD">
        <w:rPr>
          <w:rFonts w:ascii="標楷體" w:hAnsi="標楷體"/>
          <w:color w:val="000000" w:themeColor="text1"/>
          <w:szCs w:val="24"/>
        </w:rPr>
        <w:t>,312,320</w:t>
      </w:r>
      <w:r w:rsidR="00042ACD">
        <w:rPr>
          <w:rFonts w:ascii="標楷體" w:hAnsi="標楷體" w:hint="eastAsia"/>
          <w:color w:val="000000" w:themeColor="text1"/>
          <w:szCs w:val="24"/>
        </w:rPr>
        <w:t>元</w:t>
      </w:r>
      <w:r>
        <w:rPr>
          <w:rFonts w:ascii="標楷體" w:hAnsi="標楷體" w:hint="eastAsia"/>
          <w:color w:val="000000" w:themeColor="text1"/>
          <w:szCs w:val="24"/>
        </w:rPr>
        <w:t>，</w:t>
      </w:r>
      <w:proofErr w:type="gramStart"/>
      <w:r w:rsidR="00042ACD">
        <w:rPr>
          <w:rFonts w:ascii="標楷體" w:hAnsi="標楷體" w:hint="eastAsia"/>
          <w:color w:val="000000" w:themeColor="text1"/>
          <w:szCs w:val="24"/>
        </w:rPr>
        <w:t>經核尚無</w:t>
      </w:r>
      <w:proofErr w:type="gramEnd"/>
      <w:r w:rsidR="00042ACD">
        <w:rPr>
          <w:rFonts w:ascii="標楷體" w:hAnsi="標楷體" w:hint="eastAsia"/>
          <w:color w:val="000000" w:themeColor="text1"/>
          <w:szCs w:val="24"/>
        </w:rPr>
        <w:t>不合，予以照數審定</w:t>
      </w:r>
      <w:r w:rsidRPr="00452DD3">
        <w:rPr>
          <w:rFonts w:ascii="標楷體" w:hAnsi="標楷體" w:hint="eastAsia"/>
          <w:color w:val="000000" w:themeColor="text1"/>
          <w:szCs w:val="24"/>
        </w:rPr>
        <w:t>。</w:t>
      </w:r>
    </w:p>
    <w:p w14:paraId="6ABFD5C6" w14:textId="77777777" w:rsidR="00E062B8" w:rsidRPr="00452DD3" w:rsidRDefault="00E062B8" w:rsidP="001C7292">
      <w:pPr>
        <w:adjustRightInd w:val="0"/>
        <w:snapToGrid w:val="0"/>
        <w:spacing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（4）</w:t>
      </w:r>
      <w:r w:rsidRPr="00452DD3">
        <w:rPr>
          <w:rFonts w:ascii="標楷體" w:hAnsi="標楷體" w:hint="eastAsia"/>
          <w:b/>
          <w:color w:val="000000" w:themeColor="text1"/>
          <w:szCs w:val="24"/>
        </w:rPr>
        <w:t>現金流量之查核</w:t>
      </w:r>
    </w:p>
    <w:p w14:paraId="5C78F7A0" w14:textId="5F77E15B" w:rsidR="00E062B8" w:rsidRPr="00452DD3" w:rsidRDefault="00042ACD" w:rsidP="001C7292">
      <w:pPr>
        <w:kinsoku w:val="0"/>
        <w:overflowPunct w:val="0"/>
        <w:snapToGrid w:val="0"/>
        <w:spacing w:line="480" w:lineRule="exact"/>
        <w:ind w:firstLineChars="200" w:firstLine="480"/>
        <w:jc w:val="both"/>
        <w:rPr>
          <w:rFonts w:ascii="標楷體" w:hAnsi="標楷體"/>
          <w:color w:val="000000" w:themeColor="text1"/>
          <w:szCs w:val="24"/>
        </w:rPr>
      </w:pPr>
      <w:r>
        <w:rPr>
          <w:rFonts w:ascii="標楷體" w:hAnsi="標楷體" w:hint="eastAsia"/>
          <w:color w:val="000000" w:themeColor="text1"/>
          <w:szCs w:val="24"/>
        </w:rPr>
        <w:t>該基金</w:t>
      </w:r>
      <w:r w:rsidR="00575DB1">
        <w:rPr>
          <w:rFonts w:ascii="標楷體" w:hAnsi="標楷體" w:hint="eastAsia"/>
          <w:color w:val="000000" w:themeColor="text1"/>
          <w:szCs w:val="24"/>
        </w:rPr>
        <w:t>係</w:t>
      </w:r>
      <w:proofErr w:type="gramStart"/>
      <w:r>
        <w:rPr>
          <w:rFonts w:ascii="標楷體" w:hAnsi="標楷體" w:hint="eastAsia"/>
          <w:color w:val="000000" w:themeColor="text1"/>
          <w:szCs w:val="24"/>
        </w:rPr>
        <w:t>1</w:t>
      </w:r>
      <w:r>
        <w:rPr>
          <w:rFonts w:ascii="標楷體" w:hAnsi="標楷體"/>
          <w:color w:val="000000" w:themeColor="text1"/>
          <w:szCs w:val="24"/>
        </w:rPr>
        <w:t>14</w:t>
      </w:r>
      <w:proofErr w:type="gramEnd"/>
      <w:r>
        <w:rPr>
          <w:rFonts w:ascii="標楷體" w:hAnsi="標楷體" w:hint="eastAsia"/>
          <w:color w:val="000000" w:themeColor="text1"/>
          <w:szCs w:val="24"/>
        </w:rPr>
        <w:t>年度設立</w:t>
      </w:r>
      <w:r w:rsidR="00E062B8" w:rsidRPr="00452DD3">
        <w:rPr>
          <w:rFonts w:ascii="標楷體" w:hAnsi="標楷體" w:hint="eastAsia"/>
          <w:color w:val="000000" w:themeColor="text1"/>
          <w:szCs w:val="24"/>
        </w:rPr>
        <w:t>，經業務活動結果，現金及約當現</w:t>
      </w:r>
      <w:r w:rsidR="00E062B8" w:rsidRPr="00452DD3">
        <w:rPr>
          <w:rFonts w:ascii="標楷體" w:hAnsi="標楷體" w:hint="eastAsia"/>
          <w:color w:val="000000" w:themeColor="text1"/>
          <w:spacing w:val="-2"/>
          <w:szCs w:val="24"/>
        </w:rPr>
        <w:t>金淨</w:t>
      </w:r>
      <w:r w:rsidR="00E062B8">
        <w:rPr>
          <w:rFonts w:ascii="標楷體" w:hAnsi="標楷體" w:hint="eastAsia"/>
          <w:color w:val="000000" w:themeColor="text1"/>
          <w:spacing w:val="-2"/>
          <w:szCs w:val="24"/>
        </w:rPr>
        <w:t>增</w:t>
      </w:r>
      <w:r>
        <w:rPr>
          <w:rFonts w:ascii="標楷體" w:hAnsi="標楷體"/>
          <w:color w:val="000000" w:themeColor="text1"/>
          <w:spacing w:val="-2"/>
          <w:szCs w:val="24"/>
        </w:rPr>
        <w:t>131</w:t>
      </w:r>
      <w:r w:rsidR="00E062B8" w:rsidRPr="00452DD3">
        <w:rPr>
          <w:rFonts w:ascii="標楷體" w:hAnsi="標楷體" w:hint="eastAsia"/>
          <w:color w:val="000000" w:themeColor="text1"/>
          <w:spacing w:val="-2"/>
          <w:szCs w:val="24"/>
        </w:rPr>
        <w:t>萬餘元，期末現金及約當現金</w:t>
      </w:r>
      <w:r w:rsidR="00575DB1">
        <w:rPr>
          <w:rFonts w:ascii="標楷體" w:hAnsi="標楷體" w:hint="eastAsia"/>
          <w:color w:val="000000" w:themeColor="text1"/>
          <w:spacing w:val="-2"/>
          <w:szCs w:val="24"/>
        </w:rPr>
        <w:t>為</w:t>
      </w:r>
      <w:r w:rsidR="00BB75EA">
        <w:rPr>
          <w:rFonts w:ascii="標楷體" w:hAnsi="標楷體"/>
          <w:color w:val="000000" w:themeColor="text1"/>
          <w:spacing w:val="-2"/>
          <w:szCs w:val="24"/>
        </w:rPr>
        <w:t>131</w:t>
      </w:r>
      <w:r w:rsidR="00E062B8" w:rsidRPr="00452DD3">
        <w:rPr>
          <w:rFonts w:ascii="標楷體" w:hAnsi="標楷體" w:hint="eastAsia"/>
          <w:color w:val="000000" w:themeColor="text1"/>
          <w:spacing w:val="-2"/>
          <w:szCs w:val="24"/>
        </w:rPr>
        <w:t>萬餘元。</w:t>
      </w:r>
    </w:p>
    <w:p w14:paraId="27C0A824" w14:textId="6F20D3B8" w:rsidR="00E062B8" w:rsidRPr="00575DB1" w:rsidRDefault="00E062B8" w:rsidP="00BB75EA">
      <w:pPr>
        <w:kinsoku w:val="0"/>
        <w:overflowPunct w:val="0"/>
        <w:snapToGrid w:val="0"/>
        <w:spacing w:afterLines="50" w:after="120" w:line="480" w:lineRule="exact"/>
        <w:ind w:firstLineChars="200" w:firstLine="496"/>
        <w:jc w:val="both"/>
        <w:rPr>
          <w:rFonts w:ascii="標楷體" w:hAnsi="標楷體"/>
          <w:color w:val="000000" w:themeColor="text1"/>
          <w:spacing w:val="4"/>
          <w:szCs w:val="24"/>
        </w:rPr>
      </w:pPr>
      <w:r w:rsidRPr="00575DB1">
        <w:rPr>
          <w:rFonts w:ascii="標楷體" w:hAnsi="標楷體" w:hint="eastAsia"/>
          <w:color w:val="000000" w:themeColor="text1"/>
          <w:spacing w:val="4"/>
          <w:szCs w:val="24"/>
        </w:rPr>
        <w:t>茲將該基金來源用途及餘</w:t>
      </w:r>
      <w:proofErr w:type="gramStart"/>
      <w:r w:rsidRPr="00575DB1">
        <w:rPr>
          <w:rFonts w:ascii="標楷體" w:hAnsi="標楷體" w:hint="eastAsia"/>
          <w:color w:val="000000" w:themeColor="text1"/>
          <w:spacing w:val="4"/>
          <w:szCs w:val="24"/>
        </w:rPr>
        <w:t>絀</w:t>
      </w:r>
      <w:proofErr w:type="gramEnd"/>
      <w:r w:rsidRPr="00575DB1">
        <w:rPr>
          <w:rFonts w:ascii="標楷體" w:hAnsi="標楷體" w:hint="eastAsia"/>
          <w:color w:val="000000" w:themeColor="text1"/>
          <w:spacing w:val="4"/>
          <w:szCs w:val="24"/>
        </w:rPr>
        <w:t>之審定，</w:t>
      </w:r>
      <w:r w:rsidR="00575DB1" w:rsidRPr="00575DB1">
        <w:rPr>
          <w:rFonts w:ascii="標楷體" w:hAnsi="標楷體" w:hint="eastAsia"/>
          <w:color w:val="000000" w:themeColor="text1"/>
          <w:spacing w:val="4"/>
          <w:szCs w:val="24"/>
        </w:rPr>
        <w:t>暨</w:t>
      </w:r>
      <w:r w:rsidRPr="00575DB1">
        <w:rPr>
          <w:rFonts w:ascii="標楷體" w:hAnsi="標楷體" w:hint="eastAsia"/>
          <w:color w:val="000000" w:themeColor="text1"/>
          <w:spacing w:val="4"/>
          <w:szCs w:val="24"/>
        </w:rPr>
        <w:t>餘</w:t>
      </w:r>
      <w:proofErr w:type="gramStart"/>
      <w:r w:rsidRPr="00575DB1">
        <w:rPr>
          <w:rFonts w:ascii="標楷體" w:hAnsi="標楷體" w:hint="eastAsia"/>
          <w:color w:val="000000" w:themeColor="text1"/>
          <w:spacing w:val="4"/>
          <w:szCs w:val="24"/>
        </w:rPr>
        <w:t>絀</w:t>
      </w:r>
      <w:proofErr w:type="gramEnd"/>
      <w:r w:rsidRPr="00575DB1">
        <w:rPr>
          <w:rFonts w:ascii="標楷體" w:hAnsi="標楷體" w:hint="eastAsia"/>
          <w:color w:val="000000" w:themeColor="text1"/>
          <w:spacing w:val="4"/>
          <w:szCs w:val="24"/>
        </w:rPr>
        <w:t>審定後現金流量及資產負債狀況，分別列表如次：</w:t>
      </w:r>
    </w:p>
    <w:tbl>
      <w:tblPr>
        <w:tblW w:w="10046" w:type="dxa"/>
        <w:jc w:val="center"/>
        <w:tblLayout w:type="fixed"/>
        <w:tblCellMar>
          <w:left w:w="28" w:type="dxa"/>
          <w:right w:w="28" w:type="dxa"/>
        </w:tblCellMar>
        <w:tblLook w:val="0000" w:firstRow="0" w:lastRow="0" w:firstColumn="0" w:lastColumn="0" w:noHBand="0" w:noVBand="0"/>
      </w:tblPr>
      <w:tblGrid>
        <w:gridCol w:w="2356"/>
        <w:gridCol w:w="1368"/>
        <w:gridCol w:w="1369"/>
        <w:gridCol w:w="1322"/>
        <w:gridCol w:w="1357"/>
        <w:gridCol w:w="1244"/>
        <w:gridCol w:w="1030"/>
      </w:tblGrid>
      <w:tr w:rsidR="00E062B8" w:rsidRPr="00452DD3" w14:paraId="6F452311" w14:textId="77777777" w:rsidTr="00C8682B">
        <w:trPr>
          <w:trHeight w:hRule="exact" w:val="510"/>
          <w:jc w:val="center"/>
        </w:trPr>
        <w:tc>
          <w:tcPr>
            <w:tcW w:w="10046" w:type="dxa"/>
            <w:gridSpan w:val="7"/>
            <w:vAlign w:val="center"/>
          </w:tcPr>
          <w:p w14:paraId="24FF3FF3" w14:textId="1CC59734" w:rsidR="00E062B8" w:rsidRPr="00452DD3" w:rsidRDefault="00E062B8" w:rsidP="00000AC8">
            <w:pPr>
              <w:snapToGrid w:val="0"/>
              <w:spacing w:beforeLines="50" w:before="120"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t>連江縣</w:t>
            </w:r>
            <w:r w:rsidR="00BB75EA" w:rsidRPr="00BB75EA">
              <w:rPr>
                <w:rFonts w:ascii="標楷體" w:hAnsi="標楷體" w:hint="eastAsia"/>
                <w:b/>
                <w:color w:val="000000" w:themeColor="text1"/>
                <w:sz w:val="32"/>
                <w:u w:val="single"/>
              </w:rPr>
              <w:t>都市更新及發展</w:t>
            </w:r>
            <w:r w:rsidRPr="00452DD3">
              <w:rPr>
                <w:rFonts w:ascii="標楷體" w:hAnsi="標楷體" w:hint="eastAsia"/>
                <w:b/>
                <w:color w:val="000000" w:themeColor="text1"/>
                <w:sz w:val="32"/>
                <w:u w:val="single"/>
              </w:rPr>
              <w:t>基金來源用途及餘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審定表</w:t>
            </w:r>
          </w:p>
        </w:tc>
      </w:tr>
      <w:tr w:rsidR="00E062B8" w:rsidRPr="00452DD3" w14:paraId="7CB7843C" w14:textId="77777777" w:rsidTr="00910C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7772" w:type="dxa"/>
            <w:gridSpan w:val="5"/>
            <w:tcBorders>
              <w:top w:val="nil"/>
              <w:left w:val="nil"/>
              <w:bottom w:val="single" w:sz="6" w:space="0" w:color="auto"/>
              <w:right w:val="nil"/>
            </w:tcBorders>
            <w:vAlign w:val="center"/>
          </w:tcPr>
          <w:p w14:paraId="4A5F428E" w14:textId="1D2159D9"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w:t>
            </w:r>
            <w:proofErr w:type="gramStart"/>
            <w:r w:rsidRPr="00452DD3">
              <w:rPr>
                <w:rFonts w:ascii="標楷體" w:hAnsi="標楷體" w:hint="eastAsia"/>
                <w:color w:val="000000" w:themeColor="text1"/>
              </w:rPr>
              <w:t>11</w:t>
            </w:r>
            <w:r w:rsidR="00BB75EA">
              <w:rPr>
                <w:rFonts w:ascii="標楷體" w:hAnsi="標楷體"/>
                <w:color w:val="000000" w:themeColor="text1"/>
              </w:rPr>
              <w:t>4</w:t>
            </w:r>
            <w:proofErr w:type="gramEnd"/>
            <w:r w:rsidRPr="00452DD3">
              <w:rPr>
                <w:rFonts w:ascii="標楷體" w:hAnsi="標楷體" w:hint="eastAsia"/>
                <w:color w:val="000000" w:themeColor="text1"/>
              </w:rPr>
              <w:t>年度</w:t>
            </w:r>
          </w:p>
        </w:tc>
        <w:tc>
          <w:tcPr>
            <w:tcW w:w="2274" w:type="dxa"/>
            <w:gridSpan w:val="2"/>
            <w:tcBorders>
              <w:top w:val="nil"/>
              <w:left w:val="nil"/>
              <w:bottom w:val="single" w:sz="6" w:space="0" w:color="auto"/>
              <w:right w:val="nil"/>
            </w:tcBorders>
            <w:vAlign w:val="bottom"/>
          </w:tcPr>
          <w:p w14:paraId="43891355" w14:textId="77777777" w:rsidR="00E062B8" w:rsidRPr="00647DD9" w:rsidRDefault="00E062B8" w:rsidP="001C7292">
            <w:pPr>
              <w:ind w:left="113"/>
              <w:jc w:val="right"/>
              <w:rPr>
                <w:rFonts w:ascii="標楷體" w:hAnsi="標楷體"/>
                <w:color w:val="000000" w:themeColor="text1"/>
                <w:spacing w:val="-20"/>
                <w:sz w:val="20"/>
              </w:rPr>
            </w:pPr>
            <w:r w:rsidRPr="00647DD9">
              <w:rPr>
                <w:rFonts w:ascii="標楷體" w:hAnsi="標楷體" w:hint="eastAsia"/>
                <w:color w:val="000000" w:themeColor="text1"/>
                <w:sz w:val="20"/>
              </w:rPr>
              <w:t>單位：新臺幣元</w:t>
            </w:r>
          </w:p>
        </w:tc>
      </w:tr>
      <w:tr w:rsidR="00E062B8" w:rsidRPr="00452DD3" w14:paraId="726F3DE9" w14:textId="77777777" w:rsidTr="00000A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356" w:type="dxa"/>
            <w:vMerge w:val="restart"/>
            <w:tcBorders>
              <w:top w:val="single" w:sz="6" w:space="0" w:color="auto"/>
              <w:left w:val="nil"/>
              <w:bottom w:val="nil"/>
            </w:tcBorders>
            <w:vAlign w:val="center"/>
          </w:tcPr>
          <w:p w14:paraId="2758E244" w14:textId="77777777" w:rsidR="00E062B8" w:rsidRPr="00000AC8" w:rsidRDefault="00E062B8" w:rsidP="001C7292">
            <w:pPr>
              <w:ind w:left="113" w:right="113"/>
              <w:jc w:val="distribute"/>
              <w:rPr>
                <w:rFonts w:ascii="標楷體" w:hAnsi="標楷體"/>
                <w:color w:val="000000" w:themeColor="text1"/>
                <w:szCs w:val="24"/>
              </w:rPr>
            </w:pPr>
            <w:r w:rsidRPr="00000AC8">
              <w:rPr>
                <w:rFonts w:ascii="標楷體" w:hAnsi="標楷體" w:hint="eastAsia"/>
                <w:szCs w:val="24"/>
              </w:rPr>
              <w:t>項</w:t>
            </w:r>
            <w:r w:rsidRPr="00000AC8">
              <w:rPr>
                <w:rFonts w:ascii="標楷體" w:hAnsi="標楷體" w:hint="eastAsia"/>
                <w:color w:val="000000" w:themeColor="text1"/>
                <w:szCs w:val="24"/>
              </w:rPr>
              <w:t>目</w:t>
            </w:r>
          </w:p>
        </w:tc>
        <w:tc>
          <w:tcPr>
            <w:tcW w:w="1368" w:type="dxa"/>
            <w:vMerge w:val="restart"/>
            <w:tcBorders>
              <w:top w:val="single" w:sz="6" w:space="0" w:color="auto"/>
            </w:tcBorders>
            <w:vAlign w:val="center"/>
          </w:tcPr>
          <w:p w14:paraId="17ED16E8" w14:textId="77777777" w:rsidR="00E062B8" w:rsidRPr="00000AC8" w:rsidRDefault="00E062B8" w:rsidP="001C7292">
            <w:pPr>
              <w:ind w:left="42" w:right="83"/>
              <w:jc w:val="distribute"/>
              <w:rPr>
                <w:rFonts w:ascii="標楷體" w:hAnsi="標楷體"/>
                <w:color w:val="000000" w:themeColor="text1"/>
                <w:spacing w:val="-20"/>
                <w:szCs w:val="24"/>
              </w:rPr>
            </w:pPr>
            <w:r w:rsidRPr="00000AC8">
              <w:rPr>
                <w:rFonts w:ascii="標楷體" w:hAnsi="標楷體" w:hint="eastAsia"/>
                <w:color w:val="000000" w:themeColor="text1"/>
                <w:spacing w:val="-20"/>
                <w:szCs w:val="24"/>
              </w:rPr>
              <w:t>預算數</w:t>
            </w:r>
          </w:p>
        </w:tc>
        <w:tc>
          <w:tcPr>
            <w:tcW w:w="1369" w:type="dxa"/>
            <w:vMerge w:val="restart"/>
            <w:tcBorders>
              <w:top w:val="single" w:sz="6" w:space="0" w:color="auto"/>
            </w:tcBorders>
            <w:vAlign w:val="center"/>
          </w:tcPr>
          <w:p w14:paraId="7D9491B4" w14:textId="77777777" w:rsidR="00E062B8" w:rsidRPr="00000AC8" w:rsidRDefault="00E062B8" w:rsidP="001C7292">
            <w:pPr>
              <w:ind w:left="29" w:right="40"/>
              <w:jc w:val="distribute"/>
              <w:rPr>
                <w:rFonts w:ascii="標楷體" w:hAnsi="標楷體"/>
                <w:color w:val="000000" w:themeColor="text1"/>
                <w:szCs w:val="24"/>
              </w:rPr>
            </w:pPr>
            <w:r w:rsidRPr="00000AC8">
              <w:rPr>
                <w:rFonts w:ascii="標楷體" w:hAnsi="標楷體" w:hint="eastAsia"/>
                <w:color w:val="000000" w:themeColor="text1"/>
                <w:szCs w:val="24"/>
              </w:rPr>
              <w:t>決算數</w:t>
            </w:r>
          </w:p>
        </w:tc>
        <w:tc>
          <w:tcPr>
            <w:tcW w:w="1322" w:type="dxa"/>
            <w:vMerge w:val="restart"/>
            <w:tcBorders>
              <w:top w:val="single" w:sz="6" w:space="0" w:color="auto"/>
            </w:tcBorders>
            <w:vAlign w:val="center"/>
          </w:tcPr>
          <w:p w14:paraId="47A694E9" w14:textId="77777777" w:rsidR="00E062B8" w:rsidRPr="00000AC8" w:rsidRDefault="00E062B8" w:rsidP="001C7292">
            <w:pPr>
              <w:ind w:rightChars="9" w:right="22"/>
              <w:jc w:val="distribute"/>
              <w:rPr>
                <w:rFonts w:ascii="標楷體" w:hAnsi="標楷體"/>
                <w:color w:val="000000" w:themeColor="text1"/>
                <w:szCs w:val="24"/>
              </w:rPr>
            </w:pPr>
            <w:r w:rsidRPr="00000AC8">
              <w:rPr>
                <w:rFonts w:ascii="標楷體" w:hAnsi="標楷體" w:hint="eastAsia"/>
                <w:color w:val="000000" w:themeColor="text1"/>
                <w:spacing w:val="-2"/>
                <w:szCs w:val="24"/>
              </w:rPr>
              <w:t>修正數</w:t>
            </w:r>
          </w:p>
        </w:tc>
        <w:tc>
          <w:tcPr>
            <w:tcW w:w="1357" w:type="dxa"/>
            <w:vMerge w:val="restart"/>
            <w:tcBorders>
              <w:top w:val="single" w:sz="6" w:space="0" w:color="auto"/>
            </w:tcBorders>
            <w:vAlign w:val="center"/>
          </w:tcPr>
          <w:p w14:paraId="5CAB857C" w14:textId="77777777" w:rsidR="00E062B8" w:rsidRPr="00000AC8" w:rsidRDefault="00E062B8" w:rsidP="001C7292">
            <w:pPr>
              <w:ind w:left="30" w:right="53"/>
              <w:jc w:val="distribute"/>
              <w:rPr>
                <w:rFonts w:ascii="標楷體" w:hAnsi="標楷體"/>
                <w:color w:val="000000" w:themeColor="text1"/>
                <w:spacing w:val="-10"/>
                <w:szCs w:val="24"/>
              </w:rPr>
            </w:pPr>
            <w:r w:rsidRPr="00000AC8">
              <w:rPr>
                <w:rFonts w:ascii="標楷體" w:hAnsi="標楷體" w:hint="eastAsia"/>
                <w:color w:val="000000" w:themeColor="text1"/>
                <w:spacing w:val="-10"/>
                <w:szCs w:val="24"/>
              </w:rPr>
              <w:t>決算審定數</w:t>
            </w:r>
          </w:p>
        </w:tc>
        <w:tc>
          <w:tcPr>
            <w:tcW w:w="2274" w:type="dxa"/>
            <w:gridSpan w:val="2"/>
            <w:tcBorders>
              <w:top w:val="single" w:sz="6" w:space="0" w:color="auto"/>
              <w:bottom w:val="nil"/>
              <w:right w:val="nil"/>
            </w:tcBorders>
            <w:vAlign w:val="center"/>
          </w:tcPr>
          <w:p w14:paraId="3B2CD3E4" w14:textId="77777777" w:rsidR="00E062B8" w:rsidRPr="00000AC8" w:rsidRDefault="00E062B8" w:rsidP="001C7292">
            <w:pPr>
              <w:ind w:left="30" w:right="53"/>
              <w:jc w:val="distribute"/>
              <w:rPr>
                <w:rFonts w:ascii="標楷體" w:hAnsi="標楷體"/>
                <w:color w:val="000000" w:themeColor="text1"/>
                <w:spacing w:val="-10"/>
                <w:szCs w:val="24"/>
              </w:rPr>
            </w:pPr>
            <w:r w:rsidRPr="00000AC8">
              <w:rPr>
                <w:rFonts w:ascii="標楷體" w:hAnsi="標楷體" w:hint="eastAsia"/>
                <w:color w:val="000000" w:themeColor="text1"/>
                <w:spacing w:val="-10"/>
                <w:szCs w:val="24"/>
              </w:rPr>
              <w:t>審定數與預算數</w:t>
            </w:r>
          </w:p>
          <w:p w14:paraId="41C9B69B" w14:textId="77777777" w:rsidR="00E062B8" w:rsidRPr="00000AC8" w:rsidRDefault="00E062B8" w:rsidP="001C7292">
            <w:pPr>
              <w:ind w:left="30" w:right="53"/>
              <w:jc w:val="distribute"/>
              <w:rPr>
                <w:rFonts w:ascii="標楷體" w:hAnsi="標楷體"/>
                <w:color w:val="000000" w:themeColor="text1"/>
                <w:szCs w:val="24"/>
              </w:rPr>
            </w:pPr>
            <w:r w:rsidRPr="00000AC8">
              <w:rPr>
                <w:rFonts w:ascii="標楷體" w:hAnsi="標楷體" w:hint="eastAsia"/>
                <w:color w:val="000000" w:themeColor="text1"/>
                <w:spacing w:val="-10"/>
                <w:szCs w:val="24"/>
              </w:rPr>
              <w:t>比較增減</w:t>
            </w:r>
          </w:p>
        </w:tc>
      </w:tr>
      <w:tr w:rsidR="00E062B8" w:rsidRPr="00452DD3" w14:paraId="2D8D0CBD" w14:textId="77777777" w:rsidTr="00000A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356" w:type="dxa"/>
            <w:vMerge/>
            <w:tcBorders>
              <w:top w:val="nil"/>
              <w:left w:val="nil"/>
              <w:bottom w:val="single" w:sz="6" w:space="0" w:color="auto"/>
            </w:tcBorders>
            <w:vAlign w:val="center"/>
          </w:tcPr>
          <w:p w14:paraId="30A6F92C" w14:textId="77777777" w:rsidR="00E062B8" w:rsidRPr="00000AC8" w:rsidRDefault="00E062B8" w:rsidP="001C7292">
            <w:pPr>
              <w:ind w:left="113" w:right="113"/>
              <w:jc w:val="distribute"/>
              <w:rPr>
                <w:rFonts w:ascii="標楷體" w:hAnsi="標楷體"/>
                <w:color w:val="000000" w:themeColor="text1"/>
                <w:szCs w:val="24"/>
              </w:rPr>
            </w:pPr>
          </w:p>
        </w:tc>
        <w:tc>
          <w:tcPr>
            <w:tcW w:w="1368" w:type="dxa"/>
            <w:vMerge/>
            <w:tcBorders>
              <w:bottom w:val="single" w:sz="6" w:space="0" w:color="auto"/>
            </w:tcBorders>
            <w:vAlign w:val="center"/>
          </w:tcPr>
          <w:p w14:paraId="10B1EB9F" w14:textId="77777777" w:rsidR="00E062B8" w:rsidRPr="00000AC8" w:rsidRDefault="00E062B8" w:rsidP="001C7292">
            <w:pPr>
              <w:ind w:left="113" w:right="113"/>
              <w:jc w:val="distribute"/>
              <w:rPr>
                <w:rFonts w:ascii="標楷體" w:hAnsi="標楷體"/>
                <w:color w:val="000000" w:themeColor="text1"/>
                <w:szCs w:val="24"/>
              </w:rPr>
            </w:pPr>
          </w:p>
        </w:tc>
        <w:tc>
          <w:tcPr>
            <w:tcW w:w="1369" w:type="dxa"/>
            <w:vMerge/>
            <w:tcBorders>
              <w:bottom w:val="single" w:sz="6" w:space="0" w:color="auto"/>
            </w:tcBorders>
            <w:vAlign w:val="center"/>
          </w:tcPr>
          <w:p w14:paraId="14A8F60D" w14:textId="77777777" w:rsidR="00E062B8" w:rsidRPr="00000AC8" w:rsidRDefault="00E062B8" w:rsidP="001C7292">
            <w:pPr>
              <w:ind w:left="113" w:right="113"/>
              <w:jc w:val="distribute"/>
              <w:rPr>
                <w:rFonts w:ascii="標楷體" w:hAnsi="標楷體"/>
                <w:color w:val="000000" w:themeColor="text1"/>
                <w:szCs w:val="24"/>
              </w:rPr>
            </w:pPr>
          </w:p>
        </w:tc>
        <w:tc>
          <w:tcPr>
            <w:tcW w:w="1322" w:type="dxa"/>
            <w:vMerge/>
            <w:tcBorders>
              <w:bottom w:val="single" w:sz="6" w:space="0" w:color="auto"/>
            </w:tcBorders>
            <w:vAlign w:val="center"/>
          </w:tcPr>
          <w:p w14:paraId="30F4088C" w14:textId="77777777" w:rsidR="00E062B8" w:rsidRPr="00000AC8" w:rsidRDefault="00E062B8" w:rsidP="001C7292">
            <w:pPr>
              <w:ind w:left="113" w:right="113"/>
              <w:jc w:val="distribute"/>
              <w:rPr>
                <w:rFonts w:ascii="標楷體" w:hAnsi="標楷體"/>
                <w:color w:val="000000" w:themeColor="text1"/>
                <w:szCs w:val="24"/>
              </w:rPr>
            </w:pPr>
          </w:p>
        </w:tc>
        <w:tc>
          <w:tcPr>
            <w:tcW w:w="1357" w:type="dxa"/>
            <w:vMerge/>
            <w:tcBorders>
              <w:bottom w:val="single" w:sz="6" w:space="0" w:color="auto"/>
            </w:tcBorders>
            <w:vAlign w:val="center"/>
          </w:tcPr>
          <w:p w14:paraId="1CF8A2B3" w14:textId="77777777" w:rsidR="00E062B8" w:rsidRPr="00000AC8" w:rsidRDefault="00E062B8" w:rsidP="001C7292">
            <w:pPr>
              <w:ind w:left="113" w:right="113"/>
              <w:jc w:val="distribute"/>
              <w:rPr>
                <w:rFonts w:ascii="標楷體" w:hAnsi="標楷體"/>
                <w:color w:val="000000" w:themeColor="text1"/>
                <w:szCs w:val="24"/>
              </w:rPr>
            </w:pPr>
          </w:p>
        </w:tc>
        <w:tc>
          <w:tcPr>
            <w:tcW w:w="1244" w:type="dxa"/>
            <w:tcBorders>
              <w:bottom w:val="single" w:sz="6" w:space="0" w:color="auto"/>
            </w:tcBorders>
            <w:vAlign w:val="center"/>
          </w:tcPr>
          <w:p w14:paraId="09867D94" w14:textId="77777777" w:rsidR="00E062B8" w:rsidRPr="00000AC8" w:rsidRDefault="00E062B8" w:rsidP="001C7292">
            <w:pPr>
              <w:ind w:left="30" w:right="53"/>
              <w:jc w:val="distribute"/>
              <w:rPr>
                <w:rFonts w:ascii="標楷體" w:hAnsi="標楷體"/>
                <w:color w:val="000000" w:themeColor="text1"/>
                <w:szCs w:val="24"/>
              </w:rPr>
            </w:pPr>
            <w:r w:rsidRPr="00000AC8">
              <w:rPr>
                <w:rFonts w:ascii="標楷體" w:hAnsi="標楷體" w:hint="eastAsia"/>
                <w:color w:val="000000" w:themeColor="text1"/>
                <w:szCs w:val="24"/>
              </w:rPr>
              <w:t>金額</w:t>
            </w:r>
          </w:p>
        </w:tc>
        <w:tc>
          <w:tcPr>
            <w:tcW w:w="1030" w:type="dxa"/>
            <w:tcBorders>
              <w:bottom w:val="single" w:sz="6" w:space="0" w:color="auto"/>
              <w:right w:val="nil"/>
            </w:tcBorders>
            <w:vAlign w:val="center"/>
          </w:tcPr>
          <w:p w14:paraId="078C545C" w14:textId="77777777" w:rsidR="00E062B8" w:rsidRPr="00000AC8" w:rsidRDefault="00E062B8" w:rsidP="001C7292">
            <w:pPr>
              <w:ind w:left="113" w:right="113"/>
              <w:jc w:val="distribute"/>
              <w:rPr>
                <w:rFonts w:ascii="標楷體" w:hAnsi="標楷體"/>
                <w:color w:val="000000" w:themeColor="text1"/>
                <w:szCs w:val="24"/>
              </w:rPr>
            </w:pPr>
            <w:r w:rsidRPr="00000AC8">
              <w:rPr>
                <w:rFonts w:ascii="標楷體" w:hAnsi="標楷體" w:hint="eastAsia"/>
                <w:color w:val="000000" w:themeColor="text1"/>
                <w:szCs w:val="24"/>
              </w:rPr>
              <w:t>％</w:t>
            </w:r>
          </w:p>
        </w:tc>
      </w:tr>
      <w:tr w:rsidR="00647DD9" w:rsidRPr="00452DD3" w14:paraId="50543812"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single" w:sz="6" w:space="0" w:color="auto"/>
              <w:left w:val="nil"/>
              <w:bottom w:val="nil"/>
            </w:tcBorders>
            <w:shd w:val="clear" w:color="auto" w:fill="auto"/>
            <w:vAlign w:val="center"/>
          </w:tcPr>
          <w:p w14:paraId="172E74CC"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基金來源</w:t>
            </w:r>
          </w:p>
        </w:tc>
        <w:tc>
          <w:tcPr>
            <w:tcW w:w="1368" w:type="dxa"/>
            <w:tcBorders>
              <w:top w:val="nil"/>
              <w:bottom w:val="nil"/>
            </w:tcBorders>
            <w:vAlign w:val="center"/>
          </w:tcPr>
          <w:p w14:paraId="6C436A2F" w14:textId="2693393A"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1,312,000</w:t>
            </w:r>
          </w:p>
        </w:tc>
        <w:tc>
          <w:tcPr>
            <w:tcW w:w="1369" w:type="dxa"/>
            <w:tcBorders>
              <w:top w:val="nil"/>
              <w:bottom w:val="nil"/>
            </w:tcBorders>
            <w:vAlign w:val="center"/>
          </w:tcPr>
          <w:p w14:paraId="714D7020" w14:textId="252BCAD4"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322" w:type="dxa"/>
            <w:tcBorders>
              <w:top w:val="nil"/>
              <w:bottom w:val="nil"/>
            </w:tcBorders>
            <w:vAlign w:val="center"/>
          </w:tcPr>
          <w:p w14:paraId="42D380EC" w14:textId="50C580FA"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57" w:type="dxa"/>
            <w:tcBorders>
              <w:top w:val="nil"/>
              <w:bottom w:val="nil"/>
            </w:tcBorders>
            <w:vAlign w:val="center"/>
          </w:tcPr>
          <w:p w14:paraId="4705BCF8" w14:textId="2D1E493E"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244" w:type="dxa"/>
            <w:tcBorders>
              <w:top w:val="nil"/>
              <w:bottom w:val="nil"/>
            </w:tcBorders>
            <w:vAlign w:val="center"/>
          </w:tcPr>
          <w:p w14:paraId="422F4AC3" w14:textId="79B47744"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noProof/>
                <w:spacing w:val="8"/>
                <w:sz w:val="18"/>
                <w:szCs w:val="18"/>
              </w:rPr>
              <w:t>320</w:t>
            </w:r>
          </w:p>
        </w:tc>
        <w:tc>
          <w:tcPr>
            <w:tcW w:w="1030" w:type="dxa"/>
            <w:tcBorders>
              <w:top w:val="nil"/>
              <w:bottom w:val="nil"/>
              <w:right w:val="nil"/>
            </w:tcBorders>
            <w:vAlign w:val="center"/>
          </w:tcPr>
          <w:p w14:paraId="2B53FE6C" w14:textId="77037821"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kern w:val="0"/>
                <w:sz w:val="18"/>
                <w:szCs w:val="18"/>
              </w:rPr>
              <w:t>0.02</w:t>
            </w:r>
          </w:p>
        </w:tc>
      </w:tr>
      <w:tr w:rsidR="00647DD9" w:rsidRPr="00452DD3" w14:paraId="28FBF371"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49F7E547" w14:textId="64A31642" w:rsidR="00647DD9" w:rsidRPr="00452DD3" w:rsidRDefault="00647DD9" w:rsidP="00647DD9">
            <w:pPr>
              <w:ind w:leftChars="100" w:left="240" w:right="42"/>
              <w:jc w:val="distribute"/>
              <w:rPr>
                <w:rFonts w:ascii="標楷體" w:hAnsi="標楷體"/>
                <w:color w:val="000000" w:themeColor="text1"/>
                <w:spacing w:val="-6"/>
                <w:kern w:val="0"/>
                <w:sz w:val="22"/>
              </w:rPr>
            </w:pPr>
            <w:r>
              <w:rPr>
                <w:rFonts w:ascii="標楷體" w:hAnsi="標楷體" w:hint="eastAsia"/>
                <w:color w:val="000000" w:themeColor="text1"/>
                <w:kern w:val="0"/>
                <w:sz w:val="22"/>
              </w:rPr>
              <w:t>財產</w:t>
            </w:r>
            <w:r w:rsidRPr="00452DD3">
              <w:rPr>
                <w:rFonts w:ascii="標楷體" w:hAnsi="標楷體" w:hint="eastAsia"/>
                <w:color w:val="000000" w:themeColor="text1"/>
                <w:kern w:val="0"/>
                <w:sz w:val="22"/>
              </w:rPr>
              <w:t>收入</w:t>
            </w:r>
          </w:p>
        </w:tc>
        <w:tc>
          <w:tcPr>
            <w:tcW w:w="1368" w:type="dxa"/>
            <w:tcBorders>
              <w:top w:val="nil"/>
              <w:bottom w:val="nil"/>
            </w:tcBorders>
            <w:vAlign w:val="center"/>
          </w:tcPr>
          <w:p w14:paraId="4623AD5C" w14:textId="22637C4F"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10,000</w:t>
            </w:r>
          </w:p>
        </w:tc>
        <w:tc>
          <w:tcPr>
            <w:tcW w:w="1369" w:type="dxa"/>
            <w:tcBorders>
              <w:top w:val="nil"/>
              <w:bottom w:val="nil"/>
            </w:tcBorders>
            <w:vAlign w:val="center"/>
          </w:tcPr>
          <w:p w14:paraId="61BE70B8" w14:textId="0F55A02F"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10,687</w:t>
            </w:r>
          </w:p>
        </w:tc>
        <w:tc>
          <w:tcPr>
            <w:tcW w:w="1322" w:type="dxa"/>
            <w:tcBorders>
              <w:top w:val="nil"/>
              <w:bottom w:val="nil"/>
            </w:tcBorders>
            <w:vAlign w:val="center"/>
          </w:tcPr>
          <w:p w14:paraId="61F73BED" w14:textId="03B3D82E"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w:t>
            </w:r>
          </w:p>
        </w:tc>
        <w:tc>
          <w:tcPr>
            <w:tcW w:w="1357" w:type="dxa"/>
            <w:tcBorders>
              <w:top w:val="nil"/>
              <w:bottom w:val="nil"/>
            </w:tcBorders>
            <w:vAlign w:val="center"/>
          </w:tcPr>
          <w:p w14:paraId="64C2E151" w14:textId="2F57FFA8"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10,687</w:t>
            </w:r>
          </w:p>
        </w:tc>
        <w:tc>
          <w:tcPr>
            <w:tcW w:w="1244" w:type="dxa"/>
            <w:tcBorders>
              <w:top w:val="nil"/>
              <w:bottom w:val="nil"/>
            </w:tcBorders>
            <w:vAlign w:val="center"/>
          </w:tcPr>
          <w:p w14:paraId="234AC1AF" w14:textId="7DD5A8DE"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noProof/>
                <w:spacing w:val="8"/>
                <w:sz w:val="18"/>
                <w:szCs w:val="18"/>
              </w:rPr>
              <w:t>687</w:t>
            </w:r>
          </w:p>
        </w:tc>
        <w:tc>
          <w:tcPr>
            <w:tcW w:w="1030" w:type="dxa"/>
            <w:tcBorders>
              <w:top w:val="nil"/>
              <w:bottom w:val="nil"/>
              <w:right w:val="nil"/>
            </w:tcBorders>
            <w:vAlign w:val="center"/>
          </w:tcPr>
          <w:p w14:paraId="05F52793" w14:textId="3833D7AB"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kern w:val="0"/>
                <w:sz w:val="18"/>
                <w:szCs w:val="18"/>
              </w:rPr>
              <w:t>6.87</w:t>
            </w:r>
          </w:p>
        </w:tc>
      </w:tr>
      <w:tr w:rsidR="00647DD9" w:rsidRPr="00452DD3" w14:paraId="2253A856"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64B70300" w14:textId="5849A2C2" w:rsidR="00647DD9" w:rsidRPr="00452DD3" w:rsidRDefault="00647DD9" w:rsidP="00647DD9">
            <w:pPr>
              <w:ind w:leftChars="100" w:left="240" w:right="42"/>
              <w:jc w:val="distribute"/>
              <w:rPr>
                <w:rFonts w:ascii="標楷體" w:hAnsi="標楷體"/>
                <w:color w:val="000000" w:themeColor="text1"/>
                <w:spacing w:val="-6"/>
                <w:kern w:val="0"/>
                <w:sz w:val="22"/>
              </w:rPr>
            </w:pPr>
            <w:r>
              <w:rPr>
                <w:rFonts w:ascii="標楷體" w:hAnsi="標楷體" w:hint="eastAsia"/>
                <w:color w:val="000000" w:themeColor="text1"/>
                <w:kern w:val="0"/>
                <w:sz w:val="22"/>
              </w:rPr>
              <w:t>其他</w:t>
            </w:r>
            <w:r w:rsidRPr="00452DD3">
              <w:rPr>
                <w:rFonts w:ascii="標楷體" w:hAnsi="標楷體" w:hint="eastAsia"/>
                <w:color w:val="000000" w:themeColor="text1"/>
                <w:kern w:val="0"/>
                <w:sz w:val="22"/>
              </w:rPr>
              <w:t>收入</w:t>
            </w:r>
          </w:p>
        </w:tc>
        <w:tc>
          <w:tcPr>
            <w:tcW w:w="1368" w:type="dxa"/>
            <w:tcBorders>
              <w:top w:val="nil"/>
              <w:bottom w:val="nil"/>
            </w:tcBorders>
            <w:vAlign w:val="center"/>
          </w:tcPr>
          <w:p w14:paraId="5BFB05BE" w14:textId="7C799F95"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1,302,000</w:t>
            </w:r>
          </w:p>
        </w:tc>
        <w:tc>
          <w:tcPr>
            <w:tcW w:w="1369" w:type="dxa"/>
            <w:tcBorders>
              <w:top w:val="nil"/>
              <w:bottom w:val="nil"/>
            </w:tcBorders>
            <w:vAlign w:val="center"/>
          </w:tcPr>
          <w:p w14:paraId="481835B2" w14:textId="58E0F0BC"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1,301,633</w:t>
            </w:r>
          </w:p>
        </w:tc>
        <w:tc>
          <w:tcPr>
            <w:tcW w:w="1322" w:type="dxa"/>
            <w:tcBorders>
              <w:top w:val="nil"/>
              <w:bottom w:val="nil"/>
            </w:tcBorders>
            <w:vAlign w:val="center"/>
          </w:tcPr>
          <w:p w14:paraId="63D0C82D" w14:textId="7CC02AD2"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w:t>
            </w:r>
          </w:p>
        </w:tc>
        <w:tc>
          <w:tcPr>
            <w:tcW w:w="1357" w:type="dxa"/>
            <w:tcBorders>
              <w:top w:val="nil"/>
              <w:bottom w:val="nil"/>
            </w:tcBorders>
            <w:vAlign w:val="center"/>
          </w:tcPr>
          <w:p w14:paraId="5B9C505F" w14:textId="38CCCA0C"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1,301,633</w:t>
            </w:r>
          </w:p>
        </w:tc>
        <w:tc>
          <w:tcPr>
            <w:tcW w:w="1244" w:type="dxa"/>
            <w:tcBorders>
              <w:top w:val="nil"/>
              <w:bottom w:val="nil"/>
            </w:tcBorders>
            <w:vAlign w:val="center"/>
          </w:tcPr>
          <w:p w14:paraId="16C4272E" w14:textId="1876868D"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noProof/>
                <w:spacing w:val="8"/>
                <w:sz w:val="18"/>
                <w:szCs w:val="18"/>
              </w:rPr>
              <w:t>- 367</w:t>
            </w:r>
          </w:p>
        </w:tc>
        <w:tc>
          <w:tcPr>
            <w:tcW w:w="1030" w:type="dxa"/>
            <w:tcBorders>
              <w:top w:val="nil"/>
              <w:bottom w:val="nil"/>
              <w:right w:val="nil"/>
            </w:tcBorders>
            <w:vAlign w:val="center"/>
          </w:tcPr>
          <w:p w14:paraId="7E1FBAF1" w14:textId="2ECC7D56"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kern w:val="0"/>
                <w:sz w:val="18"/>
                <w:szCs w:val="18"/>
              </w:rPr>
              <w:t>- 0.03</w:t>
            </w:r>
          </w:p>
        </w:tc>
      </w:tr>
      <w:tr w:rsidR="00647DD9" w:rsidRPr="00452DD3" w14:paraId="6D60C9B1"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3F1B8B40"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基金用途</w:t>
            </w:r>
          </w:p>
        </w:tc>
        <w:tc>
          <w:tcPr>
            <w:tcW w:w="1368" w:type="dxa"/>
            <w:tcBorders>
              <w:top w:val="nil"/>
              <w:bottom w:val="nil"/>
            </w:tcBorders>
            <w:vAlign w:val="center"/>
          </w:tcPr>
          <w:p w14:paraId="1EB9FF3A" w14:textId="3B217569"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1,020,000</w:t>
            </w:r>
          </w:p>
        </w:tc>
        <w:tc>
          <w:tcPr>
            <w:tcW w:w="1369" w:type="dxa"/>
            <w:tcBorders>
              <w:top w:val="nil"/>
              <w:bottom w:val="nil"/>
            </w:tcBorders>
            <w:vAlign w:val="center"/>
          </w:tcPr>
          <w:p w14:paraId="608119E7" w14:textId="1E139653"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22" w:type="dxa"/>
            <w:tcBorders>
              <w:top w:val="nil"/>
              <w:bottom w:val="nil"/>
            </w:tcBorders>
            <w:vAlign w:val="center"/>
          </w:tcPr>
          <w:p w14:paraId="53CB97D8" w14:textId="2ED909A8"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57" w:type="dxa"/>
            <w:tcBorders>
              <w:top w:val="nil"/>
              <w:bottom w:val="nil"/>
            </w:tcBorders>
            <w:vAlign w:val="center"/>
          </w:tcPr>
          <w:p w14:paraId="448D2D02" w14:textId="56FE068C"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244" w:type="dxa"/>
            <w:tcBorders>
              <w:top w:val="nil"/>
              <w:bottom w:val="nil"/>
            </w:tcBorders>
            <w:vAlign w:val="center"/>
          </w:tcPr>
          <w:p w14:paraId="77048302" w14:textId="4DDB9DEC"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noProof/>
                <w:spacing w:val="8"/>
                <w:sz w:val="18"/>
                <w:szCs w:val="18"/>
              </w:rPr>
              <w:t>- 1,020,000</w:t>
            </w:r>
          </w:p>
        </w:tc>
        <w:tc>
          <w:tcPr>
            <w:tcW w:w="1030" w:type="dxa"/>
            <w:tcBorders>
              <w:top w:val="nil"/>
              <w:bottom w:val="nil"/>
              <w:right w:val="nil"/>
            </w:tcBorders>
            <w:vAlign w:val="center"/>
          </w:tcPr>
          <w:p w14:paraId="0322E967" w14:textId="0D220251"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kern w:val="0"/>
                <w:sz w:val="18"/>
                <w:szCs w:val="18"/>
              </w:rPr>
              <w:t>- 100.00</w:t>
            </w:r>
          </w:p>
        </w:tc>
      </w:tr>
      <w:tr w:rsidR="00647DD9" w:rsidRPr="00452DD3" w14:paraId="77DE4E08"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35266AC3" w14:textId="2D33B0C2" w:rsidR="00647DD9" w:rsidRPr="00452DD3" w:rsidRDefault="00647DD9" w:rsidP="00647DD9">
            <w:pPr>
              <w:ind w:leftChars="100" w:left="240" w:right="42"/>
              <w:jc w:val="distribute"/>
              <w:rPr>
                <w:rFonts w:ascii="標楷體" w:hAnsi="標楷體"/>
                <w:color w:val="000000" w:themeColor="text1"/>
                <w:spacing w:val="-6"/>
                <w:kern w:val="0"/>
                <w:sz w:val="22"/>
              </w:rPr>
            </w:pPr>
            <w:r w:rsidRPr="00000AC8">
              <w:rPr>
                <w:rFonts w:ascii="標楷體" w:hAnsi="標楷體" w:hint="eastAsia"/>
                <w:color w:val="000000" w:themeColor="text1"/>
                <w:kern w:val="0"/>
                <w:sz w:val="22"/>
              </w:rPr>
              <w:t>一般行政管理計畫</w:t>
            </w:r>
          </w:p>
        </w:tc>
        <w:tc>
          <w:tcPr>
            <w:tcW w:w="1368" w:type="dxa"/>
            <w:tcBorders>
              <w:top w:val="nil"/>
              <w:bottom w:val="nil"/>
            </w:tcBorders>
            <w:vAlign w:val="center"/>
          </w:tcPr>
          <w:p w14:paraId="1DDA9521" w14:textId="0CA539E7"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1,020,000</w:t>
            </w:r>
          </w:p>
        </w:tc>
        <w:tc>
          <w:tcPr>
            <w:tcW w:w="1369" w:type="dxa"/>
            <w:tcBorders>
              <w:top w:val="nil"/>
              <w:bottom w:val="nil"/>
            </w:tcBorders>
            <w:vAlign w:val="center"/>
          </w:tcPr>
          <w:p w14:paraId="6597E81B" w14:textId="72A810C6"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w:t>
            </w:r>
          </w:p>
        </w:tc>
        <w:tc>
          <w:tcPr>
            <w:tcW w:w="1322" w:type="dxa"/>
            <w:tcBorders>
              <w:top w:val="nil"/>
              <w:bottom w:val="nil"/>
            </w:tcBorders>
            <w:vAlign w:val="center"/>
          </w:tcPr>
          <w:p w14:paraId="0FB03AD7" w14:textId="554CDF39"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w:t>
            </w:r>
          </w:p>
        </w:tc>
        <w:tc>
          <w:tcPr>
            <w:tcW w:w="1357" w:type="dxa"/>
            <w:tcBorders>
              <w:top w:val="nil"/>
              <w:bottom w:val="nil"/>
            </w:tcBorders>
            <w:vAlign w:val="center"/>
          </w:tcPr>
          <w:p w14:paraId="76CDF436" w14:textId="3BA301AD"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sz w:val="18"/>
                <w:szCs w:val="18"/>
              </w:rPr>
              <w:t>－</w:t>
            </w:r>
          </w:p>
        </w:tc>
        <w:tc>
          <w:tcPr>
            <w:tcW w:w="1244" w:type="dxa"/>
            <w:tcBorders>
              <w:top w:val="nil"/>
              <w:bottom w:val="nil"/>
            </w:tcBorders>
            <w:vAlign w:val="center"/>
          </w:tcPr>
          <w:p w14:paraId="561EBEF7" w14:textId="22659F11"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noProof/>
                <w:spacing w:val="8"/>
                <w:sz w:val="18"/>
                <w:szCs w:val="18"/>
              </w:rPr>
              <w:t>- 1,020,000</w:t>
            </w:r>
          </w:p>
        </w:tc>
        <w:tc>
          <w:tcPr>
            <w:tcW w:w="1030" w:type="dxa"/>
            <w:tcBorders>
              <w:top w:val="nil"/>
              <w:bottom w:val="nil"/>
              <w:right w:val="nil"/>
            </w:tcBorders>
            <w:vAlign w:val="center"/>
          </w:tcPr>
          <w:p w14:paraId="7490F39A" w14:textId="6177D5D0" w:rsidR="00647DD9" w:rsidRPr="00647DD9" w:rsidRDefault="00647DD9" w:rsidP="006947E8">
            <w:pPr>
              <w:ind w:rightChars="10" w:right="24"/>
              <w:jc w:val="right"/>
              <w:rPr>
                <w:rFonts w:asciiTheme="majorEastAsia" w:eastAsiaTheme="majorEastAsia" w:hAnsiTheme="majorEastAsia"/>
                <w:noProof/>
                <w:color w:val="000000" w:themeColor="text1"/>
                <w:spacing w:val="8"/>
                <w:sz w:val="20"/>
              </w:rPr>
            </w:pPr>
            <w:r w:rsidRPr="00647DD9">
              <w:rPr>
                <w:rFonts w:ascii="新細明體" w:hAnsi="新細明體" w:hint="eastAsia"/>
                <w:spacing w:val="8"/>
                <w:kern w:val="0"/>
                <w:sz w:val="18"/>
                <w:szCs w:val="18"/>
              </w:rPr>
              <w:t>- 100.00</w:t>
            </w:r>
          </w:p>
        </w:tc>
      </w:tr>
      <w:tr w:rsidR="00647DD9" w:rsidRPr="00452DD3" w14:paraId="1C245B02"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503F3CF3" w14:textId="77777777" w:rsidR="00647DD9" w:rsidRPr="00452DD3" w:rsidRDefault="00647DD9" w:rsidP="00647DD9">
            <w:pPr>
              <w:ind w:left="11" w:right="-57"/>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本期賸餘（短</w:t>
            </w:r>
            <w:proofErr w:type="gramStart"/>
            <w:r w:rsidRPr="00452DD3">
              <w:rPr>
                <w:rFonts w:ascii="標楷體" w:hAnsi="標楷體" w:hint="eastAsia"/>
                <w:b/>
                <w:color w:val="000000" w:themeColor="text1"/>
                <w:kern w:val="0"/>
                <w:sz w:val="22"/>
              </w:rPr>
              <w:t>絀</w:t>
            </w:r>
            <w:proofErr w:type="gramEnd"/>
            <w:r w:rsidRPr="00452DD3">
              <w:rPr>
                <w:rFonts w:ascii="標楷體" w:hAnsi="標楷體" w:hint="eastAsia"/>
                <w:b/>
                <w:color w:val="000000" w:themeColor="text1"/>
                <w:kern w:val="0"/>
                <w:sz w:val="22"/>
              </w:rPr>
              <w:t>）</w:t>
            </w:r>
          </w:p>
        </w:tc>
        <w:tc>
          <w:tcPr>
            <w:tcW w:w="1368" w:type="dxa"/>
            <w:tcBorders>
              <w:top w:val="nil"/>
              <w:bottom w:val="nil"/>
            </w:tcBorders>
            <w:vAlign w:val="center"/>
          </w:tcPr>
          <w:p w14:paraId="251215F6" w14:textId="714B5FC1"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292,000</w:t>
            </w:r>
          </w:p>
        </w:tc>
        <w:tc>
          <w:tcPr>
            <w:tcW w:w="1369" w:type="dxa"/>
            <w:tcBorders>
              <w:top w:val="nil"/>
              <w:bottom w:val="nil"/>
            </w:tcBorders>
            <w:vAlign w:val="center"/>
          </w:tcPr>
          <w:p w14:paraId="41E1567C" w14:textId="2AC95DE7"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322" w:type="dxa"/>
            <w:tcBorders>
              <w:top w:val="nil"/>
              <w:bottom w:val="nil"/>
            </w:tcBorders>
            <w:vAlign w:val="center"/>
          </w:tcPr>
          <w:p w14:paraId="7CBF9DE6" w14:textId="275757E1"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57" w:type="dxa"/>
            <w:tcBorders>
              <w:top w:val="nil"/>
              <w:bottom w:val="nil"/>
            </w:tcBorders>
            <w:vAlign w:val="center"/>
          </w:tcPr>
          <w:p w14:paraId="5E196C00" w14:textId="2C22BE49"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244" w:type="dxa"/>
            <w:tcBorders>
              <w:top w:val="nil"/>
              <w:bottom w:val="nil"/>
            </w:tcBorders>
            <w:vAlign w:val="center"/>
          </w:tcPr>
          <w:p w14:paraId="10512820" w14:textId="068DD609"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noProof/>
                <w:spacing w:val="8"/>
                <w:sz w:val="18"/>
                <w:szCs w:val="18"/>
              </w:rPr>
              <w:t>1,020,320</w:t>
            </w:r>
          </w:p>
        </w:tc>
        <w:tc>
          <w:tcPr>
            <w:tcW w:w="1030" w:type="dxa"/>
            <w:tcBorders>
              <w:top w:val="nil"/>
              <w:bottom w:val="nil"/>
              <w:right w:val="nil"/>
            </w:tcBorders>
            <w:vAlign w:val="center"/>
          </w:tcPr>
          <w:p w14:paraId="147D0B3A" w14:textId="09672A15"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kern w:val="0"/>
                <w:sz w:val="18"/>
                <w:szCs w:val="18"/>
              </w:rPr>
              <w:t>349.42</w:t>
            </w:r>
          </w:p>
        </w:tc>
      </w:tr>
      <w:tr w:rsidR="00647DD9" w:rsidRPr="00452DD3" w14:paraId="0E857ACD"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nil"/>
            </w:tcBorders>
            <w:shd w:val="clear" w:color="auto" w:fill="auto"/>
            <w:vAlign w:val="center"/>
          </w:tcPr>
          <w:p w14:paraId="39C41246"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期初基金餘額</w:t>
            </w:r>
          </w:p>
        </w:tc>
        <w:tc>
          <w:tcPr>
            <w:tcW w:w="1368" w:type="dxa"/>
            <w:tcBorders>
              <w:top w:val="nil"/>
              <w:bottom w:val="nil"/>
            </w:tcBorders>
            <w:vAlign w:val="center"/>
          </w:tcPr>
          <w:p w14:paraId="31FDEA43" w14:textId="2CABA53D"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69" w:type="dxa"/>
            <w:tcBorders>
              <w:top w:val="nil"/>
              <w:bottom w:val="nil"/>
            </w:tcBorders>
            <w:vAlign w:val="center"/>
          </w:tcPr>
          <w:p w14:paraId="7510D637" w14:textId="1C2B667C"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22" w:type="dxa"/>
            <w:tcBorders>
              <w:top w:val="nil"/>
              <w:bottom w:val="nil"/>
            </w:tcBorders>
            <w:vAlign w:val="center"/>
          </w:tcPr>
          <w:p w14:paraId="21F6FFEE" w14:textId="5F6383C3"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57" w:type="dxa"/>
            <w:tcBorders>
              <w:top w:val="nil"/>
              <w:bottom w:val="nil"/>
            </w:tcBorders>
            <w:vAlign w:val="center"/>
          </w:tcPr>
          <w:p w14:paraId="1BC5225B" w14:textId="517B8F50"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244" w:type="dxa"/>
            <w:tcBorders>
              <w:top w:val="nil"/>
              <w:bottom w:val="nil"/>
            </w:tcBorders>
            <w:vAlign w:val="center"/>
          </w:tcPr>
          <w:p w14:paraId="74C3CF2D" w14:textId="096F537C"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noProof/>
                <w:spacing w:val="8"/>
                <w:sz w:val="18"/>
                <w:szCs w:val="18"/>
              </w:rPr>
              <w:t>－</w:t>
            </w:r>
          </w:p>
        </w:tc>
        <w:tc>
          <w:tcPr>
            <w:tcW w:w="1030" w:type="dxa"/>
            <w:tcBorders>
              <w:top w:val="nil"/>
              <w:bottom w:val="nil"/>
              <w:right w:val="nil"/>
            </w:tcBorders>
            <w:vAlign w:val="center"/>
          </w:tcPr>
          <w:p w14:paraId="16EFF48D" w14:textId="22ABD906"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kern w:val="0"/>
                <w:sz w:val="18"/>
                <w:szCs w:val="18"/>
              </w:rPr>
              <w:t>--</w:t>
            </w:r>
          </w:p>
        </w:tc>
      </w:tr>
      <w:tr w:rsidR="00647DD9" w:rsidRPr="00452DD3" w14:paraId="7B36D756" w14:textId="77777777" w:rsidTr="00647D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0"/>
          <w:jc w:val="center"/>
        </w:trPr>
        <w:tc>
          <w:tcPr>
            <w:tcW w:w="2356" w:type="dxa"/>
            <w:tcBorders>
              <w:top w:val="nil"/>
              <w:left w:val="nil"/>
              <w:bottom w:val="single" w:sz="6" w:space="0" w:color="auto"/>
            </w:tcBorders>
            <w:vAlign w:val="center"/>
          </w:tcPr>
          <w:p w14:paraId="31C4B914"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期末基金餘額</w:t>
            </w:r>
          </w:p>
        </w:tc>
        <w:tc>
          <w:tcPr>
            <w:tcW w:w="1368" w:type="dxa"/>
            <w:tcBorders>
              <w:top w:val="nil"/>
              <w:bottom w:val="single" w:sz="6" w:space="0" w:color="auto"/>
            </w:tcBorders>
            <w:vAlign w:val="center"/>
          </w:tcPr>
          <w:p w14:paraId="62FD0D5B" w14:textId="73B26BE8"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292,000</w:t>
            </w:r>
          </w:p>
        </w:tc>
        <w:tc>
          <w:tcPr>
            <w:tcW w:w="1369" w:type="dxa"/>
            <w:tcBorders>
              <w:top w:val="nil"/>
              <w:bottom w:val="single" w:sz="6" w:space="0" w:color="auto"/>
            </w:tcBorders>
            <w:vAlign w:val="center"/>
          </w:tcPr>
          <w:p w14:paraId="20F634C7" w14:textId="75D4F2BE"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322" w:type="dxa"/>
            <w:tcBorders>
              <w:top w:val="nil"/>
              <w:bottom w:val="single" w:sz="6" w:space="0" w:color="auto"/>
            </w:tcBorders>
            <w:vAlign w:val="center"/>
          </w:tcPr>
          <w:p w14:paraId="20536C2B" w14:textId="6782F610"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w:t>
            </w:r>
          </w:p>
        </w:tc>
        <w:tc>
          <w:tcPr>
            <w:tcW w:w="1357" w:type="dxa"/>
            <w:tcBorders>
              <w:top w:val="nil"/>
              <w:bottom w:val="single" w:sz="6" w:space="0" w:color="auto"/>
            </w:tcBorders>
            <w:vAlign w:val="center"/>
          </w:tcPr>
          <w:p w14:paraId="3B69781A" w14:textId="356EDF54"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sz w:val="18"/>
                <w:szCs w:val="18"/>
              </w:rPr>
              <w:t>1,312,320</w:t>
            </w:r>
          </w:p>
        </w:tc>
        <w:tc>
          <w:tcPr>
            <w:tcW w:w="1244" w:type="dxa"/>
            <w:tcBorders>
              <w:top w:val="nil"/>
              <w:bottom w:val="single" w:sz="6" w:space="0" w:color="auto"/>
            </w:tcBorders>
            <w:vAlign w:val="center"/>
          </w:tcPr>
          <w:p w14:paraId="5831460D" w14:textId="68242D30"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noProof/>
                <w:spacing w:val="8"/>
                <w:sz w:val="18"/>
                <w:szCs w:val="18"/>
              </w:rPr>
              <w:t>1,020,320</w:t>
            </w:r>
          </w:p>
        </w:tc>
        <w:tc>
          <w:tcPr>
            <w:tcW w:w="1030" w:type="dxa"/>
            <w:tcBorders>
              <w:top w:val="nil"/>
              <w:bottom w:val="single" w:sz="6" w:space="0" w:color="auto"/>
              <w:right w:val="nil"/>
            </w:tcBorders>
            <w:vAlign w:val="center"/>
          </w:tcPr>
          <w:p w14:paraId="75593AEF" w14:textId="7A7628DF" w:rsidR="00647DD9" w:rsidRPr="00647DD9" w:rsidRDefault="00647DD9" w:rsidP="006947E8">
            <w:pPr>
              <w:ind w:rightChars="10" w:right="24"/>
              <w:jc w:val="right"/>
              <w:rPr>
                <w:rFonts w:asciiTheme="majorEastAsia" w:eastAsiaTheme="majorEastAsia" w:hAnsiTheme="majorEastAsia"/>
                <w:b/>
                <w:bCs/>
                <w:noProof/>
                <w:color w:val="000000" w:themeColor="text1"/>
                <w:spacing w:val="8"/>
                <w:sz w:val="20"/>
              </w:rPr>
            </w:pPr>
            <w:r w:rsidRPr="00647DD9">
              <w:rPr>
                <w:rFonts w:ascii="新細明體" w:hAnsi="新細明體" w:hint="eastAsia"/>
                <w:b/>
                <w:spacing w:val="8"/>
                <w:kern w:val="0"/>
                <w:sz w:val="18"/>
                <w:szCs w:val="18"/>
              </w:rPr>
              <w:t>349.42</w:t>
            </w:r>
          </w:p>
        </w:tc>
      </w:tr>
    </w:tbl>
    <w:p w14:paraId="37515356" w14:textId="6AAB536E" w:rsidR="00E062B8" w:rsidRPr="00452DD3" w:rsidRDefault="00E062B8" w:rsidP="008150DF">
      <w:pPr>
        <w:snapToGrid w:val="0"/>
        <w:spacing w:beforeLines="100" w:before="240" w:afterLines="50" w:after="120"/>
        <w:jc w:val="center"/>
        <w:rPr>
          <w:rFonts w:ascii="標楷體"/>
          <w:b/>
          <w:color w:val="000000" w:themeColor="text1"/>
          <w:sz w:val="32"/>
          <w:szCs w:val="32"/>
          <w:u w:val="single"/>
        </w:rPr>
      </w:pPr>
      <w:r w:rsidRPr="00452DD3">
        <w:rPr>
          <w:rFonts w:ascii="標楷體"/>
          <w:b/>
          <w:color w:val="000000" w:themeColor="text1"/>
          <w:sz w:val="32"/>
          <w:szCs w:val="32"/>
          <w:u w:val="single"/>
        </w:rPr>
        <w:lastRenderedPageBreak/>
        <w:t>連江縣</w:t>
      </w:r>
      <w:r w:rsidR="00BB75EA" w:rsidRPr="00BB75EA">
        <w:rPr>
          <w:rFonts w:ascii="標楷體" w:hint="eastAsia"/>
          <w:b/>
          <w:color w:val="000000" w:themeColor="text1"/>
          <w:sz w:val="32"/>
          <w:szCs w:val="32"/>
          <w:u w:val="single"/>
        </w:rPr>
        <w:t>都市更新及發展</w:t>
      </w:r>
      <w:r w:rsidRPr="00452DD3">
        <w:rPr>
          <w:rFonts w:ascii="標楷體"/>
          <w:b/>
          <w:color w:val="000000" w:themeColor="text1"/>
          <w:sz w:val="32"/>
          <w:szCs w:val="32"/>
          <w:u w:val="single"/>
        </w:rPr>
        <w:t>基金</w:t>
      </w:r>
      <w:r w:rsidRPr="00452DD3">
        <w:rPr>
          <w:rFonts w:ascii="標楷體" w:hint="eastAsia"/>
          <w:b/>
          <w:color w:val="000000" w:themeColor="text1"/>
          <w:sz w:val="32"/>
          <w:szCs w:val="32"/>
          <w:u w:val="single"/>
        </w:rPr>
        <w:t>餘</w:t>
      </w:r>
      <w:proofErr w:type="gramStart"/>
      <w:r w:rsidRPr="00452DD3">
        <w:rPr>
          <w:rFonts w:ascii="標楷體" w:hint="eastAsia"/>
          <w:b/>
          <w:color w:val="000000" w:themeColor="text1"/>
          <w:sz w:val="32"/>
          <w:szCs w:val="32"/>
          <w:u w:val="single"/>
        </w:rPr>
        <w:t>絀</w:t>
      </w:r>
      <w:proofErr w:type="gramEnd"/>
      <w:r w:rsidRPr="00452DD3">
        <w:rPr>
          <w:rFonts w:ascii="標楷體" w:hint="eastAsia"/>
          <w:b/>
          <w:color w:val="000000" w:themeColor="text1"/>
          <w:sz w:val="32"/>
          <w:szCs w:val="32"/>
          <w:u w:val="single"/>
        </w:rPr>
        <w:t>審定後現金流量表</w:t>
      </w:r>
    </w:p>
    <w:p w14:paraId="45F6EC66" w14:textId="7A6788B1" w:rsidR="00E062B8" w:rsidRPr="00452DD3" w:rsidRDefault="00E062B8" w:rsidP="00B447F7">
      <w:pPr>
        <w:tabs>
          <w:tab w:val="right" w:pos="10206"/>
        </w:tabs>
        <w:snapToGrid w:val="0"/>
        <w:spacing w:beforeLines="50" w:before="120"/>
        <w:ind w:left="4026"/>
        <w:jc w:val="center"/>
        <w:rPr>
          <w:rFonts w:ascii="標楷體" w:hAnsi="標楷體"/>
          <w:color w:val="000000" w:themeColor="text1"/>
        </w:rPr>
      </w:pPr>
      <w:r w:rsidRPr="00452DD3">
        <w:rPr>
          <w:rFonts w:ascii="標楷體" w:hAnsi="標楷體" w:hint="eastAsia"/>
          <w:color w:val="000000" w:themeColor="text1"/>
        </w:rPr>
        <w:t>中華民國</w:t>
      </w:r>
      <w:proofErr w:type="gramStart"/>
      <w:r w:rsidRPr="00452DD3">
        <w:rPr>
          <w:rFonts w:ascii="標楷體" w:hAnsi="標楷體"/>
          <w:color w:val="000000" w:themeColor="text1"/>
        </w:rPr>
        <w:t>11</w:t>
      </w:r>
      <w:r w:rsidR="00BB75EA">
        <w:rPr>
          <w:rFonts w:ascii="標楷體" w:hAnsi="標楷體"/>
          <w:color w:val="000000" w:themeColor="text1"/>
        </w:rPr>
        <w:t>4</w:t>
      </w:r>
      <w:proofErr w:type="gramEnd"/>
      <w:r w:rsidRPr="00452DD3">
        <w:rPr>
          <w:rFonts w:ascii="標楷體" w:hAnsi="標楷體"/>
          <w:color w:val="000000" w:themeColor="text1"/>
        </w:rPr>
        <w:t>年度</w:t>
      </w:r>
      <w:r w:rsidRPr="00452DD3">
        <w:rPr>
          <w:rFonts w:ascii="標楷體" w:hAnsi="標楷體" w:hint="eastAsia"/>
          <w:color w:val="000000" w:themeColor="text1"/>
        </w:rPr>
        <w:tab/>
      </w:r>
      <w:r w:rsidRPr="00452DD3">
        <w:rPr>
          <w:rFonts w:ascii="標楷體" w:hAnsi="標楷體" w:hint="eastAsia"/>
          <w:color w:val="000000" w:themeColor="text1"/>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452DD3" w14:paraId="7D95DE84" w14:textId="77777777" w:rsidTr="000074E8">
        <w:trPr>
          <w:cantSplit/>
          <w:trHeight w:val="635"/>
          <w:jc w:val="center"/>
        </w:trPr>
        <w:tc>
          <w:tcPr>
            <w:tcW w:w="2500" w:type="pct"/>
            <w:tcBorders>
              <w:top w:val="single" w:sz="6" w:space="0" w:color="auto"/>
              <w:left w:val="nil"/>
              <w:bottom w:val="single" w:sz="6" w:space="0" w:color="auto"/>
              <w:right w:val="single" w:sz="4" w:space="0" w:color="auto"/>
            </w:tcBorders>
            <w:vAlign w:val="center"/>
          </w:tcPr>
          <w:p w14:paraId="2CD7DCF2" w14:textId="77777777" w:rsidR="00E062B8" w:rsidRPr="00647DD9" w:rsidRDefault="00E062B8" w:rsidP="001C7292">
            <w:pPr>
              <w:ind w:leftChars="7" w:left="17" w:rightChars="27" w:right="65" w:firstLineChars="5" w:firstLine="12"/>
              <w:jc w:val="distribute"/>
              <w:rPr>
                <w:rFonts w:ascii="標楷體" w:hAnsi="標楷體"/>
                <w:noProof/>
                <w:color w:val="000000" w:themeColor="text1"/>
                <w:szCs w:val="24"/>
              </w:rPr>
            </w:pPr>
            <w:r w:rsidRPr="00647DD9">
              <w:rPr>
                <w:rFonts w:ascii="標楷體" w:hAnsi="標楷體" w:hint="eastAsia"/>
                <w:noProof/>
                <w:color w:val="000000" w:themeColor="text1"/>
                <w:szCs w:val="24"/>
              </w:rPr>
              <w:t>項目</w:t>
            </w:r>
          </w:p>
        </w:tc>
        <w:tc>
          <w:tcPr>
            <w:tcW w:w="2500" w:type="pct"/>
            <w:tcBorders>
              <w:top w:val="single" w:sz="6" w:space="0" w:color="auto"/>
              <w:left w:val="single" w:sz="4" w:space="0" w:color="auto"/>
              <w:bottom w:val="single" w:sz="6" w:space="0" w:color="auto"/>
              <w:right w:val="nil"/>
            </w:tcBorders>
            <w:vAlign w:val="center"/>
          </w:tcPr>
          <w:p w14:paraId="70440C39" w14:textId="77777777" w:rsidR="00E062B8" w:rsidRPr="00647DD9" w:rsidRDefault="00E062B8" w:rsidP="001C7292">
            <w:pPr>
              <w:ind w:leftChars="82" w:left="197" w:rightChars="90" w:right="216" w:firstLineChars="5" w:firstLine="12"/>
              <w:jc w:val="distribute"/>
              <w:rPr>
                <w:rFonts w:ascii="標楷體" w:hAnsi="標楷體"/>
                <w:noProof/>
                <w:color w:val="000000" w:themeColor="text1"/>
                <w:szCs w:val="24"/>
              </w:rPr>
            </w:pPr>
            <w:r w:rsidRPr="00647DD9">
              <w:rPr>
                <w:rFonts w:ascii="標楷體" w:hAnsi="標楷體" w:hint="eastAsia"/>
                <w:noProof/>
                <w:color w:val="000000" w:themeColor="text1"/>
                <w:szCs w:val="24"/>
              </w:rPr>
              <w:t>決算數</w:t>
            </w:r>
          </w:p>
        </w:tc>
      </w:tr>
      <w:tr w:rsidR="00E062B8" w:rsidRPr="00452DD3" w14:paraId="2171F948" w14:textId="77777777" w:rsidTr="000074E8">
        <w:trPr>
          <w:cantSplit/>
          <w:trHeight w:val="635"/>
          <w:jc w:val="center"/>
        </w:trPr>
        <w:tc>
          <w:tcPr>
            <w:tcW w:w="2500" w:type="pct"/>
            <w:tcBorders>
              <w:top w:val="single" w:sz="6" w:space="0" w:color="auto"/>
              <w:left w:val="nil"/>
              <w:bottom w:val="nil"/>
              <w:right w:val="single" w:sz="4" w:space="0" w:color="auto"/>
            </w:tcBorders>
            <w:vAlign w:val="center"/>
          </w:tcPr>
          <w:p w14:paraId="798658DF" w14:textId="77777777" w:rsidR="00E062B8" w:rsidRPr="00452DD3" w:rsidRDefault="00E062B8" w:rsidP="00C64196">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業務活動之現金流量</w:t>
            </w:r>
          </w:p>
        </w:tc>
        <w:tc>
          <w:tcPr>
            <w:tcW w:w="2500" w:type="pct"/>
            <w:tcBorders>
              <w:top w:val="single" w:sz="6" w:space="0" w:color="auto"/>
              <w:left w:val="nil"/>
              <w:bottom w:val="nil"/>
              <w:right w:val="nil"/>
            </w:tcBorders>
            <w:vAlign w:val="center"/>
          </w:tcPr>
          <w:p w14:paraId="320C6B02" w14:textId="77777777" w:rsidR="00E062B8" w:rsidRPr="008C4156" w:rsidRDefault="00E062B8" w:rsidP="006947E8">
            <w:pPr>
              <w:ind w:rightChars="10" w:right="24"/>
              <w:jc w:val="right"/>
              <w:rPr>
                <w:rFonts w:ascii="新細明體" w:eastAsia="新細明體" w:hAnsi="新細明體"/>
                <w:noProof/>
                <w:color w:val="000000" w:themeColor="text1"/>
                <w:sz w:val="20"/>
              </w:rPr>
            </w:pPr>
          </w:p>
        </w:tc>
      </w:tr>
      <w:tr w:rsidR="00647DD9" w:rsidRPr="00452DD3" w14:paraId="57603E2D" w14:textId="77777777" w:rsidTr="000074E8">
        <w:trPr>
          <w:cantSplit/>
          <w:trHeight w:val="635"/>
          <w:jc w:val="center"/>
        </w:trPr>
        <w:tc>
          <w:tcPr>
            <w:tcW w:w="2500" w:type="pct"/>
            <w:tcBorders>
              <w:top w:val="nil"/>
              <w:left w:val="nil"/>
              <w:bottom w:val="nil"/>
              <w:right w:val="single" w:sz="4" w:space="0" w:color="auto"/>
            </w:tcBorders>
            <w:vAlign w:val="center"/>
          </w:tcPr>
          <w:p w14:paraId="2C74F28F" w14:textId="77777777" w:rsidR="00647DD9" w:rsidRPr="00452DD3" w:rsidRDefault="00647DD9" w:rsidP="00647DD9">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本期賸餘（短絀）</w:t>
            </w:r>
          </w:p>
        </w:tc>
        <w:tc>
          <w:tcPr>
            <w:tcW w:w="2500" w:type="pct"/>
            <w:tcBorders>
              <w:top w:val="nil"/>
              <w:left w:val="nil"/>
              <w:bottom w:val="nil"/>
              <w:right w:val="nil"/>
            </w:tcBorders>
            <w:vAlign w:val="center"/>
          </w:tcPr>
          <w:p w14:paraId="1D8A22A8" w14:textId="6B13A12F" w:rsidR="00647DD9" w:rsidRPr="00647DD9" w:rsidRDefault="00647DD9" w:rsidP="006947E8">
            <w:pPr>
              <w:ind w:rightChars="10" w:right="24"/>
              <w:jc w:val="right"/>
              <w:rPr>
                <w:rFonts w:asciiTheme="minorEastAsia" w:eastAsiaTheme="minorEastAsia" w:hAnsiTheme="minorEastAsia"/>
                <w:noProof/>
                <w:color w:val="000000" w:themeColor="text1"/>
                <w:spacing w:val="8"/>
                <w:sz w:val="20"/>
              </w:rPr>
            </w:pPr>
            <w:r w:rsidRPr="00647DD9">
              <w:rPr>
                <w:rFonts w:asciiTheme="majorEastAsia" w:eastAsiaTheme="majorEastAsia" w:hAnsiTheme="majorEastAsia"/>
                <w:noProof/>
                <w:spacing w:val="8"/>
                <w:sz w:val="18"/>
                <w:szCs w:val="18"/>
              </w:rPr>
              <w:t>1,312,320</w:t>
            </w:r>
          </w:p>
        </w:tc>
      </w:tr>
      <w:tr w:rsidR="00647DD9" w:rsidRPr="00452DD3" w14:paraId="70452682" w14:textId="77777777" w:rsidTr="000074E8">
        <w:trPr>
          <w:cantSplit/>
          <w:trHeight w:val="635"/>
          <w:jc w:val="center"/>
        </w:trPr>
        <w:tc>
          <w:tcPr>
            <w:tcW w:w="2500" w:type="pct"/>
            <w:tcBorders>
              <w:top w:val="nil"/>
              <w:left w:val="nil"/>
              <w:bottom w:val="nil"/>
              <w:right w:val="single" w:sz="4" w:space="0" w:color="auto"/>
            </w:tcBorders>
            <w:vAlign w:val="center"/>
          </w:tcPr>
          <w:p w14:paraId="337799EA" w14:textId="77777777" w:rsidR="00647DD9" w:rsidRPr="00452DD3" w:rsidRDefault="00647DD9" w:rsidP="00647DD9">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業務活動之淨現金流入（流出）</w:t>
            </w:r>
          </w:p>
        </w:tc>
        <w:tc>
          <w:tcPr>
            <w:tcW w:w="2500" w:type="pct"/>
            <w:tcBorders>
              <w:top w:val="nil"/>
              <w:left w:val="nil"/>
              <w:bottom w:val="nil"/>
              <w:right w:val="nil"/>
            </w:tcBorders>
            <w:vAlign w:val="center"/>
          </w:tcPr>
          <w:p w14:paraId="0E5865C6" w14:textId="159317CB" w:rsidR="00647DD9" w:rsidRPr="00647DD9" w:rsidRDefault="00647DD9" w:rsidP="006947E8">
            <w:pPr>
              <w:ind w:rightChars="10" w:right="24"/>
              <w:jc w:val="right"/>
              <w:rPr>
                <w:rFonts w:asciiTheme="minorEastAsia" w:eastAsiaTheme="minorEastAsia" w:hAnsiTheme="minorEastAsia"/>
                <w:noProof/>
                <w:color w:val="000000" w:themeColor="text1"/>
                <w:spacing w:val="8"/>
                <w:sz w:val="20"/>
              </w:rPr>
            </w:pPr>
            <w:r w:rsidRPr="00647DD9">
              <w:rPr>
                <w:rFonts w:asciiTheme="majorEastAsia" w:eastAsiaTheme="majorEastAsia" w:hAnsiTheme="majorEastAsia"/>
                <w:b/>
                <w:noProof/>
                <w:spacing w:val="8"/>
                <w:sz w:val="18"/>
                <w:szCs w:val="18"/>
              </w:rPr>
              <w:t>1,312,320</w:t>
            </w:r>
          </w:p>
        </w:tc>
      </w:tr>
      <w:tr w:rsidR="00647DD9" w:rsidRPr="00452DD3" w14:paraId="424EA0E5" w14:textId="77777777" w:rsidTr="000074E8">
        <w:trPr>
          <w:cantSplit/>
          <w:trHeight w:val="635"/>
          <w:jc w:val="center"/>
        </w:trPr>
        <w:tc>
          <w:tcPr>
            <w:tcW w:w="2500" w:type="pct"/>
            <w:tcBorders>
              <w:top w:val="nil"/>
              <w:left w:val="nil"/>
              <w:bottom w:val="nil"/>
              <w:right w:val="single" w:sz="4" w:space="0" w:color="auto"/>
            </w:tcBorders>
            <w:vAlign w:val="center"/>
          </w:tcPr>
          <w:p w14:paraId="30B7D3E0" w14:textId="77777777" w:rsidR="00647DD9" w:rsidRPr="00452DD3" w:rsidRDefault="00647DD9" w:rsidP="00647DD9">
            <w:pPr>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現金及約當現金之淨增（淨減）</w:t>
            </w:r>
          </w:p>
        </w:tc>
        <w:tc>
          <w:tcPr>
            <w:tcW w:w="2500" w:type="pct"/>
            <w:tcBorders>
              <w:top w:val="nil"/>
              <w:left w:val="nil"/>
              <w:bottom w:val="nil"/>
              <w:right w:val="nil"/>
            </w:tcBorders>
            <w:vAlign w:val="center"/>
          </w:tcPr>
          <w:p w14:paraId="17480E05" w14:textId="1397D9F3" w:rsidR="00647DD9" w:rsidRPr="00647DD9" w:rsidRDefault="00647DD9" w:rsidP="006947E8">
            <w:pPr>
              <w:ind w:rightChars="10" w:right="24"/>
              <w:jc w:val="right"/>
              <w:rPr>
                <w:rFonts w:asciiTheme="minorEastAsia" w:eastAsiaTheme="minorEastAsia" w:hAnsiTheme="minorEastAsia"/>
                <w:noProof/>
                <w:color w:val="000000" w:themeColor="text1"/>
                <w:spacing w:val="8"/>
                <w:sz w:val="20"/>
              </w:rPr>
            </w:pPr>
            <w:r w:rsidRPr="00647DD9">
              <w:rPr>
                <w:rFonts w:asciiTheme="majorEastAsia" w:eastAsiaTheme="majorEastAsia" w:hAnsiTheme="majorEastAsia"/>
                <w:b/>
                <w:noProof/>
                <w:spacing w:val="8"/>
                <w:sz w:val="18"/>
                <w:szCs w:val="18"/>
              </w:rPr>
              <w:t>1,312,320</w:t>
            </w:r>
          </w:p>
        </w:tc>
      </w:tr>
      <w:tr w:rsidR="00647DD9" w:rsidRPr="00452DD3" w14:paraId="38B031F0" w14:textId="77777777" w:rsidTr="001B10F9">
        <w:trPr>
          <w:cantSplit/>
          <w:trHeight w:val="635"/>
          <w:jc w:val="center"/>
        </w:trPr>
        <w:tc>
          <w:tcPr>
            <w:tcW w:w="2500" w:type="pct"/>
            <w:tcBorders>
              <w:top w:val="nil"/>
              <w:left w:val="nil"/>
              <w:bottom w:val="nil"/>
              <w:right w:val="single" w:sz="4" w:space="0" w:color="auto"/>
            </w:tcBorders>
            <w:vAlign w:val="center"/>
          </w:tcPr>
          <w:p w14:paraId="5D7F4B2E" w14:textId="77777777" w:rsidR="00647DD9" w:rsidRPr="00452DD3" w:rsidRDefault="00647DD9" w:rsidP="00647DD9">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期初現金及約當現金</w:t>
            </w:r>
          </w:p>
        </w:tc>
        <w:tc>
          <w:tcPr>
            <w:tcW w:w="2500" w:type="pct"/>
            <w:tcBorders>
              <w:top w:val="nil"/>
              <w:left w:val="nil"/>
              <w:bottom w:val="nil"/>
              <w:right w:val="nil"/>
            </w:tcBorders>
            <w:vAlign w:val="center"/>
          </w:tcPr>
          <w:p w14:paraId="77740351" w14:textId="2AD4A6C1" w:rsidR="00647DD9" w:rsidRPr="00647DD9" w:rsidRDefault="00647DD9" w:rsidP="006947E8">
            <w:pPr>
              <w:ind w:rightChars="10" w:right="24"/>
              <w:jc w:val="right"/>
              <w:rPr>
                <w:rFonts w:asciiTheme="minorEastAsia" w:eastAsiaTheme="minorEastAsia" w:hAnsiTheme="minorEastAsia"/>
                <w:noProof/>
                <w:color w:val="000000" w:themeColor="text1"/>
                <w:spacing w:val="8"/>
                <w:sz w:val="20"/>
              </w:rPr>
            </w:pPr>
            <w:r w:rsidRPr="00647DD9">
              <w:rPr>
                <w:rFonts w:asciiTheme="majorEastAsia" w:eastAsiaTheme="majorEastAsia" w:hAnsiTheme="majorEastAsia"/>
                <w:b/>
                <w:noProof/>
                <w:spacing w:val="8"/>
                <w:sz w:val="18"/>
                <w:szCs w:val="18"/>
              </w:rPr>
              <w:t>－</w:t>
            </w:r>
          </w:p>
        </w:tc>
      </w:tr>
      <w:tr w:rsidR="00647DD9" w:rsidRPr="00452DD3" w14:paraId="6DD13B1D" w14:textId="77777777" w:rsidTr="001B10F9">
        <w:trPr>
          <w:cantSplit/>
          <w:trHeight w:val="635"/>
          <w:jc w:val="center"/>
        </w:trPr>
        <w:tc>
          <w:tcPr>
            <w:tcW w:w="2500" w:type="pct"/>
            <w:tcBorders>
              <w:top w:val="nil"/>
              <w:left w:val="nil"/>
              <w:bottom w:val="single" w:sz="6" w:space="0" w:color="auto"/>
              <w:right w:val="single" w:sz="4" w:space="0" w:color="auto"/>
            </w:tcBorders>
            <w:vAlign w:val="center"/>
          </w:tcPr>
          <w:p w14:paraId="5A78933C" w14:textId="77777777" w:rsidR="00647DD9" w:rsidRPr="00452DD3" w:rsidRDefault="00647DD9" w:rsidP="00647DD9">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期末現金及約當現金</w:t>
            </w:r>
          </w:p>
        </w:tc>
        <w:tc>
          <w:tcPr>
            <w:tcW w:w="2500" w:type="pct"/>
            <w:tcBorders>
              <w:top w:val="nil"/>
              <w:left w:val="nil"/>
              <w:bottom w:val="single" w:sz="6" w:space="0" w:color="auto"/>
              <w:right w:val="nil"/>
            </w:tcBorders>
            <w:vAlign w:val="center"/>
          </w:tcPr>
          <w:p w14:paraId="5EB556D6" w14:textId="211E42FE" w:rsidR="00647DD9" w:rsidRPr="00647DD9" w:rsidRDefault="00647DD9" w:rsidP="006947E8">
            <w:pPr>
              <w:ind w:rightChars="10" w:right="24"/>
              <w:jc w:val="right"/>
              <w:rPr>
                <w:rFonts w:asciiTheme="minorEastAsia" w:eastAsiaTheme="minorEastAsia" w:hAnsiTheme="minorEastAsia"/>
                <w:noProof/>
                <w:color w:val="000000" w:themeColor="text1"/>
                <w:spacing w:val="8"/>
                <w:sz w:val="20"/>
              </w:rPr>
            </w:pPr>
            <w:r w:rsidRPr="00647DD9">
              <w:rPr>
                <w:rFonts w:asciiTheme="majorEastAsia" w:eastAsiaTheme="majorEastAsia" w:hAnsiTheme="majorEastAsia"/>
                <w:b/>
                <w:noProof/>
                <w:spacing w:val="8"/>
                <w:sz w:val="18"/>
                <w:szCs w:val="18"/>
              </w:rPr>
              <w:t>1,312,320</w:t>
            </w:r>
          </w:p>
        </w:tc>
      </w:tr>
    </w:tbl>
    <w:p w14:paraId="3648FE47" w14:textId="0621BB5C" w:rsidR="00E062B8" w:rsidRPr="00452DD3" w:rsidRDefault="00E062B8" w:rsidP="008150DF">
      <w:pPr>
        <w:snapToGrid w:val="0"/>
        <w:ind w:left="405" w:hangingChars="225" w:hanging="405"/>
        <w:jc w:val="both"/>
        <w:rPr>
          <w:rFonts w:ascii="標楷體" w:hAnsi="標楷體"/>
          <w:bCs/>
          <w:color w:val="000000" w:themeColor="text1"/>
          <w:sz w:val="18"/>
          <w:szCs w:val="18"/>
        </w:rPr>
      </w:pPr>
      <w:proofErr w:type="gramStart"/>
      <w:r w:rsidRPr="00452DD3">
        <w:rPr>
          <w:rFonts w:ascii="標楷體" w:hAnsi="標楷體"/>
          <w:bCs/>
          <w:color w:val="000000" w:themeColor="text1"/>
          <w:sz w:val="18"/>
          <w:szCs w:val="18"/>
        </w:rPr>
        <w:t>註</w:t>
      </w:r>
      <w:proofErr w:type="gramEnd"/>
      <w:r w:rsidRPr="00452DD3">
        <w:rPr>
          <w:rFonts w:ascii="標楷體" w:hAnsi="標楷體"/>
          <w:bCs/>
          <w:color w:val="000000" w:themeColor="text1"/>
          <w:sz w:val="18"/>
          <w:szCs w:val="18"/>
        </w:rPr>
        <w:t>：1.本表係</w:t>
      </w:r>
      <w:proofErr w:type="gramStart"/>
      <w:r w:rsidRPr="00452DD3">
        <w:rPr>
          <w:rFonts w:ascii="標楷體" w:hAnsi="標楷體"/>
          <w:bCs/>
          <w:color w:val="000000" w:themeColor="text1"/>
          <w:sz w:val="18"/>
          <w:szCs w:val="18"/>
        </w:rPr>
        <w:t>採</w:t>
      </w:r>
      <w:proofErr w:type="gramEnd"/>
      <w:r w:rsidRPr="00452DD3">
        <w:rPr>
          <w:rFonts w:ascii="標楷體" w:hAnsi="標楷體"/>
          <w:bCs/>
          <w:color w:val="000000" w:themeColor="text1"/>
          <w:sz w:val="18"/>
          <w:szCs w:val="18"/>
        </w:rPr>
        <w:t>現金及約當現金基礎，包括現金及自投資日起3個月內到期或清償之債權證券。</w:t>
      </w:r>
      <w:r w:rsidR="008150DF" w:rsidRPr="00452DD3">
        <w:rPr>
          <w:rFonts w:ascii="標楷體" w:hAnsi="標楷體"/>
          <w:bCs/>
          <w:color w:val="000000" w:themeColor="text1"/>
          <w:sz w:val="18"/>
          <w:szCs w:val="18"/>
        </w:rPr>
        <w:t xml:space="preserve"> </w:t>
      </w:r>
    </w:p>
    <w:p w14:paraId="294FC2F6" w14:textId="063BDA9D" w:rsidR="00E062B8" w:rsidRPr="00452DD3" w:rsidRDefault="008150DF" w:rsidP="00575DB1">
      <w:pPr>
        <w:snapToGrid w:val="0"/>
        <w:spacing w:afterLines="150" w:after="360"/>
        <w:ind w:leftChars="150" w:left="544" w:hangingChars="102" w:hanging="184"/>
        <w:jc w:val="both"/>
        <w:rPr>
          <w:color w:val="000000" w:themeColor="text1"/>
          <w:sz w:val="18"/>
          <w:szCs w:val="18"/>
        </w:rPr>
      </w:pPr>
      <w:r>
        <w:rPr>
          <w:rFonts w:ascii="標楷體" w:hAnsi="標楷體"/>
          <w:bCs/>
          <w:color w:val="000000" w:themeColor="text1"/>
          <w:sz w:val="18"/>
          <w:szCs w:val="18"/>
        </w:rPr>
        <w:t>2</w:t>
      </w:r>
      <w:r w:rsidR="00E062B8" w:rsidRPr="00452DD3">
        <w:rPr>
          <w:rFonts w:ascii="標楷體" w:hAnsi="標楷體"/>
          <w:bCs/>
          <w:color w:val="000000" w:themeColor="text1"/>
          <w:sz w:val="18"/>
          <w:szCs w:val="18"/>
        </w:rPr>
        <w:t>.</w:t>
      </w:r>
      <w:proofErr w:type="gramStart"/>
      <w:r w:rsidR="00E062B8" w:rsidRPr="00452DD3">
        <w:rPr>
          <w:rFonts w:ascii="標楷體" w:hAnsi="標楷體"/>
          <w:bCs/>
          <w:color w:val="000000" w:themeColor="text1"/>
          <w:sz w:val="18"/>
          <w:szCs w:val="18"/>
        </w:rPr>
        <w:t>本表編製</w:t>
      </w:r>
      <w:proofErr w:type="gramEnd"/>
      <w:r w:rsidR="00E062B8" w:rsidRPr="00452DD3">
        <w:rPr>
          <w:rFonts w:ascii="標楷體" w:hAnsi="標楷體"/>
          <w:bCs/>
          <w:color w:val="000000" w:themeColor="text1"/>
          <w:sz w:val="18"/>
          <w:szCs w:val="18"/>
        </w:rPr>
        <w:t>基礎係依會計法刪除第29條後，平衡表已納入固定資產及長期負債等科目，與預算編列基礎不同。</w:t>
      </w:r>
    </w:p>
    <w:tbl>
      <w:tblPr>
        <w:tblW w:w="9929" w:type="dxa"/>
        <w:tblLayout w:type="fixed"/>
        <w:tblCellMar>
          <w:left w:w="28" w:type="dxa"/>
          <w:right w:w="28" w:type="dxa"/>
        </w:tblCellMar>
        <w:tblLook w:val="0000" w:firstRow="0" w:lastRow="0" w:firstColumn="0" w:lastColumn="0" w:noHBand="0" w:noVBand="0"/>
      </w:tblPr>
      <w:tblGrid>
        <w:gridCol w:w="3012"/>
        <w:gridCol w:w="1704"/>
        <w:gridCol w:w="713"/>
        <w:gridCol w:w="1278"/>
        <w:gridCol w:w="853"/>
        <w:gridCol w:w="1563"/>
        <w:gridCol w:w="795"/>
        <w:gridCol w:w="11"/>
      </w:tblGrid>
      <w:tr w:rsidR="00E062B8" w:rsidRPr="00452DD3" w14:paraId="7A4D2362" w14:textId="77777777" w:rsidTr="003659DD">
        <w:trPr>
          <w:tblHeader/>
        </w:trPr>
        <w:tc>
          <w:tcPr>
            <w:tcW w:w="9929" w:type="dxa"/>
            <w:gridSpan w:val="8"/>
            <w:tcBorders>
              <w:bottom w:val="single" w:sz="4"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452DD3" w14:paraId="6848080D" w14:textId="77777777" w:rsidTr="008150DF">
              <w:trPr>
                <w:trHeight w:val="737"/>
                <w:tblHeader/>
                <w:jc w:val="center"/>
              </w:trPr>
              <w:tc>
                <w:tcPr>
                  <w:tcW w:w="9923" w:type="dxa"/>
                  <w:gridSpan w:val="2"/>
                  <w:shd w:val="clear" w:color="auto" w:fill="auto"/>
                  <w:vAlign w:val="center"/>
                </w:tcPr>
                <w:p w14:paraId="73F710AF" w14:textId="3287B300" w:rsidR="00E062B8" w:rsidRPr="00452DD3" w:rsidRDefault="00E062B8" w:rsidP="001C7292">
                  <w:pPr>
                    <w:snapToGrid w:val="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t>連江縣</w:t>
                  </w:r>
                  <w:r w:rsidR="008150DF" w:rsidRPr="008150DF">
                    <w:rPr>
                      <w:rFonts w:ascii="標楷體" w:hAnsi="標楷體" w:hint="eastAsia"/>
                      <w:b/>
                      <w:color w:val="000000" w:themeColor="text1"/>
                      <w:sz w:val="32"/>
                      <w:u w:val="single"/>
                    </w:rPr>
                    <w:t>都市更新及發展</w:t>
                  </w:r>
                  <w:r w:rsidRPr="00452DD3">
                    <w:rPr>
                      <w:rFonts w:ascii="標楷體" w:hAnsi="標楷體" w:hint="eastAsia"/>
                      <w:b/>
                      <w:color w:val="000000" w:themeColor="text1"/>
                      <w:sz w:val="32"/>
                      <w:u w:val="single"/>
                    </w:rPr>
                    <w:t>基金餘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審定後平衡表</w:t>
                  </w:r>
                </w:p>
              </w:tc>
            </w:tr>
            <w:tr w:rsidR="00E062B8" w:rsidRPr="00452DD3" w14:paraId="3E62AFD3" w14:textId="77777777" w:rsidTr="001C7292">
              <w:trPr>
                <w:trHeight w:hRule="exact" w:val="369"/>
                <w:jc w:val="center"/>
              </w:trPr>
              <w:tc>
                <w:tcPr>
                  <w:tcW w:w="7896" w:type="dxa"/>
                  <w:shd w:val="clear" w:color="auto" w:fill="auto"/>
                  <w:vAlign w:val="center"/>
                </w:tcPr>
                <w:p w14:paraId="2E69CBF1" w14:textId="3DC0C0CC"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sidR="008150DF">
                    <w:rPr>
                      <w:rFonts w:ascii="標楷體" w:hAnsi="標楷體"/>
                      <w:color w:val="000000" w:themeColor="text1"/>
                    </w:rPr>
                    <w:t>4</w:t>
                  </w:r>
                  <w:r w:rsidRPr="00452DD3">
                    <w:rPr>
                      <w:rFonts w:ascii="標楷體" w:hAnsi="標楷體" w:hint="eastAsia"/>
                      <w:color w:val="000000" w:themeColor="text1"/>
                    </w:rPr>
                    <w:t>年12月31日</w:t>
                  </w:r>
                </w:p>
              </w:tc>
              <w:tc>
                <w:tcPr>
                  <w:tcW w:w="2027" w:type="dxa"/>
                  <w:shd w:val="clear" w:color="auto" w:fill="auto"/>
                  <w:vAlign w:val="bottom"/>
                </w:tcPr>
                <w:p w14:paraId="2BC1A1A3"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bl>
          <w:p w14:paraId="6B0001AC" w14:textId="77777777" w:rsidR="00E062B8" w:rsidRPr="00452DD3" w:rsidRDefault="00E062B8" w:rsidP="001C7292">
            <w:pPr>
              <w:tabs>
                <w:tab w:val="left" w:pos="3600"/>
                <w:tab w:val="left" w:pos="8520"/>
              </w:tabs>
              <w:snapToGrid w:val="0"/>
              <w:spacing w:before="20" w:after="60"/>
              <w:ind w:rightChars="-4" w:right="-10"/>
              <w:rPr>
                <w:rFonts w:ascii="標楷體" w:hAnsi="標楷體"/>
                <w:b/>
                <w:color w:val="000000" w:themeColor="text1"/>
                <w:sz w:val="32"/>
                <w:u w:val="single"/>
              </w:rPr>
            </w:pPr>
          </w:p>
        </w:tc>
      </w:tr>
      <w:tr w:rsidR="00732EFF" w:rsidRPr="00452DD3" w14:paraId="6CF7408F" w14:textId="77777777" w:rsidTr="000741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567"/>
        </w:trPr>
        <w:tc>
          <w:tcPr>
            <w:tcW w:w="3012" w:type="dxa"/>
            <w:vMerge w:val="restart"/>
            <w:tcBorders>
              <w:top w:val="single" w:sz="6" w:space="0" w:color="auto"/>
              <w:left w:val="nil"/>
              <w:bottom w:val="single" w:sz="6" w:space="0" w:color="auto"/>
            </w:tcBorders>
            <w:vAlign w:val="center"/>
          </w:tcPr>
          <w:p w14:paraId="0BFEB15B" w14:textId="64F6D799" w:rsidR="00732EFF" w:rsidRPr="00647DD9" w:rsidRDefault="00732EFF" w:rsidP="00732EFF">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科目</w:t>
            </w:r>
          </w:p>
        </w:tc>
        <w:tc>
          <w:tcPr>
            <w:tcW w:w="2417" w:type="dxa"/>
            <w:gridSpan w:val="2"/>
            <w:tcBorders>
              <w:top w:val="single" w:sz="6" w:space="0" w:color="auto"/>
              <w:bottom w:val="single" w:sz="4" w:space="0" w:color="auto"/>
            </w:tcBorders>
            <w:vAlign w:val="center"/>
          </w:tcPr>
          <w:p w14:paraId="5DF19DE4" w14:textId="7690D3B4" w:rsidR="00732EFF" w:rsidRPr="00647DD9" w:rsidRDefault="00732EFF" w:rsidP="00732EFF">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11</w:t>
            </w:r>
            <w:r w:rsidR="008150DF" w:rsidRPr="00647DD9">
              <w:rPr>
                <w:rFonts w:ascii="標楷體" w:hAnsi="標楷體"/>
                <w:color w:val="000000" w:themeColor="text1"/>
                <w:szCs w:val="24"/>
              </w:rPr>
              <w:t>4</w:t>
            </w:r>
            <w:r w:rsidRPr="00647DD9">
              <w:rPr>
                <w:rFonts w:ascii="標楷體" w:hAnsi="標楷體" w:hint="eastAsia"/>
                <w:color w:val="000000" w:themeColor="text1"/>
                <w:szCs w:val="24"/>
              </w:rPr>
              <w:t>年</w:t>
            </w:r>
            <w:r w:rsidRPr="00647DD9">
              <w:rPr>
                <w:rFonts w:ascii="標楷體" w:hAnsi="標楷體" w:hint="eastAsia"/>
                <w:color w:val="000000" w:themeColor="text1"/>
                <w:spacing w:val="-20"/>
                <w:szCs w:val="24"/>
              </w:rPr>
              <w:t>12月31日</w:t>
            </w:r>
          </w:p>
        </w:tc>
        <w:tc>
          <w:tcPr>
            <w:tcW w:w="2131" w:type="dxa"/>
            <w:gridSpan w:val="2"/>
            <w:tcBorders>
              <w:top w:val="single" w:sz="6" w:space="0" w:color="auto"/>
              <w:bottom w:val="single" w:sz="4" w:space="0" w:color="auto"/>
            </w:tcBorders>
            <w:vAlign w:val="center"/>
          </w:tcPr>
          <w:p w14:paraId="3D5BE030" w14:textId="57F37AC6" w:rsidR="00732EFF" w:rsidRPr="00647DD9" w:rsidRDefault="00732EFF" w:rsidP="00732EFF">
            <w:pPr>
              <w:ind w:left="113" w:right="113"/>
              <w:jc w:val="distribute"/>
              <w:rPr>
                <w:rFonts w:ascii="標楷體" w:hAnsi="標楷體"/>
                <w:color w:val="000000" w:themeColor="text1"/>
                <w:szCs w:val="24"/>
              </w:rPr>
            </w:pPr>
            <w:r w:rsidRPr="00647DD9">
              <w:rPr>
                <w:rFonts w:ascii="標楷體" w:hAnsi="標楷體" w:hint="eastAsia"/>
                <w:color w:val="000000" w:themeColor="text1"/>
                <w:spacing w:val="-20"/>
                <w:szCs w:val="24"/>
              </w:rPr>
              <w:t>1</w:t>
            </w:r>
            <w:r w:rsidRPr="00647DD9">
              <w:rPr>
                <w:rFonts w:ascii="標楷體" w:hAnsi="標楷體"/>
                <w:color w:val="000000" w:themeColor="text1"/>
                <w:spacing w:val="-20"/>
                <w:szCs w:val="24"/>
              </w:rPr>
              <w:t>1</w:t>
            </w:r>
            <w:r w:rsidR="008150DF" w:rsidRPr="00647DD9">
              <w:rPr>
                <w:rFonts w:ascii="標楷體" w:hAnsi="標楷體"/>
                <w:color w:val="000000" w:themeColor="text1"/>
                <w:spacing w:val="-20"/>
                <w:szCs w:val="24"/>
              </w:rPr>
              <w:t>3</w:t>
            </w:r>
            <w:r w:rsidRPr="00647DD9">
              <w:rPr>
                <w:rFonts w:ascii="標楷體" w:hAnsi="標楷體" w:hint="eastAsia"/>
                <w:color w:val="000000" w:themeColor="text1"/>
                <w:spacing w:val="-20"/>
                <w:szCs w:val="24"/>
              </w:rPr>
              <w:t>年12月31日</w:t>
            </w:r>
          </w:p>
        </w:tc>
        <w:tc>
          <w:tcPr>
            <w:tcW w:w="2358" w:type="dxa"/>
            <w:gridSpan w:val="2"/>
            <w:tcBorders>
              <w:top w:val="single" w:sz="6" w:space="0" w:color="auto"/>
              <w:bottom w:val="single" w:sz="4" w:space="0" w:color="auto"/>
              <w:right w:val="nil"/>
            </w:tcBorders>
            <w:vAlign w:val="center"/>
          </w:tcPr>
          <w:p w14:paraId="0D8CC892" w14:textId="210EBB52" w:rsidR="00732EFF" w:rsidRPr="00647DD9" w:rsidRDefault="00732EFF" w:rsidP="00732EFF">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比較增減</w:t>
            </w:r>
          </w:p>
        </w:tc>
      </w:tr>
      <w:tr w:rsidR="00E062B8" w:rsidRPr="00452DD3" w14:paraId="2BFE6576" w14:textId="77777777" w:rsidTr="000741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567"/>
        </w:trPr>
        <w:tc>
          <w:tcPr>
            <w:tcW w:w="3012" w:type="dxa"/>
            <w:vMerge/>
            <w:tcBorders>
              <w:top w:val="single" w:sz="6" w:space="0" w:color="auto"/>
              <w:left w:val="nil"/>
              <w:bottom w:val="single" w:sz="6" w:space="0" w:color="auto"/>
            </w:tcBorders>
            <w:vAlign w:val="center"/>
          </w:tcPr>
          <w:p w14:paraId="7ACAEE4A" w14:textId="77777777" w:rsidR="00E062B8" w:rsidRPr="00647DD9" w:rsidRDefault="00E062B8" w:rsidP="001C7292">
            <w:pPr>
              <w:ind w:left="113" w:right="113"/>
              <w:jc w:val="distribute"/>
              <w:rPr>
                <w:rFonts w:ascii="標楷體" w:hAnsi="標楷體"/>
                <w:color w:val="000000" w:themeColor="text1"/>
                <w:szCs w:val="24"/>
              </w:rPr>
            </w:pPr>
          </w:p>
        </w:tc>
        <w:tc>
          <w:tcPr>
            <w:tcW w:w="1704" w:type="dxa"/>
            <w:tcBorders>
              <w:top w:val="single" w:sz="4" w:space="0" w:color="auto"/>
              <w:bottom w:val="single" w:sz="6" w:space="0" w:color="auto"/>
            </w:tcBorders>
            <w:vAlign w:val="center"/>
          </w:tcPr>
          <w:p w14:paraId="56249194"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金額</w:t>
            </w:r>
          </w:p>
        </w:tc>
        <w:tc>
          <w:tcPr>
            <w:tcW w:w="713" w:type="dxa"/>
            <w:tcBorders>
              <w:top w:val="single" w:sz="4" w:space="0" w:color="auto"/>
              <w:bottom w:val="single" w:sz="6" w:space="0" w:color="auto"/>
            </w:tcBorders>
            <w:vAlign w:val="center"/>
          </w:tcPr>
          <w:p w14:paraId="53F1CEFA"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w:t>
            </w:r>
          </w:p>
        </w:tc>
        <w:tc>
          <w:tcPr>
            <w:tcW w:w="1278" w:type="dxa"/>
            <w:tcBorders>
              <w:top w:val="single" w:sz="4" w:space="0" w:color="auto"/>
              <w:bottom w:val="single" w:sz="6" w:space="0" w:color="auto"/>
            </w:tcBorders>
            <w:vAlign w:val="center"/>
          </w:tcPr>
          <w:p w14:paraId="7E9E4274"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金額</w:t>
            </w:r>
          </w:p>
        </w:tc>
        <w:tc>
          <w:tcPr>
            <w:tcW w:w="853" w:type="dxa"/>
            <w:tcBorders>
              <w:top w:val="single" w:sz="4" w:space="0" w:color="auto"/>
              <w:bottom w:val="single" w:sz="6" w:space="0" w:color="auto"/>
            </w:tcBorders>
            <w:vAlign w:val="center"/>
          </w:tcPr>
          <w:p w14:paraId="18686317"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w:t>
            </w:r>
          </w:p>
        </w:tc>
        <w:tc>
          <w:tcPr>
            <w:tcW w:w="1563" w:type="dxa"/>
            <w:tcBorders>
              <w:top w:val="single" w:sz="4" w:space="0" w:color="auto"/>
              <w:bottom w:val="single" w:sz="6" w:space="0" w:color="auto"/>
            </w:tcBorders>
            <w:vAlign w:val="center"/>
          </w:tcPr>
          <w:p w14:paraId="77AE2213"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金額</w:t>
            </w:r>
          </w:p>
        </w:tc>
        <w:tc>
          <w:tcPr>
            <w:tcW w:w="795" w:type="dxa"/>
            <w:tcBorders>
              <w:top w:val="single" w:sz="4" w:space="0" w:color="auto"/>
              <w:bottom w:val="single" w:sz="6" w:space="0" w:color="auto"/>
              <w:right w:val="nil"/>
            </w:tcBorders>
            <w:vAlign w:val="center"/>
          </w:tcPr>
          <w:p w14:paraId="6E5E1FFF" w14:textId="77777777" w:rsidR="00E062B8" w:rsidRPr="00647DD9" w:rsidRDefault="00E062B8" w:rsidP="001C7292">
            <w:pPr>
              <w:ind w:left="113" w:right="113"/>
              <w:jc w:val="distribute"/>
              <w:rPr>
                <w:rFonts w:ascii="標楷體" w:hAnsi="標楷體"/>
                <w:color w:val="000000" w:themeColor="text1"/>
                <w:szCs w:val="24"/>
              </w:rPr>
            </w:pPr>
            <w:r w:rsidRPr="00647DD9">
              <w:rPr>
                <w:rFonts w:ascii="標楷體" w:hAnsi="標楷體" w:hint="eastAsia"/>
                <w:color w:val="000000" w:themeColor="text1"/>
                <w:szCs w:val="24"/>
              </w:rPr>
              <w:t>％</w:t>
            </w:r>
          </w:p>
        </w:tc>
      </w:tr>
      <w:tr w:rsidR="00647DD9" w:rsidRPr="00452DD3" w14:paraId="1D03104C" w14:textId="77777777" w:rsidTr="000741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single" w:sz="6" w:space="0" w:color="auto"/>
              <w:left w:val="nil"/>
              <w:bottom w:val="nil"/>
            </w:tcBorders>
            <w:shd w:val="clear" w:color="auto" w:fill="auto"/>
            <w:vAlign w:val="center"/>
          </w:tcPr>
          <w:p w14:paraId="59872207"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資產</w:t>
            </w:r>
          </w:p>
        </w:tc>
        <w:tc>
          <w:tcPr>
            <w:tcW w:w="1704" w:type="dxa"/>
            <w:tcBorders>
              <w:top w:val="single" w:sz="6" w:space="0" w:color="auto"/>
              <w:bottom w:val="nil"/>
            </w:tcBorders>
            <w:vAlign w:val="center"/>
          </w:tcPr>
          <w:p w14:paraId="30314F4B" w14:textId="11C2FBAF"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1,312,320</w:t>
            </w:r>
          </w:p>
        </w:tc>
        <w:tc>
          <w:tcPr>
            <w:tcW w:w="713" w:type="dxa"/>
            <w:tcBorders>
              <w:top w:val="single" w:sz="6" w:space="0" w:color="auto"/>
              <w:bottom w:val="nil"/>
            </w:tcBorders>
            <w:vAlign w:val="center"/>
          </w:tcPr>
          <w:p w14:paraId="6EBBC789" w14:textId="68AA5D32"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100.00</w:t>
            </w:r>
          </w:p>
        </w:tc>
        <w:tc>
          <w:tcPr>
            <w:tcW w:w="1278" w:type="dxa"/>
            <w:tcBorders>
              <w:top w:val="single" w:sz="6" w:space="0" w:color="auto"/>
              <w:bottom w:val="nil"/>
            </w:tcBorders>
            <w:vAlign w:val="center"/>
          </w:tcPr>
          <w:p w14:paraId="34E2C410" w14:textId="5181FA2A"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853" w:type="dxa"/>
            <w:tcBorders>
              <w:top w:val="single" w:sz="6" w:space="0" w:color="auto"/>
              <w:bottom w:val="nil"/>
            </w:tcBorders>
            <w:vAlign w:val="center"/>
          </w:tcPr>
          <w:p w14:paraId="7A8865DD" w14:textId="2C629CDB"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1563" w:type="dxa"/>
            <w:tcBorders>
              <w:top w:val="single" w:sz="6" w:space="0" w:color="auto"/>
              <w:bottom w:val="nil"/>
            </w:tcBorders>
            <w:vAlign w:val="center"/>
          </w:tcPr>
          <w:p w14:paraId="5DB8B722" w14:textId="1A0E8C24"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noProof/>
                <w:spacing w:val="8"/>
                <w:sz w:val="18"/>
              </w:rPr>
              <w:t>1,312,320</w:t>
            </w:r>
          </w:p>
        </w:tc>
        <w:tc>
          <w:tcPr>
            <w:tcW w:w="795" w:type="dxa"/>
            <w:tcBorders>
              <w:top w:val="single" w:sz="6" w:space="0" w:color="auto"/>
              <w:bottom w:val="nil"/>
              <w:right w:val="nil"/>
            </w:tcBorders>
            <w:vAlign w:val="center"/>
          </w:tcPr>
          <w:p w14:paraId="12568A44" w14:textId="48D008F4"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kern w:val="0"/>
                <w:sz w:val="18"/>
              </w:rPr>
              <w:t>--</w:t>
            </w:r>
          </w:p>
        </w:tc>
      </w:tr>
      <w:tr w:rsidR="00647DD9" w:rsidRPr="00452DD3" w14:paraId="3FA7DFC6" w14:textId="77777777" w:rsidTr="000074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1994F2ED" w14:textId="77777777" w:rsidR="00647DD9" w:rsidRPr="00647DD9" w:rsidRDefault="00647DD9" w:rsidP="00647DD9">
            <w:pPr>
              <w:ind w:leftChars="100" w:left="240" w:right="42"/>
              <w:jc w:val="distribute"/>
              <w:rPr>
                <w:rFonts w:ascii="標楷體" w:hAnsi="標楷體"/>
                <w:color w:val="000000" w:themeColor="text1"/>
                <w:spacing w:val="-6"/>
                <w:kern w:val="0"/>
                <w:sz w:val="22"/>
              </w:rPr>
            </w:pPr>
            <w:r w:rsidRPr="00647DD9">
              <w:rPr>
                <w:rFonts w:ascii="標楷體" w:hAnsi="標楷體"/>
                <w:color w:val="000000" w:themeColor="text1"/>
                <w:spacing w:val="-6"/>
                <w:kern w:val="0"/>
                <w:sz w:val="22"/>
              </w:rPr>
              <w:t>流動資產</w:t>
            </w:r>
          </w:p>
        </w:tc>
        <w:tc>
          <w:tcPr>
            <w:tcW w:w="1704" w:type="dxa"/>
            <w:tcBorders>
              <w:top w:val="nil"/>
              <w:bottom w:val="nil"/>
            </w:tcBorders>
            <w:vAlign w:val="center"/>
          </w:tcPr>
          <w:p w14:paraId="0238343C" w14:textId="0BC22236"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1,312,320</w:t>
            </w:r>
          </w:p>
        </w:tc>
        <w:tc>
          <w:tcPr>
            <w:tcW w:w="713" w:type="dxa"/>
            <w:tcBorders>
              <w:top w:val="nil"/>
              <w:bottom w:val="nil"/>
            </w:tcBorders>
            <w:vAlign w:val="center"/>
          </w:tcPr>
          <w:p w14:paraId="413895DF" w14:textId="758E8CA5"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100.00</w:t>
            </w:r>
          </w:p>
        </w:tc>
        <w:tc>
          <w:tcPr>
            <w:tcW w:w="1278" w:type="dxa"/>
            <w:tcBorders>
              <w:top w:val="nil"/>
              <w:bottom w:val="nil"/>
            </w:tcBorders>
            <w:vAlign w:val="center"/>
          </w:tcPr>
          <w:p w14:paraId="32DA6F12" w14:textId="0E2F6C43"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853" w:type="dxa"/>
            <w:tcBorders>
              <w:top w:val="nil"/>
              <w:bottom w:val="nil"/>
            </w:tcBorders>
            <w:vAlign w:val="center"/>
          </w:tcPr>
          <w:p w14:paraId="00E3D4F8" w14:textId="4846E86C"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1563" w:type="dxa"/>
            <w:tcBorders>
              <w:top w:val="nil"/>
              <w:bottom w:val="nil"/>
            </w:tcBorders>
            <w:vAlign w:val="center"/>
          </w:tcPr>
          <w:p w14:paraId="3F6DCFE3" w14:textId="5C00C92E"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noProof/>
                <w:spacing w:val="8"/>
                <w:sz w:val="18"/>
              </w:rPr>
              <w:t>1,312,320</w:t>
            </w:r>
          </w:p>
        </w:tc>
        <w:tc>
          <w:tcPr>
            <w:tcW w:w="795" w:type="dxa"/>
            <w:tcBorders>
              <w:top w:val="nil"/>
              <w:bottom w:val="nil"/>
              <w:right w:val="nil"/>
            </w:tcBorders>
            <w:vAlign w:val="center"/>
          </w:tcPr>
          <w:p w14:paraId="72CD0E3B" w14:textId="2825C2A7"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kern w:val="0"/>
                <w:sz w:val="18"/>
              </w:rPr>
              <w:t>--</w:t>
            </w:r>
          </w:p>
        </w:tc>
      </w:tr>
      <w:tr w:rsidR="00647DD9" w:rsidRPr="00452DD3" w14:paraId="7CD1092E" w14:textId="77777777" w:rsidTr="000074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26408FF7" w14:textId="77777777" w:rsidR="00647DD9" w:rsidRPr="00452DD3" w:rsidRDefault="00647DD9" w:rsidP="00647DD9">
            <w:pPr>
              <w:ind w:leftChars="200" w:left="480" w:right="42"/>
              <w:jc w:val="distribute"/>
              <w:rPr>
                <w:rFonts w:ascii="標楷體" w:hAnsi="標楷體"/>
                <w:color w:val="000000" w:themeColor="text1"/>
                <w:spacing w:val="-6"/>
                <w:kern w:val="0"/>
                <w:sz w:val="22"/>
              </w:rPr>
            </w:pPr>
            <w:r w:rsidRPr="00452DD3">
              <w:rPr>
                <w:rFonts w:ascii="標楷體" w:hAnsi="標楷體"/>
                <w:color w:val="000000" w:themeColor="text1"/>
                <w:spacing w:val="-6"/>
                <w:kern w:val="0"/>
                <w:sz w:val="22"/>
              </w:rPr>
              <w:t>現金</w:t>
            </w:r>
          </w:p>
        </w:tc>
        <w:tc>
          <w:tcPr>
            <w:tcW w:w="1704" w:type="dxa"/>
            <w:tcBorders>
              <w:top w:val="nil"/>
              <w:bottom w:val="nil"/>
            </w:tcBorders>
            <w:vAlign w:val="center"/>
          </w:tcPr>
          <w:p w14:paraId="15DFB2D3" w14:textId="3AD9C0B6"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spacing w:val="8"/>
                <w:sz w:val="18"/>
              </w:rPr>
              <w:t>1,312,320</w:t>
            </w:r>
          </w:p>
        </w:tc>
        <w:tc>
          <w:tcPr>
            <w:tcW w:w="713" w:type="dxa"/>
            <w:tcBorders>
              <w:top w:val="nil"/>
              <w:bottom w:val="nil"/>
            </w:tcBorders>
            <w:vAlign w:val="center"/>
          </w:tcPr>
          <w:p w14:paraId="41DC160E" w14:textId="222B2D4D"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spacing w:val="8"/>
                <w:sz w:val="18"/>
              </w:rPr>
              <w:t>100.00</w:t>
            </w:r>
          </w:p>
        </w:tc>
        <w:tc>
          <w:tcPr>
            <w:tcW w:w="1278" w:type="dxa"/>
            <w:tcBorders>
              <w:top w:val="nil"/>
              <w:bottom w:val="nil"/>
            </w:tcBorders>
            <w:vAlign w:val="center"/>
          </w:tcPr>
          <w:p w14:paraId="3346E2EA" w14:textId="58608EAA"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spacing w:val="8"/>
                <w:sz w:val="18"/>
              </w:rPr>
              <w:t>－</w:t>
            </w:r>
          </w:p>
        </w:tc>
        <w:tc>
          <w:tcPr>
            <w:tcW w:w="853" w:type="dxa"/>
            <w:tcBorders>
              <w:top w:val="nil"/>
              <w:bottom w:val="nil"/>
            </w:tcBorders>
            <w:vAlign w:val="center"/>
          </w:tcPr>
          <w:p w14:paraId="417BFDF4" w14:textId="7575D11B"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spacing w:val="8"/>
                <w:sz w:val="18"/>
              </w:rPr>
              <w:t>－</w:t>
            </w:r>
          </w:p>
        </w:tc>
        <w:tc>
          <w:tcPr>
            <w:tcW w:w="1563" w:type="dxa"/>
            <w:tcBorders>
              <w:top w:val="nil"/>
              <w:bottom w:val="nil"/>
            </w:tcBorders>
            <w:vAlign w:val="center"/>
          </w:tcPr>
          <w:p w14:paraId="4CCA5667" w14:textId="6E9D877E"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noProof/>
                <w:spacing w:val="8"/>
                <w:sz w:val="18"/>
              </w:rPr>
              <w:t>1,312,320</w:t>
            </w:r>
          </w:p>
        </w:tc>
        <w:tc>
          <w:tcPr>
            <w:tcW w:w="795" w:type="dxa"/>
            <w:tcBorders>
              <w:top w:val="nil"/>
              <w:bottom w:val="nil"/>
              <w:right w:val="nil"/>
            </w:tcBorders>
            <w:vAlign w:val="center"/>
          </w:tcPr>
          <w:p w14:paraId="09618251" w14:textId="114A7BC7" w:rsidR="00647DD9" w:rsidRPr="00647DD9" w:rsidRDefault="00647DD9" w:rsidP="006947E8">
            <w:pPr>
              <w:ind w:rightChars="10" w:right="24"/>
              <w:jc w:val="right"/>
              <w:rPr>
                <w:rFonts w:asciiTheme="minorEastAsia" w:eastAsiaTheme="minorEastAsia" w:hAnsiTheme="minorEastAsia"/>
                <w:bCs/>
                <w:color w:val="000000" w:themeColor="text1"/>
                <w:spacing w:val="8"/>
                <w:sz w:val="20"/>
              </w:rPr>
            </w:pPr>
            <w:r w:rsidRPr="00647DD9">
              <w:rPr>
                <w:rFonts w:asciiTheme="minorEastAsia" w:eastAsiaTheme="minorEastAsia" w:hAnsiTheme="minorEastAsia"/>
                <w:spacing w:val="8"/>
                <w:kern w:val="0"/>
                <w:sz w:val="18"/>
              </w:rPr>
              <w:t>--</w:t>
            </w:r>
          </w:p>
        </w:tc>
      </w:tr>
      <w:tr w:rsidR="00647DD9" w:rsidRPr="00452DD3" w14:paraId="1514AF97" w14:textId="77777777" w:rsidTr="000074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2B5301E2"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704" w:type="dxa"/>
            <w:tcBorders>
              <w:top w:val="nil"/>
              <w:bottom w:val="nil"/>
            </w:tcBorders>
            <w:vAlign w:val="center"/>
          </w:tcPr>
          <w:p w14:paraId="2A7BF5B2" w14:textId="1DDDE42A"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1,312,320</w:t>
            </w:r>
          </w:p>
        </w:tc>
        <w:tc>
          <w:tcPr>
            <w:tcW w:w="713" w:type="dxa"/>
            <w:tcBorders>
              <w:top w:val="nil"/>
              <w:bottom w:val="nil"/>
            </w:tcBorders>
            <w:vAlign w:val="center"/>
          </w:tcPr>
          <w:p w14:paraId="708D8926" w14:textId="259F6D54"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100.00</w:t>
            </w:r>
          </w:p>
        </w:tc>
        <w:tc>
          <w:tcPr>
            <w:tcW w:w="1278" w:type="dxa"/>
            <w:tcBorders>
              <w:top w:val="nil"/>
              <w:bottom w:val="nil"/>
            </w:tcBorders>
            <w:vAlign w:val="center"/>
          </w:tcPr>
          <w:p w14:paraId="00D36EB2" w14:textId="49CEC30B"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853" w:type="dxa"/>
            <w:tcBorders>
              <w:top w:val="nil"/>
              <w:bottom w:val="nil"/>
            </w:tcBorders>
            <w:vAlign w:val="center"/>
          </w:tcPr>
          <w:p w14:paraId="4A4A47C1" w14:textId="19A15330"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1563" w:type="dxa"/>
            <w:tcBorders>
              <w:top w:val="nil"/>
              <w:bottom w:val="nil"/>
            </w:tcBorders>
            <w:vAlign w:val="center"/>
          </w:tcPr>
          <w:p w14:paraId="1EAF8D96" w14:textId="1B3D4165"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noProof/>
                <w:spacing w:val="8"/>
                <w:sz w:val="18"/>
              </w:rPr>
              <w:t>1,312,320</w:t>
            </w:r>
          </w:p>
        </w:tc>
        <w:tc>
          <w:tcPr>
            <w:tcW w:w="795" w:type="dxa"/>
            <w:tcBorders>
              <w:top w:val="nil"/>
              <w:bottom w:val="nil"/>
              <w:right w:val="nil"/>
            </w:tcBorders>
            <w:vAlign w:val="center"/>
          </w:tcPr>
          <w:p w14:paraId="4FD76398" w14:textId="33D1EA39"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kern w:val="0"/>
                <w:sz w:val="18"/>
              </w:rPr>
              <w:t>--</w:t>
            </w:r>
          </w:p>
        </w:tc>
      </w:tr>
      <w:tr w:rsidR="00647DD9" w:rsidRPr="00452DD3" w14:paraId="17DF47E6" w14:textId="77777777" w:rsidTr="000074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5F7FC61C" w14:textId="77777777" w:rsidR="00647DD9" w:rsidRPr="00BE6AB3" w:rsidRDefault="00647DD9" w:rsidP="00647DD9">
            <w:pPr>
              <w:ind w:left="14" w:right="42"/>
              <w:jc w:val="distribute"/>
              <w:rPr>
                <w:rFonts w:ascii="標楷體" w:hAnsi="標楷體"/>
                <w:b/>
                <w:color w:val="000000" w:themeColor="text1"/>
                <w:spacing w:val="-6"/>
                <w:kern w:val="0"/>
                <w:sz w:val="22"/>
              </w:rPr>
            </w:pPr>
            <w:r w:rsidRPr="00BE6AB3">
              <w:rPr>
                <w:rFonts w:ascii="標楷體" w:hAnsi="標楷體"/>
                <w:b/>
                <w:color w:val="000000" w:themeColor="text1"/>
                <w:spacing w:val="-6"/>
                <w:kern w:val="0"/>
                <w:sz w:val="22"/>
              </w:rPr>
              <w:t>淨資產</w:t>
            </w:r>
          </w:p>
        </w:tc>
        <w:tc>
          <w:tcPr>
            <w:tcW w:w="1704" w:type="dxa"/>
            <w:tcBorders>
              <w:top w:val="nil"/>
              <w:bottom w:val="nil"/>
            </w:tcBorders>
            <w:vAlign w:val="center"/>
          </w:tcPr>
          <w:p w14:paraId="43E016DC" w14:textId="5A91C5BA"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1,312,320</w:t>
            </w:r>
          </w:p>
        </w:tc>
        <w:tc>
          <w:tcPr>
            <w:tcW w:w="713" w:type="dxa"/>
            <w:tcBorders>
              <w:top w:val="nil"/>
              <w:bottom w:val="nil"/>
            </w:tcBorders>
            <w:vAlign w:val="center"/>
          </w:tcPr>
          <w:p w14:paraId="06D9C4FA" w14:textId="397EF89C"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100.00</w:t>
            </w:r>
          </w:p>
        </w:tc>
        <w:tc>
          <w:tcPr>
            <w:tcW w:w="1278" w:type="dxa"/>
            <w:tcBorders>
              <w:top w:val="nil"/>
              <w:bottom w:val="nil"/>
            </w:tcBorders>
            <w:vAlign w:val="center"/>
          </w:tcPr>
          <w:p w14:paraId="6B665022" w14:textId="435D69DD"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853" w:type="dxa"/>
            <w:tcBorders>
              <w:top w:val="nil"/>
              <w:bottom w:val="nil"/>
            </w:tcBorders>
            <w:vAlign w:val="center"/>
          </w:tcPr>
          <w:p w14:paraId="4F1D13B9" w14:textId="0D7D72D0"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1563" w:type="dxa"/>
            <w:tcBorders>
              <w:top w:val="nil"/>
              <w:bottom w:val="nil"/>
            </w:tcBorders>
            <w:vAlign w:val="center"/>
          </w:tcPr>
          <w:p w14:paraId="298A8549" w14:textId="2BBF8011"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noProof/>
                <w:spacing w:val="8"/>
                <w:sz w:val="18"/>
              </w:rPr>
              <w:t>1,312,320</w:t>
            </w:r>
          </w:p>
        </w:tc>
        <w:tc>
          <w:tcPr>
            <w:tcW w:w="795" w:type="dxa"/>
            <w:tcBorders>
              <w:top w:val="nil"/>
              <w:bottom w:val="nil"/>
              <w:right w:val="nil"/>
            </w:tcBorders>
            <w:vAlign w:val="center"/>
          </w:tcPr>
          <w:p w14:paraId="42281CA2" w14:textId="709FBBE9"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kern w:val="0"/>
                <w:sz w:val="18"/>
              </w:rPr>
              <w:t>--</w:t>
            </w:r>
          </w:p>
        </w:tc>
      </w:tr>
      <w:tr w:rsidR="00647DD9" w:rsidRPr="00452DD3" w14:paraId="23E52797" w14:textId="77777777" w:rsidTr="000074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6BD5FC3F" w14:textId="77777777" w:rsidR="00647DD9" w:rsidRPr="00647DD9" w:rsidRDefault="00647DD9" w:rsidP="00647DD9">
            <w:pPr>
              <w:ind w:leftChars="100" w:left="240" w:right="42"/>
              <w:jc w:val="distribute"/>
              <w:rPr>
                <w:rFonts w:ascii="標楷體" w:hAnsi="標楷體"/>
                <w:color w:val="000000" w:themeColor="text1"/>
                <w:spacing w:val="-6"/>
                <w:kern w:val="0"/>
                <w:sz w:val="22"/>
              </w:rPr>
            </w:pPr>
            <w:r w:rsidRPr="00647DD9">
              <w:rPr>
                <w:rFonts w:ascii="標楷體" w:hAnsi="標楷體"/>
                <w:color w:val="000000" w:themeColor="text1"/>
                <w:spacing w:val="-6"/>
                <w:kern w:val="0"/>
                <w:sz w:val="22"/>
              </w:rPr>
              <w:t>淨資產</w:t>
            </w:r>
          </w:p>
        </w:tc>
        <w:tc>
          <w:tcPr>
            <w:tcW w:w="1704" w:type="dxa"/>
            <w:tcBorders>
              <w:top w:val="nil"/>
              <w:bottom w:val="nil"/>
            </w:tcBorders>
            <w:vAlign w:val="center"/>
          </w:tcPr>
          <w:p w14:paraId="0B3AF7D9" w14:textId="77237314"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1,312,320</w:t>
            </w:r>
          </w:p>
        </w:tc>
        <w:tc>
          <w:tcPr>
            <w:tcW w:w="713" w:type="dxa"/>
            <w:tcBorders>
              <w:top w:val="nil"/>
              <w:bottom w:val="nil"/>
            </w:tcBorders>
            <w:vAlign w:val="center"/>
          </w:tcPr>
          <w:p w14:paraId="7042F627" w14:textId="501242F8"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100.00</w:t>
            </w:r>
          </w:p>
        </w:tc>
        <w:tc>
          <w:tcPr>
            <w:tcW w:w="1278" w:type="dxa"/>
            <w:tcBorders>
              <w:top w:val="nil"/>
              <w:bottom w:val="nil"/>
            </w:tcBorders>
            <w:vAlign w:val="center"/>
          </w:tcPr>
          <w:p w14:paraId="53EA2A75" w14:textId="7FACADB1"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853" w:type="dxa"/>
            <w:tcBorders>
              <w:top w:val="nil"/>
              <w:bottom w:val="nil"/>
            </w:tcBorders>
            <w:vAlign w:val="center"/>
          </w:tcPr>
          <w:p w14:paraId="596BA0BF" w14:textId="3DA74E7D"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1563" w:type="dxa"/>
            <w:tcBorders>
              <w:top w:val="nil"/>
              <w:bottom w:val="nil"/>
            </w:tcBorders>
            <w:vAlign w:val="center"/>
          </w:tcPr>
          <w:p w14:paraId="11029BDA" w14:textId="439D1DDB"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noProof/>
                <w:spacing w:val="8"/>
                <w:sz w:val="18"/>
              </w:rPr>
              <w:t>1,312,320</w:t>
            </w:r>
          </w:p>
        </w:tc>
        <w:tc>
          <w:tcPr>
            <w:tcW w:w="795" w:type="dxa"/>
            <w:tcBorders>
              <w:top w:val="nil"/>
              <w:bottom w:val="nil"/>
              <w:right w:val="nil"/>
            </w:tcBorders>
            <w:vAlign w:val="center"/>
          </w:tcPr>
          <w:p w14:paraId="2C21B338" w14:textId="7BE24751"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kern w:val="0"/>
                <w:sz w:val="18"/>
              </w:rPr>
              <w:t>--</w:t>
            </w:r>
          </w:p>
        </w:tc>
      </w:tr>
      <w:tr w:rsidR="00647DD9" w:rsidRPr="00452DD3" w14:paraId="1A9B5CEB" w14:textId="77777777" w:rsidTr="00A306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nil"/>
            </w:tcBorders>
            <w:shd w:val="clear" w:color="auto" w:fill="auto"/>
            <w:vAlign w:val="center"/>
          </w:tcPr>
          <w:p w14:paraId="292C80D5" w14:textId="77777777" w:rsidR="00647DD9" w:rsidRPr="00647DD9" w:rsidRDefault="00647DD9" w:rsidP="00647DD9">
            <w:pPr>
              <w:ind w:leftChars="200" w:left="480" w:right="42"/>
              <w:jc w:val="distribute"/>
              <w:rPr>
                <w:rFonts w:ascii="標楷體" w:hAnsi="標楷體"/>
                <w:color w:val="000000" w:themeColor="text1"/>
                <w:spacing w:val="-6"/>
                <w:kern w:val="0"/>
                <w:sz w:val="22"/>
              </w:rPr>
            </w:pPr>
            <w:r w:rsidRPr="00647DD9">
              <w:rPr>
                <w:rFonts w:ascii="標楷體" w:hAnsi="標楷體"/>
                <w:color w:val="000000" w:themeColor="text1"/>
                <w:spacing w:val="-6"/>
                <w:kern w:val="0"/>
                <w:sz w:val="22"/>
              </w:rPr>
              <w:t>淨資產</w:t>
            </w:r>
          </w:p>
        </w:tc>
        <w:tc>
          <w:tcPr>
            <w:tcW w:w="1704" w:type="dxa"/>
            <w:tcBorders>
              <w:top w:val="nil"/>
              <w:bottom w:val="nil"/>
            </w:tcBorders>
            <w:vAlign w:val="center"/>
          </w:tcPr>
          <w:p w14:paraId="2B572EF7" w14:textId="77F2863C"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1,312,320</w:t>
            </w:r>
          </w:p>
        </w:tc>
        <w:tc>
          <w:tcPr>
            <w:tcW w:w="713" w:type="dxa"/>
            <w:tcBorders>
              <w:top w:val="nil"/>
              <w:bottom w:val="nil"/>
            </w:tcBorders>
            <w:vAlign w:val="center"/>
          </w:tcPr>
          <w:p w14:paraId="4AB18D6D" w14:textId="6A9E67BE"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100.00</w:t>
            </w:r>
          </w:p>
        </w:tc>
        <w:tc>
          <w:tcPr>
            <w:tcW w:w="1278" w:type="dxa"/>
            <w:tcBorders>
              <w:top w:val="nil"/>
              <w:bottom w:val="nil"/>
            </w:tcBorders>
            <w:vAlign w:val="center"/>
          </w:tcPr>
          <w:p w14:paraId="188B6451" w14:textId="1E8424EA"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853" w:type="dxa"/>
            <w:tcBorders>
              <w:top w:val="nil"/>
              <w:bottom w:val="nil"/>
            </w:tcBorders>
            <w:vAlign w:val="center"/>
          </w:tcPr>
          <w:p w14:paraId="36944979" w14:textId="450FE2E1"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sz w:val="18"/>
              </w:rPr>
              <w:t>－</w:t>
            </w:r>
          </w:p>
        </w:tc>
        <w:tc>
          <w:tcPr>
            <w:tcW w:w="1563" w:type="dxa"/>
            <w:tcBorders>
              <w:top w:val="nil"/>
              <w:bottom w:val="nil"/>
            </w:tcBorders>
            <w:vAlign w:val="center"/>
          </w:tcPr>
          <w:p w14:paraId="71D37CD2" w14:textId="40C08940"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noProof/>
                <w:spacing w:val="8"/>
                <w:sz w:val="18"/>
              </w:rPr>
              <w:t>1,312,320</w:t>
            </w:r>
          </w:p>
        </w:tc>
        <w:tc>
          <w:tcPr>
            <w:tcW w:w="795" w:type="dxa"/>
            <w:tcBorders>
              <w:top w:val="nil"/>
              <w:bottom w:val="nil"/>
              <w:right w:val="nil"/>
            </w:tcBorders>
            <w:vAlign w:val="center"/>
          </w:tcPr>
          <w:p w14:paraId="59688AA2" w14:textId="7AFA5A44" w:rsidR="00647DD9" w:rsidRPr="00647DD9" w:rsidRDefault="00647DD9" w:rsidP="006947E8">
            <w:pPr>
              <w:ind w:rightChars="10" w:right="24"/>
              <w:jc w:val="right"/>
              <w:rPr>
                <w:rFonts w:asciiTheme="minorEastAsia" w:eastAsiaTheme="minorEastAsia" w:hAnsiTheme="minorEastAsia"/>
                <w:color w:val="000000" w:themeColor="text1"/>
                <w:spacing w:val="8"/>
                <w:sz w:val="20"/>
              </w:rPr>
            </w:pPr>
            <w:r w:rsidRPr="00647DD9">
              <w:rPr>
                <w:rFonts w:asciiTheme="minorEastAsia" w:eastAsiaTheme="minorEastAsia" w:hAnsiTheme="minorEastAsia"/>
                <w:spacing w:val="8"/>
                <w:kern w:val="0"/>
                <w:sz w:val="18"/>
              </w:rPr>
              <w:t>--</w:t>
            </w:r>
          </w:p>
        </w:tc>
      </w:tr>
      <w:tr w:rsidR="00647DD9" w:rsidRPr="00452DD3" w14:paraId="1ACC8B30" w14:textId="77777777" w:rsidTr="00A306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629"/>
        </w:trPr>
        <w:tc>
          <w:tcPr>
            <w:tcW w:w="3012" w:type="dxa"/>
            <w:tcBorders>
              <w:top w:val="nil"/>
              <w:left w:val="nil"/>
              <w:bottom w:val="single" w:sz="6" w:space="0" w:color="auto"/>
            </w:tcBorders>
            <w:vAlign w:val="center"/>
          </w:tcPr>
          <w:p w14:paraId="554864B5" w14:textId="77777777" w:rsidR="00647DD9" w:rsidRPr="00452DD3" w:rsidRDefault="00647DD9" w:rsidP="00647DD9">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704" w:type="dxa"/>
            <w:tcBorders>
              <w:top w:val="nil"/>
              <w:bottom w:val="single" w:sz="6" w:space="0" w:color="auto"/>
            </w:tcBorders>
            <w:vAlign w:val="center"/>
          </w:tcPr>
          <w:p w14:paraId="554C5C94" w14:textId="6A1E0E4A"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1,312,320</w:t>
            </w:r>
          </w:p>
        </w:tc>
        <w:tc>
          <w:tcPr>
            <w:tcW w:w="713" w:type="dxa"/>
            <w:tcBorders>
              <w:top w:val="nil"/>
              <w:bottom w:val="single" w:sz="6" w:space="0" w:color="auto"/>
            </w:tcBorders>
            <w:vAlign w:val="center"/>
          </w:tcPr>
          <w:p w14:paraId="6D887806" w14:textId="762FE471"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100.00</w:t>
            </w:r>
          </w:p>
        </w:tc>
        <w:tc>
          <w:tcPr>
            <w:tcW w:w="1278" w:type="dxa"/>
            <w:tcBorders>
              <w:top w:val="nil"/>
              <w:bottom w:val="single" w:sz="6" w:space="0" w:color="auto"/>
            </w:tcBorders>
            <w:vAlign w:val="center"/>
          </w:tcPr>
          <w:p w14:paraId="27716B5A" w14:textId="29756554"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853" w:type="dxa"/>
            <w:tcBorders>
              <w:top w:val="nil"/>
              <w:bottom w:val="single" w:sz="6" w:space="0" w:color="auto"/>
            </w:tcBorders>
            <w:vAlign w:val="center"/>
          </w:tcPr>
          <w:p w14:paraId="45302832" w14:textId="74BE0BC1"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sz w:val="18"/>
              </w:rPr>
              <w:t>－</w:t>
            </w:r>
          </w:p>
        </w:tc>
        <w:tc>
          <w:tcPr>
            <w:tcW w:w="1563" w:type="dxa"/>
            <w:tcBorders>
              <w:top w:val="nil"/>
              <w:bottom w:val="single" w:sz="6" w:space="0" w:color="auto"/>
            </w:tcBorders>
            <w:vAlign w:val="center"/>
          </w:tcPr>
          <w:p w14:paraId="6382F176" w14:textId="44B462CD"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noProof/>
                <w:spacing w:val="8"/>
                <w:sz w:val="18"/>
              </w:rPr>
              <w:t>1,312,320</w:t>
            </w:r>
          </w:p>
        </w:tc>
        <w:tc>
          <w:tcPr>
            <w:tcW w:w="795" w:type="dxa"/>
            <w:tcBorders>
              <w:top w:val="nil"/>
              <w:bottom w:val="single" w:sz="6" w:space="0" w:color="auto"/>
              <w:right w:val="nil"/>
            </w:tcBorders>
            <w:vAlign w:val="center"/>
          </w:tcPr>
          <w:p w14:paraId="317619E7" w14:textId="2DCA6847" w:rsidR="00647DD9" w:rsidRPr="00647DD9" w:rsidRDefault="00647DD9" w:rsidP="006947E8">
            <w:pPr>
              <w:ind w:rightChars="10" w:right="24"/>
              <w:jc w:val="right"/>
              <w:rPr>
                <w:rFonts w:asciiTheme="minorEastAsia" w:eastAsiaTheme="minorEastAsia" w:hAnsiTheme="minorEastAsia"/>
                <w:b/>
                <w:color w:val="000000" w:themeColor="text1"/>
                <w:spacing w:val="8"/>
                <w:sz w:val="20"/>
              </w:rPr>
            </w:pPr>
            <w:r w:rsidRPr="00647DD9">
              <w:rPr>
                <w:rFonts w:asciiTheme="minorEastAsia" w:eastAsiaTheme="minorEastAsia" w:hAnsiTheme="minorEastAsia"/>
                <w:b/>
                <w:spacing w:val="8"/>
                <w:kern w:val="0"/>
                <w:sz w:val="18"/>
              </w:rPr>
              <w:t>--</w:t>
            </w:r>
          </w:p>
        </w:tc>
      </w:tr>
    </w:tbl>
    <w:p w14:paraId="672AD1DF" w14:textId="74D57A16" w:rsidR="00575DB1" w:rsidRDefault="00E062B8" w:rsidP="008150DF">
      <w:pPr>
        <w:snapToGrid w:val="0"/>
        <w:spacing w:line="240" w:lineRule="exact"/>
        <w:ind w:left="360" w:hangingChars="200" w:hanging="36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w:t>
      </w:r>
      <w:r w:rsidR="00575DB1">
        <w:rPr>
          <w:rFonts w:ascii="標楷體" w:hAnsi="標楷體" w:hint="eastAsia"/>
          <w:color w:val="000000" w:themeColor="text1"/>
          <w:sz w:val="18"/>
          <w:szCs w:val="18"/>
        </w:rPr>
        <w:t>1</w:t>
      </w:r>
      <w:r w:rsidR="00575DB1">
        <w:rPr>
          <w:rFonts w:ascii="標楷體" w:hAnsi="標楷體"/>
          <w:color w:val="000000" w:themeColor="text1"/>
          <w:sz w:val="18"/>
          <w:szCs w:val="18"/>
        </w:rPr>
        <w:t>.</w:t>
      </w:r>
      <w:r w:rsidR="00575DB1">
        <w:rPr>
          <w:rFonts w:ascii="標楷體" w:hAnsi="標楷體" w:hint="eastAsia"/>
          <w:color w:val="000000" w:themeColor="text1"/>
          <w:sz w:val="18"/>
          <w:szCs w:val="18"/>
        </w:rPr>
        <w:t>該基金係</w:t>
      </w:r>
      <w:proofErr w:type="gramStart"/>
      <w:r w:rsidR="00575DB1">
        <w:rPr>
          <w:rFonts w:ascii="標楷體" w:hAnsi="標楷體" w:hint="eastAsia"/>
          <w:color w:val="000000" w:themeColor="text1"/>
          <w:sz w:val="18"/>
          <w:szCs w:val="18"/>
        </w:rPr>
        <w:t>1</w:t>
      </w:r>
      <w:r w:rsidR="00575DB1">
        <w:rPr>
          <w:rFonts w:ascii="標楷體" w:hAnsi="標楷體"/>
          <w:color w:val="000000" w:themeColor="text1"/>
          <w:sz w:val="18"/>
          <w:szCs w:val="18"/>
        </w:rPr>
        <w:t>14</w:t>
      </w:r>
      <w:proofErr w:type="gramEnd"/>
      <w:r w:rsidR="00575DB1">
        <w:rPr>
          <w:rFonts w:ascii="標楷體" w:hAnsi="標楷體" w:hint="eastAsia"/>
          <w:color w:val="000000" w:themeColor="text1"/>
          <w:sz w:val="18"/>
          <w:szCs w:val="18"/>
        </w:rPr>
        <w:t>年度設立，故1</w:t>
      </w:r>
      <w:r w:rsidR="00575DB1">
        <w:rPr>
          <w:rFonts w:ascii="標楷體" w:hAnsi="標楷體"/>
          <w:color w:val="000000" w:themeColor="text1"/>
          <w:sz w:val="18"/>
          <w:szCs w:val="18"/>
        </w:rPr>
        <w:t>13</w:t>
      </w:r>
      <w:proofErr w:type="gramStart"/>
      <w:r w:rsidR="00575DB1">
        <w:rPr>
          <w:rFonts w:ascii="標楷體" w:hAnsi="標楷體" w:hint="eastAsia"/>
          <w:color w:val="000000" w:themeColor="text1"/>
          <w:sz w:val="18"/>
          <w:szCs w:val="18"/>
        </w:rPr>
        <w:t>年底無列數</w:t>
      </w:r>
      <w:proofErr w:type="gramEnd"/>
      <w:r w:rsidR="00575DB1">
        <w:rPr>
          <w:rFonts w:ascii="標楷體" w:hAnsi="標楷體" w:hint="eastAsia"/>
          <w:color w:val="000000" w:themeColor="text1"/>
          <w:sz w:val="18"/>
          <w:szCs w:val="18"/>
        </w:rPr>
        <w:t>。</w:t>
      </w:r>
    </w:p>
    <w:p w14:paraId="00C6F723" w14:textId="572DC033" w:rsidR="00E062B8" w:rsidRPr="008150DF" w:rsidRDefault="00575DB1" w:rsidP="00575DB1">
      <w:pPr>
        <w:snapToGrid w:val="0"/>
        <w:spacing w:afterLines="150" w:after="360"/>
        <w:ind w:leftChars="150" w:left="540" w:hangingChars="102" w:hanging="180"/>
        <w:jc w:val="both"/>
        <w:rPr>
          <w:rFonts w:ascii="標楷體" w:hAnsi="標楷體"/>
          <w:color w:val="000000" w:themeColor="text1"/>
          <w:sz w:val="18"/>
          <w:szCs w:val="18"/>
        </w:rPr>
      </w:pPr>
      <w:r>
        <w:rPr>
          <w:rFonts w:ascii="標楷體" w:hAnsi="標楷體" w:hint="eastAsia"/>
          <w:color w:val="000000" w:themeColor="text1"/>
          <w:spacing w:val="-2"/>
          <w:sz w:val="18"/>
          <w:szCs w:val="18"/>
        </w:rPr>
        <w:t>2</w:t>
      </w:r>
      <w:r>
        <w:rPr>
          <w:rFonts w:ascii="標楷體" w:hAnsi="標楷體"/>
          <w:color w:val="000000" w:themeColor="text1"/>
          <w:spacing w:val="-2"/>
          <w:sz w:val="18"/>
          <w:szCs w:val="18"/>
        </w:rPr>
        <w:t>.</w:t>
      </w:r>
      <w:proofErr w:type="gramStart"/>
      <w:r w:rsidR="00E062B8" w:rsidRPr="00452DD3">
        <w:rPr>
          <w:rFonts w:ascii="標楷體" w:hAnsi="標楷體" w:hint="eastAsia"/>
          <w:color w:val="000000" w:themeColor="text1"/>
          <w:spacing w:val="-2"/>
          <w:sz w:val="18"/>
          <w:szCs w:val="18"/>
        </w:rPr>
        <w:t>本表編製</w:t>
      </w:r>
      <w:proofErr w:type="gramEnd"/>
      <w:r w:rsidR="00E062B8" w:rsidRPr="00452DD3">
        <w:rPr>
          <w:rFonts w:ascii="標楷體" w:hAnsi="標楷體" w:hint="eastAsia"/>
          <w:color w:val="000000" w:themeColor="text1"/>
          <w:spacing w:val="-2"/>
          <w:sz w:val="18"/>
          <w:szCs w:val="18"/>
        </w:rPr>
        <w:t>基礎係依會計法刪除第29條後，納入固定資產及長期負債等科目，與預算編列基礎不同。</w:t>
      </w:r>
    </w:p>
    <w:sectPr w:rsidR="00E062B8" w:rsidRPr="008150DF"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E4DB" w14:textId="77777777" w:rsidR="00B643BA" w:rsidRDefault="00B643BA">
      <w:r>
        <w:separator/>
      </w:r>
    </w:p>
  </w:endnote>
  <w:endnote w:type="continuationSeparator" w:id="0">
    <w:p w14:paraId="34395BC7" w14:textId="77777777" w:rsidR="00B643BA" w:rsidRDefault="00B6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EBD0" w14:textId="77777777" w:rsidR="00B643BA" w:rsidRDefault="00B643BA">
      <w:r>
        <w:separator/>
      </w:r>
    </w:p>
  </w:footnote>
  <w:footnote w:type="continuationSeparator" w:id="0">
    <w:p w14:paraId="2810A8B2" w14:textId="77777777" w:rsidR="00B643BA" w:rsidRDefault="00B6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C37"/>
    <w:rsid w:val="00000922"/>
    <w:rsid w:val="00000AC8"/>
    <w:rsid w:val="000014ED"/>
    <w:rsid w:val="00006D2B"/>
    <w:rsid w:val="0000743C"/>
    <w:rsid w:val="000074E8"/>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1CD2"/>
    <w:rsid w:val="00032B86"/>
    <w:rsid w:val="00035997"/>
    <w:rsid w:val="00035A29"/>
    <w:rsid w:val="0003702A"/>
    <w:rsid w:val="00041118"/>
    <w:rsid w:val="00042ACD"/>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1C6"/>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029"/>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57D3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10F9"/>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59DD"/>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5CA0"/>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11D3"/>
    <w:rsid w:val="00553C73"/>
    <w:rsid w:val="00553D45"/>
    <w:rsid w:val="005552CD"/>
    <w:rsid w:val="00557317"/>
    <w:rsid w:val="005615D4"/>
    <w:rsid w:val="00561BA0"/>
    <w:rsid w:val="0056232C"/>
    <w:rsid w:val="005675B5"/>
    <w:rsid w:val="00567DA2"/>
    <w:rsid w:val="00571C39"/>
    <w:rsid w:val="00574CE6"/>
    <w:rsid w:val="00575085"/>
    <w:rsid w:val="00575DB1"/>
    <w:rsid w:val="00577CAE"/>
    <w:rsid w:val="00577F08"/>
    <w:rsid w:val="005807DE"/>
    <w:rsid w:val="00583E56"/>
    <w:rsid w:val="00583E8E"/>
    <w:rsid w:val="005843AA"/>
    <w:rsid w:val="00587A7A"/>
    <w:rsid w:val="00587FED"/>
    <w:rsid w:val="005906EA"/>
    <w:rsid w:val="00590AAF"/>
    <w:rsid w:val="00592392"/>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05B57"/>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47DD9"/>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47E8"/>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6F4D79"/>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49CB"/>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50DF"/>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001B"/>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0CCB"/>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0D4"/>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06B9"/>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47F7"/>
    <w:rsid w:val="00B454A2"/>
    <w:rsid w:val="00B4694F"/>
    <w:rsid w:val="00B46EFF"/>
    <w:rsid w:val="00B46F3F"/>
    <w:rsid w:val="00B47813"/>
    <w:rsid w:val="00B51188"/>
    <w:rsid w:val="00B52A32"/>
    <w:rsid w:val="00B561B7"/>
    <w:rsid w:val="00B56EE1"/>
    <w:rsid w:val="00B606FF"/>
    <w:rsid w:val="00B60A78"/>
    <w:rsid w:val="00B62432"/>
    <w:rsid w:val="00B643BA"/>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5EA"/>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65FF"/>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8682B"/>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9B0ED-5070-475C-A31B-B24F5CF0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980</Words>
  <Characters>678</Characters>
  <Application>Microsoft Office Word</Application>
  <DocSecurity>0</DocSecurity>
  <Lines>5</Lines>
  <Paragraphs>3</Paragraphs>
  <ScaleCrop>false</ScaleCrop>
  <Company>AUDIT</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賴怡玲</cp:lastModifiedBy>
  <cp:revision>23</cp:revision>
  <cp:lastPrinted>2026-07-02T01:25:00Z</cp:lastPrinted>
  <dcterms:created xsi:type="dcterms:W3CDTF">2026-05-19T02:27:00Z</dcterms:created>
  <dcterms:modified xsi:type="dcterms:W3CDTF">2026-07-03T08:50:00Z</dcterms:modified>
</cp:coreProperties>
</file>