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8.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3.xml" ContentType="application/vnd.openxmlformats-officedocument.drawingml.chartshapes+xml"/>
  <Override PartName="/word/charts/chart9.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4.xml" ContentType="application/vnd.openxmlformats-officedocument.drawingml.chartshapes+xml"/>
  <Override PartName="/word/charts/chart10.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5.xml" ContentType="application/vnd.openxmlformats-officedocument.drawingml.chartshapes+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0A13A5" w14:textId="77777777" w:rsidR="004063EC" w:rsidRPr="00381E90" w:rsidRDefault="004063EC" w:rsidP="005E7A31">
      <w:pPr>
        <w:pStyle w:val="a6"/>
        <w:rPr>
          <w:color w:val="000000" w:themeColor="text1"/>
        </w:rPr>
      </w:pPr>
      <w:bookmarkStart w:id="0" w:name="_Hlk13662370"/>
      <w:bookmarkStart w:id="1" w:name="_Toc164847593"/>
      <w:r w:rsidRPr="00381E90">
        <w:rPr>
          <w:rFonts w:hint="eastAsia"/>
          <w:color w:val="000000" w:themeColor="text1"/>
        </w:rPr>
        <w:t>甲、總</w:t>
      </w:r>
      <w:r>
        <w:rPr>
          <w:rFonts w:hint="eastAsia"/>
          <w:color w:val="000000" w:themeColor="text1"/>
        </w:rPr>
        <w:t xml:space="preserve">　</w:t>
      </w:r>
      <w:r w:rsidRPr="00381E90">
        <w:rPr>
          <w:rFonts w:hint="eastAsia"/>
          <w:color w:val="000000" w:themeColor="text1"/>
        </w:rPr>
        <w:t>述</w:t>
      </w:r>
    </w:p>
    <w:p w14:paraId="46A0881E" w14:textId="77777777" w:rsidR="004063EC" w:rsidRPr="00381E90" w:rsidRDefault="004063EC" w:rsidP="00624FCF">
      <w:pPr>
        <w:pStyle w:val="a7"/>
        <w:spacing w:beforeLines="50" w:before="240"/>
        <w:rPr>
          <w:color w:val="000000" w:themeColor="text1"/>
        </w:rPr>
      </w:pPr>
      <w:r w:rsidRPr="00381E90">
        <w:rPr>
          <w:rFonts w:hint="eastAsia"/>
          <w:color w:val="000000" w:themeColor="text1"/>
        </w:rPr>
        <w:t>壹、總預算執行之審核</w:t>
      </w:r>
    </w:p>
    <w:p w14:paraId="1792C550" w14:textId="77777777" w:rsidR="004063EC" w:rsidRPr="00381E90" w:rsidRDefault="004063EC" w:rsidP="00F816DE">
      <w:pPr>
        <w:pStyle w:val="a5"/>
        <w:spacing w:line="600" w:lineRule="exact"/>
        <w:ind w:firstLine="556"/>
        <w:rPr>
          <w:color w:val="000000" w:themeColor="text1"/>
          <w:spacing w:val="-1"/>
        </w:rPr>
        <w:sectPr w:rsidR="004063EC" w:rsidRPr="00381E90" w:rsidSect="00503DDD">
          <w:footerReference w:type="default" r:id="rId8"/>
          <w:pgSz w:w="11906" w:h="16838" w:code="9"/>
          <w:pgMar w:top="1418" w:right="992" w:bottom="1418" w:left="992" w:header="1021" w:footer="737" w:gutter="0"/>
          <w:pgNumType w:start="1"/>
          <w:cols w:space="425"/>
          <w:docGrid w:type="linesAndChars" w:linePitch="480"/>
        </w:sectPr>
      </w:pPr>
      <w:r w:rsidRPr="00381E90">
        <w:rPr>
          <w:color w:val="000000" w:themeColor="text1"/>
          <w:spacing w:val="-1"/>
        </w:rPr>
        <w:t>114</w:t>
      </w:r>
      <w:r w:rsidRPr="00381E90">
        <w:rPr>
          <w:rFonts w:hint="eastAsia"/>
          <w:color w:val="000000" w:themeColor="text1"/>
          <w:spacing w:val="-1"/>
        </w:rPr>
        <w:t>年度嘉義市總決算審核結果（圖1</w:t>
      </w:r>
      <w:r w:rsidRPr="00381E90">
        <w:rPr>
          <w:color w:val="000000" w:themeColor="text1"/>
          <w:spacing w:val="-1"/>
        </w:rPr>
        <w:t>）</w:t>
      </w:r>
      <w:r w:rsidRPr="00381E90">
        <w:rPr>
          <w:rFonts w:hint="eastAsia"/>
          <w:color w:val="000000" w:themeColor="text1"/>
          <w:spacing w:val="-1"/>
        </w:rPr>
        <w:t>，歲入決算審定為</w:t>
      </w:r>
      <w:r w:rsidRPr="00381E90">
        <w:rPr>
          <w:color w:val="000000" w:themeColor="text1"/>
          <w:spacing w:val="-1"/>
        </w:rPr>
        <w:t>204</w:t>
      </w:r>
      <w:r w:rsidRPr="00381E90">
        <w:rPr>
          <w:rFonts w:hint="eastAsia"/>
          <w:color w:val="000000" w:themeColor="text1"/>
          <w:spacing w:val="-1"/>
        </w:rPr>
        <w:t>億5</w:t>
      </w:r>
      <w:r w:rsidRPr="00381E90">
        <w:rPr>
          <w:color w:val="000000" w:themeColor="text1"/>
          <w:spacing w:val="-1"/>
        </w:rPr>
        <w:t>,510</w:t>
      </w:r>
      <w:r w:rsidRPr="00381E90">
        <w:rPr>
          <w:rFonts w:hint="eastAsia"/>
          <w:color w:val="000000" w:themeColor="text1"/>
          <w:spacing w:val="-1"/>
        </w:rPr>
        <w:t>萬餘元；歲出決算修正減列</w:t>
      </w:r>
      <w:r w:rsidRPr="00381E90">
        <w:rPr>
          <w:color w:val="000000" w:themeColor="text1"/>
          <w:spacing w:val="-1"/>
        </w:rPr>
        <w:t>5,527</w:t>
      </w:r>
      <w:r w:rsidRPr="00381E90">
        <w:rPr>
          <w:rFonts w:hint="eastAsia"/>
          <w:color w:val="000000" w:themeColor="text1"/>
          <w:spacing w:val="-1"/>
        </w:rPr>
        <w:t>萬餘元，審定為</w:t>
      </w:r>
      <w:r w:rsidRPr="00381E90">
        <w:rPr>
          <w:color w:val="000000" w:themeColor="text1"/>
          <w:spacing w:val="-1"/>
        </w:rPr>
        <w:t>215</w:t>
      </w:r>
      <w:r w:rsidRPr="00381E90">
        <w:rPr>
          <w:rFonts w:hint="eastAsia"/>
          <w:color w:val="000000" w:themeColor="text1"/>
          <w:spacing w:val="-1"/>
        </w:rPr>
        <w:t>億5</w:t>
      </w:r>
      <w:r w:rsidRPr="00381E90">
        <w:rPr>
          <w:color w:val="000000" w:themeColor="text1"/>
          <w:spacing w:val="-1"/>
        </w:rPr>
        <w:t>,075</w:t>
      </w:r>
      <w:r w:rsidRPr="00381E90">
        <w:rPr>
          <w:rFonts w:hint="eastAsia"/>
          <w:color w:val="000000" w:themeColor="text1"/>
          <w:spacing w:val="-1"/>
        </w:rPr>
        <w:t>萬餘元；歲入歲出相抵短絀10億9,</w:t>
      </w:r>
      <w:r w:rsidRPr="00381E90">
        <w:rPr>
          <w:color w:val="000000" w:themeColor="text1"/>
          <w:spacing w:val="-1"/>
        </w:rPr>
        <w:t>565</w:t>
      </w:r>
      <w:r w:rsidRPr="00381E90">
        <w:rPr>
          <w:rFonts w:hint="eastAsia"/>
          <w:color w:val="000000" w:themeColor="text1"/>
          <w:spacing w:val="-1"/>
        </w:rPr>
        <w:t>萬餘元（詳丙－1頁</w:t>
      </w:r>
      <w:r w:rsidRPr="00381E90">
        <w:rPr>
          <w:color w:val="000000" w:themeColor="text1"/>
          <w:spacing w:val="-1"/>
        </w:rPr>
        <w:t>）</w:t>
      </w:r>
      <w:r w:rsidRPr="00381E90">
        <w:rPr>
          <w:rFonts w:hint="eastAsia"/>
          <w:color w:val="000000" w:themeColor="text1"/>
          <w:spacing w:val="-1"/>
        </w:rPr>
        <w:t>；經移用以前年度歲計賸餘予以彌平；原列債務之舉借預算</w:t>
      </w:r>
      <w:r w:rsidRPr="00381E90">
        <w:rPr>
          <w:color w:val="000000" w:themeColor="text1"/>
          <w:spacing w:val="-1"/>
        </w:rPr>
        <w:t>13</w:t>
      </w:r>
      <w:r w:rsidRPr="00381E90">
        <w:rPr>
          <w:rFonts w:hint="eastAsia"/>
          <w:color w:val="000000" w:themeColor="text1"/>
          <w:spacing w:val="-1"/>
        </w:rPr>
        <w:t>億</w:t>
      </w:r>
      <w:r w:rsidRPr="00381E90">
        <w:rPr>
          <w:color w:val="000000" w:themeColor="text1"/>
          <w:spacing w:val="-1"/>
        </w:rPr>
        <w:t>2,</w:t>
      </w:r>
      <w:r w:rsidRPr="00381E90">
        <w:rPr>
          <w:rFonts w:hint="eastAsia"/>
          <w:color w:val="000000" w:themeColor="text1"/>
          <w:spacing w:val="-1"/>
        </w:rPr>
        <w:t>3</w:t>
      </w:r>
      <w:r w:rsidRPr="00381E90">
        <w:rPr>
          <w:color w:val="000000" w:themeColor="text1"/>
          <w:spacing w:val="-1"/>
        </w:rPr>
        <w:t>32</w:t>
      </w:r>
      <w:r w:rsidRPr="00381E90">
        <w:rPr>
          <w:rFonts w:hint="eastAsia"/>
          <w:color w:val="000000" w:themeColor="text1"/>
          <w:spacing w:val="-1"/>
        </w:rPr>
        <w:t>萬餘元、債務之償還預算</w:t>
      </w:r>
      <w:r w:rsidRPr="00381E90">
        <w:rPr>
          <w:color w:val="000000" w:themeColor="text1"/>
          <w:spacing w:val="-1"/>
        </w:rPr>
        <w:t>1,</w:t>
      </w:r>
      <w:r w:rsidRPr="00381E90">
        <w:rPr>
          <w:rFonts w:hint="eastAsia"/>
          <w:color w:val="000000" w:themeColor="text1"/>
          <w:spacing w:val="-1"/>
        </w:rPr>
        <w:t>3</w:t>
      </w:r>
      <w:r w:rsidRPr="00381E90">
        <w:rPr>
          <w:color w:val="000000" w:themeColor="text1"/>
          <w:spacing w:val="-1"/>
        </w:rPr>
        <w:t>19</w:t>
      </w:r>
      <w:r w:rsidRPr="00381E90">
        <w:rPr>
          <w:rFonts w:hint="eastAsia"/>
          <w:color w:val="000000" w:themeColor="text1"/>
          <w:spacing w:val="-1"/>
        </w:rPr>
        <w:t>萬餘元，均全數未執行（詳丙－3頁</w:t>
      </w:r>
      <w:r w:rsidRPr="00381E90">
        <w:rPr>
          <w:color w:val="000000" w:themeColor="text1"/>
          <w:spacing w:val="-1"/>
        </w:rPr>
        <w:t>）</w:t>
      </w:r>
      <w:r w:rsidRPr="00381E90">
        <w:rPr>
          <w:rFonts w:hint="eastAsia"/>
          <w:color w:val="000000" w:themeColor="text1"/>
          <w:spacing w:val="-1"/>
        </w:rPr>
        <w:t>。茲將1</w:t>
      </w:r>
      <w:r w:rsidRPr="00381E90">
        <w:rPr>
          <w:color w:val="000000" w:themeColor="text1"/>
          <w:spacing w:val="-1"/>
        </w:rPr>
        <w:t>1</w:t>
      </w:r>
      <w:r w:rsidRPr="00381E90">
        <w:rPr>
          <w:rFonts w:hint="eastAsia"/>
          <w:color w:val="000000" w:themeColor="text1"/>
          <w:spacing w:val="-1"/>
        </w:rPr>
        <w:t>4年度歲入、歲出預算執行之審核結果，說明如次：</w:t>
      </w:r>
    </w:p>
    <w:p w14:paraId="74A83C71" w14:textId="77777777" w:rsidR="004063EC" w:rsidRPr="00381E90" w:rsidRDefault="004063EC" w:rsidP="00DA7DCE">
      <w:pPr>
        <w:pStyle w:val="a5"/>
        <w:ind w:firstLine="560"/>
        <w:rPr>
          <w:color w:val="000000" w:themeColor="text1"/>
        </w:rPr>
      </w:pPr>
      <w:r w:rsidRPr="00381E90">
        <w:rPr>
          <w:noProof/>
          <w:color w:val="000000" w:themeColor="text1"/>
        </w:rPr>
        <mc:AlternateContent>
          <mc:Choice Requires="wps">
            <w:drawing>
              <wp:anchor distT="0" distB="0" distL="114300" distR="114300" simplePos="0" relativeHeight="251599872" behindDoc="0" locked="0" layoutInCell="1" allowOverlap="1" wp14:anchorId="09E995AD" wp14:editId="4F46ABDF">
                <wp:simplePos x="0" y="0"/>
                <wp:positionH relativeFrom="margin">
                  <wp:posOffset>-45720</wp:posOffset>
                </wp:positionH>
                <wp:positionV relativeFrom="paragraph">
                  <wp:posOffset>288290</wp:posOffset>
                </wp:positionV>
                <wp:extent cx="6384290" cy="5900420"/>
                <wp:effectExtent l="57150" t="38100" r="54610" b="43180"/>
                <wp:wrapNone/>
                <wp:docPr id="1871730770" name="AutoShape 43">
                  <a:extLst xmlns:a="http://schemas.openxmlformats.org/drawingml/2006/main">
                    <a:ext uri="{FF2B5EF4-FFF2-40B4-BE49-F238E27FC236}">
                      <a16:creationId xmlns:a16="http://schemas.microsoft.com/office/drawing/2014/main"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84290" cy="5900420"/>
                        </a:xfrm>
                        <a:prstGeom prst="plaque">
                          <a:avLst>
                            <a:gd name="adj" fmla="val 6134"/>
                          </a:avLst>
                        </a:prstGeom>
                        <a:gradFill flip="none" rotWithShape="1">
                          <a:gsLst>
                            <a:gs pos="0">
                              <a:schemeClr val="bg1"/>
                            </a:gs>
                            <a:gs pos="100000">
                              <a:srgbClr val="8DC7EF"/>
                            </a:gs>
                          </a:gsLst>
                          <a:path path="circle">
                            <a:fillToRect l="50000" t="50000" r="50000" b="50000"/>
                          </a:path>
                          <a:tileRect/>
                        </a:gradFill>
                        <a:ln w="3175" algn="ctr">
                          <a:noFill/>
                          <a:round/>
                          <a:headEnd/>
                          <a:tailEnd/>
                        </a:ln>
                        <a:effectLst/>
                        <a:scene3d>
                          <a:camera prst="orthographicFront"/>
                          <a:lightRig rig="threePt" dir="t"/>
                        </a:scene3d>
                        <a:sp3d prstMaterial="metal"/>
                      </wps:spPr>
                      <wps:txbx>
                        <w:txbxContent>
                          <w:p w14:paraId="28B02E74" w14:textId="77777777" w:rsidR="004063EC" w:rsidRPr="001053BA" w:rsidRDefault="004063EC" w:rsidP="002E32AD">
                            <w:pPr>
                              <w:jc w:val="center"/>
                            </w:pPr>
                          </w:p>
                        </w:txbxContent>
                      </wps:txbx>
                      <wps:bodyPr wrap="square" anchor="ctr">
                        <a:noAutofit/>
                      </wps:bodyPr>
                    </wps:wsp>
                  </a:graphicData>
                </a:graphic>
                <wp14:sizeRelV relativeFrom="margin">
                  <wp14:pctHeight>0</wp14:pctHeight>
                </wp14:sizeRelV>
              </wp:anchor>
            </w:drawing>
          </mc:Choice>
          <mc:Fallback>
            <w:pict>
              <v:shapetype w14:anchorId="09E995AD"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43" o:spid="_x0000_s1026" type="#_x0000_t21" style="position:absolute;left:0;text-align:left;margin-left:-3.6pt;margin-top:22.7pt;width:502.7pt;height:464.6pt;z-index:2515998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" adj="1325" fillcolor="white [3212]" stroked="f" strokeweight=".25pt">
                <v:fill color2="#8dc7ef" rotate="t" focusposition=".5,.5" focussize="" focus="100%" type="gradientRadial"/>
                <v:stroke joinstyle="round"/>
                <o:lock v:ext="edit" aspectratio="t"/>
                <v:textbox>
                  <w:txbxContent>
                    <w:p w14:paraId="28B02E74" w14:textId="77777777" w:rsidR="004063EC" w:rsidRPr="001053BA" w:rsidRDefault="004063EC" w:rsidP="002E32AD">
                      <w:pPr>
                        <w:jc w:val="center"/>
                      </w:pPr>
                    </w:p>
                  </w:txbxContent>
                </v:textbox>
                <w10:wrap anchorx="margin"/>
              </v:shape>
            </w:pict>
          </mc:Fallback>
        </mc:AlternateContent>
      </w:r>
    </w:p>
    <w:p w14:paraId="7523A599" w14:textId="77777777" w:rsidR="004063EC" w:rsidRPr="00381E90" w:rsidRDefault="004063EC" w:rsidP="00DA7DCE">
      <w:pPr>
        <w:pStyle w:val="a5"/>
        <w:ind w:firstLine="560"/>
        <w:rPr>
          <w:color w:val="000000" w:themeColor="text1"/>
        </w:rPr>
      </w:pPr>
      <w:r w:rsidRPr="00381E90">
        <w:rPr>
          <w:noProof/>
          <w:color w:val="000000" w:themeColor="text1"/>
        </w:rPr>
        <mc:AlternateContent>
          <mc:Choice Requires="wpg">
            <w:drawing>
              <wp:anchor distT="0" distB="0" distL="114300" distR="114300" simplePos="0" relativeHeight="251604992" behindDoc="0" locked="0" layoutInCell="1" allowOverlap="1" wp14:anchorId="1BE36C55" wp14:editId="653C75E8">
                <wp:simplePos x="0" y="0"/>
                <wp:positionH relativeFrom="column">
                  <wp:posOffset>312420</wp:posOffset>
                </wp:positionH>
                <wp:positionV relativeFrom="paragraph">
                  <wp:posOffset>220345</wp:posOffset>
                </wp:positionV>
                <wp:extent cx="5664595" cy="2223323"/>
                <wp:effectExtent l="0" t="0" r="0" b="43815"/>
                <wp:wrapNone/>
                <wp:docPr id="2062240607" name="群組 2062240607"/>
                <wp:cNvGraphicFramePr/>
                <a:graphic xmlns:a="http://schemas.openxmlformats.org/drawingml/2006/main">
                  <a:graphicData uri="http://schemas.microsoft.com/office/word/2010/wordprocessingGroup">
                    <wpg:wgp>
                      <wpg:cNvGrpSpPr/>
                      <wpg:grpSpPr>
                        <a:xfrm>
                          <a:off x="0" y="0"/>
                          <a:ext cx="5664595" cy="2223323"/>
                          <a:chOff x="0" y="0"/>
                          <a:chExt cx="5664595" cy="2223323"/>
                        </a:xfrm>
                      </wpg:grpSpPr>
                      <wpg:grpSp>
                        <wpg:cNvPr id="2062240608" name="群組 25"/>
                        <wpg:cNvGrpSpPr/>
                        <wpg:grpSpPr>
                          <a:xfrm>
                            <a:off x="0" y="0"/>
                            <a:ext cx="5664595" cy="932732"/>
                            <a:chOff x="0" y="0"/>
                            <a:chExt cx="5664595" cy="932732"/>
                          </a:xfrm>
                        </wpg:grpSpPr>
                        <wps:wsp>
                          <wps:cNvPr id="2062240609" name="Text Box 17"/>
                          <wps:cNvSpPr txBox="1">
                            <a:spLocks noChangeArrowheads="1"/>
                          </wps:cNvSpPr>
                          <wps:spPr bwMode="auto">
                            <a:xfrm>
                              <a:off x="0" y="0"/>
                              <a:ext cx="5664595" cy="327705"/>
                            </a:xfrm>
                            <a:prstGeom prst="rect">
                              <a:avLst/>
                            </a:prstGeom>
                            <a:noFill/>
                            <a:ln>
                              <a:noFill/>
                            </a:ln>
                            <a:effectLst/>
                            <a:extLst>
                              <a:ext uri="{909E8E84-426E-40DD-AFC4-6F175D3DCCD1}">
                                <a14:hiddenFill xmlns:a14="http://schemas.microsoft.com/office/drawing/2010/main">
                                  <a:solidFill>
                                    <a:srgbClr val="FFFF99">
                                      <a:alpha val="50000"/>
                                    </a:srgbClr>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F2EB04" w14:textId="77777777" w:rsidR="004063EC" w:rsidRPr="00E141DE" w:rsidRDefault="004063EC" w:rsidP="00B36203">
                                <w:pPr>
                                  <w:pStyle w:val="--16"/>
                                </w:pPr>
                                <w:r w:rsidRPr="00E141DE">
                                  <w:rPr>
                                    <w:rFonts w:hint="eastAsia"/>
                                  </w:rPr>
                                  <w:t>圖1　歲入歲出總決算審定數</w:t>
                                </w:r>
                              </w:p>
                            </w:txbxContent>
                          </wps:txbx>
                          <wps:bodyPr wrap="square" lIns="36000" tIns="0" rIns="36000" bIns="0" anchor="ctr" anchorCtr="0" upright="1"/>
                        </wps:wsp>
                        <wps:wsp>
                          <wps:cNvPr id="2062240610" name="Text Box 17"/>
                          <wps:cNvSpPr txBox="1">
                            <a:spLocks noChangeArrowheads="1"/>
                          </wps:cNvSpPr>
                          <wps:spPr bwMode="auto">
                            <a:xfrm>
                              <a:off x="0" y="332509"/>
                              <a:ext cx="5664200" cy="235584"/>
                            </a:xfrm>
                            <a:prstGeom prst="rect">
                              <a:avLst/>
                            </a:prstGeom>
                            <a:noFill/>
                            <a:ln>
                              <a:noFill/>
                            </a:ln>
                            <a:effectLst/>
                            <a:extLst>
                              <a:ext uri="{909E8E84-426E-40DD-AFC4-6F175D3DCCD1}">
                                <a14:hiddenFill xmlns:a14="http://schemas.microsoft.com/office/drawing/2010/main">
                                  <a:solidFill>
                                    <a:srgbClr val="FFFF99">
                                      <a:alpha val="50000"/>
                                    </a:srgbClr>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2EA7E2" w14:textId="77777777" w:rsidR="004063EC" w:rsidRPr="00E7782E" w:rsidRDefault="004063EC" w:rsidP="00B36203">
                                <w:pPr>
                                  <w:pStyle w:val="--140"/>
                                </w:pPr>
                                <w:r w:rsidRPr="00E7782E">
                                  <w:rPr>
                                    <w:rFonts w:hint="eastAsia"/>
                                  </w:rPr>
                                  <w:t>中華民國1</w:t>
                                </w:r>
                                <w:r>
                                  <w:t>14</w:t>
                                </w:r>
                                <w:r w:rsidRPr="00E7782E">
                                  <w:rPr>
                                    <w:rFonts w:hint="eastAsia"/>
                                  </w:rPr>
                                  <w:t>年度</w:t>
                                </w:r>
                              </w:p>
                            </w:txbxContent>
                          </wps:txbx>
                          <wps:bodyPr wrap="square" lIns="36000" tIns="0" rIns="36000" bIns="0" anchor="ctr" anchorCtr="0" upright="1"/>
                        </wps:wsp>
                        <wps:wsp>
                          <wps:cNvPr id="2062240611" name="Text Box 57"/>
                          <wps:cNvSpPr txBox="1">
                            <a:spLocks noChangeArrowheads="1"/>
                          </wps:cNvSpPr>
                          <wps:spPr bwMode="auto">
                            <a:xfrm>
                              <a:off x="4001985" y="641268"/>
                              <a:ext cx="1487151" cy="291464"/>
                            </a:xfrm>
                            <a:prstGeom prst="rect">
                              <a:avLst/>
                            </a:prstGeom>
                            <a:noFill/>
                            <a:ln>
                              <a:noFill/>
                            </a:ln>
                            <a:effectLst/>
                            <a:extLst>
                              <a:ext uri="{909E8E84-426E-40DD-AFC4-6F175D3DCCD1}">
                                <a14:hiddenFill xmlns:a14="http://schemas.microsoft.com/office/drawing/2010/main">
                                  <a:solidFill>
                                    <a:srgbClr val="FFFF99">
                                      <a:alpha val="50000"/>
                                    </a:srgbClr>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EB621D" w14:textId="77777777" w:rsidR="004063EC" w:rsidRPr="002A37AC" w:rsidRDefault="004063EC" w:rsidP="00B36203">
                                <w:pPr>
                                  <w:pStyle w:val="aa"/>
                                  <w:rPr>
                                    <w:sz w:val="22"/>
                                    <w:szCs w:val="22"/>
                                  </w:rPr>
                                </w:pPr>
                                <w:r w:rsidRPr="002A37AC">
                                  <w:rPr>
                                    <w:rFonts w:hint="eastAsia"/>
                                    <w:sz w:val="22"/>
                                    <w:szCs w:val="22"/>
                                  </w:rPr>
                                  <w:t>單位：新臺幣百萬元</w:t>
                                </w:r>
                              </w:p>
                            </w:txbxContent>
                          </wps:txbx>
                          <wps:bodyPr wrap="square" lIns="0" tIns="0" rIns="0" bIns="0" anchor="ctr" anchorCtr="0" upright="1"/>
                        </wps:wsp>
                      </wpg:grpSp>
                      <wpg:grpSp>
                        <wpg:cNvPr id="2062240612" name="群組 24"/>
                        <wpg:cNvGrpSpPr/>
                        <wpg:grpSpPr>
                          <a:xfrm>
                            <a:off x="608116" y="1171204"/>
                            <a:ext cx="4410514" cy="1052119"/>
                            <a:chOff x="0" y="0"/>
                            <a:chExt cx="4410514" cy="1052119"/>
                          </a:xfrm>
                        </wpg:grpSpPr>
                        <wpg:grpSp>
                          <wpg:cNvPr id="2062240613" name="群組 10"/>
                          <wpg:cNvGrpSpPr>
                            <a:grpSpLocks/>
                          </wpg:cNvGrpSpPr>
                          <wpg:grpSpPr>
                            <a:xfrm>
                              <a:off x="3331029" y="188521"/>
                              <a:ext cx="1079485" cy="863598"/>
                              <a:chOff x="3752798" y="1225101"/>
                              <a:chExt cx="1155663" cy="585342"/>
                            </a:xfrm>
                          </wpg:grpSpPr>
                          <wps:wsp>
                            <wps:cNvPr id="2062240614" name="AutoShape 6"/>
                            <wps:cNvSpPr>
                              <a:spLocks noChangeArrowheads="1"/>
                            </wps:cNvSpPr>
                            <wps:spPr bwMode="auto">
                              <a:xfrm>
                                <a:off x="3752798" y="1225101"/>
                                <a:ext cx="1155663" cy="585342"/>
                              </a:xfrm>
                              <a:prstGeom prst="downArrow">
                                <a:avLst>
                                  <a:gd name="adj1" fmla="val 74713"/>
                                  <a:gd name="adj2" fmla="val 36778"/>
                                </a:avLst>
                              </a:prstGeom>
                              <a:gradFill rotWithShape="1">
                                <a:gsLst>
                                  <a:gs pos="0">
                                    <a:srgbClr val="FFFFFF"/>
                                  </a:gs>
                                  <a:gs pos="100000">
                                    <a:srgbClr val="00B0F0"/>
                                  </a:gs>
                                </a:gsLst>
                                <a:path path="rect">
                                  <a:fillToRect l="50000" t="50000" r="50000" b="50000"/>
                                </a:path>
                              </a:gradFill>
                              <a:ln w="12700">
                                <a:solidFill>
                                  <a:srgbClr val="0070C0"/>
                                </a:solidFill>
                                <a:miter lim="800000"/>
                                <a:headEnd/>
                                <a:tailEnd/>
                              </a:ln>
                            </wps:spPr>
                            <wps:bodyPr/>
                          </wps:wsp>
                          <wps:wsp>
                            <wps:cNvPr id="2062240615" name="Text Box 44"/>
                            <wps:cNvSpPr txBox="1">
                              <a:spLocks noChangeArrowheads="1"/>
                            </wps:cNvSpPr>
                            <wps:spPr bwMode="auto">
                              <a:xfrm>
                                <a:off x="4048210" y="1332707"/>
                                <a:ext cx="578107" cy="268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1FEAA5" w14:textId="77777777" w:rsidR="004063EC" w:rsidRPr="00E7782E" w:rsidRDefault="004063EC" w:rsidP="00B36203">
                                  <w:pPr>
                                    <w:pStyle w:val="-7"/>
                                    <w:rPr>
                                      <w:b/>
                                      <w:kern w:val="0"/>
                                      <w:sz w:val="36"/>
                                      <w:szCs w:val="24"/>
                                    </w:rPr>
                                  </w:pPr>
                                  <w:r w:rsidRPr="003F57FB">
                                    <w:rPr>
                                      <w:rFonts w:hint="eastAsia"/>
                                      <w:b/>
                                      <w:spacing w:val="120"/>
                                      <w:kern w:val="0"/>
                                      <w:sz w:val="24"/>
                                      <w:fitText w:val="720" w:id="-1769198079"/>
                                    </w:rPr>
                                    <w:t>歲</w:t>
                                  </w:r>
                                  <w:r w:rsidRPr="003F57FB">
                                    <w:rPr>
                                      <w:rFonts w:hint="eastAsia"/>
                                      <w:b/>
                                      <w:spacing w:val="0"/>
                                      <w:kern w:val="0"/>
                                      <w:sz w:val="24"/>
                                      <w:fitText w:val="720" w:id="-1769198079"/>
                                    </w:rPr>
                                    <w:t>出</w:t>
                                  </w:r>
                                </w:p>
                                <w:p w14:paraId="5B799C4C" w14:textId="77777777" w:rsidR="004063EC" w:rsidRPr="002966DB" w:rsidRDefault="004063EC" w:rsidP="00B36203">
                                  <w:pPr>
                                    <w:pStyle w:val="-7"/>
                                    <w:rPr>
                                      <w:b/>
                                      <w:spacing w:val="0"/>
                                      <w:sz w:val="24"/>
                                    </w:rPr>
                                  </w:pPr>
                                  <w:r>
                                    <w:rPr>
                                      <w:b/>
                                      <w:spacing w:val="0"/>
                                      <w:sz w:val="24"/>
                                    </w:rPr>
                                    <w:t>21</w:t>
                                  </w:r>
                                  <w:r w:rsidRPr="00056C50">
                                    <w:rPr>
                                      <w:b/>
                                      <w:spacing w:val="0"/>
                                      <w:sz w:val="24"/>
                                    </w:rPr>
                                    <w:t>,</w:t>
                                  </w:r>
                                  <w:r>
                                    <w:rPr>
                                      <w:b/>
                                      <w:spacing w:val="0"/>
                                      <w:sz w:val="24"/>
                                    </w:rPr>
                                    <w:t>550</w:t>
                                  </w:r>
                                </w:p>
                              </w:txbxContent>
                            </wps:txbx>
                            <wps:bodyPr wrap="square" lIns="0" tIns="0" rIns="0" bIns="0" anchor="t" upright="1"/>
                          </wps:wsp>
                        </wpg:grpSp>
                        <wpg:grpSp>
                          <wpg:cNvPr id="2062240616" name="群組 11"/>
                          <wpg:cNvGrpSpPr>
                            <a:grpSpLocks/>
                          </wpg:cNvGrpSpPr>
                          <wpg:grpSpPr>
                            <a:xfrm>
                              <a:off x="0" y="188521"/>
                              <a:ext cx="1079486" cy="863598"/>
                              <a:chOff x="793639" y="1219606"/>
                              <a:chExt cx="1152000" cy="589464"/>
                            </a:xfrm>
                          </wpg:grpSpPr>
                          <wps:wsp>
                            <wps:cNvPr id="2062240617" name="AutoShape 6"/>
                            <wps:cNvSpPr>
                              <a:spLocks noChangeArrowheads="1"/>
                            </wps:cNvSpPr>
                            <wps:spPr bwMode="auto">
                              <a:xfrm>
                                <a:off x="793639" y="1219606"/>
                                <a:ext cx="1152000" cy="589464"/>
                              </a:xfrm>
                              <a:prstGeom prst="downArrow">
                                <a:avLst>
                                  <a:gd name="adj1" fmla="val 74713"/>
                                  <a:gd name="adj2" fmla="val 36778"/>
                                </a:avLst>
                              </a:prstGeom>
                              <a:gradFill rotWithShape="1">
                                <a:gsLst>
                                  <a:gs pos="0">
                                    <a:srgbClr val="FFFFFF"/>
                                  </a:gs>
                                  <a:gs pos="100000">
                                    <a:srgbClr val="00B0F0"/>
                                  </a:gs>
                                </a:gsLst>
                                <a:path path="rect">
                                  <a:fillToRect l="50000" t="50000" r="50000" b="50000"/>
                                </a:path>
                              </a:gradFill>
                              <a:ln w="12700">
                                <a:solidFill>
                                  <a:srgbClr val="0070C0"/>
                                </a:solidFill>
                                <a:miter lim="800000"/>
                                <a:headEnd/>
                                <a:tailEnd/>
                              </a:ln>
                            </wps:spPr>
                            <wps:bodyPr/>
                          </wps:wsp>
                          <wps:wsp>
                            <wps:cNvPr id="2062240618" name="Text Box 5"/>
                            <wps:cNvSpPr txBox="1">
                              <a:spLocks noChangeArrowheads="1"/>
                            </wps:cNvSpPr>
                            <wps:spPr bwMode="auto">
                              <a:xfrm>
                                <a:off x="1093041" y="1324850"/>
                                <a:ext cx="576274" cy="270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6E0013" w14:textId="77777777" w:rsidR="004063EC" w:rsidRPr="00E7782E" w:rsidRDefault="004063EC" w:rsidP="00B36203">
                                  <w:pPr>
                                    <w:pStyle w:val="-7"/>
                                    <w:rPr>
                                      <w:b/>
                                      <w:kern w:val="0"/>
                                      <w:sz w:val="36"/>
                                      <w:szCs w:val="24"/>
                                    </w:rPr>
                                  </w:pPr>
                                  <w:r w:rsidRPr="001053BA">
                                    <w:rPr>
                                      <w:rFonts w:hint="eastAsia"/>
                                      <w:b/>
                                      <w:spacing w:val="120"/>
                                      <w:kern w:val="0"/>
                                      <w:sz w:val="24"/>
                                      <w:fitText w:val="720" w:id="-1769198080"/>
                                    </w:rPr>
                                    <w:t>歲</w:t>
                                  </w:r>
                                  <w:r w:rsidRPr="001053BA">
                                    <w:rPr>
                                      <w:rFonts w:hint="eastAsia"/>
                                      <w:b/>
                                      <w:spacing w:val="0"/>
                                      <w:kern w:val="0"/>
                                      <w:sz w:val="24"/>
                                      <w:fitText w:val="720" w:id="-1769198080"/>
                                    </w:rPr>
                                    <w:t>入</w:t>
                                  </w:r>
                                </w:p>
                                <w:p w14:paraId="0E05CB65" w14:textId="77777777" w:rsidR="004063EC" w:rsidRPr="002966DB" w:rsidRDefault="004063EC" w:rsidP="00B36203">
                                  <w:pPr>
                                    <w:pStyle w:val="-7"/>
                                    <w:rPr>
                                      <w:b/>
                                      <w:spacing w:val="0"/>
                                      <w:sz w:val="24"/>
                                    </w:rPr>
                                  </w:pPr>
                                  <w:r>
                                    <w:rPr>
                                      <w:b/>
                                      <w:spacing w:val="0"/>
                                      <w:sz w:val="24"/>
                                    </w:rPr>
                                    <w:t>20</w:t>
                                  </w:r>
                                  <w:r w:rsidRPr="00056C50">
                                    <w:rPr>
                                      <w:b/>
                                      <w:spacing w:val="0"/>
                                      <w:sz w:val="24"/>
                                    </w:rPr>
                                    <w:t>,</w:t>
                                  </w:r>
                                  <w:r>
                                    <w:rPr>
                                      <w:b/>
                                      <w:spacing w:val="0"/>
                                      <w:sz w:val="24"/>
                                    </w:rPr>
                                    <w:t>455</w:t>
                                  </w:r>
                                </w:p>
                              </w:txbxContent>
                            </wps:txbx>
                            <wps:bodyPr wrap="square" lIns="0" tIns="0" rIns="0" bIns="0" anchor="t" upright="1"/>
                          </wps:wsp>
                        </wpg:grpSp>
                        <wpg:grpSp>
                          <wpg:cNvPr id="2062240619" name="群組 7"/>
                          <wpg:cNvGrpSpPr>
                            <a:grpSpLocks noChangeAspect="1"/>
                          </wpg:cNvGrpSpPr>
                          <wpg:grpSpPr bwMode="auto">
                            <a:xfrm>
                              <a:off x="1330910" y="0"/>
                              <a:ext cx="1651509" cy="1043937"/>
                              <a:chOff x="-68744" y="250383"/>
                              <a:chExt cx="1548853" cy="934123"/>
                            </a:xfrm>
                          </wpg:grpSpPr>
                          <wps:wsp>
                            <wps:cNvPr id="2062240620" name="Rectangle 254"/>
                            <wps:cNvSpPr>
                              <a:spLocks noChangeArrowheads="1"/>
                            </wps:cNvSpPr>
                            <wps:spPr bwMode="auto">
                              <a:xfrm>
                                <a:off x="15963" y="250383"/>
                                <a:ext cx="738446" cy="934123"/>
                              </a:xfrm>
                              <a:prstGeom prst="rect">
                                <a:avLst/>
                              </a:prstGeom>
                              <a:gradFill flip="none" rotWithShape="1">
                                <a:gsLst>
                                  <a:gs pos="0">
                                    <a:srgbClr val="FFFFFF">
                                      <a:lumMod val="100000"/>
                                    </a:srgbClr>
                                  </a:gs>
                                  <a:gs pos="100000">
                                    <a:srgbClr val="DC8CDE"/>
                                  </a:gs>
                                </a:gsLst>
                                <a:path path="shape">
                                  <a:fillToRect l="50000" t="50000" r="50000" b="50000"/>
                                </a:path>
                                <a:tileRect/>
                              </a:gradFill>
                              <a:ln w="9525">
                                <a:noFill/>
                                <a:miter lim="800000"/>
                                <a:headEnd/>
                                <a:tailEnd/>
                              </a:ln>
                              <a:scene3d>
                                <a:camera prst="legacyPerspectiveTopRight"/>
                                <a:lightRig rig="legacyFlat2" dir="b"/>
                              </a:scene3d>
                              <a:sp3d extrusionH="430200" prstMaterial="legacyMatte">
                                <a:bevelT w="13500" h="13500" prst="angle"/>
                                <a:bevelB w="13500" h="13500" prst="angle"/>
                                <a:extrusionClr>
                                  <a:srgbClr val="DC8CDE"/>
                                </a:extrusionClr>
                              </a:sp3d>
                            </wps:spPr>
                            <wps:bodyPr wrap="square" anchor="ctr">
                              <a:flatTx/>
                            </wps:bodyPr>
                          </wps:wsp>
                          <wps:wsp>
                            <wps:cNvPr id="2062240621" name="Text Box 260"/>
                            <wps:cNvSpPr txBox="1">
                              <a:spLocks noChangeArrowheads="1"/>
                            </wps:cNvSpPr>
                            <wps:spPr bwMode="auto">
                              <a:xfrm>
                                <a:off x="-68744" y="398016"/>
                                <a:ext cx="880233" cy="645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8AA26" w14:textId="77777777" w:rsidR="004063EC" w:rsidRPr="002A37AC" w:rsidRDefault="004063EC" w:rsidP="00B36203">
                                  <w:pPr>
                                    <w:pStyle w:val="-1"/>
                                    <w:ind w:left="360" w:hanging="360"/>
                                    <w:rPr>
                                      <w:spacing w:val="-20"/>
                                      <w:sz w:val="22"/>
                                      <w:szCs w:val="22"/>
                                    </w:rPr>
                                  </w:pPr>
                                  <w:r w:rsidRPr="002A37AC">
                                    <w:rPr>
                                      <w:rFonts w:hint="eastAsia"/>
                                      <w:spacing w:val="-20"/>
                                      <w:sz w:val="22"/>
                                      <w:szCs w:val="22"/>
                                    </w:rPr>
                                    <w:t>移用以前年度</w:t>
                                  </w:r>
                                </w:p>
                                <w:p w14:paraId="57844015" w14:textId="77777777" w:rsidR="004063EC" w:rsidRPr="002A37AC" w:rsidRDefault="004063EC" w:rsidP="00B36203">
                                  <w:pPr>
                                    <w:pStyle w:val="-1"/>
                                    <w:ind w:left="440" w:hanging="440"/>
                                    <w:rPr>
                                      <w:sz w:val="22"/>
                                      <w:szCs w:val="22"/>
                                    </w:rPr>
                                  </w:pPr>
                                  <w:r w:rsidRPr="002A37AC">
                                    <w:rPr>
                                      <w:rFonts w:hint="eastAsia"/>
                                      <w:sz w:val="22"/>
                                      <w:szCs w:val="22"/>
                                    </w:rPr>
                                    <w:t>歲計賸餘</w:t>
                                  </w:r>
                                </w:p>
                                <w:p w14:paraId="079B3C06" w14:textId="77777777" w:rsidR="004063EC" w:rsidRPr="002A37AC" w:rsidRDefault="004063EC" w:rsidP="00B36203">
                                  <w:pPr>
                                    <w:pStyle w:val="-1"/>
                                    <w:ind w:rightChars="100" w:right="240" w:firstLineChars="100" w:firstLine="220"/>
                                    <w:rPr>
                                      <w:color w:val="auto"/>
                                      <w:sz w:val="22"/>
                                      <w:szCs w:val="22"/>
                                    </w:rPr>
                                  </w:pPr>
                                  <w:r w:rsidRPr="002A37AC">
                                    <w:rPr>
                                      <w:rFonts w:hint="eastAsia"/>
                                      <w:color w:val="auto"/>
                                      <w:sz w:val="22"/>
                                      <w:szCs w:val="22"/>
                                    </w:rPr>
                                    <w:t>1,</w:t>
                                  </w:r>
                                  <w:r w:rsidRPr="002A37AC">
                                    <w:rPr>
                                      <w:color w:val="auto"/>
                                      <w:sz w:val="22"/>
                                      <w:szCs w:val="22"/>
                                    </w:rPr>
                                    <w:t>095</w:t>
                                  </w:r>
                                </w:p>
                              </w:txbxContent>
                            </wps:txbx>
                            <wps:bodyPr wrap="square" lIns="36000" tIns="36000" rIns="36000" bIns="36000" anchor="ctr">
                              <a:noAutofit/>
                            </wps:bodyPr>
                          </wps:wsp>
                          <wps:wsp>
                            <wps:cNvPr id="2062240623" name="Rectangle 257"/>
                            <wps:cNvSpPr>
                              <a:spLocks noChangeArrowheads="1"/>
                            </wps:cNvSpPr>
                            <wps:spPr bwMode="auto">
                              <a:xfrm>
                                <a:off x="732072" y="250383"/>
                                <a:ext cx="748037" cy="934123"/>
                              </a:xfrm>
                              <a:prstGeom prst="rect">
                                <a:avLst/>
                              </a:prstGeom>
                              <a:gradFill>
                                <a:gsLst>
                                  <a:gs pos="100000">
                                    <a:srgbClr val="FAB882"/>
                                  </a:gs>
                                  <a:gs pos="37000">
                                    <a:schemeClr val="bg1"/>
                                  </a:gs>
                                  <a:gs pos="100000">
                                    <a:srgbClr val="F7923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7923F"/>
                                </a:extrusionClr>
                              </a:sp3d>
                            </wps:spPr>
                            <wps:bodyPr wrap="square" anchor="ctr">
                              <a:flatTx/>
                            </wps:bodyPr>
                          </wps:wsp>
                          <wps:wsp>
                            <wps:cNvPr id="2062240624" name="Text Box 262"/>
                            <wps:cNvSpPr txBox="1">
                              <a:spLocks noChangeArrowheads="1"/>
                            </wps:cNvSpPr>
                            <wps:spPr bwMode="auto">
                              <a:xfrm>
                                <a:off x="812926" y="429760"/>
                                <a:ext cx="605451" cy="583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A7636" w14:textId="77777777" w:rsidR="004063EC" w:rsidRPr="002A37AC" w:rsidRDefault="004063EC" w:rsidP="005135CF">
                                  <w:pPr>
                                    <w:pStyle w:val="-1"/>
                                    <w:jc w:val="left"/>
                                    <w:rPr>
                                      <w:sz w:val="22"/>
                                      <w:szCs w:val="22"/>
                                    </w:rPr>
                                  </w:pPr>
                                  <w:r w:rsidRPr="002A37AC">
                                    <w:rPr>
                                      <w:rFonts w:hint="eastAsia"/>
                                      <w:sz w:val="22"/>
                                      <w:szCs w:val="22"/>
                                    </w:rPr>
                                    <w:t>支應歲入歲出短絀</w:t>
                                  </w:r>
                                </w:p>
                                <w:p w14:paraId="4E75F31F" w14:textId="77777777" w:rsidR="004063EC" w:rsidRPr="00056C50" w:rsidRDefault="004063EC" w:rsidP="00B36203">
                                  <w:pPr>
                                    <w:pStyle w:val="-1"/>
                                    <w:ind w:left="440" w:rightChars="30" w:right="72" w:hanging="440"/>
                                  </w:pPr>
                                  <w:r w:rsidRPr="002A37AC">
                                    <w:rPr>
                                      <w:rFonts w:hint="eastAsia"/>
                                      <w:sz w:val="22"/>
                                      <w:szCs w:val="22"/>
                                    </w:rPr>
                                    <w:t>1,</w:t>
                                  </w:r>
                                  <w:r w:rsidRPr="002A37AC">
                                    <w:rPr>
                                      <w:sz w:val="22"/>
                                      <w:szCs w:val="22"/>
                                    </w:rPr>
                                    <w:t>095</w:t>
                                  </w:r>
                                </w:p>
                              </w:txbxContent>
                            </wps:txbx>
                            <wps:bodyPr wrap="square" lIns="36000" tIns="36000" rIns="36000" bIns="36000" anchor="ctr">
                              <a:noAutofit/>
                            </wps:bodyPr>
                          </wps:wsp>
                        </wpg:grpSp>
                      </wpg:grpSp>
                    </wpg:wgp>
                  </a:graphicData>
                </a:graphic>
              </wp:anchor>
            </w:drawing>
          </mc:Choice>
          <mc:Fallback>
            <w:pict>
              <v:group w14:anchorId="1BE36C55" id="群組 2062240607" o:spid="_x0000_s1027" style="position:absolute;left:0;text-align:left;margin-left:24.6pt;margin-top:17.35pt;width:446.05pt;height:175.05pt;z-index:251604992" coordsize="56645,22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">
                <v:group id="群組 25" o:spid="_x0000_s1028" style="position:absolute;width:56645;height:9327" coordsize="56645,9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">
                  <v:shapetype id="_x0000_t202" coordsize="21600,21600" o:spt="202" path="m,l,21600r21600,l21600,xe">
                    <v:stroke joinstyle="miter"/>
                    <v:path gradientshapeok="t" o:connecttype="rect"/>
                  </v:shapetype>
                  <v:shape id="Text Box 17" o:spid="_x0000_s1029" type="#_x0000_t202" style="position:absolute;width:56645;height:3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" filled="f" fillcolor="#ff9" stroked="f">
                    <v:fill opacity="32896f"/>
                    <v:textbox inset="1mm,0,1mm,0">
                      <w:txbxContent>
                        <w:p w14:paraId="09F2EB04" w14:textId="77777777" w:rsidR="004063EC" w:rsidRPr="00E141DE" w:rsidRDefault="004063EC" w:rsidP="00B36203">
                          <w:pPr>
                            <w:pStyle w:val="--16"/>
                          </w:pPr>
                          <w:r w:rsidRPr="00E141DE">
                            <w:rPr>
                              <w:rFonts w:hint="eastAsia"/>
                            </w:rPr>
                            <w:t>圖1　歲入歲出總決算審定數</w:t>
                          </w:r>
                        </w:p>
                      </w:txbxContent>
                    </v:textbox>
                  </v:shape>
                  <v:shape id="Text Box 17" o:spid="_x0000_s1030" type="#_x0000_t202" style="position:absolute;top:3325;width:5664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" filled="f" fillcolor="#ff9" stroked="f">
                    <v:fill opacity="32896f"/>
                    <v:textbox inset="1mm,0,1mm,0">
                      <w:txbxContent>
                        <w:p w14:paraId="472EA7E2" w14:textId="77777777" w:rsidR="004063EC" w:rsidRPr="00E7782E" w:rsidRDefault="004063EC" w:rsidP="00B36203">
                          <w:pPr>
                            <w:pStyle w:val="--140"/>
                          </w:pPr>
                          <w:r w:rsidRPr="00E7782E">
                            <w:rPr>
                              <w:rFonts w:hint="eastAsia"/>
                            </w:rPr>
                            <w:t>中華民國1</w:t>
                          </w:r>
                          <w:r>
                            <w:t>14</w:t>
                          </w:r>
                          <w:r w:rsidRPr="00E7782E">
                            <w:rPr>
                              <w:rFonts w:hint="eastAsia"/>
                            </w:rPr>
                            <w:t>年度</w:t>
                          </w:r>
                        </w:p>
                      </w:txbxContent>
                    </v:textbox>
                  </v:shape>
                  <v:shape id="Text Box 57" o:spid="_x0000_s1031" type="#_x0000_t202" style="position:absolute;left:40019;top:6412;width:14872;height:2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" filled="f" fillcolor="#ff9" stroked="f">
                    <v:fill opacity="32896f"/>
                    <v:textbox inset="0,0,0,0">
                      <w:txbxContent>
                        <w:p w14:paraId="63EB621D" w14:textId="77777777" w:rsidR="004063EC" w:rsidRPr="002A37AC" w:rsidRDefault="004063EC" w:rsidP="00B36203">
                          <w:pPr>
                            <w:pStyle w:val="aa"/>
                            <w:rPr>
                              <w:sz w:val="22"/>
                              <w:szCs w:val="22"/>
                            </w:rPr>
                          </w:pPr>
                          <w:r w:rsidRPr="002A37AC">
                            <w:rPr>
                              <w:rFonts w:hint="eastAsia"/>
                              <w:sz w:val="22"/>
                              <w:szCs w:val="22"/>
                            </w:rPr>
                            <w:t>單位：新臺幣百萬元</w:t>
                          </w:r>
                        </w:p>
                      </w:txbxContent>
                    </v:textbox>
                  </v:shape>
                </v:group>
                <v:group id="群組 24" o:spid="_x0000_s1032" style="position:absolute;left:6081;top:11712;width:44105;height:10521" coordsize="44105,10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">
                  <v:group id="群組 10" o:spid="_x0000_s1033" style="position:absolute;left:33310;top:1885;width:10795;height:8636" coordorigin="37527,12251" coordsize="11556,5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6" o:spid="_x0000_s1034" type="#_x0000_t67" style="position:absolute;left:37527;top:12251;width:11557;height:5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" adj="13656,2731" strokecolor="#0070c0" strokeweight="1pt">
                      <v:fill color2="#00b0f0" rotate="t" focusposition=".5,.5" focussize="" focus="100%" type="gradientRadial">
                        <o:fill v:ext="view" type="gradientCenter"/>
                      </v:fill>
                    </v:shape>
                    <v:shape id="Text Box 44" o:spid="_x0000_s1035" type="#_x0000_t202" style="position:absolute;left:40482;top:13327;width:5781;height:2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" filled="f" stroked="f" strokeweight=".5pt">
                      <v:textbox inset="0,0,0,0">
                        <w:txbxContent>
                          <w:p w14:paraId="581FEAA5" w14:textId="77777777" w:rsidR="004063EC" w:rsidRPr="00E7782E" w:rsidRDefault="004063EC" w:rsidP="00B36203">
                            <w:pPr>
                              <w:pStyle w:val="-7"/>
                              <w:rPr>
                                <w:b/>
                                <w:kern w:val="0"/>
                                <w:sz w:val="36"/>
                                <w:szCs w:val="24"/>
                              </w:rPr>
                            </w:pPr>
                            <w:r w:rsidRPr="003F57FB">
                              <w:rPr>
                                <w:rFonts w:hint="eastAsia"/>
                                <w:b/>
                                <w:spacing w:val="120"/>
                                <w:kern w:val="0"/>
                                <w:sz w:val="24"/>
                                <w:fitText w:val="720" w:id="-1769198079"/>
                              </w:rPr>
                              <w:t>歲</w:t>
                            </w:r>
                            <w:r w:rsidRPr="003F57FB">
                              <w:rPr>
                                <w:rFonts w:hint="eastAsia"/>
                                <w:b/>
                                <w:spacing w:val="0"/>
                                <w:kern w:val="0"/>
                                <w:sz w:val="24"/>
                                <w:fitText w:val="720" w:id="-1769198079"/>
                              </w:rPr>
                              <w:t>出</w:t>
                            </w:r>
                          </w:p>
                          <w:p w14:paraId="5B799C4C" w14:textId="77777777" w:rsidR="004063EC" w:rsidRPr="002966DB" w:rsidRDefault="004063EC" w:rsidP="00B36203">
                            <w:pPr>
                              <w:pStyle w:val="-7"/>
                              <w:rPr>
                                <w:b/>
                                <w:spacing w:val="0"/>
                                <w:sz w:val="24"/>
                              </w:rPr>
                            </w:pPr>
                            <w:r>
                              <w:rPr>
                                <w:b/>
                                <w:spacing w:val="0"/>
                                <w:sz w:val="24"/>
                              </w:rPr>
                              <w:t>21</w:t>
                            </w:r>
                            <w:r w:rsidRPr="00056C50">
                              <w:rPr>
                                <w:b/>
                                <w:spacing w:val="0"/>
                                <w:sz w:val="24"/>
                              </w:rPr>
                              <w:t>,</w:t>
                            </w:r>
                            <w:r>
                              <w:rPr>
                                <w:b/>
                                <w:spacing w:val="0"/>
                                <w:sz w:val="24"/>
                              </w:rPr>
                              <w:t>550</w:t>
                            </w:r>
                          </w:p>
                        </w:txbxContent>
                      </v:textbox>
                    </v:shape>
                  </v:group>
                  <v:group id="群組 11" o:spid="_x0000_s1036" style="position:absolute;top:1885;width:10794;height:8636" coordorigin="7936,12196" coordsize="11520,5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">
                    <v:shape id="AutoShape 6" o:spid="_x0000_s1037" type="#_x0000_t67" style="position:absolute;left:7936;top:12196;width:11520;height:5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" adj="13656,2731" strokecolor="#0070c0" strokeweight="1pt">
                      <v:fill color2="#00b0f0" rotate="t" focusposition=".5,.5" focussize="" focus="100%" type="gradientRadial">
                        <o:fill v:ext="view" type="gradientCenter"/>
                      </v:fill>
                    </v:shape>
                    <v:shape id="Text Box 5" o:spid="_x0000_s1038" type="#_x0000_t202" style="position:absolute;left:10930;top:13248;width:5763;height:2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" filled="f" stroked="f" strokeweight=".5pt">
                      <v:textbox inset="0,0,0,0">
                        <w:txbxContent>
                          <w:p w14:paraId="636E0013" w14:textId="77777777" w:rsidR="004063EC" w:rsidRPr="00E7782E" w:rsidRDefault="004063EC" w:rsidP="00B36203">
                            <w:pPr>
                              <w:pStyle w:val="-7"/>
                              <w:rPr>
                                <w:b/>
                                <w:kern w:val="0"/>
                                <w:sz w:val="36"/>
                                <w:szCs w:val="24"/>
                              </w:rPr>
                            </w:pPr>
                            <w:r w:rsidRPr="001053BA">
                              <w:rPr>
                                <w:rFonts w:hint="eastAsia"/>
                                <w:b/>
                                <w:spacing w:val="120"/>
                                <w:kern w:val="0"/>
                                <w:sz w:val="24"/>
                                <w:fitText w:val="720" w:id="-1769198080"/>
                              </w:rPr>
                              <w:t>歲</w:t>
                            </w:r>
                            <w:r w:rsidRPr="001053BA">
                              <w:rPr>
                                <w:rFonts w:hint="eastAsia"/>
                                <w:b/>
                                <w:spacing w:val="0"/>
                                <w:kern w:val="0"/>
                                <w:sz w:val="24"/>
                                <w:fitText w:val="720" w:id="-1769198080"/>
                              </w:rPr>
                              <w:t>入</w:t>
                            </w:r>
                          </w:p>
                          <w:p w14:paraId="0E05CB65" w14:textId="77777777" w:rsidR="004063EC" w:rsidRPr="002966DB" w:rsidRDefault="004063EC" w:rsidP="00B36203">
                            <w:pPr>
                              <w:pStyle w:val="-7"/>
                              <w:rPr>
                                <w:b/>
                                <w:spacing w:val="0"/>
                                <w:sz w:val="24"/>
                              </w:rPr>
                            </w:pPr>
                            <w:r>
                              <w:rPr>
                                <w:b/>
                                <w:spacing w:val="0"/>
                                <w:sz w:val="24"/>
                              </w:rPr>
                              <w:t>20</w:t>
                            </w:r>
                            <w:r w:rsidRPr="00056C50">
                              <w:rPr>
                                <w:b/>
                                <w:spacing w:val="0"/>
                                <w:sz w:val="24"/>
                              </w:rPr>
                              <w:t>,</w:t>
                            </w:r>
                            <w:r>
                              <w:rPr>
                                <w:b/>
                                <w:spacing w:val="0"/>
                                <w:sz w:val="24"/>
                              </w:rPr>
                              <w:t>455</w:t>
                            </w:r>
                          </w:p>
                        </w:txbxContent>
                      </v:textbox>
                    </v:shape>
                  </v:group>
                  <v:group id="_x0000_s1039" style="position:absolute;left:13309;width:16515;height:10439" coordorigin="-687,2503" coordsize="15488,9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">
                    <o:lock v:ext="edit" aspectratio="t"/>
                    <v:rect id="Rectangle 254" o:spid="_x0000_s1040" style="position:absolute;left:159;top:2503;width:7385;height:9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">
                      <v:fill color2="#dc8cde" rotate="t" focusposition=".5,.5" focussize="" focus="100%" type="gradientRadial"/>
                      <o:extrusion v:ext="view" color="#dc8cde" on="t" lightposition=",50000" type="perspective"/>
                    </v:rect>
                    <v:shape id="Text Box 260" o:spid="_x0000_s1041" type="#_x0000_t202" style="position:absolute;left:-687;top:3980;width:8801;height:64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" filled="f" stroked="f">
                      <v:textbox inset="1mm,1mm,1mm,1mm">
                        <w:txbxContent>
                          <w:p w14:paraId="0F58AA26" w14:textId="77777777" w:rsidR="004063EC" w:rsidRPr="002A37AC" w:rsidRDefault="004063EC" w:rsidP="00B36203">
                            <w:pPr>
                              <w:pStyle w:val="-1"/>
                              <w:ind w:left="360" w:hanging="360"/>
                              <w:rPr>
                                <w:spacing w:val="-20"/>
                                <w:sz w:val="22"/>
                                <w:szCs w:val="22"/>
                              </w:rPr>
                            </w:pPr>
                            <w:r w:rsidRPr="002A37AC">
                              <w:rPr>
                                <w:rFonts w:hint="eastAsia"/>
                                <w:spacing w:val="-20"/>
                                <w:sz w:val="22"/>
                                <w:szCs w:val="22"/>
                              </w:rPr>
                              <w:t>移用以前年度</w:t>
                            </w:r>
                          </w:p>
                          <w:p w14:paraId="57844015" w14:textId="77777777" w:rsidR="004063EC" w:rsidRPr="002A37AC" w:rsidRDefault="004063EC" w:rsidP="00B36203">
                            <w:pPr>
                              <w:pStyle w:val="-1"/>
                              <w:ind w:left="440" w:hanging="440"/>
                              <w:rPr>
                                <w:sz w:val="22"/>
                                <w:szCs w:val="22"/>
                              </w:rPr>
                            </w:pPr>
                            <w:r w:rsidRPr="002A37AC">
                              <w:rPr>
                                <w:rFonts w:hint="eastAsia"/>
                                <w:sz w:val="22"/>
                                <w:szCs w:val="22"/>
                              </w:rPr>
                              <w:t>歲計賸餘</w:t>
                            </w:r>
                          </w:p>
                          <w:p w14:paraId="079B3C06" w14:textId="77777777" w:rsidR="004063EC" w:rsidRPr="002A37AC" w:rsidRDefault="004063EC" w:rsidP="00B36203">
                            <w:pPr>
                              <w:pStyle w:val="-1"/>
                              <w:ind w:rightChars="100" w:right="240" w:firstLineChars="100" w:firstLine="220"/>
                              <w:rPr>
                                <w:color w:val="auto"/>
                                <w:sz w:val="22"/>
                                <w:szCs w:val="22"/>
                              </w:rPr>
                            </w:pPr>
                            <w:r w:rsidRPr="002A37AC">
                              <w:rPr>
                                <w:rFonts w:hint="eastAsia"/>
                                <w:color w:val="auto"/>
                                <w:sz w:val="22"/>
                                <w:szCs w:val="22"/>
                              </w:rPr>
                              <w:t>1,</w:t>
                            </w:r>
                            <w:r w:rsidRPr="002A37AC">
                              <w:rPr>
                                <w:color w:val="auto"/>
                                <w:sz w:val="22"/>
                                <w:szCs w:val="22"/>
                              </w:rPr>
                              <w:t>095</w:t>
                            </w:r>
                          </w:p>
                        </w:txbxContent>
                      </v:textbox>
                    </v:shape>
                    <v:rect id="Rectangle 257" o:spid="_x0000_s1042" style="position:absolute;left:7320;top:2503;width:7481;height:9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" fillcolor="white [3212]">
                      <v:fill color2="#f7923f" focusposition=".5,.5" focussize="" colors="0 white;24248f white;1 #fab882" focus="100%" type="gradientRadial"/>
                      <o:extrusion v:ext="view" color="#f7923f" on="t" lightposition=",50000" type="perspective"/>
                    </v:rect>
                    <v:shape id="Text Box 262" o:spid="_x0000_s1043" type="#_x0000_t202" style="position:absolute;left:8129;top:4297;width:6054;height:5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" filled="f" stroked="f">
                      <v:textbox inset="1mm,1mm,1mm,1mm">
                        <w:txbxContent>
                          <w:p w14:paraId="695A7636" w14:textId="77777777" w:rsidR="004063EC" w:rsidRPr="002A37AC" w:rsidRDefault="004063EC" w:rsidP="005135CF">
                            <w:pPr>
                              <w:pStyle w:val="-1"/>
                              <w:jc w:val="left"/>
                              <w:rPr>
                                <w:sz w:val="22"/>
                                <w:szCs w:val="22"/>
                              </w:rPr>
                            </w:pPr>
                            <w:r w:rsidRPr="002A37AC">
                              <w:rPr>
                                <w:rFonts w:hint="eastAsia"/>
                                <w:sz w:val="22"/>
                                <w:szCs w:val="22"/>
                              </w:rPr>
                              <w:t>支應歲入歲出短絀</w:t>
                            </w:r>
                          </w:p>
                          <w:p w14:paraId="4E75F31F" w14:textId="77777777" w:rsidR="004063EC" w:rsidRPr="00056C50" w:rsidRDefault="004063EC" w:rsidP="00B36203">
                            <w:pPr>
                              <w:pStyle w:val="-1"/>
                              <w:ind w:left="440" w:rightChars="30" w:right="72" w:hanging="440"/>
                            </w:pPr>
                            <w:r w:rsidRPr="002A37AC">
                              <w:rPr>
                                <w:rFonts w:hint="eastAsia"/>
                                <w:sz w:val="22"/>
                                <w:szCs w:val="22"/>
                              </w:rPr>
                              <w:t>1,</w:t>
                            </w:r>
                            <w:r w:rsidRPr="002A37AC">
                              <w:rPr>
                                <w:sz w:val="22"/>
                                <w:szCs w:val="22"/>
                              </w:rPr>
                              <w:t>095</w:t>
                            </w:r>
                          </w:p>
                        </w:txbxContent>
                      </v:textbox>
                    </v:shape>
                  </v:group>
                </v:group>
              </v:group>
            </w:pict>
          </mc:Fallback>
        </mc:AlternateContent>
      </w:r>
    </w:p>
    <w:p w14:paraId="7394C3CF" w14:textId="77777777" w:rsidR="004063EC" w:rsidRPr="00381E90" w:rsidRDefault="004063EC" w:rsidP="00DA7DCE">
      <w:pPr>
        <w:pStyle w:val="a5"/>
        <w:ind w:firstLine="560"/>
        <w:rPr>
          <w:color w:val="000000" w:themeColor="text1"/>
        </w:rPr>
      </w:pPr>
    </w:p>
    <w:p w14:paraId="2D28C553" w14:textId="77777777" w:rsidR="004063EC" w:rsidRPr="00381E90" w:rsidRDefault="004063EC" w:rsidP="00DA7DCE">
      <w:pPr>
        <w:pStyle w:val="a5"/>
        <w:ind w:firstLine="560"/>
        <w:rPr>
          <w:color w:val="000000" w:themeColor="text1"/>
        </w:rPr>
      </w:pPr>
    </w:p>
    <w:p w14:paraId="1026D500" w14:textId="77777777" w:rsidR="004063EC" w:rsidRPr="00381E90" w:rsidRDefault="004063EC" w:rsidP="00DA7DCE">
      <w:pPr>
        <w:pStyle w:val="a5"/>
        <w:ind w:firstLine="560"/>
        <w:rPr>
          <w:color w:val="000000" w:themeColor="text1"/>
        </w:rPr>
      </w:pPr>
    </w:p>
    <w:p w14:paraId="3CC61E4B" w14:textId="77777777" w:rsidR="004063EC" w:rsidRPr="00381E90" w:rsidRDefault="004063EC" w:rsidP="00DA7DCE">
      <w:pPr>
        <w:pStyle w:val="a5"/>
        <w:ind w:firstLine="560"/>
        <w:rPr>
          <w:color w:val="000000" w:themeColor="text1"/>
        </w:rPr>
      </w:pPr>
    </w:p>
    <w:p w14:paraId="1784ED0E" w14:textId="77777777" w:rsidR="004063EC" w:rsidRPr="00381E90" w:rsidRDefault="004063EC" w:rsidP="00DA7DCE">
      <w:pPr>
        <w:pStyle w:val="a5"/>
        <w:ind w:firstLine="560"/>
        <w:rPr>
          <w:color w:val="000000" w:themeColor="text1"/>
        </w:rPr>
      </w:pPr>
    </w:p>
    <w:p w14:paraId="6186E257" w14:textId="77777777" w:rsidR="004063EC" w:rsidRPr="00381E90" w:rsidRDefault="004063EC" w:rsidP="00DA7DCE">
      <w:pPr>
        <w:pStyle w:val="a5"/>
        <w:ind w:firstLine="560"/>
        <w:rPr>
          <w:color w:val="000000" w:themeColor="text1"/>
        </w:rPr>
      </w:pPr>
    </w:p>
    <w:p w14:paraId="0EA5FC8C" w14:textId="77777777" w:rsidR="004063EC" w:rsidRPr="00381E90" w:rsidRDefault="004063EC" w:rsidP="00DA7DCE">
      <w:pPr>
        <w:pStyle w:val="a5"/>
        <w:ind w:firstLine="560"/>
        <w:rPr>
          <w:color w:val="000000" w:themeColor="text1"/>
        </w:rPr>
      </w:pPr>
      <w:r w:rsidRPr="00381E90">
        <w:rPr>
          <w:noProof/>
          <w:color w:val="000000" w:themeColor="text1"/>
        </w:rPr>
        <mc:AlternateContent>
          <mc:Choice Requires="wpg">
            <w:drawing>
              <wp:anchor distT="0" distB="0" distL="114300" distR="114300" simplePos="0" relativeHeight="251607040" behindDoc="0" locked="0" layoutInCell="1" allowOverlap="1" wp14:anchorId="1DDEA738" wp14:editId="5B8434B3">
                <wp:simplePos x="0" y="0"/>
                <wp:positionH relativeFrom="column">
                  <wp:posOffset>-447040</wp:posOffset>
                </wp:positionH>
                <wp:positionV relativeFrom="paragraph">
                  <wp:posOffset>303530</wp:posOffset>
                </wp:positionV>
                <wp:extent cx="4603750" cy="3121977"/>
                <wp:effectExtent l="0" t="0" r="0" b="2540"/>
                <wp:wrapNone/>
                <wp:docPr id="54" name="群組 54"/>
                <wp:cNvGraphicFramePr/>
                <a:graphic xmlns:a="http://schemas.openxmlformats.org/drawingml/2006/main">
                  <a:graphicData uri="http://schemas.microsoft.com/office/word/2010/wordprocessingGroup">
                    <wpg:wgp>
                      <wpg:cNvGrpSpPr/>
                      <wpg:grpSpPr>
                        <a:xfrm>
                          <a:off x="0" y="0"/>
                          <a:ext cx="4603750" cy="3121977"/>
                          <a:chOff x="0" y="0"/>
                          <a:chExt cx="4603750" cy="3121977"/>
                        </a:xfrm>
                      </wpg:grpSpPr>
                      <wpg:graphicFrame>
                        <wpg:cNvPr id="937655154" name="圖表 7">
                          <a:extLst>
                            <a:ext uri="{FF2B5EF4-FFF2-40B4-BE49-F238E27FC236}">
                              <a16:creationId xmlns:a16="http://schemas.microsoft.com/office/drawing/2014/main" id="{00000000-0008-0000-0000-000052DA0B00}"/>
                            </a:ext>
                          </a:extLst>
                        </wpg:cNvPr>
                        <wpg:cNvFrPr/>
                        <wpg:xfrm>
                          <a:off x="0" y="0"/>
                          <a:ext cx="4603750" cy="2590800"/>
                        </wpg:xfrm>
                        <a:graphic>
                          <a:graphicData uri="http://schemas.openxmlformats.org/drawingml/2006/chart">
                            <c:chart xmlns:c="http://schemas.openxmlformats.org/drawingml/2006/chart" xmlns:r="http://schemas.openxmlformats.org/officeDocument/2006/relationships" r:id="rId9"/>
                          </a:graphicData>
                        </a:graphic>
                      </wpg:graphicFrame>
                      <wps:wsp>
                        <wps:cNvPr id="471910156" name="Text Box 18"/>
                        <wps:cNvSpPr txBox="1">
                          <a:spLocks noChangeArrowheads="1"/>
                        </wps:cNvSpPr>
                        <wps:spPr bwMode="auto">
                          <a:xfrm>
                            <a:off x="2118360" y="845820"/>
                            <a:ext cx="1166495" cy="359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CCF9E" w14:textId="77777777" w:rsidR="004063EC" w:rsidRPr="00E7782E" w:rsidRDefault="004063EC" w:rsidP="0088088F">
                              <w:pPr>
                                <w:pStyle w:val="-7"/>
                              </w:pPr>
                              <w:r w:rsidRPr="00E7782E">
                                <w:rPr>
                                  <w:rFonts w:hint="eastAsia"/>
                                </w:rPr>
                                <w:t>稅課收入</w:t>
                              </w:r>
                            </w:p>
                            <w:p w14:paraId="06B5B4B2" w14:textId="77777777" w:rsidR="004063EC" w:rsidRPr="00E443F6" w:rsidRDefault="004063EC" w:rsidP="0088088F">
                              <w:pPr>
                                <w:pStyle w:val="-7"/>
                                <w:ind w:leftChars="75" w:left="180"/>
                              </w:pPr>
                              <w:r>
                                <w:t>8</w:t>
                              </w:r>
                              <w:r w:rsidRPr="00E443F6">
                                <w:rPr>
                                  <w:rFonts w:hint="eastAsia"/>
                                </w:rPr>
                                <w:t>,</w:t>
                              </w:r>
                              <w:r>
                                <w:t>215</w:t>
                              </w:r>
                              <w:r w:rsidRPr="00E443F6">
                                <w:rPr>
                                  <w:rFonts w:hint="eastAsia"/>
                                </w:rPr>
                                <w:t>（</w:t>
                              </w:r>
                              <w:r>
                                <w:rPr>
                                  <w:rFonts w:hint="eastAsia"/>
                                </w:rPr>
                                <w:t>4</w:t>
                              </w:r>
                              <w:r>
                                <w:t>0</w:t>
                              </w:r>
                              <w:r w:rsidRPr="00E443F6">
                                <w:rPr>
                                  <w:rFonts w:hint="eastAsia"/>
                                </w:rPr>
                                <w:t>.</w:t>
                              </w:r>
                              <w:r>
                                <w:t>16</w:t>
                              </w:r>
                              <w:r w:rsidRPr="00E443F6">
                                <w:rPr>
                                  <w:rFonts w:hint="eastAsia"/>
                                </w:rPr>
                                <w:t>％）</w:t>
                              </w:r>
                            </w:p>
                            <w:p w14:paraId="03E1D168" w14:textId="77777777" w:rsidR="004063EC" w:rsidRPr="00E7782E" w:rsidRDefault="004063EC" w:rsidP="0088088F">
                              <w:pPr>
                                <w:pStyle w:val="-7"/>
                              </w:pPr>
                            </w:p>
                          </w:txbxContent>
                        </wps:txbx>
                        <wps:bodyPr wrap="square" lIns="0" tIns="0" rIns="0" bIns="0" anchor="t" upright="1"/>
                      </wps:wsp>
                      <wps:wsp>
                        <wps:cNvPr id="1586107049" name="Text Box 18"/>
                        <wps:cNvSpPr txBox="1">
                          <a:spLocks noChangeArrowheads="1"/>
                        </wps:cNvSpPr>
                        <wps:spPr bwMode="auto">
                          <a:xfrm>
                            <a:off x="701040" y="1043940"/>
                            <a:ext cx="1193321" cy="35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B33DD" w14:textId="77777777" w:rsidR="004063EC" w:rsidRPr="00340EF8" w:rsidRDefault="004063EC" w:rsidP="0088088F">
                              <w:pPr>
                                <w:pStyle w:val="-7"/>
                              </w:pPr>
                              <w:r w:rsidRPr="00340EF8">
                                <w:rPr>
                                  <w:rFonts w:hint="eastAsia"/>
                                </w:rPr>
                                <w:t>補助及協助收入</w:t>
                              </w:r>
                            </w:p>
                            <w:p w14:paraId="597157C9" w14:textId="77777777" w:rsidR="004063EC" w:rsidRDefault="004063EC" w:rsidP="0088088F">
                              <w:pPr>
                                <w:pStyle w:val="-7"/>
                                <w:ind w:leftChars="50" w:left="120"/>
                              </w:pPr>
                              <w:r w:rsidRPr="00E443F6">
                                <w:rPr>
                                  <w:rFonts w:hint="eastAsia"/>
                                </w:rPr>
                                <w:t>1</w:t>
                              </w:r>
                              <w:r>
                                <w:t>1</w:t>
                              </w:r>
                              <w:r w:rsidRPr="00E443F6">
                                <w:rPr>
                                  <w:rFonts w:hint="eastAsia"/>
                                </w:rPr>
                                <w:t>,0</w:t>
                              </w:r>
                              <w:r>
                                <w:t>17</w:t>
                              </w:r>
                              <w:r w:rsidRPr="00E443F6">
                                <w:rPr>
                                  <w:rFonts w:hint="eastAsia"/>
                                </w:rPr>
                                <w:t>（53.</w:t>
                              </w:r>
                              <w:r>
                                <w:t>86</w:t>
                              </w:r>
                              <w:r w:rsidRPr="00E443F6">
                                <w:rPr>
                                  <w:rFonts w:hint="eastAsia"/>
                                </w:rPr>
                                <w:t>％）</w:t>
                              </w:r>
                            </w:p>
                          </w:txbxContent>
                        </wps:txbx>
                        <wps:bodyPr wrap="square" lIns="0" tIns="0" rIns="0" bIns="0" anchor="t" upright="1"/>
                      </wps:wsp>
                      <wpg:grpSp>
                        <wpg:cNvPr id="46" name="群組 46"/>
                        <wpg:cNvGrpSpPr/>
                        <wpg:grpSpPr>
                          <a:xfrm>
                            <a:off x="590543" y="2164080"/>
                            <a:ext cx="2338798" cy="957897"/>
                            <a:chOff x="-346809" y="0"/>
                            <a:chExt cx="2339447" cy="958707"/>
                          </a:xfrm>
                        </wpg:grpSpPr>
                        <wpg:grpSp>
                          <wpg:cNvPr id="47" name="群組 47"/>
                          <wpg:cNvGrpSpPr/>
                          <wpg:grpSpPr>
                            <a:xfrm>
                              <a:off x="1591293" y="0"/>
                              <a:ext cx="401345" cy="871200"/>
                              <a:chOff x="0" y="0"/>
                              <a:chExt cx="401345" cy="871200"/>
                            </a:xfrm>
                          </wpg:grpSpPr>
                          <wps:wsp>
                            <wps:cNvPr id="48" name="Freeform 37"/>
                            <wps:cNvSpPr>
                              <a:spLocks/>
                            </wps:cNvSpPr>
                            <wps:spPr bwMode="auto">
                              <a:xfrm flipH="1">
                                <a:off x="356260" y="0"/>
                                <a:ext cx="45085" cy="871200"/>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9" name="Freeform 37"/>
                            <wps:cNvSpPr>
                              <a:spLocks/>
                            </wps:cNvSpPr>
                            <wps:spPr bwMode="auto">
                              <a:xfrm flipH="1">
                                <a:off x="89065" y="106878"/>
                                <a:ext cx="37465" cy="421200"/>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0" name="Freeform 37"/>
                            <wps:cNvSpPr>
                              <a:spLocks/>
                            </wps:cNvSpPr>
                            <wps:spPr bwMode="auto">
                              <a:xfrm flipH="1">
                                <a:off x="219694" y="71252"/>
                                <a:ext cx="36830" cy="633600"/>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1" name="Freeform 37"/>
                            <wps:cNvSpPr>
                              <a:spLocks/>
                            </wps:cNvSpPr>
                            <wps:spPr bwMode="auto">
                              <a:xfrm flipH="1">
                                <a:off x="0" y="124691"/>
                                <a:ext cx="36830" cy="215265"/>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g:grpSp>
                        <wps:wsp>
                          <wps:cNvPr id="52" name="Text Box 20"/>
                          <wps:cNvSpPr txBox="1">
                            <a:spLocks noChangeArrowheads="1"/>
                          </wps:cNvSpPr>
                          <wps:spPr bwMode="auto">
                            <a:xfrm>
                              <a:off x="24103" y="435343"/>
                              <a:ext cx="164958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1A431" w14:textId="77777777" w:rsidR="004063EC" w:rsidRPr="003F57FB" w:rsidRDefault="004063EC" w:rsidP="003F57FB">
                                <w:pPr>
                                  <w:pStyle w:val="-7"/>
                                  <w:jc w:val="right"/>
                                  <w:rPr>
                                    <w:spacing w:val="0"/>
                                    <w:kern w:val="0"/>
                                    <w:sz w:val="24"/>
                                    <w:szCs w:val="24"/>
                                  </w:rPr>
                                </w:pPr>
                                <w:r w:rsidRPr="003F57FB">
                                  <w:rPr>
                                    <w:rFonts w:hint="eastAsia"/>
                                    <w:spacing w:val="0"/>
                                  </w:rPr>
                                  <w:t xml:space="preserve">規費收入 </w:t>
                                </w:r>
                                <w:r w:rsidRPr="003F57FB">
                                  <w:rPr>
                                    <w:spacing w:val="0"/>
                                  </w:rPr>
                                  <w:t>259</w:t>
                                </w:r>
                                <w:r w:rsidRPr="003F57FB">
                                  <w:rPr>
                                    <w:rFonts w:hint="eastAsia"/>
                                    <w:spacing w:val="0"/>
                                  </w:rPr>
                                  <w:t>（1</w:t>
                                </w:r>
                                <w:r w:rsidRPr="003F57FB">
                                  <w:rPr>
                                    <w:spacing w:val="0"/>
                                  </w:rPr>
                                  <w:t>.27</w:t>
                                </w:r>
                                <w:r w:rsidRPr="003F57FB">
                                  <w:rPr>
                                    <w:rFonts w:hint="eastAsia"/>
                                    <w:spacing w:val="0"/>
                                  </w:rPr>
                                  <w:t>％）</w:t>
                                </w:r>
                              </w:p>
                            </w:txbxContent>
                          </wps:txbx>
                          <wps:bodyPr wrap="square" lIns="0" tIns="0" rIns="0" bIns="0" anchor="t" upright="1">
                            <a:noAutofit/>
                          </wps:bodyPr>
                        </wps:wsp>
                        <wps:wsp>
                          <wps:cNvPr id="53" name="Text Box 20"/>
                          <wps:cNvSpPr txBox="1">
                            <a:spLocks noChangeArrowheads="1"/>
                          </wps:cNvSpPr>
                          <wps:spPr bwMode="auto">
                            <a:xfrm>
                              <a:off x="-346809" y="779002"/>
                              <a:ext cx="2298387"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4D467" w14:textId="77777777" w:rsidR="004063EC" w:rsidRPr="003F57FB" w:rsidRDefault="004063EC" w:rsidP="003F57FB">
                                <w:pPr>
                                  <w:pStyle w:val="-7"/>
                                  <w:jc w:val="right"/>
                                  <w:rPr>
                                    <w:spacing w:val="0"/>
                                    <w:kern w:val="0"/>
                                    <w:sz w:val="24"/>
                                    <w:szCs w:val="24"/>
                                  </w:rPr>
                                </w:pPr>
                                <w:r w:rsidRPr="003F57FB">
                                  <w:rPr>
                                    <w:rFonts w:hint="eastAsia"/>
                                    <w:spacing w:val="0"/>
                                  </w:rPr>
                                  <w:t xml:space="preserve">營業盈餘及事業收入 </w:t>
                                </w:r>
                                <w:r w:rsidRPr="003F57FB">
                                  <w:rPr>
                                    <w:spacing w:val="0"/>
                                  </w:rPr>
                                  <w:t>473</w:t>
                                </w:r>
                                <w:r w:rsidRPr="003F57FB">
                                  <w:rPr>
                                    <w:rFonts w:hint="eastAsia"/>
                                    <w:spacing w:val="0"/>
                                  </w:rPr>
                                  <w:t>（2.</w:t>
                                </w:r>
                                <w:r w:rsidRPr="003F57FB">
                                  <w:rPr>
                                    <w:spacing w:val="0"/>
                                  </w:rPr>
                                  <w:t>32</w:t>
                                </w:r>
                                <w:r w:rsidRPr="003F57FB">
                                  <w:rPr>
                                    <w:rFonts w:hint="eastAsia"/>
                                    <w:spacing w:val="0"/>
                                  </w:rPr>
                                  <w:t>％）</w:t>
                                </w:r>
                              </w:p>
                            </w:txbxContent>
                          </wps:txbx>
                          <wps:bodyPr wrap="square" lIns="0" tIns="0" rIns="0" bIns="0" anchor="t" upright="1">
                            <a:noAutofit/>
                          </wps:bodyPr>
                        </wps:wsp>
                      </wpg:grpSp>
                    </wpg:wgp>
                  </a:graphicData>
                </a:graphic>
              </wp:anchor>
            </w:drawing>
          </mc:Choice>
          <mc:Fallback>
            <w:pict>
              <v:group w14:anchorId="1DDEA738" id="群組 54" o:spid="_x0000_s1044" style="position:absolute;left:0;text-align:left;margin-left:-35.2pt;margin-top:23.9pt;width:362.5pt;height:245.8pt;z-index:251607040" coordsize="46037,31219"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7" o:spid="_x0000_s1045" type="#_x0000_t75" style="position:absolute;left:5547;top:3535;width:29505;height:199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">
                  <v:imagedata r:id="rId10" o:title=""/>
                  <o:lock v:ext="edit" aspectratio="f"/>
                </v:shape>
                <v:shape id="Text Box 18" o:spid="_x0000_s1046" type="#_x0000_t202" style="position:absolute;left:21183;top:8458;width:11665;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" filled="f" stroked="f">
                  <v:textbox inset="0,0,0,0">
                    <w:txbxContent>
                      <w:p w14:paraId="1DFCCF9E" w14:textId="77777777" w:rsidR="004063EC" w:rsidRPr="00E7782E" w:rsidRDefault="004063EC" w:rsidP="0088088F">
                        <w:pPr>
                          <w:pStyle w:val="-7"/>
                        </w:pPr>
                        <w:r w:rsidRPr="00E7782E">
                          <w:rPr>
                            <w:rFonts w:hint="eastAsia"/>
                          </w:rPr>
                          <w:t>稅課收入</w:t>
                        </w:r>
                      </w:p>
                      <w:p w14:paraId="06B5B4B2" w14:textId="77777777" w:rsidR="004063EC" w:rsidRPr="00E443F6" w:rsidRDefault="004063EC" w:rsidP="0088088F">
                        <w:pPr>
                          <w:pStyle w:val="-7"/>
                          <w:ind w:leftChars="75" w:left="180"/>
                        </w:pPr>
                        <w:r>
                          <w:t>8</w:t>
                        </w:r>
                        <w:r w:rsidRPr="00E443F6">
                          <w:rPr>
                            <w:rFonts w:hint="eastAsia"/>
                          </w:rPr>
                          <w:t>,</w:t>
                        </w:r>
                        <w:r>
                          <w:t>215</w:t>
                        </w:r>
                        <w:r w:rsidRPr="00E443F6">
                          <w:rPr>
                            <w:rFonts w:hint="eastAsia"/>
                          </w:rPr>
                          <w:t>（</w:t>
                        </w:r>
                        <w:r>
                          <w:rPr>
                            <w:rFonts w:hint="eastAsia"/>
                          </w:rPr>
                          <w:t>4</w:t>
                        </w:r>
                        <w:r>
                          <w:t>0</w:t>
                        </w:r>
                        <w:r w:rsidRPr="00E443F6">
                          <w:rPr>
                            <w:rFonts w:hint="eastAsia"/>
                          </w:rPr>
                          <w:t>.</w:t>
                        </w:r>
                        <w:r>
                          <w:t>16</w:t>
                        </w:r>
                        <w:r w:rsidRPr="00E443F6">
                          <w:rPr>
                            <w:rFonts w:hint="eastAsia"/>
                          </w:rPr>
                          <w:t>％）</w:t>
                        </w:r>
                      </w:p>
                      <w:p w14:paraId="03E1D168" w14:textId="77777777" w:rsidR="004063EC" w:rsidRPr="00E7782E" w:rsidRDefault="004063EC" w:rsidP="0088088F">
                        <w:pPr>
                          <w:pStyle w:val="-7"/>
                        </w:pPr>
                      </w:p>
                    </w:txbxContent>
                  </v:textbox>
                </v:shape>
                <v:shape id="Text Box 18" o:spid="_x0000_s1047" type="#_x0000_t202" style="position:absolute;left:7010;top:10439;width:11933;height:3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" filled="f" stroked="f">
                  <v:textbox inset="0,0,0,0">
                    <w:txbxContent>
                      <w:p w14:paraId="092B33DD" w14:textId="77777777" w:rsidR="004063EC" w:rsidRPr="00340EF8" w:rsidRDefault="004063EC" w:rsidP="0088088F">
                        <w:pPr>
                          <w:pStyle w:val="-7"/>
                        </w:pPr>
                        <w:r w:rsidRPr="00340EF8">
                          <w:rPr>
                            <w:rFonts w:hint="eastAsia"/>
                          </w:rPr>
                          <w:t>補助及協助收入</w:t>
                        </w:r>
                      </w:p>
                      <w:p w14:paraId="597157C9" w14:textId="77777777" w:rsidR="004063EC" w:rsidRDefault="004063EC" w:rsidP="0088088F">
                        <w:pPr>
                          <w:pStyle w:val="-7"/>
                          <w:ind w:leftChars="50" w:left="120"/>
                        </w:pPr>
                        <w:r w:rsidRPr="00E443F6">
                          <w:rPr>
                            <w:rFonts w:hint="eastAsia"/>
                          </w:rPr>
                          <w:t>1</w:t>
                        </w:r>
                        <w:r>
                          <w:t>1</w:t>
                        </w:r>
                        <w:r w:rsidRPr="00E443F6">
                          <w:rPr>
                            <w:rFonts w:hint="eastAsia"/>
                          </w:rPr>
                          <w:t>,0</w:t>
                        </w:r>
                        <w:r>
                          <w:t>17</w:t>
                        </w:r>
                        <w:r w:rsidRPr="00E443F6">
                          <w:rPr>
                            <w:rFonts w:hint="eastAsia"/>
                          </w:rPr>
                          <w:t>（53.</w:t>
                        </w:r>
                        <w:r>
                          <w:t>86</w:t>
                        </w:r>
                        <w:r w:rsidRPr="00E443F6">
                          <w:rPr>
                            <w:rFonts w:hint="eastAsia"/>
                          </w:rPr>
                          <w:t>％）</w:t>
                        </w:r>
                      </w:p>
                    </w:txbxContent>
                  </v:textbox>
                </v:shape>
                <v:group id="群組 46" o:spid="_x0000_s1048" style="position:absolute;left:5905;top:21640;width:23388;height:9579" coordorigin="-3468" coordsize="23394,9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group id="群組 47" o:spid="_x0000_s1049" style="position:absolute;left:15912;width:4014;height:8712" coordsize="4013,8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37" o:spid="_x0000_s1050" style="position:absolute;left:3562;width:451;height:8712;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" path="m40,140l,140,,,20,20e" filled="f" fillcolor="#4f81bd">
                      <v:shadow color="#eeece1"/>
                      <v:path arrowok="t" o:connecttype="custom" o:connectlocs="2147483646,2147483646;0,2147483646;0,0;2147483646,2147483646" o:connectangles="0,0,0,0"/>
                    </v:shape>
                    <v:shape id="Freeform 37" o:spid="_x0000_s1051" style="position:absolute;left:890;top:1068;width:375;height:4212;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" path="m40,140l,140,,,20,20e" filled="f" fillcolor="#4f81bd">
                      <v:shadow color="#eeece1"/>
                      <v:path arrowok="t" o:connecttype="custom" o:connectlocs="2147483646,2147483646;0,2147483646;0,0;2147483646,2147483646" o:connectangles="0,0,0,0"/>
                    </v:shape>
                    <v:shape id="Freeform 37" o:spid="_x0000_s1052" style="position:absolute;left:2196;top:712;width:369;height:6336;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" path="m40,140l,140,,,20,20e" filled="f" fillcolor="#4f81bd">
                      <v:shadow color="#eeece1"/>
                      <v:path arrowok="t" o:connecttype="custom" o:connectlocs="2147483646,2147483646;0,2147483646;0,0;2147483646,2147483646" o:connectangles="0,0,0,0"/>
                    </v:shape>
                    <v:shape id="Freeform 37" o:spid="_x0000_s1053" style="position:absolute;top:1246;width:368;height:2153;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" path="m40,140l,140,,,20,20e" filled="f" fillcolor="#4f81bd">
                      <v:shadow color="#eeece1"/>
                      <v:path arrowok="t" o:connecttype="custom" o:connectlocs="2147483646,2147483646;0,2147483646;0,0;2147483646,2147483646" o:connectangles="0,0,0,0"/>
                    </v:shape>
                  </v:group>
                  <v:shape id="_x0000_s1054" type="#_x0000_t202" style="position:absolute;left:241;top:4353;width:16495;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6C41A431" w14:textId="77777777" w:rsidR="004063EC" w:rsidRPr="003F57FB" w:rsidRDefault="004063EC" w:rsidP="003F57FB">
                          <w:pPr>
                            <w:pStyle w:val="-7"/>
                            <w:jc w:val="right"/>
                            <w:rPr>
                              <w:spacing w:val="0"/>
                              <w:kern w:val="0"/>
                              <w:sz w:val="24"/>
                              <w:szCs w:val="24"/>
                            </w:rPr>
                          </w:pPr>
                          <w:r w:rsidRPr="003F57FB">
                            <w:rPr>
                              <w:rFonts w:hint="eastAsia"/>
                              <w:spacing w:val="0"/>
                            </w:rPr>
                            <w:t xml:space="preserve">規費收入 </w:t>
                          </w:r>
                          <w:r w:rsidRPr="003F57FB">
                            <w:rPr>
                              <w:spacing w:val="0"/>
                            </w:rPr>
                            <w:t>259</w:t>
                          </w:r>
                          <w:r w:rsidRPr="003F57FB">
                            <w:rPr>
                              <w:rFonts w:hint="eastAsia"/>
                              <w:spacing w:val="0"/>
                            </w:rPr>
                            <w:t>（1</w:t>
                          </w:r>
                          <w:r w:rsidRPr="003F57FB">
                            <w:rPr>
                              <w:spacing w:val="0"/>
                            </w:rPr>
                            <w:t>.27</w:t>
                          </w:r>
                          <w:r w:rsidRPr="003F57FB">
                            <w:rPr>
                              <w:rFonts w:hint="eastAsia"/>
                              <w:spacing w:val="0"/>
                            </w:rPr>
                            <w:t>％）</w:t>
                          </w:r>
                        </w:p>
                      </w:txbxContent>
                    </v:textbox>
                  </v:shape>
                  <v:shape id="_x0000_s1055" type="#_x0000_t202" style="position:absolute;left:-3468;top:7790;width:2298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2D44D467" w14:textId="77777777" w:rsidR="004063EC" w:rsidRPr="003F57FB" w:rsidRDefault="004063EC" w:rsidP="003F57FB">
                          <w:pPr>
                            <w:pStyle w:val="-7"/>
                            <w:jc w:val="right"/>
                            <w:rPr>
                              <w:spacing w:val="0"/>
                              <w:kern w:val="0"/>
                              <w:sz w:val="24"/>
                              <w:szCs w:val="24"/>
                            </w:rPr>
                          </w:pPr>
                          <w:r w:rsidRPr="003F57FB">
                            <w:rPr>
                              <w:rFonts w:hint="eastAsia"/>
                              <w:spacing w:val="0"/>
                            </w:rPr>
                            <w:t xml:space="preserve">營業盈餘及事業收入 </w:t>
                          </w:r>
                          <w:r w:rsidRPr="003F57FB">
                            <w:rPr>
                              <w:spacing w:val="0"/>
                            </w:rPr>
                            <w:t>473</w:t>
                          </w:r>
                          <w:r w:rsidRPr="003F57FB">
                            <w:rPr>
                              <w:rFonts w:hint="eastAsia"/>
                              <w:spacing w:val="0"/>
                            </w:rPr>
                            <w:t>（2.</w:t>
                          </w:r>
                          <w:r w:rsidRPr="003F57FB">
                            <w:rPr>
                              <w:spacing w:val="0"/>
                            </w:rPr>
                            <w:t>32</w:t>
                          </w:r>
                          <w:r w:rsidRPr="003F57FB">
                            <w:rPr>
                              <w:rFonts w:hint="eastAsia"/>
                              <w:spacing w:val="0"/>
                            </w:rPr>
                            <w:t>％）</w:t>
                          </w:r>
                        </w:p>
                      </w:txbxContent>
                    </v:textbox>
                  </v:shape>
                </v:group>
              </v:group>
              <o:OLEObject Type="Embed" ProgID="Excel.Chart.8" ShapeID="圖表 7" DrawAspect="Content" ObjectID="_1846214888" r:id="rId11">
                <o:FieldCodes>\s</o:FieldCodes>
              </o:OLEObject>
            </w:pict>
          </mc:Fallback>
        </mc:AlternateContent>
      </w:r>
    </w:p>
    <w:p w14:paraId="10D651A4" w14:textId="77777777" w:rsidR="004063EC" w:rsidRPr="00381E90" w:rsidRDefault="004063EC" w:rsidP="00DA7DCE">
      <w:pPr>
        <w:pStyle w:val="a5"/>
        <w:ind w:firstLine="560"/>
        <w:rPr>
          <w:color w:val="000000" w:themeColor="text1"/>
        </w:rPr>
      </w:pPr>
      <w:r w:rsidRPr="00381E90">
        <w:rPr>
          <w:noProof/>
          <w:color w:val="000000" w:themeColor="text1"/>
        </w:rPr>
        <mc:AlternateContent>
          <mc:Choice Requires="wpg">
            <w:drawing>
              <wp:anchor distT="0" distB="0" distL="114300" distR="114300" simplePos="0" relativeHeight="251606016" behindDoc="0" locked="0" layoutInCell="1" allowOverlap="1" wp14:anchorId="04472257" wp14:editId="79E694AF">
                <wp:simplePos x="0" y="0"/>
                <wp:positionH relativeFrom="column">
                  <wp:posOffset>2265680</wp:posOffset>
                </wp:positionH>
                <wp:positionV relativeFrom="paragraph">
                  <wp:posOffset>105410</wp:posOffset>
                </wp:positionV>
                <wp:extent cx="4438650" cy="3033662"/>
                <wp:effectExtent l="0" t="0" r="0" b="14605"/>
                <wp:wrapNone/>
                <wp:docPr id="29" name="群組 29"/>
                <wp:cNvGraphicFramePr/>
                <a:graphic xmlns:a="http://schemas.openxmlformats.org/drawingml/2006/main">
                  <a:graphicData uri="http://schemas.microsoft.com/office/word/2010/wordprocessingGroup">
                    <wpg:wgp>
                      <wpg:cNvGrpSpPr/>
                      <wpg:grpSpPr>
                        <a:xfrm>
                          <a:off x="0" y="0"/>
                          <a:ext cx="4438650" cy="3033662"/>
                          <a:chOff x="0" y="0"/>
                          <a:chExt cx="4438650" cy="3033662"/>
                        </a:xfrm>
                      </wpg:grpSpPr>
                      <wpg:graphicFrame>
                        <wpg:cNvPr id="30" name="圖表 21"/>
                        <wpg:cNvFrPr/>
                        <wpg:xfrm>
                          <a:off x="0" y="0"/>
                          <a:ext cx="4438650" cy="2522855"/>
                        </wpg:xfrm>
                        <a:graphic>
                          <a:graphicData uri="http://schemas.openxmlformats.org/drawingml/2006/chart">
                            <c:chart xmlns:c="http://schemas.openxmlformats.org/drawingml/2006/chart" xmlns:r="http://schemas.openxmlformats.org/officeDocument/2006/relationships" r:id="rId12"/>
                          </a:graphicData>
                        </a:graphic>
                      </wpg:graphicFrame>
                      <wpg:grpSp>
                        <wpg:cNvPr id="31" name="群組 31"/>
                        <wpg:cNvGrpSpPr/>
                        <wpg:grpSpPr>
                          <a:xfrm>
                            <a:off x="1476128" y="2060368"/>
                            <a:ext cx="2620326" cy="973294"/>
                            <a:chOff x="9526" y="0"/>
                            <a:chExt cx="2620326" cy="973294"/>
                          </a:xfrm>
                        </wpg:grpSpPr>
                        <wpg:grpSp>
                          <wpg:cNvPr id="34" name="群組 34"/>
                          <wpg:cNvGrpSpPr/>
                          <wpg:grpSpPr>
                            <a:xfrm>
                              <a:off x="9526" y="0"/>
                              <a:ext cx="934048" cy="881201"/>
                              <a:chOff x="9526" y="0"/>
                              <a:chExt cx="934048" cy="881201"/>
                            </a:xfrm>
                          </wpg:grpSpPr>
                          <wps:wsp>
                            <wps:cNvPr id="35" name="Freeform 37"/>
                            <wps:cNvSpPr>
                              <a:spLocks/>
                            </wps:cNvSpPr>
                            <wps:spPr bwMode="auto">
                              <a:xfrm>
                                <a:off x="9526" y="0"/>
                                <a:ext cx="64134" cy="881201"/>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36" name="Freeform 37"/>
                            <wps:cNvSpPr>
                              <a:spLocks/>
                            </wps:cNvSpPr>
                            <wps:spPr bwMode="auto">
                              <a:xfrm>
                                <a:off x="243445" y="89065"/>
                                <a:ext cx="71754" cy="572783"/>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37" name="Freeform 37"/>
                            <wps:cNvSpPr>
                              <a:spLocks/>
                            </wps:cNvSpPr>
                            <wps:spPr bwMode="auto">
                              <a:xfrm>
                                <a:off x="878774" y="190006"/>
                                <a:ext cx="64800" cy="256466"/>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g:grpSp>
                        <wps:wsp>
                          <wps:cNvPr id="38" name="Text Box 24"/>
                          <wps:cNvSpPr txBox="1">
                            <a:spLocks noChangeArrowheads="1"/>
                          </wps:cNvSpPr>
                          <wps:spPr bwMode="auto">
                            <a:xfrm>
                              <a:off x="344449" y="570016"/>
                              <a:ext cx="2285403" cy="183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53CC6" w14:textId="77777777" w:rsidR="004063EC" w:rsidRPr="0012020C" w:rsidRDefault="004063EC" w:rsidP="005135CF">
                                <w:pPr>
                                  <w:pStyle w:val="-7"/>
                                  <w:jc w:val="left"/>
                                  <w:rPr>
                                    <w:spacing w:val="-16"/>
                                    <w:kern w:val="0"/>
                                    <w:sz w:val="24"/>
                                    <w:szCs w:val="24"/>
                                  </w:rPr>
                                </w:pPr>
                                <w:r w:rsidRPr="0012020C">
                                  <w:rPr>
                                    <w:rFonts w:hint="eastAsia"/>
                                    <w:spacing w:val="-16"/>
                                  </w:rPr>
                                  <w:t xml:space="preserve">社區發展及環境保護支出 </w:t>
                                </w:r>
                                <w:r w:rsidRPr="008E1BFD">
                                  <w:rPr>
                                    <w:rFonts w:hint="eastAsia"/>
                                    <w:spacing w:val="-16"/>
                                  </w:rPr>
                                  <w:t>1,</w:t>
                                </w:r>
                                <w:r>
                                  <w:rPr>
                                    <w:spacing w:val="-16"/>
                                  </w:rPr>
                                  <w:t>225</w:t>
                                </w:r>
                                <w:r w:rsidRPr="008E1BFD">
                                  <w:rPr>
                                    <w:rFonts w:hint="eastAsia"/>
                                    <w:spacing w:val="-16"/>
                                  </w:rPr>
                                  <w:t>（</w:t>
                                </w:r>
                                <w:r>
                                  <w:rPr>
                                    <w:rFonts w:hint="eastAsia"/>
                                    <w:spacing w:val="-16"/>
                                  </w:rPr>
                                  <w:t>5</w:t>
                                </w:r>
                                <w:r w:rsidRPr="008E1BFD">
                                  <w:rPr>
                                    <w:rFonts w:hint="eastAsia"/>
                                    <w:spacing w:val="-16"/>
                                  </w:rPr>
                                  <w:t>.</w:t>
                                </w:r>
                                <w:r>
                                  <w:rPr>
                                    <w:spacing w:val="-16"/>
                                  </w:rPr>
                                  <w:t>69</w:t>
                                </w:r>
                                <w:r w:rsidRPr="008E1BFD">
                                  <w:rPr>
                                    <w:rFonts w:hint="eastAsia"/>
                                    <w:spacing w:val="-16"/>
                                  </w:rPr>
                                  <w:t>％）</w:t>
                                </w:r>
                              </w:p>
                            </w:txbxContent>
                          </wps:txbx>
                          <wps:bodyPr wrap="square" lIns="0" tIns="0" rIns="0" bIns="0" anchor="ctr" anchorCtr="0" upright="1">
                            <a:noAutofit/>
                          </wps:bodyPr>
                        </wps:wsp>
                        <wps:wsp>
                          <wps:cNvPr id="39" name="Text Box 24"/>
                          <wps:cNvSpPr txBox="1">
                            <a:spLocks noChangeArrowheads="1"/>
                          </wps:cNvSpPr>
                          <wps:spPr bwMode="auto">
                            <a:xfrm>
                              <a:off x="978604" y="350322"/>
                              <a:ext cx="1623230" cy="183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94B1A" w14:textId="77777777" w:rsidR="004063EC" w:rsidRPr="0012020C" w:rsidRDefault="004063EC" w:rsidP="005135CF">
                                <w:pPr>
                                  <w:pStyle w:val="-7"/>
                                  <w:jc w:val="left"/>
                                  <w:rPr>
                                    <w:spacing w:val="-18"/>
                                  </w:rPr>
                                </w:pPr>
                                <w:r w:rsidRPr="0012020C">
                                  <w:rPr>
                                    <w:rFonts w:hint="eastAsia"/>
                                    <w:spacing w:val="-18"/>
                                  </w:rPr>
                                  <w:t>退休撫卹支出</w:t>
                                </w:r>
                                <w:r>
                                  <w:rPr>
                                    <w:rFonts w:hint="eastAsia"/>
                                    <w:spacing w:val="-18"/>
                                  </w:rPr>
                                  <w:t>1</w:t>
                                </w:r>
                                <w:r w:rsidRPr="008E1BFD">
                                  <w:rPr>
                                    <w:rFonts w:hint="eastAsia"/>
                                    <w:spacing w:val="-18"/>
                                  </w:rPr>
                                  <w:t>,</w:t>
                                </w:r>
                                <w:r>
                                  <w:rPr>
                                    <w:spacing w:val="-18"/>
                                  </w:rPr>
                                  <w:t>398</w:t>
                                </w:r>
                                <w:r w:rsidRPr="008E1BFD">
                                  <w:rPr>
                                    <w:rFonts w:hint="eastAsia"/>
                                    <w:spacing w:val="-18"/>
                                  </w:rPr>
                                  <w:t>（</w:t>
                                </w:r>
                                <w:r>
                                  <w:rPr>
                                    <w:rFonts w:hint="eastAsia"/>
                                    <w:spacing w:val="-18"/>
                                  </w:rPr>
                                  <w:t>6</w:t>
                                </w:r>
                                <w:r w:rsidRPr="008E1BFD">
                                  <w:rPr>
                                    <w:rFonts w:hint="eastAsia"/>
                                    <w:spacing w:val="-18"/>
                                  </w:rPr>
                                  <w:t>.</w:t>
                                </w:r>
                                <w:r>
                                  <w:rPr>
                                    <w:spacing w:val="-18"/>
                                  </w:rPr>
                                  <w:t>4</w:t>
                                </w:r>
                                <w:r w:rsidRPr="008E1BFD">
                                  <w:rPr>
                                    <w:rFonts w:hint="eastAsia"/>
                                    <w:spacing w:val="-18"/>
                                  </w:rPr>
                                  <w:t>9％）</w:t>
                                </w:r>
                              </w:p>
                            </w:txbxContent>
                          </wps:txbx>
                          <wps:bodyPr wrap="square" lIns="0" tIns="0" rIns="0" bIns="0" anchor="ctr" anchorCtr="0" upright="1"/>
                        </wps:wsp>
                        <wps:wsp>
                          <wps:cNvPr id="40" name="Text Box 24"/>
                          <wps:cNvSpPr txBox="1">
                            <a:spLocks noChangeArrowheads="1"/>
                          </wps:cNvSpPr>
                          <wps:spPr bwMode="auto">
                            <a:xfrm>
                              <a:off x="99830" y="789709"/>
                              <a:ext cx="1580482" cy="183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2EFC0" w14:textId="77777777" w:rsidR="004063EC" w:rsidRDefault="004063EC" w:rsidP="005135CF">
                                <w:pPr>
                                  <w:pStyle w:val="-7"/>
                                  <w:jc w:val="left"/>
                                </w:pPr>
                                <w:r>
                                  <w:rPr>
                                    <w:rFonts w:hint="eastAsia"/>
                                  </w:rPr>
                                  <w:t xml:space="preserve">其他各項支出 </w:t>
                                </w:r>
                                <w:r w:rsidRPr="008E1BFD">
                                  <w:rPr>
                                    <w:rFonts w:hint="eastAsia"/>
                                  </w:rPr>
                                  <w:t>2</w:t>
                                </w:r>
                                <w:r>
                                  <w:t>31</w:t>
                                </w:r>
                                <w:r w:rsidRPr="008E1BFD">
                                  <w:rPr>
                                    <w:rFonts w:hint="eastAsia"/>
                                  </w:rPr>
                                  <w:t>（</w:t>
                                </w:r>
                                <w:r>
                                  <w:rPr>
                                    <w:rFonts w:hint="eastAsia"/>
                                  </w:rPr>
                                  <w:t>1</w:t>
                                </w:r>
                                <w:r w:rsidRPr="008E1BFD">
                                  <w:rPr>
                                    <w:rFonts w:hint="eastAsia"/>
                                  </w:rPr>
                                  <w:t>.</w:t>
                                </w:r>
                                <w:r>
                                  <w:t>08</w:t>
                                </w:r>
                                <w:r w:rsidRPr="008E1BFD">
                                  <w:rPr>
                                    <w:rFonts w:hint="eastAsia"/>
                                  </w:rPr>
                                  <w:t>％）</w:t>
                                </w:r>
                              </w:p>
                            </w:txbxContent>
                          </wps:txbx>
                          <wps:bodyPr wrap="square" lIns="0" tIns="0" rIns="0" bIns="0" anchor="ctr" anchorCtr="0" upright="1">
                            <a:noAutofit/>
                          </wps:bodyPr>
                        </wps:wsp>
                      </wpg:grpSp>
                      <wpg:grpSp>
                        <wpg:cNvPr id="41" name="群組 16"/>
                        <wpg:cNvGrpSpPr/>
                        <wpg:grpSpPr>
                          <a:xfrm>
                            <a:off x="1021278" y="374039"/>
                            <a:ext cx="2870002" cy="1338699"/>
                            <a:chOff x="-5938" y="-32"/>
                            <a:chExt cx="2870002" cy="1312563"/>
                          </a:xfrm>
                        </wpg:grpSpPr>
                        <wps:wsp>
                          <wps:cNvPr id="42" name="Text Box 24"/>
                          <wps:cNvSpPr txBox="1">
                            <a:spLocks noChangeArrowheads="1"/>
                          </wps:cNvSpPr>
                          <wps:spPr bwMode="auto">
                            <a:xfrm>
                              <a:off x="1039010" y="-32"/>
                              <a:ext cx="1105922" cy="382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46148" w14:textId="77777777" w:rsidR="004063EC" w:rsidRPr="0088088F" w:rsidRDefault="004063EC" w:rsidP="0088088F">
                                <w:pPr>
                                  <w:pStyle w:val="-7"/>
                                </w:pPr>
                                <w:r w:rsidRPr="0088088F">
                                  <w:rPr>
                                    <w:rFonts w:hint="eastAsia"/>
                                  </w:rPr>
                                  <w:t>經濟發展支出</w:t>
                                </w:r>
                              </w:p>
                              <w:p w14:paraId="7754DA66" w14:textId="77777777" w:rsidR="004063EC" w:rsidRPr="0088088F" w:rsidRDefault="004063EC" w:rsidP="0088088F">
                                <w:pPr>
                                  <w:pStyle w:val="-7"/>
                                  <w:ind w:leftChars="75" w:left="180"/>
                                </w:pPr>
                                <w:r w:rsidRPr="0088088F">
                                  <w:t>4</w:t>
                                </w:r>
                                <w:r w:rsidRPr="0088088F">
                                  <w:rPr>
                                    <w:rFonts w:hint="eastAsia"/>
                                  </w:rPr>
                                  <w:t>,</w:t>
                                </w:r>
                                <w:r w:rsidRPr="0088088F">
                                  <w:t>794</w:t>
                                </w:r>
                                <w:r w:rsidRPr="0088088F">
                                  <w:rPr>
                                    <w:rFonts w:hint="eastAsia"/>
                                  </w:rPr>
                                  <w:t>（2</w:t>
                                </w:r>
                                <w:r w:rsidRPr="0088088F">
                                  <w:t>2</w:t>
                                </w:r>
                                <w:r w:rsidRPr="0088088F">
                                  <w:rPr>
                                    <w:rFonts w:hint="eastAsia"/>
                                  </w:rPr>
                                  <w:t>.</w:t>
                                </w:r>
                                <w:r w:rsidRPr="0088088F">
                                  <w:t>25</w:t>
                                </w:r>
                                <w:r w:rsidRPr="0088088F">
                                  <w:rPr>
                                    <w:rFonts w:hint="eastAsia"/>
                                  </w:rPr>
                                  <w:t>％）</w:t>
                                </w:r>
                              </w:p>
                            </w:txbxContent>
                          </wps:txbx>
                          <wps:bodyPr wrap="square" lIns="0" tIns="0" rIns="0" bIns="0" anchor="ctr" anchorCtr="0" upright="1"/>
                        </wps:wsp>
                        <wps:wsp>
                          <wps:cNvPr id="43" name="Text Box 24"/>
                          <wps:cNvSpPr txBox="1">
                            <a:spLocks noChangeArrowheads="1"/>
                          </wps:cNvSpPr>
                          <wps:spPr bwMode="auto">
                            <a:xfrm>
                              <a:off x="-5938" y="480951"/>
                              <a:ext cx="1180755" cy="3949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B73B1" w14:textId="77777777" w:rsidR="004063EC" w:rsidRDefault="004063EC" w:rsidP="0088088F">
                                <w:pPr>
                                  <w:pStyle w:val="-7"/>
                                </w:pPr>
                                <w:r>
                                  <w:rPr>
                                    <w:rFonts w:hint="eastAsia"/>
                                  </w:rPr>
                                  <w:t>教育科學文化支出</w:t>
                                </w:r>
                              </w:p>
                              <w:p w14:paraId="22A211DD" w14:textId="77777777" w:rsidR="004063EC" w:rsidRPr="008E1BFD" w:rsidRDefault="004063EC" w:rsidP="0088088F">
                                <w:pPr>
                                  <w:pStyle w:val="-7"/>
                                  <w:ind w:leftChars="50" w:left="120"/>
                                </w:pPr>
                                <w:r w:rsidRPr="008E1BFD">
                                  <w:rPr>
                                    <w:rFonts w:hint="eastAsia"/>
                                  </w:rPr>
                                  <w:t>6,</w:t>
                                </w:r>
                                <w:r>
                                  <w:t>820</w:t>
                                </w:r>
                                <w:r w:rsidRPr="008E1BFD">
                                  <w:rPr>
                                    <w:rFonts w:hint="eastAsia"/>
                                  </w:rPr>
                                  <w:t>（</w:t>
                                </w:r>
                                <w:r>
                                  <w:rPr>
                                    <w:rFonts w:hint="eastAsia"/>
                                  </w:rPr>
                                  <w:t>3</w:t>
                                </w:r>
                                <w:r>
                                  <w:t>1</w:t>
                                </w:r>
                                <w:r w:rsidRPr="008E1BFD">
                                  <w:rPr>
                                    <w:rFonts w:hint="eastAsia"/>
                                  </w:rPr>
                                  <w:t>.</w:t>
                                </w:r>
                                <w:r>
                                  <w:t>65</w:t>
                                </w:r>
                                <w:r w:rsidRPr="008E1BFD">
                                  <w:rPr>
                                    <w:rFonts w:hint="eastAsia"/>
                                  </w:rPr>
                                  <w:t>％）</w:t>
                                </w:r>
                              </w:p>
                              <w:p w14:paraId="3E94067B" w14:textId="77777777" w:rsidR="004063EC" w:rsidRDefault="004063EC" w:rsidP="0088088F">
                                <w:pPr>
                                  <w:pStyle w:val="-7"/>
                                </w:pPr>
                              </w:p>
                            </w:txbxContent>
                          </wps:txbx>
                          <wps:bodyPr wrap="square" lIns="0" tIns="0" rIns="0" bIns="0" anchor="ctr" anchorCtr="0" upright="1"/>
                        </wps:wsp>
                        <wps:wsp>
                          <wps:cNvPr id="44" name="Text Box 23"/>
                          <wps:cNvSpPr txBox="1">
                            <a:spLocks noChangeArrowheads="1"/>
                          </wps:cNvSpPr>
                          <wps:spPr bwMode="auto">
                            <a:xfrm>
                              <a:off x="1717832" y="451191"/>
                              <a:ext cx="1146232" cy="3581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96331" w14:textId="77777777" w:rsidR="004063EC" w:rsidRPr="0088088F" w:rsidRDefault="004063EC" w:rsidP="0088088F">
                                <w:pPr>
                                  <w:pStyle w:val="-7"/>
                                  <w:rPr>
                                    <w:kern w:val="0"/>
                                    <w:sz w:val="24"/>
                                    <w:szCs w:val="24"/>
                                  </w:rPr>
                                </w:pPr>
                                <w:r w:rsidRPr="0088088F">
                                  <w:rPr>
                                    <w:rFonts w:hint="eastAsia"/>
                                  </w:rPr>
                                  <w:t>一般政務支出</w:t>
                                </w:r>
                              </w:p>
                              <w:p w14:paraId="7BEF25B7" w14:textId="77777777" w:rsidR="004063EC" w:rsidRPr="0088088F" w:rsidRDefault="004063EC" w:rsidP="0088088F">
                                <w:pPr>
                                  <w:pStyle w:val="-7"/>
                                  <w:ind w:leftChars="75" w:left="180"/>
                                </w:pPr>
                                <w:r w:rsidRPr="0088088F">
                                  <w:t>3</w:t>
                                </w:r>
                                <w:r w:rsidRPr="0088088F">
                                  <w:rPr>
                                    <w:rFonts w:hint="eastAsia"/>
                                  </w:rPr>
                                  <w:t>,</w:t>
                                </w:r>
                                <w:r w:rsidRPr="0088088F">
                                  <w:t>866</w:t>
                                </w:r>
                                <w:r w:rsidRPr="0088088F">
                                  <w:rPr>
                                    <w:rFonts w:hint="eastAsia"/>
                                  </w:rPr>
                                  <w:t>（1</w:t>
                                </w:r>
                                <w:r w:rsidRPr="0088088F">
                                  <w:t>7</w:t>
                                </w:r>
                                <w:r w:rsidRPr="0088088F">
                                  <w:rPr>
                                    <w:rFonts w:hint="eastAsia"/>
                                  </w:rPr>
                                  <w:t>.</w:t>
                                </w:r>
                                <w:r w:rsidRPr="0088088F">
                                  <w:t>94</w:t>
                                </w:r>
                                <w:r w:rsidRPr="0088088F">
                                  <w:rPr>
                                    <w:rFonts w:hint="eastAsia"/>
                                  </w:rPr>
                                  <w:t>％）</w:t>
                                </w:r>
                              </w:p>
                            </w:txbxContent>
                          </wps:txbx>
                          <wps:bodyPr wrap="square" lIns="0" tIns="0" rIns="0" bIns="0" anchor="ctr" anchorCtr="0" upright="1"/>
                        </wps:wsp>
                        <wps:wsp>
                          <wps:cNvPr id="45" name="Text Box 24"/>
                          <wps:cNvSpPr txBox="1">
                            <a:spLocks noChangeArrowheads="1"/>
                          </wps:cNvSpPr>
                          <wps:spPr bwMode="auto">
                            <a:xfrm>
                              <a:off x="1501767" y="879858"/>
                              <a:ext cx="1092661" cy="432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6D24C" w14:textId="77777777" w:rsidR="004063EC" w:rsidRPr="0088088F" w:rsidRDefault="004063EC" w:rsidP="0088088F">
                                <w:pPr>
                                  <w:pStyle w:val="-7"/>
                                </w:pPr>
                                <w:r w:rsidRPr="0088088F">
                                  <w:rPr>
                                    <w:rFonts w:hint="eastAsia"/>
                                  </w:rPr>
                                  <w:t>社會福利支出</w:t>
                                </w:r>
                              </w:p>
                              <w:p w14:paraId="6F3E67FA" w14:textId="77777777" w:rsidR="004063EC" w:rsidRPr="0088088F" w:rsidRDefault="004063EC" w:rsidP="0088088F">
                                <w:pPr>
                                  <w:pStyle w:val="-7"/>
                                  <w:ind w:leftChars="75" w:left="180"/>
                                </w:pPr>
                                <w:r w:rsidRPr="0088088F">
                                  <w:t>3</w:t>
                                </w:r>
                                <w:r w:rsidRPr="0088088F">
                                  <w:rPr>
                                    <w:rFonts w:hint="eastAsia"/>
                                  </w:rPr>
                                  <w:t>,</w:t>
                                </w:r>
                                <w:r w:rsidRPr="0088088F">
                                  <w:t>214</w:t>
                                </w:r>
                                <w:r w:rsidRPr="0088088F">
                                  <w:rPr>
                                    <w:rFonts w:hint="eastAsia"/>
                                  </w:rPr>
                                  <w:t>（1</w:t>
                                </w:r>
                                <w:r w:rsidRPr="0088088F">
                                  <w:t>4</w:t>
                                </w:r>
                                <w:r w:rsidRPr="0088088F">
                                  <w:rPr>
                                    <w:rFonts w:hint="eastAsia"/>
                                  </w:rPr>
                                  <w:t>.</w:t>
                                </w:r>
                                <w:r w:rsidRPr="0088088F">
                                  <w:t>92</w:t>
                                </w:r>
                                <w:r w:rsidRPr="0088088F">
                                  <w:rPr>
                                    <w:rFonts w:hint="eastAsia"/>
                                  </w:rPr>
                                  <w:t>％）</w:t>
                                </w:r>
                              </w:p>
                            </w:txbxContent>
                          </wps:txbx>
                          <wps:bodyPr wrap="square" lIns="0" tIns="0" rIns="0" bIns="0" anchor="ctr" anchorCtr="0" upright="1"/>
                        </wps:wsp>
                      </wpg:grpSp>
                    </wpg:wgp>
                  </a:graphicData>
                </a:graphic>
              </wp:anchor>
            </w:drawing>
          </mc:Choice>
          <mc:Fallback>
            <w:pict>
              <v:group w14:anchorId="04472257" id="群組 29" o:spid="_x0000_s1056" style="position:absolute;left:0;text-align:left;margin-left:178.4pt;margin-top:8.3pt;width:349.5pt;height:238.85pt;z-index:251606016" coordsize="44386,30336"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">
                <v:shape id="圖表 21" o:spid="_x0000_s1057" type="#_x0000_t75" style="position:absolute;left:9083;top:2255;width:30114;height:203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">
                  <v:imagedata r:id="rId13" o:title=""/>
                  <o:lock v:ext="edit" aspectratio="f"/>
                </v:shape>
                <v:group id="群組 31" o:spid="_x0000_s1058" style="position:absolute;left:14761;top:20603;width:26203;height:9733" coordorigin="95" coordsize="26203,9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群組 34" o:spid="_x0000_s1059" style="position:absolute;left:95;width:9340;height:8812" coordorigin="95" coordsize="9340,8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reeform 37" o:spid="_x0000_s1060" style="position:absolute;left:95;width:641;height:8812;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" path="m40,140l,140,,,20,20e" filled="f" fillcolor="#4f81bd">
                      <v:shadow color="#eeece1"/>
                      <v:path arrowok="t" o:connecttype="custom" o:connectlocs="2147483646,2147483646;0,2147483646;0,0;2147483646,2147483646" o:connectangles="0,0,0,0"/>
                    </v:shape>
                    <v:shape id="Freeform 37" o:spid="_x0000_s1061" style="position:absolute;left:2434;top:890;width:717;height:5728;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" path="m40,140l,140,,,20,20e" filled="f" fillcolor="#4f81bd">
                      <v:shadow color="#eeece1"/>
                      <v:path arrowok="t" o:connecttype="custom" o:connectlocs="2147483646,2147483646;0,2147483646;0,0;2147483646,2147483646" o:connectangles="0,0,0,0"/>
                    </v:shape>
                    <v:shape id="Freeform 37" o:spid="_x0000_s1062" style="position:absolute;left:8787;top:1900;width:648;height:2564;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" path="m40,140l,140,,,20,20e" filled="f" fillcolor="#4f81bd">
                      <v:shadow color="#eeece1"/>
                      <v:path arrowok="t" o:connecttype="custom" o:connectlocs="2147483646,2147483646;0,2147483646;0,0;2147483646,2147483646" o:connectangles="0,0,0,0"/>
                    </v:shape>
                  </v:group>
                  <v:shape id="Text Box 24" o:spid="_x0000_s1063" type="#_x0000_t202" style="position:absolute;left:3444;top:5700;width:22854;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" filled="f" stroked="f">
                    <v:textbox inset="0,0,0,0">
                      <w:txbxContent>
                        <w:p w14:paraId="44953CC6" w14:textId="77777777" w:rsidR="004063EC" w:rsidRPr="0012020C" w:rsidRDefault="004063EC" w:rsidP="005135CF">
                          <w:pPr>
                            <w:pStyle w:val="-7"/>
                            <w:jc w:val="left"/>
                            <w:rPr>
                              <w:spacing w:val="-16"/>
                              <w:kern w:val="0"/>
                              <w:sz w:val="24"/>
                              <w:szCs w:val="24"/>
                            </w:rPr>
                          </w:pPr>
                          <w:r w:rsidRPr="0012020C">
                            <w:rPr>
                              <w:rFonts w:hint="eastAsia"/>
                              <w:spacing w:val="-16"/>
                            </w:rPr>
                            <w:t xml:space="preserve">社區發展及環境保護支出 </w:t>
                          </w:r>
                          <w:r w:rsidRPr="008E1BFD">
                            <w:rPr>
                              <w:rFonts w:hint="eastAsia"/>
                              <w:spacing w:val="-16"/>
                            </w:rPr>
                            <w:t>1,</w:t>
                          </w:r>
                          <w:r>
                            <w:rPr>
                              <w:spacing w:val="-16"/>
                            </w:rPr>
                            <w:t>225</w:t>
                          </w:r>
                          <w:r w:rsidRPr="008E1BFD">
                            <w:rPr>
                              <w:rFonts w:hint="eastAsia"/>
                              <w:spacing w:val="-16"/>
                            </w:rPr>
                            <w:t>（</w:t>
                          </w:r>
                          <w:r>
                            <w:rPr>
                              <w:rFonts w:hint="eastAsia"/>
                              <w:spacing w:val="-16"/>
                            </w:rPr>
                            <w:t>5</w:t>
                          </w:r>
                          <w:r w:rsidRPr="008E1BFD">
                            <w:rPr>
                              <w:rFonts w:hint="eastAsia"/>
                              <w:spacing w:val="-16"/>
                            </w:rPr>
                            <w:t>.</w:t>
                          </w:r>
                          <w:r>
                            <w:rPr>
                              <w:spacing w:val="-16"/>
                            </w:rPr>
                            <w:t>69</w:t>
                          </w:r>
                          <w:r w:rsidRPr="008E1BFD">
                            <w:rPr>
                              <w:rFonts w:hint="eastAsia"/>
                              <w:spacing w:val="-16"/>
                            </w:rPr>
                            <w:t>％）</w:t>
                          </w:r>
                        </w:p>
                      </w:txbxContent>
                    </v:textbox>
                  </v:shape>
                  <v:shape id="Text Box 24" o:spid="_x0000_s1064" type="#_x0000_t202" style="position:absolute;left:9786;top:3503;width:16232;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" filled="f" stroked="f">
                    <v:textbox inset="0,0,0,0">
                      <w:txbxContent>
                        <w:p w14:paraId="2C494B1A" w14:textId="77777777" w:rsidR="004063EC" w:rsidRPr="0012020C" w:rsidRDefault="004063EC" w:rsidP="005135CF">
                          <w:pPr>
                            <w:pStyle w:val="-7"/>
                            <w:jc w:val="left"/>
                            <w:rPr>
                              <w:spacing w:val="-18"/>
                            </w:rPr>
                          </w:pPr>
                          <w:r w:rsidRPr="0012020C">
                            <w:rPr>
                              <w:rFonts w:hint="eastAsia"/>
                              <w:spacing w:val="-18"/>
                            </w:rPr>
                            <w:t>退休撫卹支出</w:t>
                          </w:r>
                          <w:r>
                            <w:rPr>
                              <w:rFonts w:hint="eastAsia"/>
                              <w:spacing w:val="-18"/>
                            </w:rPr>
                            <w:t>1</w:t>
                          </w:r>
                          <w:r w:rsidRPr="008E1BFD">
                            <w:rPr>
                              <w:rFonts w:hint="eastAsia"/>
                              <w:spacing w:val="-18"/>
                            </w:rPr>
                            <w:t>,</w:t>
                          </w:r>
                          <w:r>
                            <w:rPr>
                              <w:spacing w:val="-18"/>
                            </w:rPr>
                            <w:t>398</w:t>
                          </w:r>
                          <w:r w:rsidRPr="008E1BFD">
                            <w:rPr>
                              <w:rFonts w:hint="eastAsia"/>
                              <w:spacing w:val="-18"/>
                            </w:rPr>
                            <w:t>（</w:t>
                          </w:r>
                          <w:r>
                            <w:rPr>
                              <w:rFonts w:hint="eastAsia"/>
                              <w:spacing w:val="-18"/>
                            </w:rPr>
                            <w:t>6</w:t>
                          </w:r>
                          <w:r w:rsidRPr="008E1BFD">
                            <w:rPr>
                              <w:rFonts w:hint="eastAsia"/>
                              <w:spacing w:val="-18"/>
                            </w:rPr>
                            <w:t>.</w:t>
                          </w:r>
                          <w:r>
                            <w:rPr>
                              <w:spacing w:val="-18"/>
                            </w:rPr>
                            <w:t>4</w:t>
                          </w:r>
                          <w:r w:rsidRPr="008E1BFD">
                            <w:rPr>
                              <w:rFonts w:hint="eastAsia"/>
                              <w:spacing w:val="-18"/>
                            </w:rPr>
                            <w:t>9％）</w:t>
                          </w:r>
                        </w:p>
                      </w:txbxContent>
                    </v:textbox>
                  </v:shape>
                  <v:shape id="Text Box 24" o:spid="_x0000_s1065" type="#_x0000_t202" style="position:absolute;left:998;top:7897;width:15805;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" filled="f" stroked="f">
                    <v:textbox inset="0,0,0,0">
                      <w:txbxContent>
                        <w:p w14:paraId="12D2EFC0" w14:textId="77777777" w:rsidR="004063EC" w:rsidRDefault="004063EC" w:rsidP="005135CF">
                          <w:pPr>
                            <w:pStyle w:val="-7"/>
                            <w:jc w:val="left"/>
                          </w:pPr>
                          <w:r>
                            <w:rPr>
                              <w:rFonts w:hint="eastAsia"/>
                            </w:rPr>
                            <w:t xml:space="preserve">其他各項支出 </w:t>
                          </w:r>
                          <w:r w:rsidRPr="008E1BFD">
                            <w:rPr>
                              <w:rFonts w:hint="eastAsia"/>
                            </w:rPr>
                            <w:t>2</w:t>
                          </w:r>
                          <w:r>
                            <w:t>31</w:t>
                          </w:r>
                          <w:r w:rsidRPr="008E1BFD">
                            <w:rPr>
                              <w:rFonts w:hint="eastAsia"/>
                            </w:rPr>
                            <w:t>（</w:t>
                          </w:r>
                          <w:r>
                            <w:rPr>
                              <w:rFonts w:hint="eastAsia"/>
                            </w:rPr>
                            <w:t>1</w:t>
                          </w:r>
                          <w:r w:rsidRPr="008E1BFD">
                            <w:rPr>
                              <w:rFonts w:hint="eastAsia"/>
                            </w:rPr>
                            <w:t>.</w:t>
                          </w:r>
                          <w:r>
                            <w:t>08</w:t>
                          </w:r>
                          <w:r w:rsidRPr="008E1BFD">
                            <w:rPr>
                              <w:rFonts w:hint="eastAsia"/>
                            </w:rPr>
                            <w:t>％）</w:t>
                          </w:r>
                        </w:p>
                      </w:txbxContent>
                    </v:textbox>
                  </v:shape>
                </v:group>
                <v:group id="群組 16" o:spid="_x0000_s1066" style="position:absolute;left:10212;top:3740;width:28700;height:13387" coordorigin="-59" coordsize="28700,13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Text Box 24" o:spid="_x0000_s1067" type="#_x0000_t202" style="position:absolute;left:10390;width:11059;height:3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" filled="f" stroked="f">
                    <v:textbox inset="0,0,0,0">
                      <w:txbxContent>
                        <w:p w14:paraId="41446148" w14:textId="77777777" w:rsidR="004063EC" w:rsidRPr="0088088F" w:rsidRDefault="004063EC" w:rsidP="0088088F">
                          <w:pPr>
                            <w:pStyle w:val="-7"/>
                          </w:pPr>
                          <w:r w:rsidRPr="0088088F">
                            <w:rPr>
                              <w:rFonts w:hint="eastAsia"/>
                            </w:rPr>
                            <w:t>經濟發展支出</w:t>
                          </w:r>
                        </w:p>
                        <w:p w14:paraId="7754DA66" w14:textId="77777777" w:rsidR="004063EC" w:rsidRPr="0088088F" w:rsidRDefault="004063EC" w:rsidP="0088088F">
                          <w:pPr>
                            <w:pStyle w:val="-7"/>
                            <w:ind w:leftChars="75" w:left="180"/>
                          </w:pPr>
                          <w:r w:rsidRPr="0088088F">
                            <w:t>4</w:t>
                          </w:r>
                          <w:r w:rsidRPr="0088088F">
                            <w:rPr>
                              <w:rFonts w:hint="eastAsia"/>
                            </w:rPr>
                            <w:t>,</w:t>
                          </w:r>
                          <w:r w:rsidRPr="0088088F">
                            <w:t>794</w:t>
                          </w:r>
                          <w:r w:rsidRPr="0088088F">
                            <w:rPr>
                              <w:rFonts w:hint="eastAsia"/>
                            </w:rPr>
                            <w:t>（2</w:t>
                          </w:r>
                          <w:r w:rsidRPr="0088088F">
                            <w:t>2</w:t>
                          </w:r>
                          <w:r w:rsidRPr="0088088F">
                            <w:rPr>
                              <w:rFonts w:hint="eastAsia"/>
                            </w:rPr>
                            <w:t>.</w:t>
                          </w:r>
                          <w:r w:rsidRPr="0088088F">
                            <w:t>25</w:t>
                          </w:r>
                          <w:r w:rsidRPr="0088088F">
                            <w:rPr>
                              <w:rFonts w:hint="eastAsia"/>
                            </w:rPr>
                            <w:t>％）</w:t>
                          </w:r>
                        </w:p>
                      </w:txbxContent>
                    </v:textbox>
                  </v:shape>
                  <v:shape id="Text Box 24" o:spid="_x0000_s1068" type="#_x0000_t202" style="position:absolute;left:-59;top:4809;width:11807;height:3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" filled="f" stroked="f">
                    <v:textbox inset="0,0,0,0">
                      <w:txbxContent>
                        <w:p w14:paraId="0D4B73B1" w14:textId="77777777" w:rsidR="004063EC" w:rsidRDefault="004063EC" w:rsidP="0088088F">
                          <w:pPr>
                            <w:pStyle w:val="-7"/>
                          </w:pPr>
                          <w:r>
                            <w:rPr>
                              <w:rFonts w:hint="eastAsia"/>
                            </w:rPr>
                            <w:t>教育科學文化支出</w:t>
                          </w:r>
                        </w:p>
                        <w:p w14:paraId="22A211DD" w14:textId="77777777" w:rsidR="004063EC" w:rsidRPr="008E1BFD" w:rsidRDefault="004063EC" w:rsidP="0088088F">
                          <w:pPr>
                            <w:pStyle w:val="-7"/>
                            <w:ind w:leftChars="50" w:left="120"/>
                          </w:pPr>
                          <w:r w:rsidRPr="008E1BFD">
                            <w:rPr>
                              <w:rFonts w:hint="eastAsia"/>
                            </w:rPr>
                            <w:t>6,</w:t>
                          </w:r>
                          <w:r>
                            <w:t>820</w:t>
                          </w:r>
                          <w:r w:rsidRPr="008E1BFD">
                            <w:rPr>
                              <w:rFonts w:hint="eastAsia"/>
                            </w:rPr>
                            <w:t>（</w:t>
                          </w:r>
                          <w:r>
                            <w:rPr>
                              <w:rFonts w:hint="eastAsia"/>
                            </w:rPr>
                            <w:t>3</w:t>
                          </w:r>
                          <w:r>
                            <w:t>1</w:t>
                          </w:r>
                          <w:r w:rsidRPr="008E1BFD">
                            <w:rPr>
                              <w:rFonts w:hint="eastAsia"/>
                            </w:rPr>
                            <w:t>.</w:t>
                          </w:r>
                          <w:r>
                            <w:t>65</w:t>
                          </w:r>
                          <w:r w:rsidRPr="008E1BFD">
                            <w:rPr>
                              <w:rFonts w:hint="eastAsia"/>
                            </w:rPr>
                            <w:t>％）</w:t>
                          </w:r>
                        </w:p>
                        <w:p w14:paraId="3E94067B" w14:textId="77777777" w:rsidR="004063EC" w:rsidRDefault="004063EC" w:rsidP="0088088F">
                          <w:pPr>
                            <w:pStyle w:val="-7"/>
                          </w:pPr>
                        </w:p>
                      </w:txbxContent>
                    </v:textbox>
                  </v:shape>
                  <v:shape id="Text Box 23" o:spid="_x0000_s1069" type="#_x0000_t202" style="position:absolute;left:17178;top:4511;width:11462;height:35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" filled="f" stroked="f">
                    <v:textbox inset="0,0,0,0">
                      <w:txbxContent>
                        <w:p w14:paraId="4FC96331" w14:textId="77777777" w:rsidR="004063EC" w:rsidRPr="0088088F" w:rsidRDefault="004063EC" w:rsidP="0088088F">
                          <w:pPr>
                            <w:pStyle w:val="-7"/>
                            <w:rPr>
                              <w:kern w:val="0"/>
                              <w:sz w:val="24"/>
                              <w:szCs w:val="24"/>
                            </w:rPr>
                          </w:pPr>
                          <w:r w:rsidRPr="0088088F">
                            <w:rPr>
                              <w:rFonts w:hint="eastAsia"/>
                            </w:rPr>
                            <w:t>一般政務支出</w:t>
                          </w:r>
                        </w:p>
                        <w:p w14:paraId="7BEF25B7" w14:textId="77777777" w:rsidR="004063EC" w:rsidRPr="0088088F" w:rsidRDefault="004063EC" w:rsidP="0088088F">
                          <w:pPr>
                            <w:pStyle w:val="-7"/>
                            <w:ind w:leftChars="75" w:left="180"/>
                          </w:pPr>
                          <w:r w:rsidRPr="0088088F">
                            <w:t>3</w:t>
                          </w:r>
                          <w:r w:rsidRPr="0088088F">
                            <w:rPr>
                              <w:rFonts w:hint="eastAsia"/>
                            </w:rPr>
                            <w:t>,</w:t>
                          </w:r>
                          <w:r w:rsidRPr="0088088F">
                            <w:t>866</w:t>
                          </w:r>
                          <w:r w:rsidRPr="0088088F">
                            <w:rPr>
                              <w:rFonts w:hint="eastAsia"/>
                            </w:rPr>
                            <w:t>（1</w:t>
                          </w:r>
                          <w:r w:rsidRPr="0088088F">
                            <w:t>7</w:t>
                          </w:r>
                          <w:r w:rsidRPr="0088088F">
                            <w:rPr>
                              <w:rFonts w:hint="eastAsia"/>
                            </w:rPr>
                            <w:t>.</w:t>
                          </w:r>
                          <w:r w:rsidRPr="0088088F">
                            <w:t>94</w:t>
                          </w:r>
                          <w:r w:rsidRPr="0088088F">
                            <w:rPr>
                              <w:rFonts w:hint="eastAsia"/>
                            </w:rPr>
                            <w:t>％）</w:t>
                          </w:r>
                        </w:p>
                      </w:txbxContent>
                    </v:textbox>
                  </v:shape>
                  <v:shape id="Text Box 24" o:spid="_x0000_s1070" type="#_x0000_t202" style="position:absolute;left:15017;top:8798;width:10927;height:4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" filled="f" stroked="f">
                    <v:textbox inset="0,0,0,0">
                      <w:txbxContent>
                        <w:p w14:paraId="2086D24C" w14:textId="77777777" w:rsidR="004063EC" w:rsidRPr="0088088F" w:rsidRDefault="004063EC" w:rsidP="0088088F">
                          <w:pPr>
                            <w:pStyle w:val="-7"/>
                          </w:pPr>
                          <w:r w:rsidRPr="0088088F">
                            <w:rPr>
                              <w:rFonts w:hint="eastAsia"/>
                            </w:rPr>
                            <w:t>社會福利支出</w:t>
                          </w:r>
                        </w:p>
                        <w:p w14:paraId="6F3E67FA" w14:textId="77777777" w:rsidR="004063EC" w:rsidRPr="0088088F" w:rsidRDefault="004063EC" w:rsidP="0088088F">
                          <w:pPr>
                            <w:pStyle w:val="-7"/>
                            <w:ind w:leftChars="75" w:left="180"/>
                          </w:pPr>
                          <w:r w:rsidRPr="0088088F">
                            <w:t>3</w:t>
                          </w:r>
                          <w:r w:rsidRPr="0088088F">
                            <w:rPr>
                              <w:rFonts w:hint="eastAsia"/>
                            </w:rPr>
                            <w:t>,</w:t>
                          </w:r>
                          <w:r w:rsidRPr="0088088F">
                            <w:t>214</w:t>
                          </w:r>
                          <w:r w:rsidRPr="0088088F">
                            <w:rPr>
                              <w:rFonts w:hint="eastAsia"/>
                            </w:rPr>
                            <w:t>（1</w:t>
                          </w:r>
                          <w:r w:rsidRPr="0088088F">
                            <w:t>4</w:t>
                          </w:r>
                          <w:r w:rsidRPr="0088088F">
                            <w:rPr>
                              <w:rFonts w:hint="eastAsia"/>
                            </w:rPr>
                            <w:t>.</w:t>
                          </w:r>
                          <w:r w:rsidRPr="0088088F">
                            <w:t>92</w:t>
                          </w:r>
                          <w:r w:rsidRPr="0088088F">
                            <w:rPr>
                              <w:rFonts w:hint="eastAsia"/>
                            </w:rPr>
                            <w:t>％）</w:t>
                          </w:r>
                        </w:p>
                      </w:txbxContent>
                    </v:textbox>
                  </v:shape>
                </v:group>
              </v:group>
              <o:OLEObject Type="Embed" ProgID="Excel.Chart.8" ShapeID="圖表 21" DrawAspect="Content" ObjectID="_1846214889" r:id="rId14">
                <o:FieldCodes>\s</o:FieldCodes>
              </o:OLEObject>
            </w:pict>
          </mc:Fallback>
        </mc:AlternateContent>
      </w:r>
    </w:p>
    <w:p w14:paraId="0906BEB3" w14:textId="77777777" w:rsidR="004063EC" w:rsidRPr="00381E90" w:rsidRDefault="004063EC" w:rsidP="00DA7DCE">
      <w:pPr>
        <w:pStyle w:val="a5"/>
        <w:ind w:firstLine="560"/>
        <w:rPr>
          <w:color w:val="000000" w:themeColor="text1"/>
        </w:rPr>
      </w:pPr>
    </w:p>
    <w:p w14:paraId="62CE7C64" w14:textId="77777777" w:rsidR="004063EC" w:rsidRPr="00381E90" w:rsidRDefault="004063EC" w:rsidP="00DA7DCE">
      <w:pPr>
        <w:pStyle w:val="a5"/>
        <w:ind w:firstLine="560"/>
        <w:rPr>
          <w:color w:val="000000" w:themeColor="text1"/>
        </w:rPr>
      </w:pPr>
    </w:p>
    <w:p w14:paraId="2686FE58" w14:textId="77777777" w:rsidR="004063EC" w:rsidRPr="00381E90" w:rsidRDefault="004063EC" w:rsidP="00DA7DCE">
      <w:pPr>
        <w:pStyle w:val="a5"/>
        <w:ind w:firstLine="560"/>
        <w:rPr>
          <w:color w:val="000000" w:themeColor="text1"/>
        </w:rPr>
      </w:pPr>
    </w:p>
    <w:p w14:paraId="23D82CAB" w14:textId="77777777" w:rsidR="004063EC" w:rsidRPr="00381E90" w:rsidRDefault="004063EC" w:rsidP="00DA7DCE">
      <w:pPr>
        <w:pStyle w:val="a5"/>
        <w:ind w:firstLine="560"/>
        <w:rPr>
          <w:color w:val="000000" w:themeColor="text1"/>
        </w:rPr>
      </w:pPr>
    </w:p>
    <w:p w14:paraId="37366687" w14:textId="77777777" w:rsidR="004063EC" w:rsidRPr="00381E90" w:rsidRDefault="004063EC" w:rsidP="00DA7DCE">
      <w:pPr>
        <w:pStyle w:val="a5"/>
        <w:ind w:firstLine="560"/>
        <w:rPr>
          <w:color w:val="000000" w:themeColor="text1"/>
        </w:rPr>
      </w:pPr>
    </w:p>
    <w:p w14:paraId="3D080AAE" w14:textId="77777777" w:rsidR="004063EC" w:rsidRPr="00381E90" w:rsidRDefault="004063EC" w:rsidP="004B646B">
      <w:pPr>
        <w:pStyle w:val="a5"/>
        <w:tabs>
          <w:tab w:val="right" w:pos="9922"/>
        </w:tabs>
        <w:ind w:firstLine="560"/>
        <w:rPr>
          <w:color w:val="000000" w:themeColor="text1"/>
        </w:rPr>
      </w:pPr>
      <w:r w:rsidRPr="00381E90">
        <w:rPr>
          <w:color w:val="000000" w:themeColor="text1"/>
        </w:rPr>
        <w:tab/>
      </w:r>
    </w:p>
    <w:p w14:paraId="788E938B" w14:textId="77777777" w:rsidR="004063EC" w:rsidRPr="00381E90" w:rsidRDefault="004063EC" w:rsidP="00DA7DCE">
      <w:pPr>
        <w:pStyle w:val="a5"/>
        <w:ind w:firstLine="560"/>
        <w:rPr>
          <w:color w:val="000000" w:themeColor="text1"/>
        </w:rPr>
      </w:pPr>
      <w:r w:rsidRPr="00381E90">
        <w:rPr>
          <w:noProof/>
          <w:color w:val="000000" w:themeColor="text1"/>
        </w:rPr>
        <mc:AlternateContent>
          <mc:Choice Requires="wps">
            <w:drawing>
              <wp:anchor distT="0" distB="0" distL="114300" distR="114300" simplePos="0" relativeHeight="251608064" behindDoc="0" locked="0" layoutInCell="1" allowOverlap="1" wp14:anchorId="03C1A56B" wp14:editId="1DE2FFBA">
                <wp:simplePos x="0" y="0"/>
                <wp:positionH relativeFrom="column">
                  <wp:posOffset>484822</wp:posOffset>
                </wp:positionH>
                <wp:positionV relativeFrom="paragraph">
                  <wp:posOffset>280670</wp:posOffset>
                </wp:positionV>
                <wp:extent cx="1588770" cy="179705"/>
                <wp:effectExtent l="0" t="0" r="11430" b="10795"/>
                <wp:wrapNone/>
                <wp:docPr id="206224062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877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7CEC4" w14:textId="77777777" w:rsidR="004063EC" w:rsidRPr="003F57FB" w:rsidRDefault="004063EC" w:rsidP="003F57FB">
                            <w:pPr>
                              <w:pStyle w:val="--1"/>
                              <w:jc w:val="right"/>
                              <w:rPr>
                                <w:b w:val="0"/>
                                <w:bCs/>
                                <w:sz w:val="22"/>
                                <w:szCs w:val="28"/>
                              </w:rPr>
                            </w:pPr>
                            <w:r w:rsidRPr="003F57FB">
                              <w:rPr>
                                <w:rFonts w:hint="eastAsia"/>
                                <w:b w:val="0"/>
                                <w:bCs/>
                                <w:sz w:val="22"/>
                                <w:szCs w:val="28"/>
                              </w:rPr>
                              <w:t>財產收入 12</w:t>
                            </w:r>
                            <w:r w:rsidRPr="003F57FB">
                              <w:rPr>
                                <w:b w:val="0"/>
                                <w:bCs/>
                                <w:sz w:val="22"/>
                                <w:szCs w:val="28"/>
                              </w:rPr>
                              <w:t>0</w:t>
                            </w:r>
                            <w:r w:rsidRPr="003F57FB">
                              <w:rPr>
                                <w:rFonts w:hint="eastAsia"/>
                                <w:b w:val="0"/>
                                <w:bCs/>
                                <w:sz w:val="22"/>
                                <w:szCs w:val="28"/>
                              </w:rPr>
                              <w:t>（0.</w:t>
                            </w:r>
                            <w:r w:rsidRPr="003F57FB">
                              <w:rPr>
                                <w:b w:val="0"/>
                                <w:bCs/>
                                <w:sz w:val="22"/>
                                <w:szCs w:val="28"/>
                              </w:rPr>
                              <w:t>59</w:t>
                            </w:r>
                            <w:r w:rsidRPr="003F57FB">
                              <w:rPr>
                                <w:rFonts w:hint="eastAsia"/>
                                <w:b w:val="0"/>
                                <w:bCs/>
                                <w:sz w:val="22"/>
                                <w:szCs w:val="28"/>
                              </w:rPr>
                              <w:t>％）</w:t>
                            </w:r>
                          </w:p>
                          <w:p w14:paraId="3A34133D" w14:textId="77777777" w:rsidR="004063EC" w:rsidRPr="003F57FB" w:rsidRDefault="004063EC" w:rsidP="003F57FB">
                            <w:pPr>
                              <w:pStyle w:val="--1"/>
                              <w:jc w:val="right"/>
                              <w:rPr>
                                <w:b w:val="0"/>
                                <w:bCs/>
                                <w:kern w:val="0"/>
                                <w:sz w:val="28"/>
                                <w:szCs w:val="28"/>
                              </w:rPr>
                            </w:pPr>
                          </w:p>
                        </w:txbxContent>
                      </wps:txbx>
                      <wps:bodyPr wrap="square" lIns="0" tIns="0" rIns="0" bIns="0" anchor="t" upright="1">
                        <a:noAutofit/>
                      </wps:bodyPr>
                    </wps:wsp>
                  </a:graphicData>
                </a:graphic>
                <wp14:sizeRelH relativeFrom="margin">
                  <wp14:pctWidth>0</wp14:pctWidth>
                </wp14:sizeRelH>
              </wp:anchor>
            </w:drawing>
          </mc:Choice>
          <mc:Fallback>
            <w:pict>
              <v:shape w14:anchorId="03C1A56B" id="Text Box 21" o:spid="_x0000_s1071" type="#_x0000_t202" style="position:absolute;left:0;text-align:left;margin-left:38.15pt;margin-top:22.1pt;width:125.1pt;height:14.15pt;z-index:251608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" filled="f" stroked="f">
                <v:textbox inset="0,0,0,0">
                  <w:txbxContent>
                    <w:p w14:paraId="4827CEC4" w14:textId="77777777" w:rsidR="004063EC" w:rsidRPr="003F57FB" w:rsidRDefault="004063EC" w:rsidP="003F57FB">
                      <w:pPr>
                        <w:pStyle w:val="--1"/>
                        <w:jc w:val="right"/>
                        <w:rPr>
                          <w:b w:val="0"/>
                          <w:bCs/>
                          <w:sz w:val="22"/>
                          <w:szCs w:val="28"/>
                        </w:rPr>
                      </w:pPr>
                      <w:r w:rsidRPr="003F57FB">
                        <w:rPr>
                          <w:rFonts w:hint="eastAsia"/>
                          <w:b w:val="0"/>
                          <w:bCs/>
                          <w:sz w:val="22"/>
                          <w:szCs w:val="28"/>
                        </w:rPr>
                        <w:t>財產收入 12</w:t>
                      </w:r>
                      <w:r w:rsidRPr="003F57FB">
                        <w:rPr>
                          <w:b w:val="0"/>
                          <w:bCs/>
                          <w:sz w:val="22"/>
                          <w:szCs w:val="28"/>
                        </w:rPr>
                        <w:t>0</w:t>
                      </w:r>
                      <w:r w:rsidRPr="003F57FB">
                        <w:rPr>
                          <w:rFonts w:hint="eastAsia"/>
                          <w:b w:val="0"/>
                          <w:bCs/>
                          <w:sz w:val="22"/>
                          <w:szCs w:val="28"/>
                        </w:rPr>
                        <w:t>（0.</w:t>
                      </w:r>
                      <w:r w:rsidRPr="003F57FB">
                        <w:rPr>
                          <w:b w:val="0"/>
                          <w:bCs/>
                          <w:sz w:val="22"/>
                          <w:szCs w:val="28"/>
                        </w:rPr>
                        <w:t>59</w:t>
                      </w:r>
                      <w:r w:rsidRPr="003F57FB">
                        <w:rPr>
                          <w:rFonts w:hint="eastAsia"/>
                          <w:b w:val="0"/>
                          <w:bCs/>
                          <w:sz w:val="22"/>
                          <w:szCs w:val="28"/>
                        </w:rPr>
                        <w:t>％）</w:t>
                      </w:r>
                    </w:p>
                    <w:p w14:paraId="3A34133D" w14:textId="77777777" w:rsidR="004063EC" w:rsidRPr="003F57FB" w:rsidRDefault="004063EC" w:rsidP="003F57FB">
                      <w:pPr>
                        <w:pStyle w:val="--1"/>
                        <w:jc w:val="right"/>
                        <w:rPr>
                          <w:b w:val="0"/>
                          <w:bCs/>
                          <w:kern w:val="0"/>
                          <w:sz w:val="28"/>
                          <w:szCs w:val="28"/>
                        </w:rPr>
                      </w:pPr>
                    </w:p>
                  </w:txbxContent>
                </v:textbox>
              </v:shape>
            </w:pict>
          </mc:Fallback>
        </mc:AlternateContent>
      </w:r>
    </w:p>
    <w:p w14:paraId="10BF2FA3" w14:textId="77777777" w:rsidR="004063EC" w:rsidRPr="00381E90" w:rsidRDefault="004063EC" w:rsidP="009A7EBF">
      <w:pPr>
        <w:pStyle w:val="a5"/>
        <w:tabs>
          <w:tab w:val="left" w:pos="50"/>
          <w:tab w:val="left" w:pos="100"/>
          <w:tab w:val="left" w:pos="150"/>
          <w:tab w:val="left" w:pos="200"/>
          <w:tab w:val="left" w:pos="250"/>
          <w:tab w:val="left" w:pos="300"/>
          <w:tab w:val="left" w:pos="350"/>
          <w:tab w:val="left" w:pos="400"/>
          <w:tab w:val="left" w:pos="450"/>
          <w:tab w:val="left" w:pos="500"/>
          <w:tab w:val="left" w:pos="550"/>
          <w:tab w:val="left" w:pos="600"/>
          <w:tab w:val="left" w:pos="650"/>
          <w:tab w:val="left" w:pos="700"/>
          <w:tab w:val="left" w:pos="6480"/>
        </w:tabs>
        <w:ind w:firstLine="560"/>
        <w:rPr>
          <w:color w:val="000000" w:themeColor="text1"/>
        </w:rPr>
      </w:pPr>
      <w:r w:rsidRPr="00381E90">
        <w:rPr>
          <w:color w:val="000000" w:themeColor="text1"/>
        </w:rPr>
        <w:tab/>
      </w:r>
      <w:r w:rsidRPr="00381E90">
        <w:rPr>
          <w:color w:val="000000" w:themeColor="text1"/>
        </w:rPr>
        <w:tab/>
      </w:r>
      <w:r w:rsidRPr="00381E90">
        <w:rPr>
          <w:color w:val="000000" w:themeColor="text1"/>
        </w:rPr>
        <w:tab/>
      </w:r>
    </w:p>
    <w:p w14:paraId="119348AC" w14:textId="77777777" w:rsidR="004063EC" w:rsidRPr="00381E90" w:rsidRDefault="004063EC" w:rsidP="00DA7DCE">
      <w:pPr>
        <w:pStyle w:val="a5"/>
        <w:ind w:firstLine="560"/>
        <w:rPr>
          <w:color w:val="000000" w:themeColor="text1"/>
        </w:rPr>
      </w:pPr>
      <w:r w:rsidRPr="00381E90">
        <w:rPr>
          <w:noProof/>
          <w:color w:val="000000" w:themeColor="text1"/>
        </w:rPr>
        <mc:AlternateContent>
          <mc:Choice Requires="wps">
            <w:drawing>
              <wp:anchor distT="0" distB="0" distL="114300" distR="114300" simplePos="0" relativeHeight="251609088" behindDoc="0" locked="0" layoutInCell="1" allowOverlap="1" wp14:anchorId="3E0E9857" wp14:editId="287949AE">
                <wp:simplePos x="0" y="0"/>
                <wp:positionH relativeFrom="column">
                  <wp:posOffset>424498</wp:posOffset>
                </wp:positionH>
                <wp:positionV relativeFrom="paragraph">
                  <wp:posOffset>31750</wp:posOffset>
                </wp:positionV>
                <wp:extent cx="1873250" cy="176657"/>
                <wp:effectExtent l="0" t="0" r="12700" b="13970"/>
                <wp:wrapNone/>
                <wp:docPr id="203002292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3250" cy="176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2E36C" w14:textId="77777777" w:rsidR="004063EC" w:rsidRPr="003F57FB" w:rsidRDefault="004063EC" w:rsidP="003F57FB">
                            <w:pPr>
                              <w:pStyle w:val="--1"/>
                              <w:jc w:val="right"/>
                              <w:rPr>
                                <w:b w:val="0"/>
                                <w:bCs/>
                                <w:sz w:val="22"/>
                                <w:szCs w:val="28"/>
                              </w:rPr>
                            </w:pPr>
                            <w:r w:rsidRPr="003F57FB">
                              <w:rPr>
                                <w:rFonts w:hint="eastAsia"/>
                                <w:b w:val="0"/>
                                <w:bCs/>
                                <w:sz w:val="22"/>
                                <w:szCs w:val="28"/>
                              </w:rPr>
                              <w:t xml:space="preserve">其他各項收入 </w:t>
                            </w:r>
                            <w:r w:rsidRPr="003F57FB">
                              <w:rPr>
                                <w:b w:val="0"/>
                                <w:bCs/>
                                <w:sz w:val="22"/>
                                <w:szCs w:val="28"/>
                              </w:rPr>
                              <w:t>368</w:t>
                            </w:r>
                            <w:r w:rsidRPr="003F57FB">
                              <w:rPr>
                                <w:rFonts w:hint="eastAsia"/>
                                <w:b w:val="0"/>
                                <w:bCs/>
                                <w:sz w:val="22"/>
                                <w:szCs w:val="28"/>
                              </w:rPr>
                              <w:t>（1</w:t>
                            </w:r>
                            <w:r w:rsidRPr="003F57FB">
                              <w:rPr>
                                <w:b w:val="0"/>
                                <w:bCs/>
                                <w:sz w:val="22"/>
                                <w:szCs w:val="28"/>
                              </w:rPr>
                              <w:t>.80</w:t>
                            </w:r>
                            <w:r w:rsidRPr="003F57FB">
                              <w:rPr>
                                <w:rFonts w:hint="eastAsia"/>
                                <w:b w:val="0"/>
                                <w:bCs/>
                                <w:sz w:val="22"/>
                                <w:szCs w:val="28"/>
                              </w:rPr>
                              <w:t>％）</w:t>
                            </w:r>
                          </w:p>
                        </w:txbxContent>
                      </wps:txbx>
                      <wps:bodyPr wrap="square" lIns="0" tIns="0" rIns="0" bIns="0" anchor="t" upright="1">
                        <a:noAutofit/>
                      </wps:bodyPr>
                    </wps:wsp>
                  </a:graphicData>
                </a:graphic>
                <wp14:sizeRelH relativeFrom="margin">
                  <wp14:pctWidth>0</wp14:pctWidth>
                </wp14:sizeRelH>
              </wp:anchor>
            </w:drawing>
          </mc:Choice>
          <mc:Fallback>
            <w:pict>
              <v:shape w14:anchorId="3E0E9857" id="Text Box 20" o:spid="_x0000_s1072" type="#_x0000_t202" style="position:absolute;left:0;text-align:left;margin-left:33.45pt;margin-top:2.5pt;width:147.5pt;height:13.9pt;z-index:251609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" filled="f" stroked="f">
                <v:textbox inset="0,0,0,0">
                  <w:txbxContent>
                    <w:p w14:paraId="7AD2E36C" w14:textId="77777777" w:rsidR="004063EC" w:rsidRPr="003F57FB" w:rsidRDefault="004063EC" w:rsidP="003F57FB">
                      <w:pPr>
                        <w:pStyle w:val="--1"/>
                        <w:jc w:val="right"/>
                        <w:rPr>
                          <w:b w:val="0"/>
                          <w:bCs/>
                          <w:sz w:val="22"/>
                          <w:szCs w:val="28"/>
                        </w:rPr>
                      </w:pPr>
                      <w:r w:rsidRPr="003F57FB">
                        <w:rPr>
                          <w:rFonts w:hint="eastAsia"/>
                          <w:b w:val="0"/>
                          <w:bCs/>
                          <w:sz w:val="22"/>
                          <w:szCs w:val="28"/>
                        </w:rPr>
                        <w:t xml:space="preserve">其他各項收入 </w:t>
                      </w:r>
                      <w:r w:rsidRPr="003F57FB">
                        <w:rPr>
                          <w:b w:val="0"/>
                          <w:bCs/>
                          <w:sz w:val="22"/>
                          <w:szCs w:val="28"/>
                        </w:rPr>
                        <w:t>368</w:t>
                      </w:r>
                      <w:r w:rsidRPr="003F57FB">
                        <w:rPr>
                          <w:rFonts w:hint="eastAsia"/>
                          <w:b w:val="0"/>
                          <w:bCs/>
                          <w:sz w:val="22"/>
                          <w:szCs w:val="28"/>
                        </w:rPr>
                        <w:t>（1</w:t>
                      </w:r>
                      <w:r w:rsidRPr="003F57FB">
                        <w:rPr>
                          <w:b w:val="0"/>
                          <w:bCs/>
                          <w:sz w:val="22"/>
                          <w:szCs w:val="28"/>
                        </w:rPr>
                        <w:t>.80</w:t>
                      </w:r>
                      <w:r w:rsidRPr="003F57FB">
                        <w:rPr>
                          <w:rFonts w:hint="eastAsia"/>
                          <w:b w:val="0"/>
                          <w:bCs/>
                          <w:sz w:val="22"/>
                          <w:szCs w:val="28"/>
                        </w:rPr>
                        <w:t>％）</w:t>
                      </w:r>
                    </w:p>
                  </w:txbxContent>
                </v:textbox>
              </v:shape>
            </w:pict>
          </mc:Fallback>
        </mc:AlternateContent>
      </w:r>
    </w:p>
    <w:p w14:paraId="5A57BAC3" w14:textId="77777777" w:rsidR="004063EC" w:rsidRPr="00381E90" w:rsidRDefault="004063EC" w:rsidP="00DA7DCE">
      <w:pPr>
        <w:pStyle w:val="a5"/>
        <w:ind w:firstLine="560"/>
        <w:rPr>
          <w:color w:val="000000" w:themeColor="text1"/>
        </w:rPr>
      </w:pPr>
    </w:p>
    <w:p w14:paraId="72A4A13B" w14:textId="77777777" w:rsidR="004063EC" w:rsidRPr="00381E90" w:rsidRDefault="004063EC" w:rsidP="00DA7DCE">
      <w:pPr>
        <w:pStyle w:val="a5"/>
        <w:ind w:firstLine="560"/>
        <w:rPr>
          <w:color w:val="000000" w:themeColor="text1"/>
        </w:rPr>
        <w:sectPr w:rsidR="004063EC" w:rsidRPr="00381E90" w:rsidSect="00AB52CE">
          <w:type w:val="continuous"/>
          <w:pgSz w:w="11906" w:h="16838" w:code="9"/>
          <w:pgMar w:top="1418" w:right="992" w:bottom="1418" w:left="992" w:header="1021" w:footer="737" w:gutter="0"/>
          <w:pgNumType w:start="1"/>
          <w:cols w:space="425"/>
          <w:docGrid w:type="linesAndChars" w:linePitch="480"/>
        </w:sectPr>
      </w:pPr>
    </w:p>
    <w:p w14:paraId="30CA3ED5" w14:textId="77777777" w:rsidR="004063EC" w:rsidRPr="00381E90" w:rsidRDefault="004063EC" w:rsidP="00600AEC">
      <w:pPr>
        <w:pStyle w:val="a4"/>
        <w:rPr>
          <w:color w:val="000000" w:themeColor="text1"/>
        </w:rPr>
      </w:pPr>
      <w:r w:rsidRPr="00381E90">
        <w:rPr>
          <w:rFonts w:hint="eastAsia"/>
          <w:color w:val="000000" w:themeColor="text1"/>
        </w:rPr>
        <w:lastRenderedPageBreak/>
        <w:t>一、歲入、歲出決算審定數與預算數之比較</w:t>
      </w:r>
    </w:p>
    <w:p w14:paraId="59D94885" w14:textId="714101B6" w:rsidR="004063EC" w:rsidRPr="00381E90" w:rsidRDefault="00EE0157" w:rsidP="009F4527">
      <w:pPr>
        <w:pStyle w:val="a5"/>
        <w:ind w:firstLine="560"/>
        <w:rPr>
          <w:color w:val="000000" w:themeColor="text1"/>
          <w:spacing w:val="8"/>
        </w:rPr>
      </w:pPr>
      <w:r>
        <w:rPr>
          <w:noProof/>
          <w:color w:val="000000" w:themeColor="text1"/>
        </w:rPr>
        <mc:AlternateContent>
          <mc:Choice Requires="wpg">
            <w:drawing>
              <wp:anchor distT="0" distB="0" distL="114300" distR="114300" simplePos="0" relativeHeight="251644928" behindDoc="0" locked="0" layoutInCell="1" allowOverlap="1" wp14:anchorId="65EB91C9" wp14:editId="500C5A26">
                <wp:simplePos x="0" y="0"/>
                <wp:positionH relativeFrom="column">
                  <wp:posOffset>2256155</wp:posOffset>
                </wp:positionH>
                <wp:positionV relativeFrom="paragraph">
                  <wp:posOffset>652145</wp:posOffset>
                </wp:positionV>
                <wp:extent cx="4067175" cy="2987040"/>
                <wp:effectExtent l="0" t="0" r="0" b="3810"/>
                <wp:wrapSquare wrapText="bothSides"/>
                <wp:docPr id="1" name="群組 1"/>
                <wp:cNvGraphicFramePr/>
                <a:graphic xmlns:a="http://schemas.openxmlformats.org/drawingml/2006/main">
                  <a:graphicData uri="http://schemas.microsoft.com/office/word/2010/wordprocessingGroup">
                    <wpg:wgp>
                      <wpg:cNvGrpSpPr/>
                      <wpg:grpSpPr>
                        <a:xfrm>
                          <a:off x="0" y="0"/>
                          <a:ext cx="4067175" cy="2987040"/>
                          <a:chOff x="0" y="0"/>
                          <a:chExt cx="3982085" cy="2987040"/>
                        </a:xfrm>
                      </wpg:grpSpPr>
                      <pic:pic xmlns:pic="http://schemas.openxmlformats.org/drawingml/2006/picture">
                        <pic:nvPicPr>
                          <pic:cNvPr id="2062240627" name="圖片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63611" y="0"/>
                            <a:ext cx="3863975" cy="2987040"/>
                          </a:xfrm>
                          <a:prstGeom prst="rect">
                            <a:avLst/>
                          </a:prstGeom>
                          <a:noFill/>
                          <a:ln>
                            <a:noFill/>
                          </a:ln>
                        </pic:spPr>
                      </pic:pic>
                      <wps:wsp>
                        <wps:cNvPr id="2062240628" name="Text Box 3"/>
                        <wps:cNvSpPr txBox="1">
                          <a:spLocks noChangeArrowheads="1"/>
                        </wps:cNvSpPr>
                        <wps:spPr bwMode="auto">
                          <a:xfrm>
                            <a:off x="270345" y="103367"/>
                            <a:ext cx="3492694" cy="431165"/>
                          </a:xfrm>
                          <a:prstGeom prst="rect">
                            <a:avLst/>
                          </a:prstGeom>
                          <a:noFill/>
                          <a:ln>
                            <a:noFill/>
                          </a:ln>
                          <a:effectLst/>
                          <a:extLst>
                            <a:ext uri="{909E8E84-426E-40DD-AFC4-6F175D3DCCD1}">
                              <a14:hiddenFill xmlns:a14="http://schemas.microsoft.com/office/drawing/2010/main">
                                <a:solidFill>
                                  <a:srgbClr val="FFFF99">
                                    <a:alpha val="50000"/>
                                  </a:srgbClr>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D7F29D" w14:textId="77777777" w:rsidR="00C624ED" w:rsidRPr="00F57670" w:rsidRDefault="00C624ED" w:rsidP="00C624ED">
                              <w:pPr>
                                <w:pStyle w:val="-"/>
                                <w:rPr>
                                  <w:spacing w:val="-10"/>
                                </w:rPr>
                              </w:pPr>
                              <w:r w:rsidRPr="00F57670">
                                <w:rPr>
                                  <w:rFonts w:hint="eastAsia"/>
                                  <w:spacing w:val="-10"/>
                                </w:rPr>
                                <w:t>圖2　歲入歲出總決算審定數與總預算數及總決算數</w:t>
                              </w:r>
                            </w:p>
                            <w:p w14:paraId="17832D0E" w14:textId="77777777" w:rsidR="00C624ED" w:rsidRPr="005F7C62" w:rsidRDefault="00C624ED" w:rsidP="00C624ED">
                              <w:pPr>
                                <w:pStyle w:val="-4"/>
                              </w:pPr>
                              <w:r w:rsidRPr="005F7C62">
                                <w:rPr>
                                  <w:rFonts w:hint="eastAsia"/>
                                </w:rPr>
                                <w:t>中華民國</w:t>
                              </w:r>
                              <w:proofErr w:type="gramStart"/>
                              <w:r w:rsidRPr="005F7C62">
                                <w:rPr>
                                  <w:rFonts w:hint="eastAsia"/>
                                </w:rPr>
                                <w:t>1</w:t>
                              </w:r>
                              <w:r w:rsidRPr="005F7C62">
                                <w:t>1</w:t>
                              </w:r>
                              <w:r>
                                <w:t>4</w:t>
                              </w:r>
                              <w:proofErr w:type="gramEnd"/>
                              <w:r w:rsidRPr="005F7C62">
                                <w:rPr>
                                  <w:rFonts w:hint="eastAsia"/>
                                </w:rPr>
                                <w:t>年度</w:t>
                              </w:r>
                            </w:p>
                          </w:txbxContent>
                        </wps:txbx>
                        <wps:bodyPr vertOverflow="clip" wrap="square" lIns="0" tIns="0" rIns="0" bIns="0" anchor="t" upright="1">
                          <a:noAutofit/>
                        </wps:bodyPr>
                      </wps:wsp>
                      <wpg:graphicFrame>
                        <wpg:cNvPr id="2062240629" name="圖表 18"/>
                        <wpg:cNvFrPr/>
                        <wpg:xfrm>
                          <a:off x="0" y="492981"/>
                          <a:ext cx="3982085" cy="2489835"/>
                        </wpg:xfrm>
                        <a:graphic>
                          <a:graphicData uri="http://schemas.openxmlformats.org/drawingml/2006/chart">
                            <c:chart xmlns:c="http://schemas.openxmlformats.org/drawingml/2006/chart" xmlns:r="http://schemas.openxmlformats.org/officeDocument/2006/relationships" r:id="rId16"/>
                          </a:graphicData>
                        </a:graphic>
                      </wpg:graphicFrame>
                    </wpg:wgp>
                  </a:graphicData>
                </a:graphic>
                <wp14:sizeRelH relativeFrom="margin">
                  <wp14:pctWidth>0</wp14:pctWidth>
                </wp14:sizeRelH>
                <wp14:sizeRelV relativeFrom="margin">
                  <wp14:pctHeight>0</wp14:pctHeight>
                </wp14:sizeRelV>
              </wp:anchor>
            </w:drawing>
          </mc:Choice>
          <mc:Fallback>
            <w:pict>
              <v:group w14:anchorId="65EB91C9" id="群組 1" o:spid="_x0000_s1073" style="position:absolute;left:0;text-align:left;margin-left:177.65pt;margin-top:51.35pt;width:320.25pt;height:235.2pt;z-index:251644928;mso-width-relative:margin;mso-height-relative:margin" coordsize="39820,29870" o:gfxdata="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">
                <v:shape id="圖片 2" o:spid="_x0000_s1074" type="#_x0000_t75" style="position:absolute;left:636;width:38639;height:29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">
                  <v:imagedata r:id="rId17" o:title=""/>
                  <o:lock v:ext="edit" aspectratio="f"/>
                </v:shape>
                <v:shape id="Text Box 3" o:spid="_x0000_s1075" type="#_x0000_t202" style="position:absolute;left:2703;top:1033;width:34927;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" filled="f" fillcolor="#ff9" stroked="f">
                  <v:fill opacity="32896f"/>
                  <v:textbox inset="0,0,0,0">
                    <w:txbxContent>
                      <w:p w14:paraId="20D7F29D" w14:textId="77777777" w:rsidR="00C624ED" w:rsidRPr="00F57670" w:rsidRDefault="00C624ED" w:rsidP="00C624ED">
                        <w:pPr>
                          <w:pStyle w:val="-"/>
                          <w:rPr>
                            <w:spacing w:val="-10"/>
                          </w:rPr>
                        </w:pPr>
                        <w:r w:rsidRPr="00F57670">
                          <w:rPr>
                            <w:rFonts w:hint="eastAsia"/>
                            <w:spacing w:val="-10"/>
                          </w:rPr>
                          <w:t>圖2　歲入歲出總決算審定數與總預算數及總決算數</w:t>
                        </w:r>
                      </w:p>
                      <w:p w14:paraId="17832D0E" w14:textId="77777777" w:rsidR="00C624ED" w:rsidRPr="005F7C62" w:rsidRDefault="00C624ED" w:rsidP="00C624ED">
                        <w:pPr>
                          <w:pStyle w:val="-4"/>
                        </w:pPr>
                        <w:r w:rsidRPr="005F7C62">
                          <w:rPr>
                            <w:rFonts w:hint="eastAsia"/>
                          </w:rPr>
                          <w:t>中華民國</w:t>
                        </w:r>
                        <w:proofErr w:type="gramStart"/>
                        <w:r w:rsidRPr="005F7C62">
                          <w:rPr>
                            <w:rFonts w:hint="eastAsia"/>
                          </w:rPr>
                          <w:t>1</w:t>
                        </w:r>
                        <w:r w:rsidRPr="005F7C62">
                          <w:t>1</w:t>
                        </w:r>
                        <w:r>
                          <w:t>4</w:t>
                        </w:r>
                        <w:proofErr w:type="gramEnd"/>
                        <w:r w:rsidRPr="005F7C62">
                          <w:rPr>
                            <w:rFonts w:hint="eastAsia"/>
                          </w:rPr>
                          <w:t>年度</w:t>
                        </w:r>
                      </w:p>
                    </w:txbxContent>
                  </v:textbox>
                </v:shape>
                <v:shape id="圖表 18" o:spid="_x0000_s1076" type="#_x0000_t75" style="position:absolute;left:1850;top:5303;width:36646;height:239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">
                  <v:imagedata r:id="rId18" o:title=""/>
                  <o:lock v:ext="edit" aspectratio="f"/>
                </v:shape>
                <w10:wrap type="square"/>
              </v:group>
              <o:OLEObject Type="Embed" ProgID="Excel.Chart.8" ShapeID="圖表 18" DrawAspect="Content" ObjectID="_1846214890" r:id="rId19">
                <o:FieldCodes>\s</o:FieldCodes>
              </o:OLEObject>
            </w:pict>
          </mc:Fallback>
        </mc:AlternateContent>
      </w:r>
      <w:proofErr w:type="gramStart"/>
      <w:r w:rsidR="004063EC" w:rsidRPr="00381E90">
        <w:rPr>
          <w:color w:val="000000" w:themeColor="text1"/>
        </w:rPr>
        <w:t>11</w:t>
      </w:r>
      <w:r w:rsidR="004063EC" w:rsidRPr="00381E90">
        <w:rPr>
          <w:rFonts w:hint="eastAsia"/>
          <w:color w:val="000000" w:themeColor="text1"/>
        </w:rPr>
        <w:t>4</w:t>
      </w:r>
      <w:proofErr w:type="gramEnd"/>
      <w:r w:rsidR="004063EC" w:rsidRPr="00381E90">
        <w:rPr>
          <w:rFonts w:hint="eastAsia"/>
          <w:color w:val="000000" w:themeColor="text1"/>
        </w:rPr>
        <w:t>年度歲入決算審定總額204億5</w:t>
      </w:r>
      <w:r w:rsidR="004063EC" w:rsidRPr="00381E90">
        <w:rPr>
          <w:color w:val="000000" w:themeColor="text1"/>
        </w:rPr>
        <w:t>,</w:t>
      </w:r>
      <w:r w:rsidR="004063EC" w:rsidRPr="00381E90">
        <w:rPr>
          <w:rFonts w:hint="eastAsia"/>
          <w:color w:val="000000" w:themeColor="text1"/>
        </w:rPr>
        <w:t>510萬餘元，較預算數204億1</w:t>
      </w:r>
      <w:r w:rsidR="004063EC" w:rsidRPr="00381E90">
        <w:rPr>
          <w:color w:val="000000" w:themeColor="text1"/>
        </w:rPr>
        <w:t>,</w:t>
      </w:r>
      <w:r w:rsidR="004063EC" w:rsidRPr="00381E90">
        <w:rPr>
          <w:rFonts w:hint="eastAsia"/>
          <w:color w:val="000000" w:themeColor="text1"/>
        </w:rPr>
        <w:t>919萬餘元，增加3,591萬餘元（圖2），約0.18％，</w:t>
      </w:r>
      <w:proofErr w:type="gramStart"/>
      <w:r w:rsidR="004063EC" w:rsidRPr="00381E90">
        <w:rPr>
          <w:rFonts w:hint="eastAsia"/>
          <w:color w:val="000000" w:themeColor="text1"/>
        </w:rPr>
        <w:t>主要係稅課</w:t>
      </w:r>
      <w:proofErr w:type="gramEnd"/>
      <w:r w:rsidR="004063EC" w:rsidRPr="00381E90">
        <w:rPr>
          <w:rFonts w:hint="eastAsia"/>
          <w:color w:val="000000" w:themeColor="text1"/>
        </w:rPr>
        <w:t>收入較預計增加所致；</w:t>
      </w:r>
      <w:proofErr w:type="gramStart"/>
      <w:r w:rsidR="004063EC" w:rsidRPr="00381E90">
        <w:rPr>
          <w:rFonts w:hint="eastAsia"/>
          <w:color w:val="000000" w:themeColor="text1"/>
        </w:rPr>
        <w:t>1</w:t>
      </w:r>
      <w:r w:rsidR="004063EC" w:rsidRPr="00381E90">
        <w:rPr>
          <w:color w:val="000000" w:themeColor="text1"/>
        </w:rPr>
        <w:t>1</w:t>
      </w:r>
      <w:r w:rsidR="004063EC" w:rsidRPr="00381E90">
        <w:rPr>
          <w:rFonts w:hint="eastAsia"/>
          <w:color w:val="000000" w:themeColor="text1"/>
        </w:rPr>
        <w:t>4</w:t>
      </w:r>
      <w:proofErr w:type="gramEnd"/>
      <w:r w:rsidR="004063EC" w:rsidRPr="00381E90">
        <w:rPr>
          <w:rFonts w:hint="eastAsia"/>
          <w:color w:val="000000" w:themeColor="text1"/>
        </w:rPr>
        <w:t>年度歲入決算應收保留數7億1</w:t>
      </w:r>
      <w:r w:rsidR="004063EC" w:rsidRPr="00381E90">
        <w:rPr>
          <w:color w:val="000000" w:themeColor="text1"/>
        </w:rPr>
        <w:t>,</w:t>
      </w:r>
      <w:r w:rsidR="004063EC" w:rsidRPr="00381E90">
        <w:rPr>
          <w:rFonts w:hint="eastAsia"/>
          <w:color w:val="000000" w:themeColor="text1"/>
        </w:rPr>
        <w:t>886萬餘元，占歲入預算數3.52％，主要係中央政府補助款依計畫進度核撥，</w:t>
      </w:r>
      <w:r w:rsidR="004063EC">
        <w:rPr>
          <w:rFonts w:hint="eastAsia"/>
          <w:color w:val="000000" w:themeColor="text1"/>
        </w:rPr>
        <w:t>未核撥數</w:t>
      </w:r>
      <w:r w:rsidR="004063EC" w:rsidRPr="00381E90">
        <w:rPr>
          <w:rFonts w:hint="eastAsia"/>
          <w:color w:val="000000" w:themeColor="text1"/>
        </w:rPr>
        <w:t>保留轉入下年度繼續執行。</w:t>
      </w:r>
    </w:p>
    <w:p w14:paraId="7FBFF9AB" w14:textId="77777777" w:rsidR="004063EC" w:rsidRPr="00381E90" w:rsidRDefault="004063EC" w:rsidP="001A4AB8">
      <w:pPr>
        <w:pStyle w:val="a5"/>
        <w:ind w:firstLine="560"/>
        <w:rPr>
          <w:color w:val="000000" w:themeColor="text1"/>
        </w:rPr>
      </w:pPr>
      <w:r w:rsidRPr="00381E90">
        <w:rPr>
          <w:noProof/>
          <w:color w:val="000000" w:themeColor="text1"/>
        </w:rPr>
        <mc:AlternateContent>
          <mc:Choice Requires="wps">
            <w:drawing>
              <wp:anchor distT="45720" distB="45720" distL="114300" distR="114300" simplePos="0" relativeHeight="251603968" behindDoc="0" locked="0" layoutInCell="1" allowOverlap="1" wp14:anchorId="0E824F22" wp14:editId="04EB37A7">
                <wp:simplePos x="0" y="0"/>
                <wp:positionH relativeFrom="column">
                  <wp:posOffset>-86995</wp:posOffset>
                </wp:positionH>
                <wp:positionV relativeFrom="paragraph">
                  <wp:posOffset>3404235</wp:posOffset>
                </wp:positionV>
                <wp:extent cx="4011930" cy="3038475"/>
                <wp:effectExtent l="0" t="0" r="0" b="0"/>
                <wp:wrapSquare wrapText="bothSides"/>
                <wp:docPr id="3262136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1930" cy="3038475"/>
                        </a:xfrm>
                        <a:prstGeom prst="rect">
                          <a:avLst/>
                        </a:prstGeom>
                        <a:noFill/>
                        <a:ln w="9525">
                          <a:noFill/>
                          <a:miter lim="800000"/>
                          <a:headEnd/>
                          <a:tailEnd/>
                        </a:ln>
                      </wps:spPr>
                      <wps:txbx>
                        <w:txbxContent>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7"/>
                              <w:gridCol w:w="1560"/>
                              <w:gridCol w:w="1134"/>
                            </w:tblGrid>
                            <w:tr w:rsidR="004063EC" w:rsidRPr="00381E90" w14:paraId="2BAEC940" w14:textId="77777777" w:rsidTr="00657B62">
                              <w:trPr>
                                <w:trHeight w:val="567"/>
                              </w:trPr>
                              <w:tc>
                                <w:tcPr>
                                  <w:tcW w:w="6091" w:type="dxa"/>
                                  <w:gridSpan w:val="3"/>
                                  <w:tcBorders>
                                    <w:top w:val="nil"/>
                                    <w:left w:val="nil"/>
                                    <w:bottom w:val="single" w:sz="4" w:space="0" w:color="auto"/>
                                    <w:right w:val="nil"/>
                                  </w:tcBorders>
                                </w:tcPr>
                                <w:p w14:paraId="78F40036" w14:textId="77777777" w:rsidR="004063EC" w:rsidRPr="00381E90" w:rsidRDefault="004063EC" w:rsidP="00B76EB6">
                                  <w:pPr>
                                    <w:pStyle w:val="-"/>
                                    <w:spacing w:before="0" w:line="240" w:lineRule="auto"/>
                                  </w:pPr>
                                  <w:r w:rsidRPr="00381E90">
                                    <w:rPr>
                                      <w:rFonts w:hint="eastAsia"/>
                                    </w:rPr>
                                    <w:t xml:space="preserve">表1　</w:t>
                                  </w:r>
                                  <w:bookmarkStart w:id="2" w:name="_Hlk233296967"/>
                                  <w:r w:rsidRPr="00381E90">
                                    <w:rPr>
                                      <w:rFonts w:hint="eastAsia"/>
                                    </w:rPr>
                                    <w:t>歲出經費賸餘分析</w:t>
                                  </w:r>
                                  <w:r w:rsidRPr="00381E90">
                                    <w:rPr>
                                      <w:rFonts w:hAnsi="標楷體" w:hint="eastAsia"/>
                                    </w:rPr>
                                    <w:t>（</w:t>
                                  </w:r>
                                  <w:r w:rsidRPr="00381E90">
                                    <w:rPr>
                                      <w:rFonts w:hint="eastAsia"/>
                                    </w:rPr>
                                    <w:t>原因別</w:t>
                                  </w:r>
                                  <w:r w:rsidRPr="00381E90">
                                    <w:rPr>
                                      <w:rFonts w:hAnsi="標楷體" w:hint="eastAsia"/>
                                    </w:rPr>
                                    <w:t>）</w:t>
                                  </w:r>
                                  <w:bookmarkEnd w:id="2"/>
                                </w:p>
                                <w:p w14:paraId="43B902D7" w14:textId="77777777" w:rsidR="004063EC" w:rsidRPr="00381E90" w:rsidRDefault="004063EC" w:rsidP="00B76EB6">
                                  <w:pPr>
                                    <w:pStyle w:val="aa"/>
                                    <w:spacing w:before="0" w:line="280" w:lineRule="exact"/>
                                    <w:ind w:rightChars="-10" w:right="-24"/>
                                  </w:pPr>
                                  <w:r w:rsidRPr="00381E90">
                                    <w:rPr>
                                      <w:rFonts w:hint="eastAsia"/>
                                    </w:rPr>
                                    <w:t>單位：新臺幣千元、％</w:t>
                                  </w:r>
                                </w:p>
                              </w:tc>
                            </w:tr>
                            <w:tr w:rsidR="004063EC" w:rsidRPr="00381E90" w14:paraId="56BBC3DB" w14:textId="77777777" w:rsidTr="00B76EB6">
                              <w:trPr>
                                <w:trHeight w:val="386"/>
                              </w:trPr>
                              <w:tc>
                                <w:tcPr>
                                  <w:tcW w:w="3397" w:type="dxa"/>
                                  <w:tcBorders>
                                    <w:top w:val="single" w:sz="4" w:space="0" w:color="auto"/>
                                    <w:left w:val="single" w:sz="4" w:space="0" w:color="000000"/>
                                    <w:bottom w:val="single" w:sz="4" w:space="0" w:color="000000"/>
                                    <w:right w:val="single" w:sz="4" w:space="0" w:color="000000"/>
                                  </w:tcBorders>
                                  <w:shd w:val="clear" w:color="auto" w:fill="B6DDE8"/>
                                  <w:vAlign w:val="center"/>
                                </w:tcPr>
                                <w:p w14:paraId="6B6B593D" w14:textId="77777777" w:rsidR="004063EC" w:rsidRPr="00381E90" w:rsidRDefault="004063EC" w:rsidP="00440A55">
                                  <w:pPr>
                                    <w:pStyle w:val="-5"/>
                                  </w:pPr>
                                  <w:r w:rsidRPr="00381E90">
                                    <w:rPr>
                                      <w:rFonts w:hint="eastAsia"/>
                                    </w:rPr>
                                    <w:t>經費賸餘原因</w:t>
                                  </w:r>
                                </w:p>
                              </w:tc>
                              <w:tc>
                                <w:tcPr>
                                  <w:tcW w:w="1560" w:type="dxa"/>
                                  <w:tcBorders>
                                    <w:top w:val="single" w:sz="4" w:space="0" w:color="auto"/>
                                    <w:left w:val="single" w:sz="4" w:space="0" w:color="000000"/>
                                    <w:bottom w:val="single" w:sz="4" w:space="0" w:color="000000"/>
                                    <w:right w:val="single" w:sz="4" w:space="0" w:color="000000"/>
                                  </w:tcBorders>
                                  <w:shd w:val="clear" w:color="auto" w:fill="B6DDE8"/>
                                  <w:vAlign w:val="center"/>
                                </w:tcPr>
                                <w:p w14:paraId="104B73D2" w14:textId="77777777" w:rsidR="004063EC" w:rsidRPr="00381E90" w:rsidRDefault="004063EC" w:rsidP="00440A55">
                                  <w:pPr>
                                    <w:pStyle w:val="-5"/>
                                  </w:pPr>
                                  <w:r w:rsidRPr="00381E90">
                                    <w:rPr>
                                      <w:rFonts w:hint="eastAsia"/>
                                    </w:rPr>
                                    <w:t>金額</w:t>
                                  </w:r>
                                </w:p>
                              </w:tc>
                              <w:tc>
                                <w:tcPr>
                                  <w:tcW w:w="1134" w:type="dxa"/>
                                  <w:tcBorders>
                                    <w:top w:val="single" w:sz="4" w:space="0" w:color="auto"/>
                                    <w:left w:val="single" w:sz="4" w:space="0" w:color="000000"/>
                                    <w:bottom w:val="single" w:sz="4" w:space="0" w:color="000000"/>
                                    <w:right w:val="single" w:sz="4" w:space="0" w:color="000000"/>
                                  </w:tcBorders>
                                  <w:shd w:val="clear" w:color="auto" w:fill="B6DDE8"/>
                                  <w:vAlign w:val="center"/>
                                </w:tcPr>
                                <w:p w14:paraId="39A7001A" w14:textId="77777777" w:rsidR="004063EC" w:rsidRPr="00381E90" w:rsidRDefault="004063EC" w:rsidP="00440A55">
                                  <w:pPr>
                                    <w:pStyle w:val="-5"/>
                                  </w:pPr>
                                  <w:r w:rsidRPr="00381E90">
                                    <w:rPr>
                                      <w:rFonts w:hint="eastAsia"/>
                                    </w:rPr>
                                    <w:t>占比</w:t>
                                  </w:r>
                                </w:p>
                              </w:tc>
                            </w:tr>
                            <w:tr w:rsidR="004063EC" w:rsidRPr="00381E90" w14:paraId="738AE99E" w14:textId="77777777" w:rsidTr="00B76EB6">
                              <w:trPr>
                                <w:trHeight w:val="391"/>
                              </w:trPr>
                              <w:tc>
                                <w:tcPr>
                                  <w:tcW w:w="3397" w:type="dxa"/>
                                  <w:tcBorders>
                                    <w:top w:val="single" w:sz="4" w:space="0" w:color="000000"/>
                                    <w:bottom w:val="single" w:sz="4" w:space="0" w:color="auto"/>
                                  </w:tcBorders>
                                  <w:shd w:val="clear" w:color="auto" w:fill="auto"/>
                                  <w:vAlign w:val="center"/>
                                </w:tcPr>
                                <w:p w14:paraId="7C557D4D" w14:textId="77777777" w:rsidR="004063EC" w:rsidRPr="00381E90" w:rsidRDefault="004063EC" w:rsidP="00440A55">
                                  <w:pPr>
                                    <w:pStyle w:val="--"/>
                                  </w:pPr>
                                  <w:r w:rsidRPr="00381E90">
                                    <w:rPr>
                                      <w:rFonts w:hint="eastAsia"/>
                                    </w:rPr>
                                    <w:t>合計</w:t>
                                  </w:r>
                                </w:p>
                              </w:tc>
                              <w:tc>
                                <w:tcPr>
                                  <w:tcW w:w="1560" w:type="dxa"/>
                                  <w:tcBorders>
                                    <w:top w:val="single" w:sz="4" w:space="0" w:color="000000"/>
                                    <w:left w:val="nil"/>
                                    <w:bottom w:val="single" w:sz="4" w:space="0" w:color="auto"/>
                                    <w:right w:val="single" w:sz="4" w:space="0" w:color="auto"/>
                                  </w:tcBorders>
                                  <w:shd w:val="clear" w:color="auto" w:fill="auto"/>
                                  <w:vAlign w:val="center"/>
                                </w:tcPr>
                                <w:p w14:paraId="76B4DD85" w14:textId="77777777" w:rsidR="004063EC" w:rsidRPr="00381E90" w:rsidRDefault="004063EC" w:rsidP="00440A55">
                                  <w:pPr>
                                    <w:pStyle w:val="--0"/>
                                    <w:ind w:left="400" w:hanging="400"/>
                                  </w:pPr>
                                  <w:r w:rsidRPr="00381E90">
                                    <w:rPr>
                                      <w:rFonts w:hint="eastAsia"/>
                                    </w:rPr>
                                    <w:t>1,</w:t>
                                  </w:r>
                                  <w:r w:rsidRPr="00381E90">
                                    <w:t xml:space="preserve">799,557  </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14:paraId="13A31C8C" w14:textId="77777777" w:rsidR="004063EC" w:rsidRPr="00381E90" w:rsidRDefault="004063EC" w:rsidP="00440A55">
                                  <w:pPr>
                                    <w:pStyle w:val="--0"/>
                                    <w:ind w:left="400" w:hanging="400"/>
                                  </w:pPr>
                                  <w:r w:rsidRPr="00381E90">
                                    <w:rPr>
                                      <w:rFonts w:hint="eastAsia"/>
                                    </w:rPr>
                                    <w:t>100.00</w:t>
                                  </w:r>
                                </w:p>
                              </w:tc>
                            </w:tr>
                            <w:tr w:rsidR="004063EC" w:rsidRPr="00381E90" w14:paraId="7D019BF6" w14:textId="77777777" w:rsidTr="00B76EB6">
                              <w:trPr>
                                <w:trHeight w:val="391"/>
                              </w:trPr>
                              <w:tc>
                                <w:tcPr>
                                  <w:tcW w:w="3397" w:type="dxa"/>
                                  <w:tcBorders>
                                    <w:top w:val="single" w:sz="4" w:space="0" w:color="auto"/>
                                    <w:bottom w:val="single" w:sz="4" w:space="0" w:color="auto"/>
                                  </w:tcBorders>
                                  <w:shd w:val="clear" w:color="auto" w:fill="DAEEF3"/>
                                  <w:vAlign w:val="center"/>
                                </w:tcPr>
                                <w:p w14:paraId="33314C88" w14:textId="77777777" w:rsidR="004063EC" w:rsidRPr="00381E90" w:rsidRDefault="004063EC" w:rsidP="00440A55">
                                  <w:pPr>
                                    <w:pStyle w:val="-1"/>
                                    <w:jc w:val="both"/>
                                  </w:pPr>
                                  <w:r w:rsidRPr="00381E90">
                                    <w:rPr>
                                      <w:rFonts w:hint="eastAsia"/>
                                    </w:rPr>
                                    <w:t>1</w:t>
                                  </w:r>
                                  <w:r w:rsidRPr="00381E90">
                                    <w:t>.</w:t>
                                  </w:r>
                                  <w:r w:rsidRPr="00381E90">
                                    <w:rPr>
                                      <w:rFonts w:hint="eastAsia"/>
                                    </w:rPr>
                                    <w:t>補（捐）助或委辦計畫經費結餘。</w:t>
                                  </w:r>
                                </w:p>
                              </w:tc>
                              <w:tc>
                                <w:tcPr>
                                  <w:tcW w:w="1560" w:type="dxa"/>
                                  <w:tcBorders>
                                    <w:top w:val="single" w:sz="4" w:space="0" w:color="auto"/>
                                    <w:left w:val="single" w:sz="4" w:space="0" w:color="auto"/>
                                    <w:bottom w:val="single" w:sz="4" w:space="0" w:color="auto"/>
                                    <w:right w:val="single" w:sz="4" w:space="0" w:color="auto"/>
                                  </w:tcBorders>
                                  <w:shd w:val="clear" w:color="auto" w:fill="DAEEF3"/>
                                  <w:vAlign w:val="center"/>
                                </w:tcPr>
                                <w:p w14:paraId="0551DA3F" w14:textId="77777777" w:rsidR="004063EC" w:rsidRPr="00381E90" w:rsidRDefault="004063EC" w:rsidP="00440A55">
                                  <w:pPr>
                                    <w:pStyle w:val="-2"/>
                                    <w:spacing w:line="240" w:lineRule="auto"/>
                                    <w:ind w:left="120" w:right="24"/>
                                  </w:pPr>
                                  <w:r w:rsidRPr="00381E90">
                                    <w:t xml:space="preserve">906,647  </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302E5863" w14:textId="77777777" w:rsidR="004063EC" w:rsidRPr="00381E90" w:rsidRDefault="004063EC" w:rsidP="00440A55">
                                  <w:pPr>
                                    <w:pStyle w:val="-2"/>
                                    <w:spacing w:line="240" w:lineRule="auto"/>
                                    <w:ind w:left="120" w:right="24"/>
                                  </w:pPr>
                                  <w:r w:rsidRPr="00381E90">
                                    <w:rPr>
                                      <w:rFonts w:hint="eastAsia"/>
                                    </w:rPr>
                                    <w:t>5</w:t>
                                  </w:r>
                                  <w:r w:rsidRPr="00381E90">
                                    <w:t>0.38</w:t>
                                  </w:r>
                                </w:p>
                              </w:tc>
                            </w:tr>
                            <w:tr w:rsidR="004063EC" w:rsidRPr="00381E90" w14:paraId="72AD4393" w14:textId="77777777" w:rsidTr="00B76EB6">
                              <w:trPr>
                                <w:trHeight w:val="391"/>
                              </w:trPr>
                              <w:tc>
                                <w:tcPr>
                                  <w:tcW w:w="3397" w:type="dxa"/>
                                  <w:tcBorders>
                                    <w:top w:val="single" w:sz="4" w:space="0" w:color="auto"/>
                                    <w:bottom w:val="single" w:sz="4" w:space="0" w:color="auto"/>
                                  </w:tcBorders>
                                  <w:shd w:val="clear" w:color="auto" w:fill="auto"/>
                                  <w:vAlign w:val="center"/>
                                </w:tcPr>
                                <w:p w14:paraId="41C92FF1" w14:textId="77777777" w:rsidR="004063EC" w:rsidRPr="00381E90" w:rsidRDefault="004063EC" w:rsidP="00440A55">
                                  <w:pPr>
                                    <w:pStyle w:val="-1"/>
                                    <w:jc w:val="both"/>
                                  </w:pPr>
                                  <w:r w:rsidRPr="00381E90">
                                    <w:rPr>
                                      <w:rFonts w:hint="eastAsia"/>
                                    </w:rPr>
                                    <w:t>2</w:t>
                                  </w:r>
                                  <w:r w:rsidRPr="00381E90">
                                    <w:t>.</w:t>
                                  </w:r>
                                  <w:r w:rsidRPr="00381E90">
                                    <w:rPr>
                                      <w:rFonts w:hint="eastAsia"/>
                                    </w:rPr>
                                    <w:t>按業務需要而減少支付或撙節支出。</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E4108E4" w14:textId="77777777" w:rsidR="004063EC" w:rsidRPr="00381E90" w:rsidRDefault="004063EC" w:rsidP="00440A55">
                                  <w:pPr>
                                    <w:pStyle w:val="-2"/>
                                    <w:spacing w:line="240" w:lineRule="auto"/>
                                    <w:ind w:left="120" w:right="24"/>
                                  </w:pPr>
                                  <w:r w:rsidRPr="00381E90">
                                    <w:rPr>
                                      <w:rFonts w:hint="eastAsia"/>
                                    </w:rPr>
                                    <w:t>3</w:t>
                                  </w:r>
                                  <w:r w:rsidRPr="00381E90">
                                    <w:t>46,409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FFEF295" w14:textId="77777777" w:rsidR="004063EC" w:rsidRPr="00381E90" w:rsidRDefault="004063EC" w:rsidP="00440A55">
                                  <w:pPr>
                                    <w:pStyle w:val="-2"/>
                                    <w:spacing w:line="240" w:lineRule="auto"/>
                                    <w:ind w:left="120" w:right="24"/>
                                  </w:pPr>
                                  <w:r w:rsidRPr="00381E90">
                                    <w:rPr>
                                      <w:rFonts w:hint="eastAsia"/>
                                    </w:rPr>
                                    <w:t>1</w:t>
                                  </w:r>
                                  <w:r w:rsidRPr="00381E90">
                                    <w:t>9.25</w:t>
                                  </w:r>
                                </w:p>
                              </w:tc>
                            </w:tr>
                            <w:tr w:rsidR="004063EC" w:rsidRPr="00381E90" w14:paraId="2288E2E3" w14:textId="77777777" w:rsidTr="00B76EB6">
                              <w:trPr>
                                <w:trHeight w:val="391"/>
                              </w:trPr>
                              <w:tc>
                                <w:tcPr>
                                  <w:tcW w:w="3397" w:type="dxa"/>
                                  <w:tcBorders>
                                    <w:top w:val="single" w:sz="4" w:space="0" w:color="auto"/>
                                    <w:bottom w:val="single" w:sz="4" w:space="0" w:color="auto"/>
                                  </w:tcBorders>
                                  <w:shd w:val="clear" w:color="auto" w:fill="DAEEF3"/>
                                  <w:vAlign w:val="center"/>
                                </w:tcPr>
                                <w:p w14:paraId="7C064B92" w14:textId="77777777" w:rsidR="004063EC" w:rsidRPr="00381E90" w:rsidRDefault="004063EC" w:rsidP="00440A55">
                                  <w:pPr>
                                    <w:pStyle w:val="-1"/>
                                    <w:jc w:val="both"/>
                                  </w:pPr>
                                  <w:r w:rsidRPr="00381E90">
                                    <w:t>3.</w:t>
                                  </w:r>
                                  <w:r w:rsidRPr="00381E90">
                                    <w:rPr>
                                      <w:rFonts w:hint="eastAsia"/>
                                    </w:rPr>
                                    <w:t>實際進用員額較少致人事費節餘。</w:t>
                                  </w:r>
                                </w:p>
                              </w:tc>
                              <w:tc>
                                <w:tcPr>
                                  <w:tcW w:w="1560" w:type="dxa"/>
                                  <w:tcBorders>
                                    <w:top w:val="single" w:sz="4" w:space="0" w:color="auto"/>
                                    <w:left w:val="single" w:sz="4" w:space="0" w:color="auto"/>
                                    <w:bottom w:val="single" w:sz="4" w:space="0" w:color="auto"/>
                                    <w:right w:val="single" w:sz="4" w:space="0" w:color="auto"/>
                                  </w:tcBorders>
                                  <w:shd w:val="clear" w:color="auto" w:fill="DAEEF3"/>
                                  <w:vAlign w:val="center"/>
                                </w:tcPr>
                                <w:p w14:paraId="188E12E8" w14:textId="77777777" w:rsidR="004063EC" w:rsidRPr="00381E90" w:rsidRDefault="004063EC" w:rsidP="00440A55">
                                  <w:pPr>
                                    <w:pStyle w:val="-2"/>
                                    <w:spacing w:line="240" w:lineRule="auto"/>
                                    <w:ind w:left="120" w:right="24"/>
                                  </w:pPr>
                                  <w:r w:rsidRPr="00381E90">
                                    <w:rPr>
                                      <w:rFonts w:hint="eastAsia"/>
                                    </w:rPr>
                                    <w:t>3</w:t>
                                  </w:r>
                                  <w:r w:rsidRPr="00381E90">
                                    <w:t>20,803</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1D78134B" w14:textId="77777777" w:rsidR="004063EC" w:rsidRPr="00381E90" w:rsidRDefault="004063EC" w:rsidP="00440A55">
                                  <w:pPr>
                                    <w:pStyle w:val="-2"/>
                                    <w:spacing w:line="240" w:lineRule="auto"/>
                                    <w:ind w:left="120" w:right="24"/>
                                  </w:pPr>
                                  <w:r w:rsidRPr="00381E90">
                                    <w:rPr>
                                      <w:rFonts w:hint="eastAsia"/>
                                    </w:rPr>
                                    <w:t>1</w:t>
                                  </w:r>
                                  <w:r w:rsidRPr="00381E90">
                                    <w:t>7.83</w:t>
                                  </w:r>
                                </w:p>
                              </w:tc>
                            </w:tr>
                            <w:tr w:rsidR="004063EC" w:rsidRPr="00381E90" w14:paraId="681AF574" w14:textId="77777777" w:rsidTr="00B76EB6">
                              <w:trPr>
                                <w:trHeight w:val="391"/>
                              </w:trPr>
                              <w:tc>
                                <w:tcPr>
                                  <w:tcW w:w="3397" w:type="dxa"/>
                                  <w:tcBorders>
                                    <w:top w:val="single" w:sz="4" w:space="0" w:color="auto"/>
                                    <w:bottom w:val="single" w:sz="4" w:space="0" w:color="auto"/>
                                  </w:tcBorders>
                                  <w:shd w:val="clear" w:color="auto" w:fill="auto"/>
                                  <w:vAlign w:val="center"/>
                                </w:tcPr>
                                <w:p w14:paraId="7874F29B" w14:textId="77777777" w:rsidR="004063EC" w:rsidRPr="00381E90" w:rsidRDefault="004063EC" w:rsidP="00440A55">
                                  <w:pPr>
                                    <w:pStyle w:val="-1"/>
                                    <w:jc w:val="both"/>
                                  </w:pPr>
                                  <w:r w:rsidRPr="00381E90">
                                    <w:rPr>
                                      <w:rFonts w:hint="eastAsia"/>
                                    </w:rPr>
                                    <w:t>4</w:t>
                                  </w:r>
                                  <w:r w:rsidRPr="00381E90">
                                    <w:t>.營繕工程及採購財物結餘。</w:t>
                                  </w:r>
                                </w:p>
                              </w:tc>
                              <w:tc>
                                <w:tcPr>
                                  <w:tcW w:w="1560" w:type="dxa"/>
                                  <w:tcBorders>
                                    <w:top w:val="single" w:sz="4" w:space="0" w:color="auto"/>
                                    <w:left w:val="nil"/>
                                    <w:bottom w:val="single" w:sz="4" w:space="0" w:color="auto"/>
                                    <w:right w:val="single" w:sz="4" w:space="0" w:color="auto"/>
                                  </w:tcBorders>
                                  <w:shd w:val="clear" w:color="auto" w:fill="auto"/>
                                  <w:vAlign w:val="center"/>
                                </w:tcPr>
                                <w:p w14:paraId="398C23D6" w14:textId="77777777" w:rsidR="004063EC" w:rsidRPr="00381E90" w:rsidRDefault="004063EC" w:rsidP="00440A55">
                                  <w:pPr>
                                    <w:pStyle w:val="-2"/>
                                    <w:spacing w:line="240" w:lineRule="auto"/>
                                    <w:ind w:left="120" w:right="24"/>
                                  </w:pPr>
                                  <w:r w:rsidRPr="00381E90">
                                    <w:rPr>
                                      <w:rFonts w:hint="eastAsia"/>
                                    </w:rPr>
                                    <w:t>1</w:t>
                                  </w:r>
                                  <w:r w:rsidRPr="00381E90">
                                    <w:t>03,865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47A893" w14:textId="77777777" w:rsidR="004063EC" w:rsidRPr="00381E90" w:rsidRDefault="004063EC" w:rsidP="00440A55">
                                  <w:pPr>
                                    <w:pStyle w:val="-2"/>
                                    <w:spacing w:line="240" w:lineRule="auto"/>
                                    <w:ind w:left="120" w:right="24"/>
                                  </w:pPr>
                                  <w:r w:rsidRPr="00381E90">
                                    <w:rPr>
                                      <w:rFonts w:hint="eastAsia"/>
                                    </w:rPr>
                                    <w:t>5</w:t>
                                  </w:r>
                                  <w:r w:rsidRPr="00381E90">
                                    <w:t>.77</w:t>
                                  </w:r>
                                </w:p>
                              </w:tc>
                            </w:tr>
                            <w:tr w:rsidR="004063EC" w:rsidRPr="00381E90" w14:paraId="414DCD76" w14:textId="77777777" w:rsidTr="00B76EB6">
                              <w:trPr>
                                <w:trHeight w:val="391"/>
                              </w:trPr>
                              <w:tc>
                                <w:tcPr>
                                  <w:tcW w:w="3397" w:type="dxa"/>
                                  <w:tcBorders>
                                    <w:top w:val="single" w:sz="4" w:space="0" w:color="auto"/>
                                    <w:bottom w:val="single" w:sz="4" w:space="0" w:color="auto"/>
                                  </w:tcBorders>
                                  <w:shd w:val="clear" w:color="auto" w:fill="DAEEF3"/>
                                  <w:vAlign w:val="center"/>
                                </w:tcPr>
                                <w:p w14:paraId="6D474C1D" w14:textId="77777777" w:rsidR="004063EC" w:rsidRPr="00381E90" w:rsidRDefault="004063EC" w:rsidP="00440A55">
                                  <w:pPr>
                                    <w:pStyle w:val="-1"/>
                                    <w:jc w:val="both"/>
                                  </w:pPr>
                                  <w:r w:rsidRPr="00381E90">
                                    <w:t>5.</w:t>
                                  </w:r>
                                  <w:r w:rsidRPr="00381E90">
                                    <w:rPr>
                                      <w:rFonts w:hint="eastAsia"/>
                                    </w:rPr>
                                    <w:t>收支併列預算收入未達而減支。</w:t>
                                  </w:r>
                                </w:p>
                              </w:tc>
                              <w:tc>
                                <w:tcPr>
                                  <w:tcW w:w="1560" w:type="dxa"/>
                                  <w:tcBorders>
                                    <w:top w:val="single" w:sz="4" w:space="0" w:color="auto"/>
                                    <w:left w:val="nil"/>
                                    <w:bottom w:val="single" w:sz="4" w:space="0" w:color="auto"/>
                                    <w:right w:val="single" w:sz="4" w:space="0" w:color="auto"/>
                                  </w:tcBorders>
                                  <w:shd w:val="clear" w:color="auto" w:fill="DAEEF3"/>
                                  <w:vAlign w:val="center"/>
                                </w:tcPr>
                                <w:p w14:paraId="633FE0BB" w14:textId="77777777" w:rsidR="004063EC" w:rsidRPr="00381E90" w:rsidRDefault="004063EC" w:rsidP="00440A55">
                                  <w:pPr>
                                    <w:pStyle w:val="-2"/>
                                    <w:spacing w:line="240" w:lineRule="auto"/>
                                    <w:ind w:left="120" w:right="24"/>
                                  </w:pPr>
                                  <w:r w:rsidRPr="00381E90">
                                    <w:rPr>
                                      <w:rFonts w:hint="eastAsia"/>
                                    </w:rPr>
                                    <w:t>7</w:t>
                                  </w:r>
                                  <w:r w:rsidRPr="00381E90">
                                    <w:t>6,368</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249D4ADD" w14:textId="77777777" w:rsidR="004063EC" w:rsidRPr="00381E90" w:rsidRDefault="004063EC" w:rsidP="00440A55">
                                  <w:pPr>
                                    <w:pStyle w:val="-2"/>
                                    <w:spacing w:line="240" w:lineRule="auto"/>
                                    <w:ind w:left="120" w:right="24"/>
                                  </w:pPr>
                                  <w:r w:rsidRPr="00381E90">
                                    <w:rPr>
                                      <w:rFonts w:hint="eastAsia"/>
                                    </w:rPr>
                                    <w:t>4</w:t>
                                  </w:r>
                                  <w:r w:rsidRPr="00381E90">
                                    <w:t>.24</w:t>
                                  </w:r>
                                </w:p>
                              </w:tc>
                            </w:tr>
                            <w:tr w:rsidR="004063EC" w:rsidRPr="00381E90" w14:paraId="37781577" w14:textId="77777777" w:rsidTr="00B76EB6">
                              <w:trPr>
                                <w:trHeight w:val="391"/>
                              </w:trPr>
                              <w:tc>
                                <w:tcPr>
                                  <w:tcW w:w="3397" w:type="dxa"/>
                                  <w:tcBorders>
                                    <w:top w:val="single" w:sz="4" w:space="0" w:color="auto"/>
                                    <w:bottom w:val="single" w:sz="4" w:space="0" w:color="auto"/>
                                  </w:tcBorders>
                                  <w:shd w:val="clear" w:color="auto" w:fill="FFFFFF"/>
                                  <w:vAlign w:val="center"/>
                                </w:tcPr>
                                <w:p w14:paraId="60D00527" w14:textId="77777777" w:rsidR="004063EC" w:rsidRPr="00381E90" w:rsidRDefault="004063EC" w:rsidP="00440A55">
                                  <w:pPr>
                                    <w:pStyle w:val="-1"/>
                                    <w:jc w:val="both"/>
                                  </w:pPr>
                                  <w:r w:rsidRPr="00381E90">
                                    <w:t>6</w:t>
                                  </w:r>
                                  <w:r w:rsidRPr="00381E90">
                                    <w:rPr>
                                      <w:rFonts w:hint="eastAsia"/>
                                    </w:rPr>
                                    <w:t>.專案經費第一、二預備金未動支。</w:t>
                                  </w:r>
                                </w:p>
                              </w:tc>
                              <w:tc>
                                <w:tcPr>
                                  <w:tcW w:w="1560" w:type="dxa"/>
                                  <w:tcBorders>
                                    <w:top w:val="single" w:sz="4" w:space="0" w:color="auto"/>
                                    <w:left w:val="nil"/>
                                    <w:bottom w:val="single" w:sz="4" w:space="0" w:color="auto"/>
                                    <w:right w:val="single" w:sz="4" w:space="0" w:color="auto"/>
                                  </w:tcBorders>
                                  <w:shd w:val="clear" w:color="auto" w:fill="auto"/>
                                  <w:vAlign w:val="center"/>
                                </w:tcPr>
                                <w:p w14:paraId="2762887B" w14:textId="77777777" w:rsidR="004063EC" w:rsidRPr="00381E90" w:rsidRDefault="004063EC" w:rsidP="00440A55">
                                  <w:pPr>
                                    <w:pStyle w:val="-2"/>
                                    <w:spacing w:line="240" w:lineRule="auto"/>
                                    <w:ind w:left="120" w:right="24"/>
                                  </w:pPr>
                                  <w:r w:rsidRPr="00381E90">
                                    <w:rPr>
                                      <w:rFonts w:hint="eastAsia"/>
                                    </w:rPr>
                                    <w:t>2</w:t>
                                  </w:r>
                                  <w:r w:rsidRPr="00381E90">
                                    <w:t>9,400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A1A8BF6" w14:textId="77777777" w:rsidR="004063EC" w:rsidRPr="00381E90" w:rsidRDefault="004063EC" w:rsidP="00440A55">
                                  <w:pPr>
                                    <w:pStyle w:val="-2"/>
                                    <w:spacing w:line="240" w:lineRule="auto"/>
                                    <w:ind w:left="120" w:right="24"/>
                                  </w:pPr>
                                  <w:r w:rsidRPr="00381E90">
                                    <w:rPr>
                                      <w:rFonts w:hint="eastAsia"/>
                                    </w:rPr>
                                    <w:t>1</w:t>
                                  </w:r>
                                  <w:r w:rsidRPr="00381E90">
                                    <w:t>.63</w:t>
                                  </w:r>
                                </w:p>
                              </w:tc>
                            </w:tr>
                            <w:tr w:rsidR="004063EC" w:rsidRPr="00381E90" w14:paraId="4FD83EB7" w14:textId="77777777" w:rsidTr="00B76EB6">
                              <w:trPr>
                                <w:trHeight w:val="391"/>
                              </w:trPr>
                              <w:tc>
                                <w:tcPr>
                                  <w:tcW w:w="3397" w:type="dxa"/>
                                  <w:tcBorders>
                                    <w:top w:val="single" w:sz="4" w:space="0" w:color="auto"/>
                                    <w:bottom w:val="single" w:sz="4" w:space="0" w:color="auto"/>
                                  </w:tcBorders>
                                  <w:shd w:val="clear" w:color="auto" w:fill="DAEEF3"/>
                                  <w:vAlign w:val="center"/>
                                </w:tcPr>
                                <w:p w14:paraId="14DC3972" w14:textId="77777777" w:rsidR="004063EC" w:rsidRPr="00381E90" w:rsidRDefault="004063EC" w:rsidP="00440A55">
                                  <w:pPr>
                                    <w:pStyle w:val="-1"/>
                                    <w:jc w:val="both"/>
                                  </w:pPr>
                                  <w:r w:rsidRPr="00381E90">
                                    <w:t>7.</w:t>
                                  </w:r>
                                  <w:r w:rsidRPr="00381E90">
                                    <w:rPr>
                                      <w:rFonts w:hint="eastAsia"/>
                                    </w:rPr>
                                    <w:t>計畫變更致未實施或工作量減少。</w:t>
                                  </w:r>
                                </w:p>
                              </w:tc>
                              <w:tc>
                                <w:tcPr>
                                  <w:tcW w:w="1560" w:type="dxa"/>
                                  <w:tcBorders>
                                    <w:top w:val="single" w:sz="4" w:space="0" w:color="auto"/>
                                    <w:left w:val="nil"/>
                                    <w:bottom w:val="single" w:sz="4" w:space="0" w:color="auto"/>
                                    <w:right w:val="single" w:sz="4" w:space="0" w:color="auto"/>
                                  </w:tcBorders>
                                  <w:shd w:val="clear" w:color="auto" w:fill="DAEEF3"/>
                                  <w:vAlign w:val="center"/>
                                </w:tcPr>
                                <w:p w14:paraId="5F947B44" w14:textId="77777777" w:rsidR="004063EC" w:rsidRPr="00381E90" w:rsidRDefault="004063EC" w:rsidP="00440A55">
                                  <w:pPr>
                                    <w:pStyle w:val="-2"/>
                                    <w:spacing w:line="240" w:lineRule="auto"/>
                                    <w:ind w:left="120" w:right="24"/>
                                  </w:pPr>
                                  <w:r w:rsidRPr="00381E90">
                                    <w:rPr>
                                      <w:rFonts w:hint="eastAsia"/>
                                    </w:rPr>
                                    <w:t>1</w:t>
                                  </w:r>
                                  <w:r w:rsidRPr="00381E90">
                                    <w:t>2,810</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5E49CA06" w14:textId="77777777" w:rsidR="004063EC" w:rsidRPr="00381E90" w:rsidRDefault="004063EC" w:rsidP="00440A55">
                                  <w:pPr>
                                    <w:pStyle w:val="-2"/>
                                    <w:spacing w:line="240" w:lineRule="auto"/>
                                    <w:ind w:left="120" w:right="24"/>
                                  </w:pPr>
                                  <w:r w:rsidRPr="00381E90">
                                    <w:rPr>
                                      <w:rFonts w:hint="eastAsia"/>
                                    </w:rPr>
                                    <w:t>0</w:t>
                                  </w:r>
                                  <w:r w:rsidRPr="00381E90">
                                    <w:t>.71</w:t>
                                  </w:r>
                                </w:p>
                              </w:tc>
                            </w:tr>
                            <w:tr w:rsidR="004063EC" w:rsidRPr="00381E90" w14:paraId="6B3A4E1A" w14:textId="77777777" w:rsidTr="00B76EB6">
                              <w:trPr>
                                <w:trHeight w:val="391"/>
                              </w:trPr>
                              <w:tc>
                                <w:tcPr>
                                  <w:tcW w:w="3397" w:type="dxa"/>
                                  <w:tcBorders>
                                    <w:top w:val="single" w:sz="4" w:space="0" w:color="auto"/>
                                    <w:bottom w:val="single" w:sz="4" w:space="0" w:color="auto"/>
                                  </w:tcBorders>
                                  <w:shd w:val="clear" w:color="auto" w:fill="auto"/>
                                  <w:vAlign w:val="center"/>
                                </w:tcPr>
                                <w:p w14:paraId="35EAD9F5" w14:textId="77777777" w:rsidR="004063EC" w:rsidRPr="00381E90" w:rsidRDefault="004063EC" w:rsidP="00440A55">
                                  <w:pPr>
                                    <w:pStyle w:val="-1"/>
                                    <w:jc w:val="both"/>
                                  </w:pPr>
                                  <w:r w:rsidRPr="00381E90">
                                    <w:rPr>
                                      <w:rFonts w:hint="eastAsia"/>
                                    </w:rPr>
                                    <w:t>8</w:t>
                                  </w:r>
                                  <w:r w:rsidRPr="00381E90">
                                    <w:t>.</w:t>
                                  </w:r>
                                  <w:r w:rsidRPr="00381E90">
                                    <w:rPr>
                                      <w:rFonts w:hint="eastAsia"/>
                                    </w:rPr>
                                    <w:t>其他。</w:t>
                                  </w:r>
                                </w:p>
                              </w:tc>
                              <w:tc>
                                <w:tcPr>
                                  <w:tcW w:w="1560" w:type="dxa"/>
                                  <w:tcBorders>
                                    <w:top w:val="single" w:sz="4" w:space="0" w:color="auto"/>
                                    <w:left w:val="nil"/>
                                    <w:bottom w:val="single" w:sz="4" w:space="0" w:color="auto"/>
                                    <w:right w:val="single" w:sz="4" w:space="0" w:color="auto"/>
                                  </w:tcBorders>
                                  <w:shd w:val="clear" w:color="auto" w:fill="auto"/>
                                  <w:vAlign w:val="center"/>
                                </w:tcPr>
                                <w:p w14:paraId="0DB85FED" w14:textId="77777777" w:rsidR="004063EC" w:rsidRPr="00381E90" w:rsidRDefault="004063EC" w:rsidP="00440A55">
                                  <w:pPr>
                                    <w:pStyle w:val="-2"/>
                                    <w:spacing w:line="240" w:lineRule="auto"/>
                                    <w:ind w:left="120" w:right="24"/>
                                  </w:pPr>
                                  <w:r w:rsidRPr="00381E90">
                                    <w:rPr>
                                      <w:rFonts w:hint="eastAsia"/>
                                    </w:rPr>
                                    <w:t>3</w:t>
                                  </w:r>
                                  <w:r w:rsidRPr="00381E90">
                                    <w:t>,252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44CB5B" w14:textId="77777777" w:rsidR="004063EC" w:rsidRPr="00381E90" w:rsidRDefault="004063EC" w:rsidP="00440A55">
                                  <w:pPr>
                                    <w:pStyle w:val="-2"/>
                                    <w:spacing w:line="240" w:lineRule="auto"/>
                                    <w:ind w:left="120" w:right="24"/>
                                  </w:pPr>
                                  <w:r w:rsidRPr="00381E90">
                                    <w:rPr>
                                      <w:rFonts w:hint="eastAsia"/>
                                    </w:rPr>
                                    <w:t>0</w:t>
                                  </w:r>
                                  <w:r w:rsidRPr="00381E90">
                                    <w:t>.18</w:t>
                                  </w:r>
                                </w:p>
                              </w:tc>
                            </w:tr>
                          </w:tbl>
                          <w:p w14:paraId="36D338F3" w14:textId="77777777" w:rsidR="004063EC" w:rsidRPr="00381E90" w:rsidRDefault="004063EC" w:rsidP="001214D4">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824F22" id="文字方塊 2" o:spid="_x0000_s1077" type="#_x0000_t202" style="position:absolute;left:0;text-align:left;margin-left:-6.85pt;margin-top:268.05pt;width:315.9pt;height:239.25pt;z-index:251603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" filled="f" stroked="f">
                <v:textbox>
                  <w:txbxContent>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7"/>
                        <w:gridCol w:w="1560"/>
                        <w:gridCol w:w="1134"/>
                      </w:tblGrid>
                      <w:tr w:rsidR="004063EC" w:rsidRPr="00381E90" w14:paraId="2BAEC940" w14:textId="77777777" w:rsidTr="00657B62">
                        <w:trPr>
                          <w:trHeight w:val="567"/>
                        </w:trPr>
                        <w:tc>
                          <w:tcPr>
                            <w:tcW w:w="6091" w:type="dxa"/>
                            <w:gridSpan w:val="3"/>
                            <w:tcBorders>
                              <w:top w:val="nil"/>
                              <w:left w:val="nil"/>
                              <w:bottom w:val="single" w:sz="4" w:space="0" w:color="auto"/>
                              <w:right w:val="nil"/>
                            </w:tcBorders>
                          </w:tcPr>
                          <w:p w14:paraId="78F40036" w14:textId="77777777" w:rsidR="004063EC" w:rsidRPr="00381E90" w:rsidRDefault="004063EC" w:rsidP="00B76EB6">
                            <w:pPr>
                              <w:pStyle w:val="-"/>
                              <w:spacing w:before="0" w:line="240" w:lineRule="auto"/>
                            </w:pPr>
                            <w:r w:rsidRPr="00381E90">
                              <w:rPr>
                                <w:rFonts w:hint="eastAsia"/>
                              </w:rPr>
                              <w:t xml:space="preserve">表1　</w:t>
                            </w:r>
                            <w:bookmarkStart w:id="3" w:name="_Hlk233296967"/>
                            <w:r w:rsidRPr="00381E90">
                              <w:rPr>
                                <w:rFonts w:hint="eastAsia"/>
                              </w:rPr>
                              <w:t>歲出經費賸餘分析</w:t>
                            </w:r>
                            <w:r w:rsidRPr="00381E90">
                              <w:rPr>
                                <w:rFonts w:hAnsi="標楷體" w:hint="eastAsia"/>
                              </w:rPr>
                              <w:t>（</w:t>
                            </w:r>
                            <w:r w:rsidRPr="00381E90">
                              <w:rPr>
                                <w:rFonts w:hint="eastAsia"/>
                              </w:rPr>
                              <w:t>原因別</w:t>
                            </w:r>
                            <w:r w:rsidRPr="00381E90">
                              <w:rPr>
                                <w:rFonts w:hAnsi="標楷體" w:hint="eastAsia"/>
                              </w:rPr>
                              <w:t>）</w:t>
                            </w:r>
                            <w:bookmarkEnd w:id="3"/>
                          </w:p>
                          <w:p w14:paraId="43B902D7" w14:textId="77777777" w:rsidR="004063EC" w:rsidRPr="00381E90" w:rsidRDefault="004063EC" w:rsidP="00B76EB6">
                            <w:pPr>
                              <w:pStyle w:val="aa"/>
                              <w:spacing w:before="0" w:line="280" w:lineRule="exact"/>
                              <w:ind w:rightChars="-10" w:right="-24"/>
                            </w:pPr>
                            <w:r w:rsidRPr="00381E90">
                              <w:rPr>
                                <w:rFonts w:hint="eastAsia"/>
                              </w:rPr>
                              <w:t>單位：新臺幣千元、％</w:t>
                            </w:r>
                          </w:p>
                        </w:tc>
                      </w:tr>
                      <w:tr w:rsidR="004063EC" w:rsidRPr="00381E90" w14:paraId="56BBC3DB" w14:textId="77777777" w:rsidTr="00B76EB6">
                        <w:trPr>
                          <w:trHeight w:val="386"/>
                        </w:trPr>
                        <w:tc>
                          <w:tcPr>
                            <w:tcW w:w="3397" w:type="dxa"/>
                            <w:tcBorders>
                              <w:top w:val="single" w:sz="4" w:space="0" w:color="auto"/>
                              <w:left w:val="single" w:sz="4" w:space="0" w:color="000000"/>
                              <w:bottom w:val="single" w:sz="4" w:space="0" w:color="000000"/>
                              <w:right w:val="single" w:sz="4" w:space="0" w:color="000000"/>
                            </w:tcBorders>
                            <w:shd w:val="clear" w:color="auto" w:fill="B6DDE8"/>
                            <w:vAlign w:val="center"/>
                          </w:tcPr>
                          <w:p w14:paraId="6B6B593D" w14:textId="77777777" w:rsidR="004063EC" w:rsidRPr="00381E90" w:rsidRDefault="004063EC" w:rsidP="00440A55">
                            <w:pPr>
                              <w:pStyle w:val="-5"/>
                            </w:pPr>
                            <w:r w:rsidRPr="00381E90">
                              <w:rPr>
                                <w:rFonts w:hint="eastAsia"/>
                              </w:rPr>
                              <w:t>經費賸餘原因</w:t>
                            </w:r>
                          </w:p>
                        </w:tc>
                        <w:tc>
                          <w:tcPr>
                            <w:tcW w:w="1560" w:type="dxa"/>
                            <w:tcBorders>
                              <w:top w:val="single" w:sz="4" w:space="0" w:color="auto"/>
                              <w:left w:val="single" w:sz="4" w:space="0" w:color="000000"/>
                              <w:bottom w:val="single" w:sz="4" w:space="0" w:color="000000"/>
                              <w:right w:val="single" w:sz="4" w:space="0" w:color="000000"/>
                            </w:tcBorders>
                            <w:shd w:val="clear" w:color="auto" w:fill="B6DDE8"/>
                            <w:vAlign w:val="center"/>
                          </w:tcPr>
                          <w:p w14:paraId="104B73D2" w14:textId="77777777" w:rsidR="004063EC" w:rsidRPr="00381E90" w:rsidRDefault="004063EC" w:rsidP="00440A55">
                            <w:pPr>
                              <w:pStyle w:val="-5"/>
                            </w:pPr>
                            <w:r w:rsidRPr="00381E90">
                              <w:rPr>
                                <w:rFonts w:hint="eastAsia"/>
                              </w:rPr>
                              <w:t>金額</w:t>
                            </w:r>
                          </w:p>
                        </w:tc>
                        <w:tc>
                          <w:tcPr>
                            <w:tcW w:w="1134" w:type="dxa"/>
                            <w:tcBorders>
                              <w:top w:val="single" w:sz="4" w:space="0" w:color="auto"/>
                              <w:left w:val="single" w:sz="4" w:space="0" w:color="000000"/>
                              <w:bottom w:val="single" w:sz="4" w:space="0" w:color="000000"/>
                              <w:right w:val="single" w:sz="4" w:space="0" w:color="000000"/>
                            </w:tcBorders>
                            <w:shd w:val="clear" w:color="auto" w:fill="B6DDE8"/>
                            <w:vAlign w:val="center"/>
                          </w:tcPr>
                          <w:p w14:paraId="39A7001A" w14:textId="77777777" w:rsidR="004063EC" w:rsidRPr="00381E90" w:rsidRDefault="004063EC" w:rsidP="00440A55">
                            <w:pPr>
                              <w:pStyle w:val="-5"/>
                            </w:pPr>
                            <w:r w:rsidRPr="00381E90">
                              <w:rPr>
                                <w:rFonts w:hint="eastAsia"/>
                              </w:rPr>
                              <w:t>占比</w:t>
                            </w:r>
                          </w:p>
                        </w:tc>
                      </w:tr>
                      <w:tr w:rsidR="004063EC" w:rsidRPr="00381E90" w14:paraId="738AE99E" w14:textId="77777777" w:rsidTr="00B76EB6">
                        <w:trPr>
                          <w:trHeight w:val="391"/>
                        </w:trPr>
                        <w:tc>
                          <w:tcPr>
                            <w:tcW w:w="3397" w:type="dxa"/>
                            <w:tcBorders>
                              <w:top w:val="single" w:sz="4" w:space="0" w:color="000000"/>
                              <w:bottom w:val="single" w:sz="4" w:space="0" w:color="auto"/>
                            </w:tcBorders>
                            <w:shd w:val="clear" w:color="auto" w:fill="auto"/>
                            <w:vAlign w:val="center"/>
                          </w:tcPr>
                          <w:p w14:paraId="7C557D4D" w14:textId="77777777" w:rsidR="004063EC" w:rsidRPr="00381E90" w:rsidRDefault="004063EC" w:rsidP="00440A55">
                            <w:pPr>
                              <w:pStyle w:val="--"/>
                            </w:pPr>
                            <w:r w:rsidRPr="00381E90">
                              <w:rPr>
                                <w:rFonts w:hint="eastAsia"/>
                              </w:rPr>
                              <w:t>合計</w:t>
                            </w:r>
                          </w:p>
                        </w:tc>
                        <w:tc>
                          <w:tcPr>
                            <w:tcW w:w="1560" w:type="dxa"/>
                            <w:tcBorders>
                              <w:top w:val="single" w:sz="4" w:space="0" w:color="000000"/>
                              <w:left w:val="nil"/>
                              <w:bottom w:val="single" w:sz="4" w:space="0" w:color="auto"/>
                              <w:right w:val="single" w:sz="4" w:space="0" w:color="auto"/>
                            </w:tcBorders>
                            <w:shd w:val="clear" w:color="auto" w:fill="auto"/>
                            <w:vAlign w:val="center"/>
                          </w:tcPr>
                          <w:p w14:paraId="76B4DD85" w14:textId="77777777" w:rsidR="004063EC" w:rsidRPr="00381E90" w:rsidRDefault="004063EC" w:rsidP="00440A55">
                            <w:pPr>
                              <w:pStyle w:val="--0"/>
                              <w:ind w:left="400" w:hanging="400"/>
                            </w:pPr>
                            <w:r w:rsidRPr="00381E90">
                              <w:rPr>
                                <w:rFonts w:hint="eastAsia"/>
                              </w:rPr>
                              <w:t>1,</w:t>
                            </w:r>
                            <w:r w:rsidRPr="00381E90">
                              <w:t xml:space="preserve">799,557  </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14:paraId="13A31C8C" w14:textId="77777777" w:rsidR="004063EC" w:rsidRPr="00381E90" w:rsidRDefault="004063EC" w:rsidP="00440A55">
                            <w:pPr>
                              <w:pStyle w:val="--0"/>
                              <w:ind w:left="400" w:hanging="400"/>
                            </w:pPr>
                            <w:r w:rsidRPr="00381E90">
                              <w:rPr>
                                <w:rFonts w:hint="eastAsia"/>
                              </w:rPr>
                              <w:t>100.00</w:t>
                            </w:r>
                          </w:p>
                        </w:tc>
                      </w:tr>
                      <w:tr w:rsidR="004063EC" w:rsidRPr="00381E90" w14:paraId="7D019BF6" w14:textId="77777777" w:rsidTr="00B76EB6">
                        <w:trPr>
                          <w:trHeight w:val="391"/>
                        </w:trPr>
                        <w:tc>
                          <w:tcPr>
                            <w:tcW w:w="3397" w:type="dxa"/>
                            <w:tcBorders>
                              <w:top w:val="single" w:sz="4" w:space="0" w:color="auto"/>
                              <w:bottom w:val="single" w:sz="4" w:space="0" w:color="auto"/>
                            </w:tcBorders>
                            <w:shd w:val="clear" w:color="auto" w:fill="DAEEF3"/>
                            <w:vAlign w:val="center"/>
                          </w:tcPr>
                          <w:p w14:paraId="33314C88" w14:textId="77777777" w:rsidR="004063EC" w:rsidRPr="00381E90" w:rsidRDefault="004063EC" w:rsidP="00440A55">
                            <w:pPr>
                              <w:pStyle w:val="-1"/>
                              <w:jc w:val="both"/>
                            </w:pPr>
                            <w:r w:rsidRPr="00381E90">
                              <w:rPr>
                                <w:rFonts w:hint="eastAsia"/>
                              </w:rPr>
                              <w:t>1</w:t>
                            </w:r>
                            <w:r w:rsidRPr="00381E90">
                              <w:t>.</w:t>
                            </w:r>
                            <w:r w:rsidRPr="00381E90">
                              <w:rPr>
                                <w:rFonts w:hint="eastAsia"/>
                              </w:rPr>
                              <w:t>補（捐）助或委辦計畫經費結餘。</w:t>
                            </w:r>
                          </w:p>
                        </w:tc>
                        <w:tc>
                          <w:tcPr>
                            <w:tcW w:w="1560" w:type="dxa"/>
                            <w:tcBorders>
                              <w:top w:val="single" w:sz="4" w:space="0" w:color="auto"/>
                              <w:left w:val="single" w:sz="4" w:space="0" w:color="auto"/>
                              <w:bottom w:val="single" w:sz="4" w:space="0" w:color="auto"/>
                              <w:right w:val="single" w:sz="4" w:space="0" w:color="auto"/>
                            </w:tcBorders>
                            <w:shd w:val="clear" w:color="auto" w:fill="DAEEF3"/>
                            <w:vAlign w:val="center"/>
                          </w:tcPr>
                          <w:p w14:paraId="0551DA3F" w14:textId="77777777" w:rsidR="004063EC" w:rsidRPr="00381E90" w:rsidRDefault="004063EC" w:rsidP="00440A55">
                            <w:pPr>
                              <w:pStyle w:val="-2"/>
                              <w:spacing w:line="240" w:lineRule="auto"/>
                              <w:ind w:left="120" w:right="24"/>
                            </w:pPr>
                            <w:r w:rsidRPr="00381E90">
                              <w:t xml:space="preserve">906,647  </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302E5863" w14:textId="77777777" w:rsidR="004063EC" w:rsidRPr="00381E90" w:rsidRDefault="004063EC" w:rsidP="00440A55">
                            <w:pPr>
                              <w:pStyle w:val="-2"/>
                              <w:spacing w:line="240" w:lineRule="auto"/>
                              <w:ind w:left="120" w:right="24"/>
                            </w:pPr>
                            <w:r w:rsidRPr="00381E90">
                              <w:rPr>
                                <w:rFonts w:hint="eastAsia"/>
                              </w:rPr>
                              <w:t>5</w:t>
                            </w:r>
                            <w:r w:rsidRPr="00381E90">
                              <w:t>0.38</w:t>
                            </w:r>
                          </w:p>
                        </w:tc>
                      </w:tr>
                      <w:tr w:rsidR="004063EC" w:rsidRPr="00381E90" w14:paraId="72AD4393" w14:textId="77777777" w:rsidTr="00B76EB6">
                        <w:trPr>
                          <w:trHeight w:val="391"/>
                        </w:trPr>
                        <w:tc>
                          <w:tcPr>
                            <w:tcW w:w="3397" w:type="dxa"/>
                            <w:tcBorders>
                              <w:top w:val="single" w:sz="4" w:space="0" w:color="auto"/>
                              <w:bottom w:val="single" w:sz="4" w:space="0" w:color="auto"/>
                            </w:tcBorders>
                            <w:shd w:val="clear" w:color="auto" w:fill="auto"/>
                            <w:vAlign w:val="center"/>
                          </w:tcPr>
                          <w:p w14:paraId="41C92FF1" w14:textId="77777777" w:rsidR="004063EC" w:rsidRPr="00381E90" w:rsidRDefault="004063EC" w:rsidP="00440A55">
                            <w:pPr>
                              <w:pStyle w:val="-1"/>
                              <w:jc w:val="both"/>
                            </w:pPr>
                            <w:r w:rsidRPr="00381E90">
                              <w:rPr>
                                <w:rFonts w:hint="eastAsia"/>
                              </w:rPr>
                              <w:t>2</w:t>
                            </w:r>
                            <w:r w:rsidRPr="00381E90">
                              <w:t>.</w:t>
                            </w:r>
                            <w:r w:rsidRPr="00381E90">
                              <w:rPr>
                                <w:rFonts w:hint="eastAsia"/>
                              </w:rPr>
                              <w:t>按業務需要而減少支付或撙節支出。</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E4108E4" w14:textId="77777777" w:rsidR="004063EC" w:rsidRPr="00381E90" w:rsidRDefault="004063EC" w:rsidP="00440A55">
                            <w:pPr>
                              <w:pStyle w:val="-2"/>
                              <w:spacing w:line="240" w:lineRule="auto"/>
                              <w:ind w:left="120" w:right="24"/>
                            </w:pPr>
                            <w:r w:rsidRPr="00381E90">
                              <w:rPr>
                                <w:rFonts w:hint="eastAsia"/>
                              </w:rPr>
                              <w:t>3</w:t>
                            </w:r>
                            <w:r w:rsidRPr="00381E90">
                              <w:t>46,409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FFEF295" w14:textId="77777777" w:rsidR="004063EC" w:rsidRPr="00381E90" w:rsidRDefault="004063EC" w:rsidP="00440A55">
                            <w:pPr>
                              <w:pStyle w:val="-2"/>
                              <w:spacing w:line="240" w:lineRule="auto"/>
                              <w:ind w:left="120" w:right="24"/>
                            </w:pPr>
                            <w:r w:rsidRPr="00381E90">
                              <w:rPr>
                                <w:rFonts w:hint="eastAsia"/>
                              </w:rPr>
                              <w:t>1</w:t>
                            </w:r>
                            <w:r w:rsidRPr="00381E90">
                              <w:t>9.25</w:t>
                            </w:r>
                          </w:p>
                        </w:tc>
                      </w:tr>
                      <w:tr w:rsidR="004063EC" w:rsidRPr="00381E90" w14:paraId="2288E2E3" w14:textId="77777777" w:rsidTr="00B76EB6">
                        <w:trPr>
                          <w:trHeight w:val="391"/>
                        </w:trPr>
                        <w:tc>
                          <w:tcPr>
                            <w:tcW w:w="3397" w:type="dxa"/>
                            <w:tcBorders>
                              <w:top w:val="single" w:sz="4" w:space="0" w:color="auto"/>
                              <w:bottom w:val="single" w:sz="4" w:space="0" w:color="auto"/>
                            </w:tcBorders>
                            <w:shd w:val="clear" w:color="auto" w:fill="DAEEF3"/>
                            <w:vAlign w:val="center"/>
                          </w:tcPr>
                          <w:p w14:paraId="7C064B92" w14:textId="77777777" w:rsidR="004063EC" w:rsidRPr="00381E90" w:rsidRDefault="004063EC" w:rsidP="00440A55">
                            <w:pPr>
                              <w:pStyle w:val="-1"/>
                              <w:jc w:val="both"/>
                            </w:pPr>
                            <w:r w:rsidRPr="00381E90">
                              <w:t>3.</w:t>
                            </w:r>
                            <w:r w:rsidRPr="00381E90">
                              <w:rPr>
                                <w:rFonts w:hint="eastAsia"/>
                              </w:rPr>
                              <w:t>實際進用員額較少致人事費節餘。</w:t>
                            </w:r>
                          </w:p>
                        </w:tc>
                        <w:tc>
                          <w:tcPr>
                            <w:tcW w:w="1560" w:type="dxa"/>
                            <w:tcBorders>
                              <w:top w:val="single" w:sz="4" w:space="0" w:color="auto"/>
                              <w:left w:val="single" w:sz="4" w:space="0" w:color="auto"/>
                              <w:bottom w:val="single" w:sz="4" w:space="0" w:color="auto"/>
                              <w:right w:val="single" w:sz="4" w:space="0" w:color="auto"/>
                            </w:tcBorders>
                            <w:shd w:val="clear" w:color="auto" w:fill="DAEEF3"/>
                            <w:vAlign w:val="center"/>
                          </w:tcPr>
                          <w:p w14:paraId="188E12E8" w14:textId="77777777" w:rsidR="004063EC" w:rsidRPr="00381E90" w:rsidRDefault="004063EC" w:rsidP="00440A55">
                            <w:pPr>
                              <w:pStyle w:val="-2"/>
                              <w:spacing w:line="240" w:lineRule="auto"/>
                              <w:ind w:left="120" w:right="24"/>
                            </w:pPr>
                            <w:r w:rsidRPr="00381E90">
                              <w:rPr>
                                <w:rFonts w:hint="eastAsia"/>
                              </w:rPr>
                              <w:t>3</w:t>
                            </w:r>
                            <w:r w:rsidRPr="00381E90">
                              <w:t>20,803</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1D78134B" w14:textId="77777777" w:rsidR="004063EC" w:rsidRPr="00381E90" w:rsidRDefault="004063EC" w:rsidP="00440A55">
                            <w:pPr>
                              <w:pStyle w:val="-2"/>
                              <w:spacing w:line="240" w:lineRule="auto"/>
                              <w:ind w:left="120" w:right="24"/>
                            </w:pPr>
                            <w:r w:rsidRPr="00381E90">
                              <w:rPr>
                                <w:rFonts w:hint="eastAsia"/>
                              </w:rPr>
                              <w:t>1</w:t>
                            </w:r>
                            <w:r w:rsidRPr="00381E90">
                              <w:t>7.83</w:t>
                            </w:r>
                          </w:p>
                        </w:tc>
                      </w:tr>
                      <w:tr w:rsidR="004063EC" w:rsidRPr="00381E90" w14:paraId="681AF574" w14:textId="77777777" w:rsidTr="00B76EB6">
                        <w:trPr>
                          <w:trHeight w:val="391"/>
                        </w:trPr>
                        <w:tc>
                          <w:tcPr>
                            <w:tcW w:w="3397" w:type="dxa"/>
                            <w:tcBorders>
                              <w:top w:val="single" w:sz="4" w:space="0" w:color="auto"/>
                              <w:bottom w:val="single" w:sz="4" w:space="0" w:color="auto"/>
                            </w:tcBorders>
                            <w:shd w:val="clear" w:color="auto" w:fill="auto"/>
                            <w:vAlign w:val="center"/>
                          </w:tcPr>
                          <w:p w14:paraId="7874F29B" w14:textId="77777777" w:rsidR="004063EC" w:rsidRPr="00381E90" w:rsidRDefault="004063EC" w:rsidP="00440A55">
                            <w:pPr>
                              <w:pStyle w:val="-1"/>
                              <w:jc w:val="both"/>
                            </w:pPr>
                            <w:r w:rsidRPr="00381E90">
                              <w:rPr>
                                <w:rFonts w:hint="eastAsia"/>
                              </w:rPr>
                              <w:t>4</w:t>
                            </w:r>
                            <w:r w:rsidRPr="00381E90">
                              <w:t>.營繕工程及採購財物結餘。</w:t>
                            </w:r>
                          </w:p>
                        </w:tc>
                        <w:tc>
                          <w:tcPr>
                            <w:tcW w:w="1560" w:type="dxa"/>
                            <w:tcBorders>
                              <w:top w:val="single" w:sz="4" w:space="0" w:color="auto"/>
                              <w:left w:val="nil"/>
                              <w:bottom w:val="single" w:sz="4" w:space="0" w:color="auto"/>
                              <w:right w:val="single" w:sz="4" w:space="0" w:color="auto"/>
                            </w:tcBorders>
                            <w:shd w:val="clear" w:color="auto" w:fill="auto"/>
                            <w:vAlign w:val="center"/>
                          </w:tcPr>
                          <w:p w14:paraId="398C23D6" w14:textId="77777777" w:rsidR="004063EC" w:rsidRPr="00381E90" w:rsidRDefault="004063EC" w:rsidP="00440A55">
                            <w:pPr>
                              <w:pStyle w:val="-2"/>
                              <w:spacing w:line="240" w:lineRule="auto"/>
                              <w:ind w:left="120" w:right="24"/>
                            </w:pPr>
                            <w:r w:rsidRPr="00381E90">
                              <w:rPr>
                                <w:rFonts w:hint="eastAsia"/>
                              </w:rPr>
                              <w:t>1</w:t>
                            </w:r>
                            <w:r w:rsidRPr="00381E90">
                              <w:t>03,865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47A893" w14:textId="77777777" w:rsidR="004063EC" w:rsidRPr="00381E90" w:rsidRDefault="004063EC" w:rsidP="00440A55">
                            <w:pPr>
                              <w:pStyle w:val="-2"/>
                              <w:spacing w:line="240" w:lineRule="auto"/>
                              <w:ind w:left="120" w:right="24"/>
                            </w:pPr>
                            <w:r w:rsidRPr="00381E90">
                              <w:rPr>
                                <w:rFonts w:hint="eastAsia"/>
                              </w:rPr>
                              <w:t>5</w:t>
                            </w:r>
                            <w:r w:rsidRPr="00381E90">
                              <w:t>.77</w:t>
                            </w:r>
                          </w:p>
                        </w:tc>
                      </w:tr>
                      <w:tr w:rsidR="004063EC" w:rsidRPr="00381E90" w14:paraId="414DCD76" w14:textId="77777777" w:rsidTr="00B76EB6">
                        <w:trPr>
                          <w:trHeight w:val="391"/>
                        </w:trPr>
                        <w:tc>
                          <w:tcPr>
                            <w:tcW w:w="3397" w:type="dxa"/>
                            <w:tcBorders>
                              <w:top w:val="single" w:sz="4" w:space="0" w:color="auto"/>
                              <w:bottom w:val="single" w:sz="4" w:space="0" w:color="auto"/>
                            </w:tcBorders>
                            <w:shd w:val="clear" w:color="auto" w:fill="DAEEF3"/>
                            <w:vAlign w:val="center"/>
                          </w:tcPr>
                          <w:p w14:paraId="6D474C1D" w14:textId="77777777" w:rsidR="004063EC" w:rsidRPr="00381E90" w:rsidRDefault="004063EC" w:rsidP="00440A55">
                            <w:pPr>
                              <w:pStyle w:val="-1"/>
                              <w:jc w:val="both"/>
                            </w:pPr>
                            <w:r w:rsidRPr="00381E90">
                              <w:t>5.</w:t>
                            </w:r>
                            <w:r w:rsidRPr="00381E90">
                              <w:rPr>
                                <w:rFonts w:hint="eastAsia"/>
                              </w:rPr>
                              <w:t>收支併列預算收入未達而減支。</w:t>
                            </w:r>
                          </w:p>
                        </w:tc>
                        <w:tc>
                          <w:tcPr>
                            <w:tcW w:w="1560" w:type="dxa"/>
                            <w:tcBorders>
                              <w:top w:val="single" w:sz="4" w:space="0" w:color="auto"/>
                              <w:left w:val="nil"/>
                              <w:bottom w:val="single" w:sz="4" w:space="0" w:color="auto"/>
                              <w:right w:val="single" w:sz="4" w:space="0" w:color="auto"/>
                            </w:tcBorders>
                            <w:shd w:val="clear" w:color="auto" w:fill="DAEEF3"/>
                            <w:vAlign w:val="center"/>
                          </w:tcPr>
                          <w:p w14:paraId="633FE0BB" w14:textId="77777777" w:rsidR="004063EC" w:rsidRPr="00381E90" w:rsidRDefault="004063EC" w:rsidP="00440A55">
                            <w:pPr>
                              <w:pStyle w:val="-2"/>
                              <w:spacing w:line="240" w:lineRule="auto"/>
                              <w:ind w:left="120" w:right="24"/>
                            </w:pPr>
                            <w:r w:rsidRPr="00381E90">
                              <w:rPr>
                                <w:rFonts w:hint="eastAsia"/>
                              </w:rPr>
                              <w:t>7</w:t>
                            </w:r>
                            <w:r w:rsidRPr="00381E90">
                              <w:t>6,368</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249D4ADD" w14:textId="77777777" w:rsidR="004063EC" w:rsidRPr="00381E90" w:rsidRDefault="004063EC" w:rsidP="00440A55">
                            <w:pPr>
                              <w:pStyle w:val="-2"/>
                              <w:spacing w:line="240" w:lineRule="auto"/>
                              <w:ind w:left="120" w:right="24"/>
                            </w:pPr>
                            <w:r w:rsidRPr="00381E90">
                              <w:rPr>
                                <w:rFonts w:hint="eastAsia"/>
                              </w:rPr>
                              <w:t>4</w:t>
                            </w:r>
                            <w:r w:rsidRPr="00381E90">
                              <w:t>.24</w:t>
                            </w:r>
                          </w:p>
                        </w:tc>
                      </w:tr>
                      <w:tr w:rsidR="004063EC" w:rsidRPr="00381E90" w14:paraId="37781577" w14:textId="77777777" w:rsidTr="00B76EB6">
                        <w:trPr>
                          <w:trHeight w:val="391"/>
                        </w:trPr>
                        <w:tc>
                          <w:tcPr>
                            <w:tcW w:w="3397" w:type="dxa"/>
                            <w:tcBorders>
                              <w:top w:val="single" w:sz="4" w:space="0" w:color="auto"/>
                              <w:bottom w:val="single" w:sz="4" w:space="0" w:color="auto"/>
                            </w:tcBorders>
                            <w:shd w:val="clear" w:color="auto" w:fill="FFFFFF"/>
                            <w:vAlign w:val="center"/>
                          </w:tcPr>
                          <w:p w14:paraId="60D00527" w14:textId="77777777" w:rsidR="004063EC" w:rsidRPr="00381E90" w:rsidRDefault="004063EC" w:rsidP="00440A55">
                            <w:pPr>
                              <w:pStyle w:val="-1"/>
                              <w:jc w:val="both"/>
                            </w:pPr>
                            <w:r w:rsidRPr="00381E90">
                              <w:t>6</w:t>
                            </w:r>
                            <w:r w:rsidRPr="00381E90">
                              <w:rPr>
                                <w:rFonts w:hint="eastAsia"/>
                              </w:rPr>
                              <w:t>.專案經費第一、二預備金未動支。</w:t>
                            </w:r>
                          </w:p>
                        </w:tc>
                        <w:tc>
                          <w:tcPr>
                            <w:tcW w:w="1560" w:type="dxa"/>
                            <w:tcBorders>
                              <w:top w:val="single" w:sz="4" w:space="0" w:color="auto"/>
                              <w:left w:val="nil"/>
                              <w:bottom w:val="single" w:sz="4" w:space="0" w:color="auto"/>
                              <w:right w:val="single" w:sz="4" w:space="0" w:color="auto"/>
                            </w:tcBorders>
                            <w:shd w:val="clear" w:color="auto" w:fill="auto"/>
                            <w:vAlign w:val="center"/>
                          </w:tcPr>
                          <w:p w14:paraId="2762887B" w14:textId="77777777" w:rsidR="004063EC" w:rsidRPr="00381E90" w:rsidRDefault="004063EC" w:rsidP="00440A55">
                            <w:pPr>
                              <w:pStyle w:val="-2"/>
                              <w:spacing w:line="240" w:lineRule="auto"/>
                              <w:ind w:left="120" w:right="24"/>
                            </w:pPr>
                            <w:r w:rsidRPr="00381E90">
                              <w:rPr>
                                <w:rFonts w:hint="eastAsia"/>
                              </w:rPr>
                              <w:t>2</w:t>
                            </w:r>
                            <w:r w:rsidRPr="00381E90">
                              <w:t>9,400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A1A8BF6" w14:textId="77777777" w:rsidR="004063EC" w:rsidRPr="00381E90" w:rsidRDefault="004063EC" w:rsidP="00440A55">
                            <w:pPr>
                              <w:pStyle w:val="-2"/>
                              <w:spacing w:line="240" w:lineRule="auto"/>
                              <w:ind w:left="120" w:right="24"/>
                            </w:pPr>
                            <w:r w:rsidRPr="00381E90">
                              <w:rPr>
                                <w:rFonts w:hint="eastAsia"/>
                              </w:rPr>
                              <w:t>1</w:t>
                            </w:r>
                            <w:r w:rsidRPr="00381E90">
                              <w:t>.63</w:t>
                            </w:r>
                          </w:p>
                        </w:tc>
                      </w:tr>
                      <w:tr w:rsidR="004063EC" w:rsidRPr="00381E90" w14:paraId="4FD83EB7" w14:textId="77777777" w:rsidTr="00B76EB6">
                        <w:trPr>
                          <w:trHeight w:val="391"/>
                        </w:trPr>
                        <w:tc>
                          <w:tcPr>
                            <w:tcW w:w="3397" w:type="dxa"/>
                            <w:tcBorders>
                              <w:top w:val="single" w:sz="4" w:space="0" w:color="auto"/>
                              <w:bottom w:val="single" w:sz="4" w:space="0" w:color="auto"/>
                            </w:tcBorders>
                            <w:shd w:val="clear" w:color="auto" w:fill="DAEEF3"/>
                            <w:vAlign w:val="center"/>
                          </w:tcPr>
                          <w:p w14:paraId="14DC3972" w14:textId="77777777" w:rsidR="004063EC" w:rsidRPr="00381E90" w:rsidRDefault="004063EC" w:rsidP="00440A55">
                            <w:pPr>
                              <w:pStyle w:val="-1"/>
                              <w:jc w:val="both"/>
                            </w:pPr>
                            <w:r w:rsidRPr="00381E90">
                              <w:t>7.</w:t>
                            </w:r>
                            <w:r w:rsidRPr="00381E90">
                              <w:rPr>
                                <w:rFonts w:hint="eastAsia"/>
                              </w:rPr>
                              <w:t>計畫變更致未實施或工作量減少。</w:t>
                            </w:r>
                          </w:p>
                        </w:tc>
                        <w:tc>
                          <w:tcPr>
                            <w:tcW w:w="1560" w:type="dxa"/>
                            <w:tcBorders>
                              <w:top w:val="single" w:sz="4" w:space="0" w:color="auto"/>
                              <w:left w:val="nil"/>
                              <w:bottom w:val="single" w:sz="4" w:space="0" w:color="auto"/>
                              <w:right w:val="single" w:sz="4" w:space="0" w:color="auto"/>
                            </w:tcBorders>
                            <w:shd w:val="clear" w:color="auto" w:fill="DAEEF3"/>
                            <w:vAlign w:val="center"/>
                          </w:tcPr>
                          <w:p w14:paraId="5F947B44" w14:textId="77777777" w:rsidR="004063EC" w:rsidRPr="00381E90" w:rsidRDefault="004063EC" w:rsidP="00440A55">
                            <w:pPr>
                              <w:pStyle w:val="-2"/>
                              <w:spacing w:line="240" w:lineRule="auto"/>
                              <w:ind w:left="120" w:right="24"/>
                            </w:pPr>
                            <w:r w:rsidRPr="00381E90">
                              <w:rPr>
                                <w:rFonts w:hint="eastAsia"/>
                              </w:rPr>
                              <w:t>1</w:t>
                            </w:r>
                            <w:r w:rsidRPr="00381E90">
                              <w:t>2,810</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5E49CA06" w14:textId="77777777" w:rsidR="004063EC" w:rsidRPr="00381E90" w:rsidRDefault="004063EC" w:rsidP="00440A55">
                            <w:pPr>
                              <w:pStyle w:val="-2"/>
                              <w:spacing w:line="240" w:lineRule="auto"/>
                              <w:ind w:left="120" w:right="24"/>
                            </w:pPr>
                            <w:r w:rsidRPr="00381E90">
                              <w:rPr>
                                <w:rFonts w:hint="eastAsia"/>
                              </w:rPr>
                              <w:t>0</w:t>
                            </w:r>
                            <w:r w:rsidRPr="00381E90">
                              <w:t>.71</w:t>
                            </w:r>
                          </w:p>
                        </w:tc>
                      </w:tr>
                      <w:tr w:rsidR="004063EC" w:rsidRPr="00381E90" w14:paraId="6B3A4E1A" w14:textId="77777777" w:rsidTr="00B76EB6">
                        <w:trPr>
                          <w:trHeight w:val="391"/>
                        </w:trPr>
                        <w:tc>
                          <w:tcPr>
                            <w:tcW w:w="3397" w:type="dxa"/>
                            <w:tcBorders>
                              <w:top w:val="single" w:sz="4" w:space="0" w:color="auto"/>
                              <w:bottom w:val="single" w:sz="4" w:space="0" w:color="auto"/>
                            </w:tcBorders>
                            <w:shd w:val="clear" w:color="auto" w:fill="auto"/>
                            <w:vAlign w:val="center"/>
                          </w:tcPr>
                          <w:p w14:paraId="35EAD9F5" w14:textId="77777777" w:rsidR="004063EC" w:rsidRPr="00381E90" w:rsidRDefault="004063EC" w:rsidP="00440A55">
                            <w:pPr>
                              <w:pStyle w:val="-1"/>
                              <w:jc w:val="both"/>
                            </w:pPr>
                            <w:r w:rsidRPr="00381E90">
                              <w:rPr>
                                <w:rFonts w:hint="eastAsia"/>
                              </w:rPr>
                              <w:t>8</w:t>
                            </w:r>
                            <w:r w:rsidRPr="00381E90">
                              <w:t>.</w:t>
                            </w:r>
                            <w:r w:rsidRPr="00381E90">
                              <w:rPr>
                                <w:rFonts w:hint="eastAsia"/>
                              </w:rPr>
                              <w:t>其他。</w:t>
                            </w:r>
                          </w:p>
                        </w:tc>
                        <w:tc>
                          <w:tcPr>
                            <w:tcW w:w="1560" w:type="dxa"/>
                            <w:tcBorders>
                              <w:top w:val="single" w:sz="4" w:space="0" w:color="auto"/>
                              <w:left w:val="nil"/>
                              <w:bottom w:val="single" w:sz="4" w:space="0" w:color="auto"/>
                              <w:right w:val="single" w:sz="4" w:space="0" w:color="auto"/>
                            </w:tcBorders>
                            <w:shd w:val="clear" w:color="auto" w:fill="auto"/>
                            <w:vAlign w:val="center"/>
                          </w:tcPr>
                          <w:p w14:paraId="0DB85FED" w14:textId="77777777" w:rsidR="004063EC" w:rsidRPr="00381E90" w:rsidRDefault="004063EC" w:rsidP="00440A55">
                            <w:pPr>
                              <w:pStyle w:val="-2"/>
                              <w:spacing w:line="240" w:lineRule="auto"/>
                              <w:ind w:left="120" w:right="24"/>
                            </w:pPr>
                            <w:r w:rsidRPr="00381E90">
                              <w:rPr>
                                <w:rFonts w:hint="eastAsia"/>
                              </w:rPr>
                              <w:t>3</w:t>
                            </w:r>
                            <w:r w:rsidRPr="00381E90">
                              <w:t>,252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44CB5B" w14:textId="77777777" w:rsidR="004063EC" w:rsidRPr="00381E90" w:rsidRDefault="004063EC" w:rsidP="00440A55">
                            <w:pPr>
                              <w:pStyle w:val="-2"/>
                              <w:spacing w:line="240" w:lineRule="auto"/>
                              <w:ind w:left="120" w:right="24"/>
                            </w:pPr>
                            <w:r w:rsidRPr="00381E90">
                              <w:rPr>
                                <w:rFonts w:hint="eastAsia"/>
                              </w:rPr>
                              <w:t>0</w:t>
                            </w:r>
                            <w:r w:rsidRPr="00381E90">
                              <w:t>.18</w:t>
                            </w:r>
                          </w:p>
                        </w:tc>
                      </w:tr>
                    </w:tbl>
                    <w:p w14:paraId="36D338F3" w14:textId="77777777" w:rsidR="004063EC" w:rsidRPr="00381E90" w:rsidRDefault="004063EC" w:rsidP="001214D4">
                      <w:pPr>
                        <w:rPr>
                          <w:color w:val="000000" w:themeColor="text1"/>
                        </w:rPr>
                      </w:pPr>
                    </w:p>
                  </w:txbxContent>
                </v:textbox>
                <w10:wrap type="square"/>
              </v:shape>
            </w:pict>
          </mc:Fallback>
        </mc:AlternateContent>
      </w:r>
      <w:r w:rsidRPr="00381E90">
        <w:rPr>
          <w:rFonts w:hint="eastAsia"/>
          <w:color w:val="000000" w:themeColor="text1"/>
        </w:rPr>
        <w:t>歲出決算審定總額2</w:t>
      </w:r>
      <w:r w:rsidRPr="00381E90">
        <w:rPr>
          <w:color w:val="000000" w:themeColor="text1"/>
        </w:rPr>
        <w:t>15</w:t>
      </w:r>
      <w:r w:rsidRPr="00381E90">
        <w:rPr>
          <w:rFonts w:hint="eastAsia"/>
          <w:color w:val="000000" w:themeColor="text1"/>
        </w:rPr>
        <w:t>億5</w:t>
      </w:r>
      <w:r w:rsidRPr="00381E90">
        <w:rPr>
          <w:color w:val="000000" w:themeColor="text1"/>
        </w:rPr>
        <w:t>,075</w:t>
      </w:r>
      <w:r w:rsidRPr="00381E90">
        <w:rPr>
          <w:rFonts w:hint="eastAsia"/>
          <w:color w:val="000000" w:themeColor="text1"/>
        </w:rPr>
        <w:t>萬餘元，較預算數2</w:t>
      </w:r>
      <w:r w:rsidRPr="00381E90">
        <w:rPr>
          <w:color w:val="000000" w:themeColor="text1"/>
        </w:rPr>
        <w:t>33</w:t>
      </w:r>
      <w:r w:rsidRPr="00381E90">
        <w:rPr>
          <w:rFonts w:hint="eastAsia"/>
          <w:color w:val="000000" w:themeColor="text1"/>
        </w:rPr>
        <w:t>億5</w:t>
      </w:r>
      <w:r w:rsidRPr="00381E90">
        <w:rPr>
          <w:color w:val="000000" w:themeColor="text1"/>
        </w:rPr>
        <w:t>,031</w:t>
      </w:r>
      <w:r w:rsidRPr="00381E90">
        <w:rPr>
          <w:rFonts w:hint="eastAsia"/>
          <w:color w:val="000000" w:themeColor="text1"/>
        </w:rPr>
        <w:t>萬餘元，減少</w:t>
      </w:r>
      <w:r w:rsidRPr="00381E90">
        <w:rPr>
          <w:color w:val="000000" w:themeColor="text1"/>
        </w:rPr>
        <w:t>17</w:t>
      </w:r>
      <w:r w:rsidRPr="00381E90">
        <w:rPr>
          <w:rFonts w:hint="eastAsia"/>
          <w:color w:val="000000" w:themeColor="text1"/>
        </w:rPr>
        <w:t>億9</w:t>
      </w:r>
      <w:r w:rsidRPr="00381E90">
        <w:rPr>
          <w:color w:val="000000" w:themeColor="text1"/>
        </w:rPr>
        <w:t>,955</w:t>
      </w:r>
      <w:r w:rsidRPr="00381E90">
        <w:rPr>
          <w:rFonts w:hint="eastAsia"/>
          <w:color w:val="000000" w:themeColor="text1"/>
        </w:rPr>
        <w:t>萬餘元（圖2），約</w:t>
      </w:r>
      <w:r w:rsidRPr="00381E90">
        <w:rPr>
          <w:color w:val="000000" w:themeColor="text1"/>
        </w:rPr>
        <w:t>7</w:t>
      </w:r>
      <w:r w:rsidRPr="00381E90">
        <w:rPr>
          <w:rFonts w:hint="eastAsia"/>
          <w:color w:val="000000" w:themeColor="text1"/>
        </w:rPr>
        <w:t>.7</w:t>
      </w:r>
      <w:r w:rsidRPr="00381E90">
        <w:rPr>
          <w:color w:val="000000" w:themeColor="text1"/>
        </w:rPr>
        <w:t>1</w:t>
      </w:r>
      <w:r w:rsidRPr="00381E90">
        <w:rPr>
          <w:rFonts w:hint="eastAsia"/>
          <w:color w:val="000000" w:themeColor="text1"/>
        </w:rPr>
        <w:t>％，主要係補（捐）助或委辦計畫經費結餘、按業務實際需要減少支付或撙節支出等（表1）；如以機關別區分，主要係市政府、統籌支撥科目及警察局等主管機關（計畫）之經費賸餘（表2）。1</w:t>
      </w:r>
      <w:r w:rsidRPr="00381E90">
        <w:rPr>
          <w:color w:val="000000" w:themeColor="text1"/>
        </w:rPr>
        <w:t>14</w:t>
      </w:r>
      <w:r w:rsidRPr="00381E90">
        <w:rPr>
          <w:rFonts w:hint="eastAsia"/>
          <w:color w:val="000000" w:themeColor="text1"/>
        </w:rPr>
        <w:t>年度歲出決算應付保留數</w:t>
      </w:r>
      <w:r w:rsidRPr="00381E90">
        <w:rPr>
          <w:color w:val="000000" w:themeColor="text1"/>
        </w:rPr>
        <w:t>43</w:t>
      </w:r>
      <w:r w:rsidRPr="00381E90">
        <w:rPr>
          <w:rFonts w:hint="eastAsia"/>
          <w:color w:val="000000" w:themeColor="text1"/>
        </w:rPr>
        <w:t>億6</w:t>
      </w:r>
      <w:r w:rsidRPr="00381E90">
        <w:rPr>
          <w:color w:val="000000" w:themeColor="text1"/>
        </w:rPr>
        <w:t>,660</w:t>
      </w:r>
      <w:r w:rsidRPr="00381E90">
        <w:rPr>
          <w:rFonts w:hint="eastAsia"/>
          <w:color w:val="000000" w:themeColor="text1"/>
        </w:rPr>
        <w:t>萬餘元，占歲出預算數1</w:t>
      </w:r>
      <w:r w:rsidRPr="00381E90">
        <w:rPr>
          <w:color w:val="000000" w:themeColor="text1"/>
        </w:rPr>
        <w:t>8</w:t>
      </w:r>
      <w:r w:rsidRPr="00381E90">
        <w:rPr>
          <w:rFonts w:hint="eastAsia"/>
          <w:color w:val="000000" w:themeColor="text1"/>
        </w:rPr>
        <w:t>.7</w:t>
      </w:r>
      <w:r w:rsidRPr="00381E90">
        <w:rPr>
          <w:color w:val="000000" w:themeColor="text1"/>
        </w:rPr>
        <w:t>0</w:t>
      </w:r>
      <w:r w:rsidRPr="00381E90">
        <w:rPr>
          <w:rFonts w:hint="eastAsia"/>
          <w:color w:val="000000" w:themeColor="text1"/>
        </w:rPr>
        <w:t>％，主要係工程規劃設計中，或變更設計中，或施工中尚未完工，及委託或補助計畫合約跨年度，或單據未結或報告尚未審核通過等，須保留續予執行（表3）；如以機關別區分，主要係市政府、文化局、環境保護局、民政處、衛生局等主管機關之經費保留，應付保留數合計達42億8,772萬餘元，占全部應付保留數98.19％（表4），歲出預算執行效率有待積極檢討提升。次就近5年度（</w:t>
      </w:r>
      <w:r w:rsidRPr="00381E90">
        <w:rPr>
          <w:color w:val="000000" w:themeColor="text1"/>
        </w:rPr>
        <w:t>110</w:t>
      </w:r>
      <w:r w:rsidRPr="00381E90">
        <w:rPr>
          <w:rFonts w:hint="eastAsia"/>
          <w:color w:val="000000" w:themeColor="text1"/>
        </w:rPr>
        <w:t>至11</w:t>
      </w:r>
      <w:r w:rsidRPr="00381E90">
        <w:rPr>
          <w:color w:val="000000" w:themeColor="text1"/>
        </w:rPr>
        <w:t>4</w:t>
      </w:r>
      <w:r w:rsidRPr="00381E90">
        <w:rPr>
          <w:rFonts w:hint="eastAsia"/>
          <w:color w:val="000000" w:themeColor="text1"/>
        </w:rPr>
        <w:t>年度）預算賸餘及保留情形之趨勢分析結果（圖3），11</w:t>
      </w:r>
      <w:r w:rsidRPr="00381E90">
        <w:rPr>
          <w:color w:val="000000" w:themeColor="text1"/>
        </w:rPr>
        <w:t>4</w:t>
      </w:r>
      <w:r w:rsidRPr="00381E90">
        <w:rPr>
          <w:rFonts w:hint="eastAsia"/>
          <w:color w:val="000000" w:themeColor="text1"/>
        </w:rPr>
        <w:t>年度預算執行之賸餘數較11</w:t>
      </w:r>
      <w:r w:rsidRPr="00381E90">
        <w:rPr>
          <w:color w:val="000000" w:themeColor="text1"/>
        </w:rPr>
        <w:t>3</w:t>
      </w:r>
      <w:r w:rsidRPr="00381E90">
        <w:rPr>
          <w:rFonts w:hint="eastAsia"/>
          <w:color w:val="000000" w:themeColor="text1"/>
        </w:rPr>
        <w:t>年度減少1億5</w:t>
      </w:r>
      <w:r w:rsidRPr="00381E90">
        <w:rPr>
          <w:color w:val="000000" w:themeColor="text1"/>
        </w:rPr>
        <w:t>,</w:t>
      </w:r>
      <w:r w:rsidRPr="00381E90">
        <w:rPr>
          <w:rFonts w:hint="eastAsia"/>
          <w:color w:val="000000" w:themeColor="text1"/>
        </w:rPr>
        <w:t>928萬餘</w:t>
      </w:r>
      <w:r w:rsidRPr="00381E90">
        <w:rPr>
          <w:rFonts w:hint="eastAsia"/>
          <w:color w:val="000000" w:themeColor="text1"/>
        </w:rPr>
        <w:lastRenderedPageBreak/>
        <w:t>元及1.86個百分點，主要係市政府依實際需求撥充地方教育發展基金</w:t>
      </w:r>
      <w:r w:rsidRPr="00381E90">
        <w:rPr>
          <w:color w:val="000000" w:themeColor="text1"/>
        </w:rPr>
        <w:t>，且決算數增加，</w:t>
      </w:r>
      <w:r w:rsidRPr="00381E90">
        <w:rPr>
          <w:rFonts w:hint="eastAsia"/>
          <w:color w:val="000000" w:themeColor="text1"/>
        </w:rPr>
        <w:t>及各項業務費賸餘數減少所致；另</w:t>
      </w:r>
      <w:r w:rsidRPr="00381E90">
        <w:rPr>
          <w:color w:val="000000" w:themeColor="text1"/>
        </w:rPr>
        <w:t>11</w:t>
      </w:r>
      <w:r w:rsidRPr="00381E90">
        <w:rPr>
          <w:rFonts w:hint="eastAsia"/>
          <w:color w:val="000000" w:themeColor="text1"/>
        </w:rPr>
        <w:t>4年度應付保留數較</w:t>
      </w:r>
      <w:r w:rsidRPr="00381E90">
        <w:rPr>
          <w:color w:val="000000" w:themeColor="text1"/>
        </w:rPr>
        <w:t>1</w:t>
      </w:r>
      <w:r w:rsidRPr="00381E90">
        <w:rPr>
          <w:rFonts w:hint="eastAsia"/>
          <w:color w:val="000000" w:themeColor="text1"/>
        </w:rPr>
        <w:t>13年度增加19億9</w:t>
      </w:r>
      <w:r w:rsidRPr="00381E90">
        <w:rPr>
          <w:color w:val="000000" w:themeColor="text1"/>
        </w:rPr>
        <w:t>,</w:t>
      </w:r>
      <w:r w:rsidRPr="00381E90">
        <w:rPr>
          <w:rFonts w:hint="eastAsia"/>
          <w:color w:val="000000" w:themeColor="text1"/>
        </w:rPr>
        <w:t>867萬餘元及7.13個百分點，主要係辦理振興經濟強化民眾消費韌性普發現金加碼計畫、舊嘉義菸葉廠第二期整修工程等案期程跨年度，增加經費保留所致。</w:t>
      </w:r>
    </w:p>
    <w:p w14:paraId="02DA0FC8" w14:textId="0CED15E5" w:rsidR="004063EC" w:rsidRPr="00381E90" w:rsidRDefault="00E4251B" w:rsidP="00E70096">
      <w:pPr>
        <w:pStyle w:val="a5"/>
        <w:spacing w:line="240" w:lineRule="auto"/>
        <w:ind w:firstLine="560"/>
        <w:rPr>
          <w:color w:val="000000" w:themeColor="text1"/>
        </w:rPr>
      </w:pPr>
      <w:r>
        <w:rPr>
          <w:noProof/>
          <w:color w:val="000000" w:themeColor="text1"/>
        </w:rPr>
        <mc:AlternateContent>
          <mc:Choice Requires="wpg">
            <w:drawing>
              <wp:anchor distT="0" distB="0" distL="114300" distR="114300" simplePos="0" relativeHeight="251610112" behindDoc="0" locked="0" layoutInCell="1" allowOverlap="1" wp14:anchorId="7E6DAA4F" wp14:editId="4EC2BEF5">
                <wp:simplePos x="0" y="0"/>
                <wp:positionH relativeFrom="column">
                  <wp:posOffset>12876</wp:posOffset>
                </wp:positionH>
                <wp:positionV relativeFrom="paragraph">
                  <wp:posOffset>107522</wp:posOffset>
                </wp:positionV>
                <wp:extent cx="6299835" cy="2915920"/>
                <wp:effectExtent l="0" t="0" r="5715" b="0"/>
                <wp:wrapNone/>
                <wp:docPr id="7" name="群組 7"/>
                <wp:cNvGraphicFramePr/>
                <a:graphic xmlns:a="http://schemas.openxmlformats.org/drawingml/2006/main">
                  <a:graphicData uri="http://schemas.microsoft.com/office/word/2010/wordprocessingGroup">
                    <wpg:wgp>
                      <wpg:cNvGrpSpPr/>
                      <wpg:grpSpPr>
                        <a:xfrm>
                          <a:off x="0" y="0"/>
                          <a:ext cx="6299835" cy="2915920"/>
                          <a:chOff x="0" y="0"/>
                          <a:chExt cx="6299835" cy="2915920"/>
                        </a:xfrm>
                      </wpg:grpSpPr>
                      <wps:wsp>
                        <wps:cNvPr id="6884849" name="AutoShape 2"/>
                        <wps:cNvSpPr>
                          <a:spLocks noChangeArrowheads="1"/>
                        </wps:cNvSpPr>
                        <wps:spPr bwMode="auto">
                          <a:xfrm>
                            <a:off x="0" y="0"/>
                            <a:ext cx="6299835" cy="2915920"/>
                          </a:xfrm>
                          <a:prstGeom prst="plaque">
                            <a:avLst>
                              <a:gd name="adj" fmla="val 5421"/>
                            </a:avLst>
                          </a:prstGeom>
                          <a:gradFill flip="none" rotWithShape="1">
                            <a:gsLst>
                              <a:gs pos="50000">
                                <a:srgbClr val="FFFFFF"/>
                              </a:gs>
                              <a:gs pos="0">
                                <a:srgbClr val="FCFBE1"/>
                              </a:gs>
                              <a:gs pos="100000">
                                <a:srgbClr val="FCFBE1"/>
                              </a:gs>
                            </a:gsLst>
                            <a:lin ang="5400000" scaled="0"/>
                            <a:tileRect/>
                          </a:gradFill>
                          <a:ln>
                            <a:noFill/>
                          </a:ln>
                          <a:effectLst/>
                        </wps:spPr>
                        <wps:bodyPr vert="horz" wrap="square" lIns="91440" tIns="45720" rIns="91440" bIns="45720" numCol="1" anchor="t" anchorCtr="0" compatLnSpc="1">
                          <a:prstTxWarp prst="textNoShape">
                            <a:avLst/>
                          </a:prstTxWarp>
                        </wps:bodyPr>
                      </wps:wsp>
                      <wps:wsp>
                        <wps:cNvPr id="556331674" name="Text Box 3517"/>
                        <wps:cNvSpPr txBox="1">
                          <a:spLocks noChangeArrowheads="1"/>
                        </wps:cNvSpPr>
                        <wps:spPr bwMode="auto">
                          <a:xfrm>
                            <a:off x="167489" y="185597"/>
                            <a:ext cx="5966801" cy="277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CA5B5" w14:textId="77777777" w:rsidR="004063EC" w:rsidRPr="003C3E83" w:rsidRDefault="004063EC" w:rsidP="003C3E83">
                              <w:pPr>
                                <w:pStyle w:val="-"/>
                              </w:pPr>
                              <w:r w:rsidRPr="003C3E83">
                                <w:rPr>
                                  <w:rFonts w:hint="eastAsia"/>
                                </w:rPr>
                                <w:t>圖3　歲出經費賸餘及應付保留數</w:t>
                              </w:r>
                            </w:p>
                          </w:txbxContent>
                        </wps:txbx>
                        <wps:bodyPr rot="0" vert="horz" wrap="square" lIns="91440" tIns="45720" rIns="91440" bIns="45720" anchor="t" anchorCtr="0" upright="1">
                          <a:spAutoFit/>
                        </wps:bodyPr>
                      </wps:wsp>
                      <wpg:graphicFrame>
                        <wpg:cNvPr id="32" name="圖表 1"/>
                        <wpg:cNvFrPr/>
                        <wpg:xfrm>
                          <a:off x="45267" y="506995"/>
                          <a:ext cx="3078480" cy="2346325"/>
                        </wpg:xfrm>
                        <a:graphic>
                          <a:graphicData uri="http://schemas.openxmlformats.org/drawingml/2006/chart">
                            <c:chart xmlns:c="http://schemas.openxmlformats.org/drawingml/2006/chart" xmlns:r="http://schemas.openxmlformats.org/officeDocument/2006/relationships" r:id="rId20"/>
                          </a:graphicData>
                        </a:graphic>
                      </wpg:graphicFrame>
                      <wpg:graphicFrame>
                        <wpg:cNvPr id="33" name="圖表 1"/>
                        <wpg:cNvFrPr/>
                        <wpg:xfrm>
                          <a:off x="3127972" y="516048"/>
                          <a:ext cx="3110865" cy="2343150"/>
                        </wpg:xfrm>
                        <a:graphic>
                          <a:graphicData uri="http://schemas.openxmlformats.org/drawingml/2006/chart">
                            <c:chart xmlns:c="http://schemas.openxmlformats.org/drawingml/2006/chart" xmlns:r="http://schemas.openxmlformats.org/officeDocument/2006/relationships" r:id="rId21"/>
                          </a:graphicData>
                        </a:graphic>
                      </wpg:graphicFrame>
                    </wpg:wgp>
                  </a:graphicData>
                </a:graphic>
              </wp:anchor>
            </w:drawing>
          </mc:Choice>
          <mc:Fallback>
            <w:pict>
              <v:group w14:anchorId="7E6DAA4F" id="群組 7" o:spid="_x0000_s1078" style="position:absolute;left:0;text-align:left;margin-left:1pt;margin-top:8.45pt;width:496.05pt;height:229.6pt;z-index:251610112" coordsize="62998,29159" o:gfxdata="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">
                <v:shape id="AutoShape 2" o:spid="_x0000_s1079" type="#_x0000_t21" style="position:absolute;width:62998;height:29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" adj="1171" fillcolor="#fcfbe1" stroked="f">
                  <v:fill rotate="t" focus="50%" type="gradient">
                    <o:fill v:ext="view" type="gradientUnscaled"/>
                  </v:fill>
                </v:shape>
                <v:shape id="Text Box 3517" o:spid="_x0000_s1080" type="#_x0000_t202" style="position:absolute;left:1674;top:1855;width:59668;height:2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" filled="f" stroked="f">
                  <v:textbox style="mso-fit-shape-to-text:t">
                    <w:txbxContent>
                      <w:p w14:paraId="603CA5B5" w14:textId="77777777" w:rsidR="004063EC" w:rsidRPr="003C3E83" w:rsidRDefault="004063EC" w:rsidP="003C3E83">
                        <w:pPr>
                          <w:pStyle w:val="-"/>
                        </w:pPr>
                        <w:r w:rsidRPr="003C3E83">
                          <w:rPr>
                            <w:rFonts w:hint="eastAsia"/>
                          </w:rPr>
                          <w:t>圖3　歲出經費賸餘及應付保留數</w:t>
                        </w:r>
                      </w:p>
                    </w:txbxContent>
                  </v:textbox>
                </v:shape>
                <v:shape id="圖表 1" o:spid="_x0000_s1081" type="#_x0000_t75" style="position:absolute;left:975;top:5486;width:29565;height:212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">
                  <v:imagedata r:id="rId22" o:title=""/>
                  <o:lock v:ext="edit" aspectratio="f"/>
                </v:shape>
                <v:shape id="圖表 1" o:spid="_x0000_s1082" type="#_x0000_t75" style="position:absolute;left:31821;top:5486;width:29809;height:214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">
                  <v:imagedata r:id="rId23" o:title=""/>
                  <o:lock v:ext="edit" aspectratio="f"/>
                </v:shape>
              </v:group>
              <o:OLEObject Type="Embed" ProgID="Excel.Chart.8" ShapeID="圖表 1" DrawAspect="Content" ObjectID="_1846214891" r:id="rId24">
                <o:FieldCodes>\s</o:FieldCodes>
              </o:OLEObject>
              <o:OLEObject Type="Embed" ProgID="Excel.Chart.8" ShapeID="圖表 1" DrawAspect="Content" ObjectID="_1846214892" r:id="rId25">
                <o:FieldCodes>\s</o:FieldCodes>
              </o:OLEObject>
            </w:pict>
          </mc:Fallback>
        </mc:AlternateContent>
      </w:r>
    </w:p>
    <w:p w14:paraId="029C2C79" w14:textId="7D34E4A4" w:rsidR="004063EC" w:rsidRPr="00381E90" w:rsidRDefault="004063EC" w:rsidP="00EE0F13">
      <w:pPr>
        <w:pStyle w:val="a5"/>
        <w:ind w:firstLine="560"/>
        <w:rPr>
          <w:color w:val="000000" w:themeColor="text1"/>
        </w:rPr>
      </w:pPr>
    </w:p>
    <w:p w14:paraId="3C62D602" w14:textId="73C4A143" w:rsidR="004063EC" w:rsidRPr="00381E90" w:rsidRDefault="004063EC" w:rsidP="00330E75">
      <w:pPr>
        <w:pStyle w:val="a5"/>
        <w:ind w:firstLine="560"/>
        <w:rPr>
          <w:color w:val="000000" w:themeColor="text1"/>
        </w:rPr>
      </w:pPr>
    </w:p>
    <w:p w14:paraId="36B8D01B" w14:textId="77777777" w:rsidR="004063EC" w:rsidRPr="00381E90" w:rsidRDefault="004063EC" w:rsidP="00330E75">
      <w:pPr>
        <w:pStyle w:val="a5"/>
        <w:ind w:firstLine="560"/>
        <w:rPr>
          <w:color w:val="000000" w:themeColor="text1"/>
          <w:kern w:val="0"/>
        </w:rPr>
      </w:pPr>
    </w:p>
    <w:p w14:paraId="6B1475A5" w14:textId="77777777" w:rsidR="004063EC" w:rsidRPr="00381E90" w:rsidRDefault="004063EC" w:rsidP="00330E75">
      <w:pPr>
        <w:pStyle w:val="a5"/>
        <w:ind w:firstLine="560"/>
        <w:rPr>
          <w:color w:val="000000" w:themeColor="text1"/>
          <w:kern w:val="0"/>
        </w:rPr>
      </w:pPr>
    </w:p>
    <w:p w14:paraId="0AF232FB" w14:textId="77777777" w:rsidR="004063EC" w:rsidRPr="00381E90" w:rsidRDefault="004063EC" w:rsidP="00330E75">
      <w:pPr>
        <w:pStyle w:val="a5"/>
        <w:ind w:firstLine="560"/>
        <w:rPr>
          <w:color w:val="000000" w:themeColor="text1"/>
          <w:kern w:val="0"/>
        </w:rPr>
      </w:pPr>
    </w:p>
    <w:p w14:paraId="089A7A5D" w14:textId="77777777" w:rsidR="004063EC" w:rsidRPr="00381E90" w:rsidRDefault="004063EC" w:rsidP="00330E75">
      <w:pPr>
        <w:pStyle w:val="a5"/>
        <w:ind w:firstLine="560"/>
        <w:rPr>
          <w:color w:val="000000" w:themeColor="text1"/>
          <w:kern w:val="0"/>
        </w:rPr>
      </w:pPr>
    </w:p>
    <w:p w14:paraId="2954F796" w14:textId="77777777" w:rsidR="004063EC" w:rsidRPr="00381E90" w:rsidRDefault="004063EC" w:rsidP="00330E75">
      <w:pPr>
        <w:pStyle w:val="a5"/>
        <w:ind w:firstLine="560"/>
        <w:rPr>
          <w:color w:val="000000" w:themeColor="text1"/>
          <w:kern w:val="0"/>
        </w:rPr>
      </w:pPr>
    </w:p>
    <w:p w14:paraId="3BAAF901" w14:textId="77777777" w:rsidR="004063EC" w:rsidRPr="00381E90" w:rsidRDefault="004063EC" w:rsidP="00330E75">
      <w:pPr>
        <w:pStyle w:val="a5"/>
        <w:ind w:firstLine="560"/>
        <w:rPr>
          <w:color w:val="000000" w:themeColor="text1"/>
          <w:kern w:val="0"/>
        </w:rPr>
      </w:pPr>
      <w:r w:rsidRPr="00381E90">
        <w:rPr>
          <w:noProof/>
          <w:color w:val="000000" w:themeColor="text1"/>
          <w:kern w:val="0"/>
        </w:rPr>
        <mc:AlternateContent>
          <mc:Choice Requires="wps">
            <w:drawing>
              <wp:anchor distT="0" distB="0" distL="114300" distR="114300" simplePos="0" relativeHeight="251600896" behindDoc="0" locked="0" layoutInCell="1" allowOverlap="1" wp14:anchorId="5E6CA530" wp14:editId="2024AD2C">
                <wp:simplePos x="0" y="0"/>
                <wp:positionH relativeFrom="margin">
                  <wp:posOffset>-115570</wp:posOffset>
                </wp:positionH>
                <wp:positionV relativeFrom="paragraph">
                  <wp:posOffset>662305</wp:posOffset>
                </wp:positionV>
                <wp:extent cx="6530340" cy="4641850"/>
                <wp:effectExtent l="0" t="0" r="0" b="0"/>
                <wp:wrapSquare wrapText="bothSides"/>
                <wp:docPr id="2062240630" name="矩形 2062240630"/>
                <wp:cNvGraphicFramePr/>
                <a:graphic xmlns:a="http://schemas.openxmlformats.org/drawingml/2006/main">
                  <a:graphicData uri="http://schemas.microsoft.com/office/word/2010/wordprocessingShape">
                    <wps:wsp>
                      <wps:cNvSpPr/>
                      <wps:spPr>
                        <a:xfrm>
                          <a:off x="0" y="0"/>
                          <a:ext cx="6530340" cy="46418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9909"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14"/>
                              <w:gridCol w:w="2409"/>
                              <w:gridCol w:w="2409"/>
                              <w:gridCol w:w="1477"/>
                            </w:tblGrid>
                            <w:tr w:rsidR="004063EC" w:rsidRPr="00075061" w14:paraId="5844386F" w14:textId="77777777" w:rsidTr="007A64B3">
                              <w:trPr>
                                <w:cantSplit/>
                                <w:trHeight w:val="340"/>
                              </w:trPr>
                              <w:tc>
                                <w:tcPr>
                                  <w:tcW w:w="9909" w:type="dxa"/>
                                  <w:gridSpan w:val="4"/>
                                  <w:tcBorders>
                                    <w:top w:val="nil"/>
                                    <w:left w:val="nil"/>
                                    <w:bottom w:val="nil"/>
                                    <w:right w:val="nil"/>
                                  </w:tcBorders>
                                  <w:vAlign w:val="center"/>
                                </w:tcPr>
                                <w:p w14:paraId="11ADEC05" w14:textId="77777777" w:rsidR="004063EC" w:rsidRPr="00381E90" w:rsidRDefault="004063EC" w:rsidP="007A64B3">
                                  <w:pPr>
                                    <w:pStyle w:val="-"/>
                                    <w:spacing w:before="0" w:line="240" w:lineRule="auto"/>
                                  </w:pPr>
                                  <w:r w:rsidRPr="00381E90">
                                    <w:rPr>
                                      <w:rFonts w:hint="eastAsia"/>
                                    </w:rPr>
                                    <w:t>表2　歲出經費賸餘彙計</w:t>
                                  </w:r>
                                  <w:r w:rsidRPr="00381E90">
                                    <w:rPr>
                                      <w:rFonts w:hAnsi="標楷體" w:hint="eastAsia"/>
                                    </w:rPr>
                                    <w:t>（</w:t>
                                  </w:r>
                                  <w:r w:rsidRPr="00381E90">
                                    <w:rPr>
                                      <w:rFonts w:hint="eastAsia"/>
                                    </w:rPr>
                                    <w:t>機關別</w:t>
                                  </w:r>
                                  <w:r w:rsidRPr="00381E90">
                                    <w:rPr>
                                      <w:rFonts w:hAnsi="標楷體" w:hint="eastAsia"/>
                                    </w:rPr>
                                    <w:t>）</w:t>
                                  </w:r>
                                </w:p>
                              </w:tc>
                            </w:tr>
                            <w:tr w:rsidR="004063EC" w:rsidRPr="00075061" w14:paraId="47CB846C" w14:textId="77777777" w:rsidTr="007A64B3">
                              <w:trPr>
                                <w:cantSplit/>
                                <w:trHeight w:val="340"/>
                              </w:trPr>
                              <w:tc>
                                <w:tcPr>
                                  <w:tcW w:w="9909" w:type="dxa"/>
                                  <w:gridSpan w:val="4"/>
                                  <w:tcBorders>
                                    <w:top w:val="nil"/>
                                    <w:left w:val="nil"/>
                                    <w:bottom w:val="single" w:sz="4" w:space="0" w:color="auto"/>
                                    <w:right w:val="nil"/>
                                  </w:tcBorders>
                                  <w:vAlign w:val="bottom"/>
                                </w:tcPr>
                                <w:p w14:paraId="4C35D224" w14:textId="77777777" w:rsidR="004063EC" w:rsidRPr="00381E90" w:rsidRDefault="004063EC" w:rsidP="007A64B3">
                                  <w:pPr>
                                    <w:pStyle w:val="aa"/>
                                    <w:spacing w:before="0" w:line="240" w:lineRule="auto"/>
                                    <w:ind w:rightChars="-10" w:right="-24"/>
                                  </w:pPr>
                                  <w:r w:rsidRPr="00381E90">
                                    <w:rPr>
                                      <w:rFonts w:hint="eastAsia"/>
                                    </w:rPr>
                                    <w:t>單位</w:t>
                                  </w:r>
                                  <w:r w:rsidRPr="00381E90">
                                    <w:t>：</w:t>
                                  </w:r>
                                  <w:r w:rsidRPr="00381E90">
                                    <w:rPr>
                                      <w:rFonts w:hint="eastAsia"/>
                                    </w:rPr>
                                    <w:t>新臺幣千元、％</w:t>
                                  </w:r>
                                </w:p>
                              </w:tc>
                            </w:tr>
                            <w:tr w:rsidR="004063EC" w:rsidRPr="00075061" w14:paraId="2EC3296A" w14:textId="77777777" w:rsidTr="007A64B3">
                              <w:trPr>
                                <w:cantSplit/>
                                <w:trHeight w:val="369"/>
                              </w:trPr>
                              <w:tc>
                                <w:tcPr>
                                  <w:tcW w:w="3614" w:type="dxa"/>
                                  <w:vMerge w:val="restart"/>
                                  <w:tcBorders>
                                    <w:left w:val="single" w:sz="4" w:space="0" w:color="auto"/>
                                  </w:tcBorders>
                                  <w:shd w:val="clear" w:color="auto" w:fill="DAEEF3"/>
                                  <w:vAlign w:val="center"/>
                                </w:tcPr>
                                <w:p w14:paraId="65A3F8CD" w14:textId="77777777" w:rsidR="004063EC" w:rsidRPr="00381E90" w:rsidRDefault="004063EC" w:rsidP="00440A55">
                                  <w:pPr>
                                    <w:pStyle w:val="-5"/>
                                  </w:pPr>
                                  <w:r w:rsidRPr="00381E90">
                                    <w:rPr>
                                      <w:rFonts w:hint="eastAsia"/>
                                    </w:rPr>
                                    <w:t>主管機關（計畫）名稱</w:t>
                                  </w:r>
                                </w:p>
                              </w:tc>
                              <w:tc>
                                <w:tcPr>
                                  <w:tcW w:w="2409" w:type="dxa"/>
                                  <w:vMerge w:val="restart"/>
                                  <w:shd w:val="clear" w:color="auto" w:fill="DAEEF3"/>
                                  <w:vAlign w:val="center"/>
                                </w:tcPr>
                                <w:p w14:paraId="5E8CBAF2" w14:textId="77777777" w:rsidR="004063EC" w:rsidRPr="00381E90" w:rsidRDefault="004063EC" w:rsidP="00440A55">
                                  <w:pPr>
                                    <w:pStyle w:val="-5"/>
                                  </w:pPr>
                                  <w:r w:rsidRPr="00381E90">
                                    <w:rPr>
                                      <w:rFonts w:hint="eastAsia"/>
                                    </w:rPr>
                                    <w:t>預算數</w:t>
                                  </w:r>
                                </w:p>
                              </w:tc>
                              <w:tc>
                                <w:tcPr>
                                  <w:tcW w:w="3886" w:type="dxa"/>
                                  <w:gridSpan w:val="2"/>
                                  <w:tcBorders>
                                    <w:right w:val="single" w:sz="4" w:space="0" w:color="auto"/>
                                  </w:tcBorders>
                                  <w:shd w:val="clear" w:color="auto" w:fill="DAEEF3"/>
                                  <w:vAlign w:val="center"/>
                                </w:tcPr>
                                <w:p w14:paraId="57ECB406" w14:textId="77777777" w:rsidR="004063EC" w:rsidRPr="00381E90" w:rsidRDefault="004063EC" w:rsidP="00440A55">
                                  <w:pPr>
                                    <w:pStyle w:val="-5"/>
                                  </w:pPr>
                                  <w:r w:rsidRPr="00381E90">
                                    <w:rPr>
                                      <w:rFonts w:hint="eastAsia"/>
                                    </w:rPr>
                                    <w:t>經費賸餘</w:t>
                                  </w:r>
                                </w:p>
                              </w:tc>
                            </w:tr>
                            <w:tr w:rsidR="004063EC" w:rsidRPr="00075061" w14:paraId="13A0CAE6" w14:textId="77777777" w:rsidTr="007A64B3">
                              <w:trPr>
                                <w:cantSplit/>
                                <w:trHeight w:val="369"/>
                              </w:trPr>
                              <w:tc>
                                <w:tcPr>
                                  <w:tcW w:w="3614" w:type="dxa"/>
                                  <w:vMerge/>
                                  <w:tcBorders>
                                    <w:left w:val="single" w:sz="4" w:space="0" w:color="auto"/>
                                  </w:tcBorders>
                                  <w:shd w:val="clear" w:color="auto" w:fill="DAEEF3"/>
                                  <w:vAlign w:val="center"/>
                                </w:tcPr>
                                <w:p w14:paraId="10189C2E" w14:textId="77777777" w:rsidR="004063EC" w:rsidRPr="00381E90" w:rsidRDefault="004063EC" w:rsidP="00440A55">
                                  <w:pPr>
                                    <w:pStyle w:val="-5"/>
                                  </w:pPr>
                                </w:p>
                              </w:tc>
                              <w:tc>
                                <w:tcPr>
                                  <w:tcW w:w="2409" w:type="dxa"/>
                                  <w:vMerge/>
                                  <w:shd w:val="clear" w:color="auto" w:fill="DAEEF3"/>
                                  <w:vAlign w:val="center"/>
                                </w:tcPr>
                                <w:p w14:paraId="1B2C4DEE" w14:textId="77777777" w:rsidR="004063EC" w:rsidRPr="00381E90" w:rsidRDefault="004063EC" w:rsidP="00440A55">
                                  <w:pPr>
                                    <w:pStyle w:val="-5"/>
                                  </w:pPr>
                                </w:p>
                              </w:tc>
                              <w:tc>
                                <w:tcPr>
                                  <w:tcW w:w="2409" w:type="dxa"/>
                                  <w:shd w:val="clear" w:color="auto" w:fill="DAEEF3"/>
                                  <w:vAlign w:val="center"/>
                                </w:tcPr>
                                <w:p w14:paraId="0DB6664D" w14:textId="77777777" w:rsidR="004063EC" w:rsidRPr="00381E90" w:rsidRDefault="004063EC" w:rsidP="00440A55">
                                  <w:pPr>
                                    <w:pStyle w:val="-5"/>
                                  </w:pPr>
                                  <w:r w:rsidRPr="00381E90">
                                    <w:rPr>
                                      <w:rFonts w:hint="eastAsia"/>
                                    </w:rPr>
                                    <w:t>金額</w:t>
                                  </w:r>
                                </w:p>
                              </w:tc>
                              <w:tc>
                                <w:tcPr>
                                  <w:tcW w:w="1477" w:type="dxa"/>
                                  <w:tcBorders>
                                    <w:right w:val="single" w:sz="4" w:space="0" w:color="auto"/>
                                  </w:tcBorders>
                                  <w:shd w:val="clear" w:color="auto" w:fill="DAEEF3"/>
                                  <w:vAlign w:val="center"/>
                                </w:tcPr>
                                <w:p w14:paraId="297F4C59" w14:textId="77777777" w:rsidR="004063EC" w:rsidRPr="00381E90" w:rsidRDefault="004063EC" w:rsidP="00440A55">
                                  <w:pPr>
                                    <w:pStyle w:val="-5"/>
                                  </w:pPr>
                                  <w:r w:rsidRPr="00381E90">
                                    <w:rPr>
                                      <w:rFonts w:hint="eastAsia"/>
                                    </w:rPr>
                                    <w:t>占預算數比率</w:t>
                                  </w:r>
                                </w:p>
                              </w:tc>
                            </w:tr>
                            <w:tr w:rsidR="004063EC" w:rsidRPr="00075061" w14:paraId="4246D87B"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1A94A7DB" w14:textId="77777777" w:rsidR="004063EC" w:rsidRPr="00381E90" w:rsidRDefault="004063EC" w:rsidP="00440A55">
                                  <w:pPr>
                                    <w:pStyle w:val="--"/>
                                    <w:snapToGrid w:val="0"/>
                                    <w:spacing w:line="240" w:lineRule="auto"/>
                                    <w:ind w:leftChars="0" w:left="0" w:rightChars="0" w:right="0"/>
                                    <w:rPr>
                                      <w:bCs/>
                                    </w:rPr>
                                  </w:pPr>
                                  <w:r w:rsidRPr="00381E90">
                                    <w:rPr>
                                      <w:rFonts w:hint="eastAsia"/>
                                      <w:bCs/>
                                    </w:rPr>
                                    <w:t>合計</w:t>
                                  </w:r>
                                </w:p>
                              </w:tc>
                              <w:tc>
                                <w:tcPr>
                                  <w:tcW w:w="2409" w:type="dxa"/>
                                  <w:shd w:val="clear" w:color="auto" w:fill="auto"/>
                                  <w:vAlign w:val="center"/>
                                </w:tcPr>
                                <w:p w14:paraId="53F84F47" w14:textId="77777777" w:rsidR="004063EC" w:rsidRPr="00381E90" w:rsidRDefault="004063EC" w:rsidP="00440A55">
                                  <w:pPr>
                                    <w:pStyle w:val="--0"/>
                                    <w:spacing w:line="240" w:lineRule="auto"/>
                                    <w:rPr>
                                      <w:bCs/>
                                      <w:spacing w:val="4"/>
                                    </w:rPr>
                                  </w:pPr>
                                  <w:r w:rsidRPr="00381E90">
                                    <w:rPr>
                                      <w:rFonts w:hint="eastAsia"/>
                                      <w:bCs/>
                                      <w:noProof/>
                                      <w:spacing w:val="4"/>
                                    </w:rPr>
                                    <w:t>23,350,317</w:t>
                                  </w:r>
                                </w:p>
                              </w:tc>
                              <w:tc>
                                <w:tcPr>
                                  <w:tcW w:w="2409" w:type="dxa"/>
                                  <w:shd w:val="clear" w:color="auto" w:fill="auto"/>
                                  <w:vAlign w:val="center"/>
                                </w:tcPr>
                                <w:p w14:paraId="78064502" w14:textId="77777777" w:rsidR="004063EC" w:rsidRPr="00381E90" w:rsidRDefault="004063EC" w:rsidP="00440A55">
                                  <w:pPr>
                                    <w:pStyle w:val="--0"/>
                                    <w:spacing w:line="240" w:lineRule="auto"/>
                                    <w:rPr>
                                      <w:bCs/>
                                      <w:spacing w:val="4"/>
                                    </w:rPr>
                                  </w:pPr>
                                  <w:r w:rsidRPr="00381E90">
                                    <w:rPr>
                                      <w:rFonts w:hint="eastAsia"/>
                                      <w:bCs/>
                                      <w:noProof/>
                                      <w:spacing w:val="4"/>
                                    </w:rPr>
                                    <w:t>1,799,557</w:t>
                                  </w:r>
                                </w:p>
                              </w:tc>
                              <w:tc>
                                <w:tcPr>
                                  <w:tcW w:w="1477" w:type="dxa"/>
                                  <w:tcBorders>
                                    <w:right w:val="single" w:sz="4" w:space="0" w:color="auto"/>
                                  </w:tcBorders>
                                  <w:shd w:val="clear" w:color="auto" w:fill="auto"/>
                                  <w:vAlign w:val="center"/>
                                </w:tcPr>
                                <w:p w14:paraId="23926559" w14:textId="77777777" w:rsidR="004063EC" w:rsidRPr="00381E90" w:rsidRDefault="004063EC" w:rsidP="00440A55">
                                  <w:pPr>
                                    <w:pStyle w:val="--0"/>
                                    <w:spacing w:line="240" w:lineRule="auto"/>
                                    <w:rPr>
                                      <w:bCs/>
                                      <w:spacing w:val="4"/>
                                    </w:rPr>
                                  </w:pPr>
                                  <w:r w:rsidRPr="00381E90">
                                    <w:rPr>
                                      <w:rFonts w:hint="eastAsia"/>
                                      <w:bCs/>
                                      <w:noProof/>
                                      <w:spacing w:val="4"/>
                                    </w:rPr>
                                    <w:t>7.71</w:t>
                                  </w:r>
                                </w:p>
                              </w:tc>
                            </w:tr>
                            <w:tr w:rsidR="004063EC" w:rsidRPr="00075061" w14:paraId="2FE86998"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32EBB5A9" w14:textId="77777777" w:rsidR="004063EC" w:rsidRPr="00381E90" w:rsidRDefault="004063EC" w:rsidP="00440A55">
                                  <w:pPr>
                                    <w:pStyle w:val="-1"/>
                                    <w:jc w:val="distribute"/>
                                  </w:pPr>
                                  <w:r w:rsidRPr="00381E90">
                                    <w:rPr>
                                      <w:rFonts w:hint="eastAsia"/>
                                      <w:noProof/>
                                    </w:rPr>
                                    <w:t>統籌支撥科目</w:t>
                                  </w:r>
                                </w:p>
                              </w:tc>
                              <w:tc>
                                <w:tcPr>
                                  <w:tcW w:w="2409" w:type="dxa"/>
                                  <w:shd w:val="clear" w:color="auto" w:fill="DAEEF3"/>
                                  <w:vAlign w:val="center"/>
                                </w:tcPr>
                                <w:p w14:paraId="17A4D91B" w14:textId="77777777" w:rsidR="004063EC" w:rsidRPr="00381E90" w:rsidRDefault="004063EC" w:rsidP="00440A55">
                                  <w:pPr>
                                    <w:pStyle w:val="-2"/>
                                    <w:spacing w:line="240" w:lineRule="auto"/>
                                    <w:ind w:right="24"/>
                                    <w:rPr>
                                      <w:spacing w:val="4"/>
                                    </w:rPr>
                                  </w:pPr>
                                  <w:r w:rsidRPr="00381E90">
                                    <w:rPr>
                                      <w:rFonts w:hint="eastAsia"/>
                                      <w:noProof/>
                                      <w:spacing w:val="4"/>
                                    </w:rPr>
                                    <w:t>781,163</w:t>
                                  </w:r>
                                </w:p>
                              </w:tc>
                              <w:tc>
                                <w:tcPr>
                                  <w:tcW w:w="2409" w:type="dxa"/>
                                  <w:shd w:val="clear" w:color="auto" w:fill="DAEEF3"/>
                                  <w:vAlign w:val="center"/>
                                </w:tcPr>
                                <w:p w14:paraId="2A29A9F1" w14:textId="77777777" w:rsidR="004063EC" w:rsidRPr="00381E90" w:rsidRDefault="004063EC" w:rsidP="00440A55">
                                  <w:pPr>
                                    <w:pStyle w:val="-2"/>
                                    <w:spacing w:line="240" w:lineRule="auto"/>
                                    <w:ind w:right="24"/>
                                    <w:rPr>
                                      <w:spacing w:val="4"/>
                                    </w:rPr>
                                  </w:pPr>
                                  <w:r w:rsidRPr="00381E90">
                                    <w:rPr>
                                      <w:rFonts w:ascii="新細明體" w:eastAsia="新細明體" w:hAnsi="新細明體" w:cs="新細明體" w:hint="eastAsia"/>
                                      <w:spacing w:val="4"/>
                                    </w:rPr>
                                    <w:t>②</w:t>
                                  </w:r>
                                  <w:r w:rsidRPr="00381E90">
                                    <w:rPr>
                                      <w:rFonts w:hint="eastAsia"/>
                                      <w:noProof/>
                                      <w:spacing w:val="4"/>
                                    </w:rPr>
                                    <w:t xml:space="preserve">         125,678</w:t>
                                  </w:r>
                                </w:p>
                              </w:tc>
                              <w:tc>
                                <w:tcPr>
                                  <w:tcW w:w="1477" w:type="dxa"/>
                                  <w:tcBorders>
                                    <w:right w:val="single" w:sz="4" w:space="0" w:color="auto"/>
                                  </w:tcBorders>
                                  <w:shd w:val="clear" w:color="auto" w:fill="DAEEF3"/>
                                  <w:vAlign w:val="center"/>
                                </w:tcPr>
                                <w:p w14:paraId="1B6940D2" w14:textId="77777777" w:rsidR="004063EC" w:rsidRPr="00381E90" w:rsidRDefault="004063EC" w:rsidP="00440A55">
                                  <w:pPr>
                                    <w:pStyle w:val="-2"/>
                                    <w:spacing w:line="240" w:lineRule="auto"/>
                                    <w:ind w:right="24"/>
                                    <w:rPr>
                                      <w:spacing w:val="4"/>
                                    </w:rPr>
                                  </w:pPr>
                                  <w:r w:rsidRPr="00381E90">
                                    <w:rPr>
                                      <w:rFonts w:hint="eastAsia"/>
                                      <w:noProof/>
                                      <w:spacing w:val="4"/>
                                    </w:rPr>
                                    <w:t>16.09</w:t>
                                  </w:r>
                                </w:p>
                              </w:tc>
                            </w:tr>
                            <w:tr w:rsidR="004063EC" w:rsidRPr="00075061" w14:paraId="39C08D8B"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0227B3A1" w14:textId="77777777" w:rsidR="004063EC" w:rsidRPr="00381E90" w:rsidRDefault="004063EC" w:rsidP="00440A55">
                                  <w:pPr>
                                    <w:pStyle w:val="-1"/>
                                    <w:jc w:val="distribute"/>
                                  </w:pPr>
                                  <w:r w:rsidRPr="00381E90">
                                    <w:rPr>
                                      <w:rFonts w:hint="eastAsia"/>
                                      <w:noProof/>
                                    </w:rPr>
                                    <w:t>市議會主管</w:t>
                                  </w:r>
                                </w:p>
                              </w:tc>
                              <w:tc>
                                <w:tcPr>
                                  <w:tcW w:w="2409" w:type="dxa"/>
                                  <w:shd w:val="clear" w:color="auto" w:fill="auto"/>
                                  <w:vAlign w:val="center"/>
                                </w:tcPr>
                                <w:p w14:paraId="4822DEEF" w14:textId="77777777" w:rsidR="004063EC" w:rsidRPr="00381E90" w:rsidRDefault="004063EC" w:rsidP="00440A55">
                                  <w:pPr>
                                    <w:pStyle w:val="-2"/>
                                    <w:spacing w:line="240" w:lineRule="auto"/>
                                    <w:ind w:right="24"/>
                                    <w:rPr>
                                      <w:spacing w:val="4"/>
                                    </w:rPr>
                                  </w:pPr>
                                  <w:r w:rsidRPr="00381E90">
                                    <w:rPr>
                                      <w:rFonts w:hint="eastAsia"/>
                                      <w:noProof/>
                                      <w:spacing w:val="4"/>
                                    </w:rPr>
                                    <w:t>228,423</w:t>
                                  </w:r>
                                </w:p>
                              </w:tc>
                              <w:tc>
                                <w:tcPr>
                                  <w:tcW w:w="2409" w:type="dxa"/>
                                  <w:shd w:val="clear" w:color="auto" w:fill="auto"/>
                                  <w:vAlign w:val="center"/>
                                </w:tcPr>
                                <w:p w14:paraId="7CCF608C" w14:textId="77777777" w:rsidR="004063EC" w:rsidRPr="00381E90" w:rsidRDefault="004063EC" w:rsidP="00440A55">
                                  <w:pPr>
                                    <w:pStyle w:val="-2"/>
                                    <w:spacing w:line="240" w:lineRule="auto"/>
                                    <w:ind w:right="24"/>
                                    <w:rPr>
                                      <w:spacing w:val="4"/>
                                    </w:rPr>
                                  </w:pPr>
                                  <w:r w:rsidRPr="00381E90">
                                    <w:rPr>
                                      <w:rFonts w:hint="eastAsia"/>
                                      <w:noProof/>
                                      <w:spacing w:val="4"/>
                                    </w:rPr>
                                    <w:t>28,377</w:t>
                                  </w:r>
                                </w:p>
                              </w:tc>
                              <w:tc>
                                <w:tcPr>
                                  <w:tcW w:w="1477" w:type="dxa"/>
                                  <w:tcBorders>
                                    <w:right w:val="single" w:sz="4" w:space="0" w:color="auto"/>
                                  </w:tcBorders>
                                  <w:shd w:val="clear" w:color="auto" w:fill="auto"/>
                                  <w:vAlign w:val="center"/>
                                </w:tcPr>
                                <w:p w14:paraId="3AB7D704" w14:textId="77777777" w:rsidR="004063EC" w:rsidRPr="00381E90" w:rsidRDefault="004063EC" w:rsidP="00440A55">
                                  <w:pPr>
                                    <w:pStyle w:val="-2"/>
                                    <w:spacing w:line="240" w:lineRule="auto"/>
                                    <w:ind w:right="24"/>
                                    <w:rPr>
                                      <w:spacing w:val="4"/>
                                    </w:rPr>
                                  </w:pPr>
                                  <w:r w:rsidRPr="00381E90">
                                    <w:rPr>
                                      <w:rFonts w:hint="eastAsia"/>
                                      <w:noProof/>
                                      <w:spacing w:val="4"/>
                                    </w:rPr>
                                    <w:t>12.42</w:t>
                                  </w:r>
                                </w:p>
                              </w:tc>
                            </w:tr>
                            <w:tr w:rsidR="004063EC" w:rsidRPr="00075061" w14:paraId="2B1A2760"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2B02E636" w14:textId="77777777" w:rsidR="004063EC" w:rsidRPr="00381E90" w:rsidRDefault="004063EC" w:rsidP="00440A55">
                                  <w:pPr>
                                    <w:pStyle w:val="-1"/>
                                    <w:jc w:val="distribute"/>
                                  </w:pPr>
                                  <w:r w:rsidRPr="00381E90">
                                    <w:rPr>
                                      <w:rFonts w:hint="eastAsia"/>
                                      <w:noProof/>
                                    </w:rPr>
                                    <w:t>市政府主管</w:t>
                                  </w:r>
                                </w:p>
                              </w:tc>
                              <w:tc>
                                <w:tcPr>
                                  <w:tcW w:w="2409" w:type="dxa"/>
                                  <w:shd w:val="clear" w:color="auto" w:fill="DAEEF3"/>
                                  <w:vAlign w:val="center"/>
                                </w:tcPr>
                                <w:p w14:paraId="294681DB" w14:textId="77777777" w:rsidR="004063EC" w:rsidRPr="00381E90" w:rsidRDefault="004063EC" w:rsidP="00440A55">
                                  <w:pPr>
                                    <w:pStyle w:val="-2"/>
                                    <w:spacing w:line="240" w:lineRule="auto"/>
                                    <w:ind w:right="24"/>
                                    <w:rPr>
                                      <w:spacing w:val="4"/>
                                    </w:rPr>
                                  </w:pPr>
                                  <w:r w:rsidRPr="00381E90">
                                    <w:rPr>
                                      <w:rFonts w:hint="eastAsia"/>
                                      <w:noProof/>
                                      <w:spacing w:val="4"/>
                                    </w:rPr>
                                    <w:t>15,442,590</w:t>
                                  </w:r>
                                </w:p>
                              </w:tc>
                              <w:tc>
                                <w:tcPr>
                                  <w:tcW w:w="2409" w:type="dxa"/>
                                  <w:shd w:val="clear" w:color="auto" w:fill="DAEEF3"/>
                                  <w:vAlign w:val="center"/>
                                </w:tcPr>
                                <w:p w14:paraId="10F0790A" w14:textId="77777777" w:rsidR="004063EC" w:rsidRPr="00381E90" w:rsidRDefault="004063EC" w:rsidP="00440A55">
                                  <w:pPr>
                                    <w:pStyle w:val="-2"/>
                                    <w:spacing w:line="240" w:lineRule="auto"/>
                                    <w:ind w:right="24"/>
                                    <w:rPr>
                                      <w:spacing w:val="4"/>
                                    </w:rPr>
                                  </w:pPr>
                                  <w:r w:rsidRPr="00381E90">
                                    <w:rPr>
                                      <w:rFonts w:ascii="新細明體" w:eastAsia="新細明體" w:hAnsi="新細明體" w:cs="新細明體" w:hint="eastAsia"/>
                                      <w:noProof/>
                                      <w:spacing w:val="4"/>
                                    </w:rPr>
                                    <w:t>①</w:t>
                                  </w:r>
                                  <w:r w:rsidRPr="00381E90">
                                    <w:rPr>
                                      <w:rFonts w:hint="eastAsia"/>
                                      <w:noProof/>
                                      <w:spacing w:val="4"/>
                                    </w:rPr>
                                    <w:t xml:space="preserve">       1,218,126</w:t>
                                  </w:r>
                                </w:p>
                              </w:tc>
                              <w:tc>
                                <w:tcPr>
                                  <w:tcW w:w="1477" w:type="dxa"/>
                                  <w:tcBorders>
                                    <w:right w:val="single" w:sz="4" w:space="0" w:color="auto"/>
                                  </w:tcBorders>
                                  <w:shd w:val="clear" w:color="auto" w:fill="DAEEF3"/>
                                  <w:vAlign w:val="center"/>
                                </w:tcPr>
                                <w:p w14:paraId="74603D3C" w14:textId="77777777" w:rsidR="004063EC" w:rsidRPr="00381E90" w:rsidRDefault="004063EC" w:rsidP="00440A55">
                                  <w:pPr>
                                    <w:pStyle w:val="-2"/>
                                    <w:spacing w:line="240" w:lineRule="auto"/>
                                    <w:ind w:right="24"/>
                                    <w:rPr>
                                      <w:spacing w:val="4"/>
                                    </w:rPr>
                                  </w:pPr>
                                  <w:r w:rsidRPr="00381E90">
                                    <w:rPr>
                                      <w:rFonts w:hint="eastAsia"/>
                                      <w:noProof/>
                                      <w:spacing w:val="4"/>
                                    </w:rPr>
                                    <w:t>7.89</w:t>
                                  </w:r>
                                </w:p>
                              </w:tc>
                            </w:tr>
                            <w:tr w:rsidR="004063EC" w:rsidRPr="00075061" w14:paraId="65355E89"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25655C07" w14:textId="77777777" w:rsidR="004063EC" w:rsidRPr="00381E90" w:rsidRDefault="004063EC" w:rsidP="00440A55">
                                  <w:pPr>
                                    <w:pStyle w:val="-1"/>
                                    <w:jc w:val="distribute"/>
                                  </w:pPr>
                                  <w:r w:rsidRPr="00381E90">
                                    <w:rPr>
                                      <w:rFonts w:hint="eastAsia"/>
                                      <w:noProof/>
                                    </w:rPr>
                                    <w:t>警察局主管</w:t>
                                  </w:r>
                                </w:p>
                              </w:tc>
                              <w:tc>
                                <w:tcPr>
                                  <w:tcW w:w="2409" w:type="dxa"/>
                                  <w:shd w:val="clear" w:color="auto" w:fill="auto"/>
                                  <w:vAlign w:val="center"/>
                                </w:tcPr>
                                <w:p w14:paraId="3C883D54" w14:textId="77777777" w:rsidR="004063EC" w:rsidRPr="00381E90" w:rsidRDefault="004063EC" w:rsidP="00440A55">
                                  <w:pPr>
                                    <w:pStyle w:val="-2"/>
                                    <w:spacing w:line="240" w:lineRule="auto"/>
                                    <w:ind w:right="24"/>
                                    <w:rPr>
                                      <w:spacing w:val="4"/>
                                    </w:rPr>
                                  </w:pPr>
                                  <w:r w:rsidRPr="00381E90">
                                    <w:rPr>
                                      <w:rFonts w:hint="eastAsia"/>
                                      <w:noProof/>
                                      <w:spacing w:val="4"/>
                                    </w:rPr>
                                    <w:t>1,591,766</w:t>
                                  </w:r>
                                </w:p>
                              </w:tc>
                              <w:tc>
                                <w:tcPr>
                                  <w:tcW w:w="2409" w:type="dxa"/>
                                  <w:shd w:val="clear" w:color="auto" w:fill="auto"/>
                                  <w:vAlign w:val="center"/>
                                </w:tcPr>
                                <w:p w14:paraId="51A58F9D" w14:textId="77777777" w:rsidR="004063EC" w:rsidRPr="00381E90" w:rsidRDefault="004063EC" w:rsidP="00440A55">
                                  <w:pPr>
                                    <w:pStyle w:val="-2"/>
                                    <w:spacing w:line="240" w:lineRule="auto"/>
                                    <w:ind w:right="24"/>
                                    <w:rPr>
                                      <w:spacing w:val="4"/>
                                    </w:rPr>
                                  </w:pPr>
                                  <w:r w:rsidRPr="00381E90">
                                    <w:rPr>
                                      <w:rFonts w:eastAsia="新細明體" w:hint="eastAsia"/>
                                      <w:noProof/>
                                      <w:spacing w:val="4"/>
                                    </w:rPr>
                                    <w:t>③</w:t>
                                  </w:r>
                                  <w:r w:rsidRPr="00381E90">
                                    <w:rPr>
                                      <w:rFonts w:hint="eastAsia"/>
                                      <w:noProof/>
                                      <w:spacing w:val="4"/>
                                    </w:rPr>
                                    <w:t xml:space="preserve">         122,117</w:t>
                                  </w:r>
                                </w:p>
                              </w:tc>
                              <w:tc>
                                <w:tcPr>
                                  <w:tcW w:w="1477" w:type="dxa"/>
                                  <w:tcBorders>
                                    <w:right w:val="single" w:sz="4" w:space="0" w:color="auto"/>
                                  </w:tcBorders>
                                  <w:shd w:val="clear" w:color="auto" w:fill="auto"/>
                                  <w:vAlign w:val="center"/>
                                </w:tcPr>
                                <w:p w14:paraId="57835A8B" w14:textId="77777777" w:rsidR="004063EC" w:rsidRPr="00381E90" w:rsidRDefault="004063EC" w:rsidP="00440A55">
                                  <w:pPr>
                                    <w:pStyle w:val="-2"/>
                                    <w:spacing w:line="240" w:lineRule="auto"/>
                                    <w:ind w:right="24"/>
                                    <w:rPr>
                                      <w:spacing w:val="4"/>
                                    </w:rPr>
                                  </w:pPr>
                                  <w:r w:rsidRPr="00381E90">
                                    <w:rPr>
                                      <w:rFonts w:hint="eastAsia"/>
                                      <w:noProof/>
                                      <w:spacing w:val="4"/>
                                    </w:rPr>
                                    <w:t>7.67</w:t>
                                  </w:r>
                                </w:p>
                              </w:tc>
                            </w:tr>
                            <w:tr w:rsidR="004063EC" w:rsidRPr="00075061" w14:paraId="496306DE"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4B789804" w14:textId="77777777" w:rsidR="004063EC" w:rsidRPr="00381E90" w:rsidRDefault="004063EC" w:rsidP="00440A55">
                                  <w:pPr>
                                    <w:pStyle w:val="-1"/>
                                    <w:jc w:val="distribute"/>
                                  </w:pPr>
                                  <w:r w:rsidRPr="00381E90">
                                    <w:rPr>
                                      <w:rFonts w:hint="eastAsia"/>
                                      <w:noProof/>
                                    </w:rPr>
                                    <w:t>財政稅務局主管</w:t>
                                  </w:r>
                                </w:p>
                              </w:tc>
                              <w:tc>
                                <w:tcPr>
                                  <w:tcW w:w="2409" w:type="dxa"/>
                                  <w:shd w:val="clear" w:color="auto" w:fill="DAEEF3"/>
                                  <w:vAlign w:val="center"/>
                                </w:tcPr>
                                <w:p w14:paraId="6C6CC105" w14:textId="77777777" w:rsidR="004063EC" w:rsidRPr="00381E90" w:rsidRDefault="004063EC" w:rsidP="00440A55">
                                  <w:pPr>
                                    <w:pStyle w:val="-2"/>
                                    <w:spacing w:line="240" w:lineRule="auto"/>
                                    <w:ind w:right="24"/>
                                    <w:rPr>
                                      <w:spacing w:val="4"/>
                                    </w:rPr>
                                  </w:pPr>
                                  <w:r w:rsidRPr="00381E90">
                                    <w:rPr>
                                      <w:rFonts w:hint="eastAsia"/>
                                      <w:noProof/>
                                      <w:spacing w:val="4"/>
                                    </w:rPr>
                                    <w:t>283,801</w:t>
                                  </w:r>
                                </w:p>
                              </w:tc>
                              <w:tc>
                                <w:tcPr>
                                  <w:tcW w:w="2409" w:type="dxa"/>
                                  <w:shd w:val="clear" w:color="auto" w:fill="DAEEF3"/>
                                  <w:vAlign w:val="center"/>
                                </w:tcPr>
                                <w:p w14:paraId="2335C86A" w14:textId="77777777" w:rsidR="004063EC" w:rsidRPr="00381E90" w:rsidRDefault="004063EC" w:rsidP="00440A55">
                                  <w:pPr>
                                    <w:pStyle w:val="-2"/>
                                    <w:spacing w:line="240" w:lineRule="auto"/>
                                    <w:ind w:right="24"/>
                                    <w:rPr>
                                      <w:spacing w:val="4"/>
                                    </w:rPr>
                                  </w:pPr>
                                  <w:r w:rsidRPr="00381E90">
                                    <w:rPr>
                                      <w:rFonts w:hint="eastAsia"/>
                                      <w:noProof/>
                                      <w:spacing w:val="4"/>
                                    </w:rPr>
                                    <w:t>20,025</w:t>
                                  </w:r>
                                </w:p>
                              </w:tc>
                              <w:tc>
                                <w:tcPr>
                                  <w:tcW w:w="1477" w:type="dxa"/>
                                  <w:tcBorders>
                                    <w:right w:val="single" w:sz="4" w:space="0" w:color="auto"/>
                                  </w:tcBorders>
                                  <w:shd w:val="clear" w:color="auto" w:fill="DAEEF3"/>
                                  <w:vAlign w:val="center"/>
                                </w:tcPr>
                                <w:p w14:paraId="61565E0D" w14:textId="77777777" w:rsidR="004063EC" w:rsidRPr="00381E90" w:rsidRDefault="004063EC" w:rsidP="00440A55">
                                  <w:pPr>
                                    <w:pStyle w:val="-2"/>
                                    <w:spacing w:line="240" w:lineRule="auto"/>
                                    <w:ind w:right="24"/>
                                    <w:rPr>
                                      <w:spacing w:val="4"/>
                                    </w:rPr>
                                  </w:pPr>
                                  <w:r w:rsidRPr="00381E90">
                                    <w:rPr>
                                      <w:rFonts w:hint="eastAsia"/>
                                      <w:noProof/>
                                      <w:spacing w:val="4"/>
                                    </w:rPr>
                                    <w:t>7.06</w:t>
                                  </w:r>
                                </w:p>
                              </w:tc>
                            </w:tr>
                            <w:tr w:rsidR="004063EC" w:rsidRPr="00075061" w14:paraId="0A3917F7"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770B4CEF" w14:textId="77777777" w:rsidR="004063EC" w:rsidRPr="00381E90" w:rsidRDefault="004063EC" w:rsidP="00440A55">
                                  <w:pPr>
                                    <w:pStyle w:val="-1"/>
                                    <w:jc w:val="distribute"/>
                                  </w:pPr>
                                  <w:r w:rsidRPr="00381E90">
                                    <w:rPr>
                                      <w:rFonts w:hint="eastAsia"/>
                                      <w:noProof/>
                                    </w:rPr>
                                    <w:t>環境保護局主管</w:t>
                                  </w:r>
                                </w:p>
                              </w:tc>
                              <w:tc>
                                <w:tcPr>
                                  <w:tcW w:w="2409" w:type="dxa"/>
                                  <w:shd w:val="clear" w:color="auto" w:fill="auto"/>
                                  <w:vAlign w:val="center"/>
                                </w:tcPr>
                                <w:p w14:paraId="0793684F" w14:textId="77777777" w:rsidR="004063EC" w:rsidRPr="00381E90" w:rsidRDefault="004063EC" w:rsidP="00440A55">
                                  <w:pPr>
                                    <w:pStyle w:val="-2"/>
                                    <w:spacing w:line="240" w:lineRule="auto"/>
                                    <w:ind w:right="24"/>
                                    <w:rPr>
                                      <w:spacing w:val="4"/>
                                    </w:rPr>
                                  </w:pPr>
                                  <w:r w:rsidRPr="00381E90">
                                    <w:rPr>
                                      <w:rFonts w:hint="eastAsia"/>
                                      <w:noProof/>
                                      <w:spacing w:val="4"/>
                                    </w:rPr>
                                    <w:t>1,301,904</w:t>
                                  </w:r>
                                </w:p>
                              </w:tc>
                              <w:tc>
                                <w:tcPr>
                                  <w:tcW w:w="2409" w:type="dxa"/>
                                  <w:shd w:val="clear" w:color="auto" w:fill="auto"/>
                                  <w:vAlign w:val="center"/>
                                </w:tcPr>
                                <w:p w14:paraId="3D155F5D" w14:textId="77777777" w:rsidR="004063EC" w:rsidRPr="00381E90" w:rsidRDefault="004063EC" w:rsidP="00440A55">
                                  <w:pPr>
                                    <w:pStyle w:val="-2"/>
                                    <w:spacing w:line="240" w:lineRule="auto"/>
                                    <w:ind w:right="24"/>
                                    <w:rPr>
                                      <w:spacing w:val="4"/>
                                    </w:rPr>
                                  </w:pPr>
                                  <w:r w:rsidRPr="00381E90">
                                    <w:rPr>
                                      <w:rFonts w:eastAsia="新細明體" w:hint="eastAsia"/>
                                      <w:noProof/>
                                      <w:spacing w:val="4"/>
                                    </w:rPr>
                                    <w:t>④</w:t>
                                  </w:r>
                                  <w:r w:rsidRPr="00381E90">
                                    <w:rPr>
                                      <w:rFonts w:hint="eastAsia"/>
                                      <w:noProof/>
                                      <w:spacing w:val="4"/>
                                    </w:rPr>
                                    <w:t xml:space="preserve">          85,837</w:t>
                                  </w:r>
                                </w:p>
                              </w:tc>
                              <w:tc>
                                <w:tcPr>
                                  <w:tcW w:w="1477" w:type="dxa"/>
                                  <w:tcBorders>
                                    <w:right w:val="single" w:sz="4" w:space="0" w:color="auto"/>
                                  </w:tcBorders>
                                  <w:shd w:val="clear" w:color="auto" w:fill="auto"/>
                                  <w:vAlign w:val="center"/>
                                </w:tcPr>
                                <w:p w14:paraId="77F84341" w14:textId="77777777" w:rsidR="004063EC" w:rsidRPr="00381E90" w:rsidRDefault="004063EC" w:rsidP="00440A55">
                                  <w:pPr>
                                    <w:pStyle w:val="-2"/>
                                    <w:spacing w:line="240" w:lineRule="auto"/>
                                    <w:ind w:right="24"/>
                                    <w:rPr>
                                      <w:spacing w:val="4"/>
                                    </w:rPr>
                                  </w:pPr>
                                  <w:r w:rsidRPr="00381E90">
                                    <w:rPr>
                                      <w:rFonts w:hint="eastAsia"/>
                                      <w:noProof/>
                                      <w:spacing w:val="4"/>
                                    </w:rPr>
                                    <w:t>6.59</w:t>
                                  </w:r>
                                </w:p>
                              </w:tc>
                            </w:tr>
                            <w:tr w:rsidR="004063EC" w:rsidRPr="00075061" w14:paraId="5DF387EE"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4B59223E" w14:textId="77777777" w:rsidR="004063EC" w:rsidRPr="00381E90" w:rsidRDefault="004063EC" w:rsidP="00440A55">
                                  <w:pPr>
                                    <w:pStyle w:val="-1"/>
                                    <w:jc w:val="distribute"/>
                                  </w:pPr>
                                  <w:r w:rsidRPr="00381E90">
                                    <w:rPr>
                                      <w:rFonts w:hint="eastAsia"/>
                                      <w:noProof/>
                                    </w:rPr>
                                    <w:t>文化局主管</w:t>
                                  </w:r>
                                </w:p>
                              </w:tc>
                              <w:tc>
                                <w:tcPr>
                                  <w:tcW w:w="2409" w:type="dxa"/>
                                  <w:shd w:val="clear" w:color="auto" w:fill="DAEEF3"/>
                                  <w:vAlign w:val="center"/>
                                </w:tcPr>
                                <w:p w14:paraId="35837140" w14:textId="77777777" w:rsidR="004063EC" w:rsidRPr="00381E90" w:rsidRDefault="004063EC" w:rsidP="00440A55">
                                  <w:pPr>
                                    <w:pStyle w:val="-2"/>
                                    <w:spacing w:line="240" w:lineRule="auto"/>
                                    <w:ind w:right="24"/>
                                    <w:rPr>
                                      <w:spacing w:val="4"/>
                                    </w:rPr>
                                  </w:pPr>
                                  <w:r w:rsidRPr="00381E90">
                                    <w:rPr>
                                      <w:rFonts w:hint="eastAsia"/>
                                      <w:noProof/>
                                      <w:spacing w:val="4"/>
                                    </w:rPr>
                                    <w:t>925,944</w:t>
                                  </w:r>
                                </w:p>
                              </w:tc>
                              <w:tc>
                                <w:tcPr>
                                  <w:tcW w:w="2409" w:type="dxa"/>
                                  <w:shd w:val="clear" w:color="auto" w:fill="DAEEF3"/>
                                  <w:vAlign w:val="center"/>
                                </w:tcPr>
                                <w:p w14:paraId="0E9C7E18" w14:textId="77777777" w:rsidR="004063EC" w:rsidRPr="00381E90" w:rsidRDefault="004063EC" w:rsidP="00440A55">
                                  <w:pPr>
                                    <w:pStyle w:val="-2"/>
                                    <w:spacing w:line="240" w:lineRule="auto"/>
                                    <w:ind w:right="24"/>
                                    <w:rPr>
                                      <w:spacing w:val="4"/>
                                    </w:rPr>
                                  </w:pPr>
                                  <w:r w:rsidRPr="00381E90">
                                    <w:rPr>
                                      <w:rFonts w:eastAsia="新細明體" w:hint="eastAsia"/>
                                      <w:noProof/>
                                      <w:spacing w:val="4"/>
                                    </w:rPr>
                                    <w:t>⑤</w:t>
                                  </w:r>
                                  <w:r w:rsidRPr="00381E90">
                                    <w:rPr>
                                      <w:rFonts w:hint="eastAsia"/>
                                      <w:noProof/>
                                      <w:spacing w:val="4"/>
                                    </w:rPr>
                                    <w:t xml:space="preserve">          60,915</w:t>
                                  </w:r>
                                </w:p>
                              </w:tc>
                              <w:tc>
                                <w:tcPr>
                                  <w:tcW w:w="1477" w:type="dxa"/>
                                  <w:tcBorders>
                                    <w:right w:val="single" w:sz="4" w:space="0" w:color="auto"/>
                                  </w:tcBorders>
                                  <w:shd w:val="clear" w:color="auto" w:fill="DAEEF3"/>
                                  <w:vAlign w:val="center"/>
                                </w:tcPr>
                                <w:p w14:paraId="249E0A08" w14:textId="77777777" w:rsidR="004063EC" w:rsidRPr="00381E90" w:rsidRDefault="004063EC" w:rsidP="00440A55">
                                  <w:pPr>
                                    <w:pStyle w:val="-2"/>
                                    <w:spacing w:line="240" w:lineRule="auto"/>
                                    <w:ind w:right="24"/>
                                    <w:rPr>
                                      <w:spacing w:val="4"/>
                                    </w:rPr>
                                  </w:pPr>
                                  <w:r w:rsidRPr="00381E90">
                                    <w:rPr>
                                      <w:rFonts w:hint="eastAsia"/>
                                      <w:noProof/>
                                      <w:spacing w:val="4"/>
                                    </w:rPr>
                                    <w:t>6.58</w:t>
                                  </w:r>
                                </w:p>
                              </w:tc>
                            </w:tr>
                            <w:tr w:rsidR="004063EC" w:rsidRPr="00075061" w14:paraId="12355E09"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62B2AA0C" w14:textId="77777777" w:rsidR="004063EC" w:rsidRPr="00381E90" w:rsidRDefault="004063EC" w:rsidP="00440A55">
                                  <w:pPr>
                                    <w:pStyle w:val="-1"/>
                                    <w:jc w:val="distribute"/>
                                  </w:pPr>
                                  <w:r w:rsidRPr="00381E90">
                                    <w:rPr>
                                      <w:rFonts w:hint="eastAsia"/>
                                      <w:noProof/>
                                    </w:rPr>
                                    <w:t>地政處主管</w:t>
                                  </w:r>
                                </w:p>
                              </w:tc>
                              <w:tc>
                                <w:tcPr>
                                  <w:tcW w:w="2409" w:type="dxa"/>
                                  <w:shd w:val="clear" w:color="auto" w:fill="auto"/>
                                  <w:vAlign w:val="center"/>
                                </w:tcPr>
                                <w:p w14:paraId="7B328079" w14:textId="77777777" w:rsidR="004063EC" w:rsidRPr="00381E90" w:rsidRDefault="004063EC" w:rsidP="00440A55">
                                  <w:pPr>
                                    <w:pStyle w:val="-2"/>
                                    <w:spacing w:line="240" w:lineRule="auto"/>
                                    <w:ind w:right="24"/>
                                    <w:rPr>
                                      <w:spacing w:val="4"/>
                                    </w:rPr>
                                  </w:pPr>
                                  <w:r w:rsidRPr="00381E90">
                                    <w:rPr>
                                      <w:rFonts w:hint="eastAsia"/>
                                      <w:noProof/>
                                      <w:spacing w:val="4"/>
                                    </w:rPr>
                                    <w:t>115,487</w:t>
                                  </w:r>
                                </w:p>
                              </w:tc>
                              <w:tc>
                                <w:tcPr>
                                  <w:tcW w:w="2409" w:type="dxa"/>
                                  <w:shd w:val="clear" w:color="auto" w:fill="auto"/>
                                  <w:vAlign w:val="center"/>
                                </w:tcPr>
                                <w:p w14:paraId="5B77944C" w14:textId="77777777" w:rsidR="004063EC" w:rsidRPr="00381E90" w:rsidRDefault="004063EC" w:rsidP="00440A55">
                                  <w:pPr>
                                    <w:pStyle w:val="-2"/>
                                    <w:spacing w:line="240" w:lineRule="auto"/>
                                    <w:ind w:right="24"/>
                                    <w:rPr>
                                      <w:spacing w:val="4"/>
                                    </w:rPr>
                                  </w:pPr>
                                  <w:r w:rsidRPr="00381E90">
                                    <w:rPr>
                                      <w:rFonts w:hint="eastAsia"/>
                                      <w:noProof/>
                                      <w:spacing w:val="4"/>
                                    </w:rPr>
                                    <w:t>7,518</w:t>
                                  </w:r>
                                </w:p>
                              </w:tc>
                              <w:tc>
                                <w:tcPr>
                                  <w:tcW w:w="1477" w:type="dxa"/>
                                  <w:tcBorders>
                                    <w:right w:val="single" w:sz="4" w:space="0" w:color="auto"/>
                                  </w:tcBorders>
                                  <w:shd w:val="clear" w:color="auto" w:fill="auto"/>
                                  <w:vAlign w:val="center"/>
                                </w:tcPr>
                                <w:p w14:paraId="158108A5" w14:textId="77777777" w:rsidR="004063EC" w:rsidRPr="00381E90" w:rsidRDefault="004063EC" w:rsidP="00440A55">
                                  <w:pPr>
                                    <w:pStyle w:val="-2"/>
                                    <w:spacing w:line="240" w:lineRule="auto"/>
                                    <w:ind w:right="24"/>
                                    <w:rPr>
                                      <w:spacing w:val="4"/>
                                    </w:rPr>
                                  </w:pPr>
                                  <w:r w:rsidRPr="00381E90">
                                    <w:rPr>
                                      <w:rFonts w:hint="eastAsia"/>
                                      <w:noProof/>
                                      <w:spacing w:val="4"/>
                                    </w:rPr>
                                    <w:t>6.51</w:t>
                                  </w:r>
                                </w:p>
                              </w:tc>
                            </w:tr>
                            <w:tr w:rsidR="004063EC" w:rsidRPr="00075061" w14:paraId="2320AB4E"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24654CAC" w14:textId="77777777" w:rsidR="004063EC" w:rsidRPr="00381E90" w:rsidRDefault="004063EC" w:rsidP="00440A55">
                                  <w:pPr>
                                    <w:pStyle w:val="-1"/>
                                    <w:jc w:val="distribute"/>
                                  </w:pPr>
                                  <w:r w:rsidRPr="00381E90">
                                    <w:rPr>
                                      <w:rFonts w:hint="eastAsia"/>
                                      <w:noProof/>
                                    </w:rPr>
                                    <w:t>消防局主管</w:t>
                                  </w:r>
                                </w:p>
                              </w:tc>
                              <w:tc>
                                <w:tcPr>
                                  <w:tcW w:w="2409" w:type="dxa"/>
                                  <w:shd w:val="clear" w:color="auto" w:fill="DAEEF3"/>
                                  <w:vAlign w:val="center"/>
                                </w:tcPr>
                                <w:p w14:paraId="5D3B2E4F" w14:textId="77777777" w:rsidR="004063EC" w:rsidRPr="00381E90" w:rsidRDefault="004063EC" w:rsidP="00440A55">
                                  <w:pPr>
                                    <w:pStyle w:val="-2"/>
                                    <w:spacing w:line="240" w:lineRule="auto"/>
                                    <w:ind w:right="24"/>
                                    <w:rPr>
                                      <w:spacing w:val="4"/>
                                    </w:rPr>
                                  </w:pPr>
                                  <w:r w:rsidRPr="00381E90">
                                    <w:rPr>
                                      <w:rFonts w:hint="eastAsia"/>
                                      <w:noProof/>
                                      <w:spacing w:val="4"/>
                                    </w:rPr>
                                    <w:t>666,048</w:t>
                                  </w:r>
                                </w:p>
                              </w:tc>
                              <w:tc>
                                <w:tcPr>
                                  <w:tcW w:w="2409" w:type="dxa"/>
                                  <w:shd w:val="clear" w:color="auto" w:fill="DAEEF3"/>
                                  <w:vAlign w:val="center"/>
                                </w:tcPr>
                                <w:p w14:paraId="426C8602" w14:textId="77777777" w:rsidR="004063EC" w:rsidRPr="00381E90" w:rsidRDefault="004063EC" w:rsidP="00440A55">
                                  <w:pPr>
                                    <w:pStyle w:val="-2"/>
                                    <w:spacing w:line="240" w:lineRule="auto"/>
                                    <w:ind w:right="24"/>
                                    <w:rPr>
                                      <w:spacing w:val="4"/>
                                    </w:rPr>
                                  </w:pPr>
                                  <w:r w:rsidRPr="00381E90">
                                    <w:rPr>
                                      <w:rFonts w:hint="eastAsia"/>
                                      <w:noProof/>
                                      <w:spacing w:val="4"/>
                                    </w:rPr>
                                    <w:t>42,292</w:t>
                                  </w:r>
                                </w:p>
                              </w:tc>
                              <w:tc>
                                <w:tcPr>
                                  <w:tcW w:w="1477" w:type="dxa"/>
                                  <w:tcBorders>
                                    <w:right w:val="single" w:sz="4" w:space="0" w:color="auto"/>
                                  </w:tcBorders>
                                  <w:shd w:val="clear" w:color="auto" w:fill="DAEEF3"/>
                                  <w:vAlign w:val="center"/>
                                </w:tcPr>
                                <w:p w14:paraId="585DD77D" w14:textId="77777777" w:rsidR="004063EC" w:rsidRPr="00381E90" w:rsidRDefault="004063EC" w:rsidP="00440A55">
                                  <w:pPr>
                                    <w:pStyle w:val="-2"/>
                                    <w:spacing w:line="240" w:lineRule="auto"/>
                                    <w:ind w:right="24"/>
                                    <w:rPr>
                                      <w:spacing w:val="4"/>
                                    </w:rPr>
                                  </w:pPr>
                                  <w:r w:rsidRPr="00381E90">
                                    <w:rPr>
                                      <w:rFonts w:hint="eastAsia"/>
                                      <w:noProof/>
                                      <w:spacing w:val="4"/>
                                    </w:rPr>
                                    <w:t>6.35</w:t>
                                  </w:r>
                                </w:p>
                              </w:tc>
                            </w:tr>
                            <w:tr w:rsidR="004063EC" w:rsidRPr="00075061" w14:paraId="4530E081"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3758A175" w14:textId="77777777" w:rsidR="004063EC" w:rsidRPr="00381E90" w:rsidRDefault="004063EC" w:rsidP="00440A55">
                                  <w:pPr>
                                    <w:pStyle w:val="-1"/>
                                    <w:jc w:val="distribute"/>
                                  </w:pPr>
                                  <w:r w:rsidRPr="00381E90">
                                    <w:rPr>
                                      <w:rFonts w:hint="eastAsia"/>
                                      <w:noProof/>
                                    </w:rPr>
                                    <w:t>教育處主管</w:t>
                                  </w:r>
                                </w:p>
                              </w:tc>
                              <w:tc>
                                <w:tcPr>
                                  <w:tcW w:w="2409" w:type="dxa"/>
                                  <w:shd w:val="clear" w:color="auto" w:fill="auto"/>
                                  <w:vAlign w:val="center"/>
                                </w:tcPr>
                                <w:p w14:paraId="5E36E257" w14:textId="77777777" w:rsidR="004063EC" w:rsidRPr="00381E90" w:rsidRDefault="004063EC" w:rsidP="00440A55">
                                  <w:pPr>
                                    <w:pStyle w:val="-2"/>
                                    <w:spacing w:line="240" w:lineRule="auto"/>
                                    <w:ind w:right="24"/>
                                    <w:rPr>
                                      <w:spacing w:val="4"/>
                                    </w:rPr>
                                  </w:pPr>
                                  <w:r w:rsidRPr="00381E90">
                                    <w:rPr>
                                      <w:rFonts w:hint="eastAsia"/>
                                      <w:noProof/>
                                      <w:spacing w:val="4"/>
                                    </w:rPr>
                                    <w:t>69,625</w:t>
                                  </w:r>
                                </w:p>
                              </w:tc>
                              <w:tc>
                                <w:tcPr>
                                  <w:tcW w:w="2409" w:type="dxa"/>
                                  <w:shd w:val="clear" w:color="auto" w:fill="auto"/>
                                  <w:vAlign w:val="center"/>
                                </w:tcPr>
                                <w:p w14:paraId="7A95FF77" w14:textId="77777777" w:rsidR="004063EC" w:rsidRPr="00381E90" w:rsidRDefault="004063EC" w:rsidP="00440A55">
                                  <w:pPr>
                                    <w:pStyle w:val="-2"/>
                                    <w:spacing w:line="240" w:lineRule="auto"/>
                                    <w:ind w:right="24"/>
                                    <w:rPr>
                                      <w:spacing w:val="4"/>
                                    </w:rPr>
                                  </w:pPr>
                                  <w:r w:rsidRPr="00381E90">
                                    <w:rPr>
                                      <w:rFonts w:hint="eastAsia"/>
                                      <w:noProof/>
                                      <w:spacing w:val="4"/>
                                    </w:rPr>
                                    <w:t>3,480</w:t>
                                  </w:r>
                                </w:p>
                              </w:tc>
                              <w:tc>
                                <w:tcPr>
                                  <w:tcW w:w="1477" w:type="dxa"/>
                                  <w:tcBorders>
                                    <w:right w:val="single" w:sz="4" w:space="0" w:color="auto"/>
                                  </w:tcBorders>
                                  <w:shd w:val="clear" w:color="auto" w:fill="auto"/>
                                  <w:vAlign w:val="center"/>
                                </w:tcPr>
                                <w:p w14:paraId="67766C98" w14:textId="77777777" w:rsidR="004063EC" w:rsidRPr="00381E90" w:rsidRDefault="004063EC" w:rsidP="00440A55">
                                  <w:pPr>
                                    <w:pStyle w:val="-2"/>
                                    <w:spacing w:line="240" w:lineRule="auto"/>
                                    <w:ind w:right="24"/>
                                    <w:rPr>
                                      <w:spacing w:val="4"/>
                                    </w:rPr>
                                  </w:pPr>
                                  <w:r w:rsidRPr="00381E90">
                                    <w:rPr>
                                      <w:rFonts w:hint="eastAsia"/>
                                      <w:noProof/>
                                      <w:spacing w:val="4"/>
                                    </w:rPr>
                                    <w:t>5.00</w:t>
                                  </w:r>
                                </w:p>
                              </w:tc>
                            </w:tr>
                            <w:tr w:rsidR="004063EC" w:rsidRPr="00075061" w14:paraId="4DC80F7A"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7F21942B" w14:textId="77777777" w:rsidR="004063EC" w:rsidRPr="00381E90" w:rsidRDefault="004063EC" w:rsidP="00440A55">
                                  <w:pPr>
                                    <w:pStyle w:val="-1"/>
                                    <w:jc w:val="distribute"/>
                                  </w:pPr>
                                  <w:r w:rsidRPr="00381E90">
                                    <w:rPr>
                                      <w:rFonts w:hint="eastAsia"/>
                                      <w:noProof/>
                                    </w:rPr>
                                    <w:t>民政處主管</w:t>
                                  </w:r>
                                </w:p>
                              </w:tc>
                              <w:tc>
                                <w:tcPr>
                                  <w:tcW w:w="2409" w:type="dxa"/>
                                  <w:shd w:val="clear" w:color="auto" w:fill="DAEEF3"/>
                                  <w:vAlign w:val="center"/>
                                </w:tcPr>
                                <w:p w14:paraId="463E379F" w14:textId="77777777" w:rsidR="004063EC" w:rsidRPr="00381E90" w:rsidRDefault="004063EC" w:rsidP="00440A55">
                                  <w:pPr>
                                    <w:pStyle w:val="-2"/>
                                    <w:spacing w:line="240" w:lineRule="auto"/>
                                    <w:ind w:right="24"/>
                                    <w:rPr>
                                      <w:spacing w:val="4"/>
                                    </w:rPr>
                                  </w:pPr>
                                  <w:r w:rsidRPr="00381E90">
                                    <w:rPr>
                                      <w:rFonts w:hint="eastAsia"/>
                                      <w:noProof/>
                                      <w:spacing w:val="4"/>
                                    </w:rPr>
                                    <w:t>687,686</w:t>
                                  </w:r>
                                </w:p>
                              </w:tc>
                              <w:tc>
                                <w:tcPr>
                                  <w:tcW w:w="2409" w:type="dxa"/>
                                  <w:shd w:val="clear" w:color="auto" w:fill="DAEEF3"/>
                                  <w:vAlign w:val="center"/>
                                </w:tcPr>
                                <w:p w14:paraId="5BE8AE4B" w14:textId="77777777" w:rsidR="004063EC" w:rsidRPr="00381E90" w:rsidRDefault="004063EC" w:rsidP="00440A55">
                                  <w:pPr>
                                    <w:pStyle w:val="-2"/>
                                    <w:spacing w:line="240" w:lineRule="auto"/>
                                    <w:ind w:right="24"/>
                                    <w:rPr>
                                      <w:spacing w:val="4"/>
                                    </w:rPr>
                                  </w:pPr>
                                  <w:r w:rsidRPr="00381E90">
                                    <w:rPr>
                                      <w:rFonts w:hint="eastAsia"/>
                                      <w:noProof/>
                                      <w:spacing w:val="4"/>
                                    </w:rPr>
                                    <w:t>29,798</w:t>
                                  </w:r>
                                </w:p>
                              </w:tc>
                              <w:tc>
                                <w:tcPr>
                                  <w:tcW w:w="1477" w:type="dxa"/>
                                  <w:tcBorders>
                                    <w:right w:val="single" w:sz="4" w:space="0" w:color="auto"/>
                                  </w:tcBorders>
                                  <w:shd w:val="clear" w:color="auto" w:fill="DAEEF3"/>
                                  <w:vAlign w:val="center"/>
                                </w:tcPr>
                                <w:p w14:paraId="087363CB" w14:textId="77777777" w:rsidR="004063EC" w:rsidRPr="00381E90" w:rsidRDefault="004063EC" w:rsidP="00440A55">
                                  <w:pPr>
                                    <w:pStyle w:val="-2"/>
                                    <w:spacing w:line="240" w:lineRule="auto"/>
                                    <w:ind w:right="24"/>
                                    <w:rPr>
                                      <w:spacing w:val="4"/>
                                    </w:rPr>
                                  </w:pPr>
                                  <w:r w:rsidRPr="00381E90">
                                    <w:rPr>
                                      <w:rFonts w:hint="eastAsia"/>
                                      <w:noProof/>
                                      <w:spacing w:val="4"/>
                                    </w:rPr>
                                    <w:t>4.33</w:t>
                                  </w:r>
                                </w:p>
                              </w:tc>
                            </w:tr>
                            <w:tr w:rsidR="004063EC" w:rsidRPr="00075061" w14:paraId="6FB4DE31"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0F06A606" w14:textId="77777777" w:rsidR="004063EC" w:rsidRPr="00381E90" w:rsidRDefault="004063EC" w:rsidP="00440A55">
                                  <w:pPr>
                                    <w:pStyle w:val="-1"/>
                                    <w:jc w:val="distribute"/>
                                  </w:pPr>
                                  <w:r w:rsidRPr="00381E90">
                                    <w:rPr>
                                      <w:rFonts w:hint="eastAsia"/>
                                      <w:noProof/>
                                    </w:rPr>
                                    <w:t>衛生局主管</w:t>
                                  </w:r>
                                </w:p>
                              </w:tc>
                              <w:tc>
                                <w:tcPr>
                                  <w:tcW w:w="2409" w:type="dxa"/>
                                  <w:shd w:val="clear" w:color="auto" w:fill="auto"/>
                                  <w:vAlign w:val="center"/>
                                </w:tcPr>
                                <w:p w14:paraId="0D1BDA79" w14:textId="77777777" w:rsidR="004063EC" w:rsidRPr="00381E90" w:rsidRDefault="004063EC" w:rsidP="00440A55">
                                  <w:pPr>
                                    <w:pStyle w:val="-2"/>
                                    <w:spacing w:line="240" w:lineRule="auto"/>
                                    <w:ind w:right="24"/>
                                    <w:rPr>
                                      <w:spacing w:val="4"/>
                                    </w:rPr>
                                  </w:pPr>
                                  <w:r w:rsidRPr="00381E90">
                                    <w:rPr>
                                      <w:rFonts w:hint="eastAsia"/>
                                      <w:noProof/>
                                      <w:spacing w:val="4"/>
                                    </w:rPr>
                                    <w:t>1,240,880</w:t>
                                  </w:r>
                                </w:p>
                              </w:tc>
                              <w:tc>
                                <w:tcPr>
                                  <w:tcW w:w="2409" w:type="dxa"/>
                                  <w:shd w:val="clear" w:color="auto" w:fill="auto"/>
                                  <w:vAlign w:val="center"/>
                                </w:tcPr>
                                <w:p w14:paraId="00990078" w14:textId="77777777" w:rsidR="004063EC" w:rsidRPr="00381E90" w:rsidRDefault="004063EC" w:rsidP="00440A55">
                                  <w:pPr>
                                    <w:pStyle w:val="-2"/>
                                    <w:spacing w:line="240" w:lineRule="auto"/>
                                    <w:ind w:right="24"/>
                                    <w:rPr>
                                      <w:spacing w:val="4"/>
                                    </w:rPr>
                                  </w:pPr>
                                  <w:r w:rsidRPr="00381E90">
                                    <w:rPr>
                                      <w:rFonts w:hint="eastAsia"/>
                                      <w:noProof/>
                                      <w:spacing w:val="4"/>
                                    </w:rPr>
                                    <w:t>40,386</w:t>
                                  </w:r>
                                </w:p>
                              </w:tc>
                              <w:tc>
                                <w:tcPr>
                                  <w:tcW w:w="1477" w:type="dxa"/>
                                  <w:tcBorders>
                                    <w:right w:val="single" w:sz="4" w:space="0" w:color="auto"/>
                                  </w:tcBorders>
                                  <w:shd w:val="clear" w:color="auto" w:fill="auto"/>
                                  <w:vAlign w:val="center"/>
                                </w:tcPr>
                                <w:p w14:paraId="08B3AB07" w14:textId="77777777" w:rsidR="004063EC" w:rsidRPr="00381E90" w:rsidRDefault="004063EC" w:rsidP="00440A55">
                                  <w:pPr>
                                    <w:pStyle w:val="-2"/>
                                    <w:spacing w:line="240" w:lineRule="auto"/>
                                    <w:ind w:right="24"/>
                                    <w:rPr>
                                      <w:spacing w:val="4"/>
                                    </w:rPr>
                                  </w:pPr>
                                  <w:r w:rsidRPr="00381E90">
                                    <w:rPr>
                                      <w:rFonts w:hint="eastAsia"/>
                                      <w:noProof/>
                                      <w:spacing w:val="4"/>
                                    </w:rPr>
                                    <w:t>3.25</w:t>
                                  </w:r>
                                </w:p>
                              </w:tc>
                            </w:tr>
                            <w:tr w:rsidR="004063EC" w:rsidRPr="00075061" w14:paraId="17FAD41C"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bottom w:val="single" w:sz="4" w:space="0" w:color="auto"/>
                                  </w:tcBorders>
                                  <w:shd w:val="clear" w:color="auto" w:fill="DAEEF3"/>
                                  <w:vAlign w:val="center"/>
                                </w:tcPr>
                                <w:p w14:paraId="08BD016B" w14:textId="77777777" w:rsidR="004063EC" w:rsidRPr="00381E90" w:rsidRDefault="004063EC" w:rsidP="00440A55">
                                  <w:pPr>
                                    <w:pStyle w:val="-1"/>
                                    <w:jc w:val="distribute"/>
                                  </w:pPr>
                                  <w:r w:rsidRPr="00381E90">
                                    <w:rPr>
                                      <w:rFonts w:hint="eastAsia"/>
                                      <w:noProof/>
                                    </w:rPr>
                                    <w:t>第二預備金</w:t>
                                  </w:r>
                                  <w:r>
                                    <w:rPr>
                                      <w:rFonts w:hint="eastAsia"/>
                                      <w:noProof/>
                                    </w:rPr>
                                    <w:t>（</w:t>
                                  </w:r>
                                  <w:r w:rsidRPr="00381E90">
                                    <w:rPr>
                                      <w:rFonts w:hint="eastAsia"/>
                                      <w:noProof/>
                                    </w:rPr>
                                    <w:t>動支後餘額</w:t>
                                  </w:r>
                                  <w:r>
                                    <w:rPr>
                                      <w:rFonts w:hint="eastAsia"/>
                                      <w:noProof/>
                                    </w:rPr>
                                    <w:t>）</w:t>
                                  </w:r>
                                </w:p>
                              </w:tc>
                              <w:tc>
                                <w:tcPr>
                                  <w:tcW w:w="2409" w:type="dxa"/>
                                  <w:tcBorders>
                                    <w:bottom w:val="single" w:sz="4" w:space="0" w:color="auto"/>
                                  </w:tcBorders>
                                  <w:shd w:val="clear" w:color="auto" w:fill="DAEEF3"/>
                                  <w:vAlign w:val="center"/>
                                </w:tcPr>
                                <w:p w14:paraId="55EC0843" w14:textId="77777777" w:rsidR="004063EC" w:rsidRPr="00381E90" w:rsidRDefault="004063EC" w:rsidP="00440A55">
                                  <w:pPr>
                                    <w:pStyle w:val="-2"/>
                                    <w:spacing w:line="240" w:lineRule="auto"/>
                                    <w:ind w:right="24"/>
                                    <w:rPr>
                                      <w:spacing w:val="4"/>
                                    </w:rPr>
                                  </w:pPr>
                                  <w:r w:rsidRPr="00381E90">
                                    <w:rPr>
                                      <w:rFonts w:hint="eastAsia"/>
                                      <w:noProof/>
                                      <w:spacing w:val="4"/>
                                    </w:rPr>
                                    <w:t>15,000</w:t>
                                  </w:r>
                                </w:p>
                              </w:tc>
                              <w:tc>
                                <w:tcPr>
                                  <w:tcW w:w="2409" w:type="dxa"/>
                                  <w:tcBorders>
                                    <w:bottom w:val="single" w:sz="4" w:space="0" w:color="auto"/>
                                  </w:tcBorders>
                                  <w:shd w:val="clear" w:color="auto" w:fill="DAEEF3"/>
                                  <w:vAlign w:val="center"/>
                                </w:tcPr>
                                <w:p w14:paraId="5B05DA7D" w14:textId="77777777" w:rsidR="004063EC" w:rsidRPr="00381E90" w:rsidRDefault="004063EC" w:rsidP="00440A55">
                                  <w:pPr>
                                    <w:pStyle w:val="-2"/>
                                    <w:spacing w:line="240" w:lineRule="auto"/>
                                    <w:ind w:right="24"/>
                                    <w:rPr>
                                      <w:spacing w:val="4"/>
                                    </w:rPr>
                                  </w:pPr>
                                  <w:r w:rsidRPr="00381E90">
                                    <w:rPr>
                                      <w:rFonts w:hint="eastAsia"/>
                                      <w:noProof/>
                                      <w:spacing w:val="4"/>
                                    </w:rPr>
                                    <w:t>15,000</w:t>
                                  </w:r>
                                </w:p>
                              </w:tc>
                              <w:tc>
                                <w:tcPr>
                                  <w:tcW w:w="1477" w:type="dxa"/>
                                  <w:tcBorders>
                                    <w:bottom w:val="single" w:sz="4" w:space="0" w:color="auto"/>
                                    <w:right w:val="single" w:sz="4" w:space="0" w:color="auto"/>
                                  </w:tcBorders>
                                  <w:shd w:val="clear" w:color="auto" w:fill="DAEEF3"/>
                                  <w:vAlign w:val="center"/>
                                </w:tcPr>
                                <w:p w14:paraId="0A9BD9AF" w14:textId="77777777" w:rsidR="004063EC" w:rsidRPr="00381E90" w:rsidRDefault="004063EC" w:rsidP="00440A55">
                                  <w:pPr>
                                    <w:pStyle w:val="-2"/>
                                    <w:spacing w:line="240" w:lineRule="auto"/>
                                    <w:ind w:right="24"/>
                                    <w:rPr>
                                      <w:spacing w:val="4"/>
                                    </w:rPr>
                                  </w:pPr>
                                  <w:r w:rsidRPr="00381E90">
                                    <w:rPr>
                                      <w:rFonts w:hint="eastAsia"/>
                                      <w:noProof/>
                                      <w:spacing w:val="4"/>
                                    </w:rPr>
                                    <w:t>100.00</w:t>
                                  </w:r>
                                </w:p>
                              </w:tc>
                            </w:tr>
                            <w:tr w:rsidR="004063EC" w:rsidRPr="00075061" w14:paraId="5D3BAEB8" w14:textId="77777777" w:rsidTr="00657B62">
                              <w:tblPrEx>
                                <w:tblBorders>
                                  <w:left w:val="none" w:sz="0" w:space="0" w:color="auto"/>
                                  <w:right w:val="none" w:sz="0" w:space="0" w:color="auto"/>
                                  <w:insideH w:val="none" w:sz="0" w:space="0" w:color="auto"/>
                                </w:tblBorders>
                              </w:tblPrEx>
                              <w:trPr>
                                <w:cantSplit/>
                                <w:trHeight w:val="395"/>
                              </w:trPr>
                              <w:tc>
                                <w:tcPr>
                                  <w:tcW w:w="9909" w:type="dxa"/>
                                  <w:gridSpan w:val="4"/>
                                  <w:tcBorders>
                                    <w:top w:val="single" w:sz="4" w:space="0" w:color="auto"/>
                                    <w:bottom w:val="nil"/>
                                  </w:tcBorders>
                                  <w:shd w:val="clear" w:color="auto" w:fill="auto"/>
                                  <w:vAlign w:val="center"/>
                                </w:tcPr>
                                <w:p w14:paraId="0CA7FF3B" w14:textId="77777777" w:rsidR="004063EC" w:rsidRPr="00381E90" w:rsidRDefault="004063EC" w:rsidP="00440A55">
                                  <w:pPr>
                                    <w:pStyle w:val="a8"/>
                                    <w:rPr>
                                      <w:w w:val="110"/>
                                    </w:rPr>
                                  </w:pPr>
                                  <w:r w:rsidRPr="00381E90">
                                    <w:rPr>
                                      <w:w w:val="110"/>
                                    </w:rPr>
                                    <w:t>註：1.經費賸餘金額欄前端所植</w:t>
                                  </w:r>
                                  <w:r w:rsidRPr="00381E90">
                                    <w:rPr>
                                      <w:rFonts w:ascii="新細明體" w:eastAsia="新細明體" w:hAnsi="新細明體" w:cs="新細明體" w:hint="eastAsia"/>
                                      <w:noProof/>
                                      <w:w w:val="110"/>
                                    </w:rPr>
                                    <w:t>①</w:t>
                                  </w:r>
                                  <w:r w:rsidRPr="00381E90">
                                    <w:rPr>
                                      <w:w w:val="110"/>
                                    </w:rPr>
                                    <w:t>~</w:t>
                                  </w:r>
                                  <w:r w:rsidRPr="00381E90">
                                    <w:rPr>
                                      <w:rFonts w:eastAsia="新細明體" w:hint="eastAsia"/>
                                      <w:noProof/>
                                      <w:w w:val="110"/>
                                    </w:rPr>
                                    <w:t>⑤</w:t>
                                  </w:r>
                                  <w:r w:rsidRPr="00381E90">
                                    <w:rPr>
                                      <w:w w:val="110"/>
                                    </w:rPr>
                                    <w:t>，係表示金額較高之前5個主管機關</w:t>
                                  </w:r>
                                  <w:r w:rsidRPr="00381E90">
                                    <w:rPr>
                                      <w:rFonts w:hint="eastAsia"/>
                                      <w:w w:val="110"/>
                                    </w:rPr>
                                    <w:t>（</w:t>
                                  </w:r>
                                  <w:r w:rsidRPr="00381E90">
                                    <w:rPr>
                                      <w:w w:val="110"/>
                                    </w:rPr>
                                    <w:t>計畫</w:t>
                                  </w:r>
                                  <w:r w:rsidRPr="00381E90">
                                    <w:rPr>
                                      <w:rFonts w:hint="eastAsia"/>
                                      <w:w w:val="110"/>
                                    </w:rPr>
                                    <w:t>）</w:t>
                                  </w:r>
                                  <w:r w:rsidRPr="00381E90">
                                    <w:rPr>
                                      <w:w w:val="110"/>
                                    </w:rPr>
                                    <w:t>。</w:t>
                                  </w:r>
                                </w:p>
                                <w:p w14:paraId="23F731BC" w14:textId="77777777" w:rsidR="004063EC" w:rsidRPr="00381E90" w:rsidRDefault="004063EC" w:rsidP="00440A55">
                                  <w:pPr>
                                    <w:pStyle w:val="a8"/>
                                    <w:ind w:firstLineChars="200" w:firstLine="396"/>
                                    <w:rPr>
                                      <w:noProof/>
                                    </w:rPr>
                                  </w:pPr>
                                  <w:r w:rsidRPr="00381E90">
                                    <w:rPr>
                                      <w:w w:val="110"/>
                                    </w:rPr>
                                    <w:t>2.1</w:t>
                                  </w:r>
                                  <w:r w:rsidRPr="00381E90">
                                    <w:rPr>
                                      <w:rFonts w:hint="eastAsia"/>
                                      <w:w w:val="110"/>
                                    </w:rPr>
                                    <w:t>1</w:t>
                                  </w:r>
                                  <w:r w:rsidRPr="00381E90">
                                    <w:rPr>
                                      <w:w w:val="110"/>
                                    </w:rPr>
                                    <w:t>4年度第二預備金原編列預算數</w:t>
                                  </w:r>
                                  <w:r w:rsidRPr="00381E90">
                                    <w:rPr>
                                      <w:rFonts w:hint="eastAsia"/>
                                      <w:w w:val="110"/>
                                    </w:rPr>
                                    <w:t>1</w:t>
                                  </w:r>
                                  <w:r w:rsidRPr="00381E90">
                                    <w:rPr>
                                      <w:w w:val="110"/>
                                    </w:rPr>
                                    <w:t>,</w:t>
                                  </w:r>
                                  <w:r w:rsidRPr="00381E90">
                                    <w:rPr>
                                      <w:rFonts w:hint="eastAsia"/>
                                      <w:w w:val="110"/>
                                    </w:rPr>
                                    <w:t>500萬元</w:t>
                                  </w:r>
                                  <w:r w:rsidRPr="00381E90">
                                    <w:rPr>
                                      <w:w w:val="110"/>
                                    </w:rPr>
                                    <w:t>，</w:t>
                                  </w:r>
                                  <w:r w:rsidRPr="00381E90">
                                    <w:rPr>
                                      <w:rFonts w:hint="eastAsia"/>
                                      <w:w w:val="110"/>
                                    </w:rPr>
                                    <w:t>未</w:t>
                                  </w:r>
                                  <w:r w:rsidRPr="00381E90">
                                    <w:rPr>
                                      <w:w w:val="110"/>
                                    </w:rPr>
                                    <w:t>動支。</w:t>
                                  </w:r>
                                </w:p>
                              </w:tc>
                            </w:tr>
                          </w:tbl>
                          <w:p w14:paraId="55AAB63D" w14:textId="77777777" w:rsidR="004063EC" w:rsidRPr="00440A55" w:rsidRDefault="004063EC" w:rsidP="009B3D83">
                            <w:pPr>
                              <w:pStyle w:val="a8"/>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6CA530" id="矩形 2062240630" o:spid="_x0000_s1083" style="position:absolute;left:0;text-align:left;margin-left:-9.1pt;margin-top:52.15pt;width:514.2pt;height:365.5pt;z-index:251600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" filled="f" stroked="f" strokeweight="2pt">
                <v:textbox>
                  <w:txbxContent>
                    <w:tbl>
                      <w:tblPr>
                        <w:tblW w:w="9909"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14"/>
                        <w:gridCol w:w="2409"/>
                        <w:gridCol w:w="2409"/>
                        <w:gridCol w:w="1477"/>
                      </w:tblGrid>
                      <w:tr w:rsidR="004063EC" w:rsidRPr="00075061" w14:paraId="5844386F" w14:textId="77777777" w:rsidTr="007A64B3">
                        <w:trPr>
                          <w:cantSplit/>
                          <w:trHeight w:val="340"/>
                        </w:trPr>
                        <w:tc>
                          <w:tcPr>
                            <w:tcW w:w="9909" w:type="dxa"/>
                            <w:gridSpan w:val="4"/>
                            <w:tcBorders>
                              <w:top w:val="nil"/>
                              <w:left w:val="nil"/>
                              <w:bottom w:val="nil"/>
                              <w:right w:val="nil"/>
                            </w:tcBorders>
                            <w:vAlign w:val="center"/>
                          </w:tcPr>
                          <w:p w14:paraId="11ADEC05" w14:textId="77777777" w:rsidR="004063EC" w:rsidRPr="00381E90" w:rsidRDefault="004063EC" w:rsidP="007A64B3">
                            <w:pPr>
                              <w:pStyle w:val="-"/>
                              <w:spacing w:before="0" w:line="240" w:lineRule="auto"/>
                            </w:pPr>
                            <w:r w:rsidRPr="00381E90">
                              <w:rPr>
                                <w:rFonts w:hint="eastAsia"/>
                              </w:rPr>
                              <w:t>表2　歲出經費賸餘彙計</w:t>
                            </w:r>
                            <w:r w:rsidRPr="00381E90">
                              <w:rPr>
                                <w:rFonts w:hAnsi="標楷體" w:hint="eastAsia"/>
                              </w:rPr>
                              <w:t>（</w:t>
                            </w:r>
                            <w:r w:rsidRPr="00381E90">
                              <w:rPr>
                                <w:rFonts w:hint="eastAsia"/>
                              </w:rPr>
                              <w:t>機關別</w:t>
                            </w:r>
                            <w:r w:rsidRPr="00381E90">
                              <w:rPr>
                                <w:rFonts w:hAnsi="標楷體" w:hint="eastAsia"/>
                              </w:rPr>
                              <w:t>）</w:t>
                            </w:r>
                          </w:p>
                        </w:tc>
                      </w:tr>
                      <w:tr w:rsidR="004063EC" w:rsidRPr="00075061" w14:paraId="47CB846C" w14:textId="77777777" w:rsidTr="007A64B3">
                        <w:trPr>
                          <w:cantSplit/>
                          <w:trHeight w:val="340"/>
                        </w:trPr>
                        <w:tc>
                          <w:tcPr>
                            <w:tcW w:w="9909" w:type="dxa"/>
                            <w:gridSpan w:val="4"/>
                            <w:tcBorders>
                              <w:top w:val="nil"/>
                              <w:left w:val="nil"/>
                              <w:bottom w:val="single" w:sz="4" w:space="0" w:color="auto"/>
                              <w:right w:val="nil"/>
                            </w:tcBorders>
                            <w:vAlign w:val="bottom"/>
                          </w:tcPr>
                          <w:p w14:paraId="4C35D224" w14:textId="77777777" w:rsidR="004063EC" w:rsidRPr="00381E90" w:rsidRDefault="004063EC" w:rsidP="007A64B3">
                            <w:pPr>
                              <w:pStyle w:val="aa"/>
                              <w:spacing w:before="0" w:line="240" w:lineRule="auto"/>
                              <w:ind w:rightChars="-10" w:right="-24"/>
                            </w:pPr>
                            <w:r w:rsidRPr="00381E90">
                              <w:rPr>
                                <w:rFonts w:hint="eastAsia"/>
                              </w:rPr>
                              <w:t>單位</w:t>
                            </w:r>
                            <w:r w:rsidRPr="00381E90">
                              <w:t>：</w:t>
                            </w:r>
                            <w:r w:rsidRPr="00381E90">
                              <w:rPr>
                                <w:rFonts w:hint="eastAsia"/>
                              </w:rPr>
                              <w:t>新臺幣千元、％</w:t>
                            </w:r>
                          </w:p>
                        </w:tc>
                      </w:tr>
                      <w:tr w:rsidR="004063EC" w:rsidRPr="00075061" w14:paraId="2EC3296A" w14:textId="77777777" w:rsidTr="007A64B3">
                        <w:trPr>
                          <w:cantSplit/>
                          <w:trHeight w:val="369"/>
                        </w:trPr>
                        <w:tc>
                          <w:tcPr>
                            <w:tcW w:w="3614" w:type="dxa"/>
                            <w:vMerge w:val="restart"/>
                            <w:tcBorders>
                              <w:left w:val="single" w:sz="4" w:space="0" w:color="auto"/>
                            </w:tcBorders>
                            <w:shd w:val="clear" w:color="auto" w:fill="DAEEF3"/>
                            <w:vAlign w:val="center"/>
                          </w:tcPr>
                          <w:p w14:paraId="65A3F8CD" w14:textId="77777777" w:rsidR="004063EC" w:rsidRPr="00381E90" w:rsidRDefault="004063EC" w:rsidP="00440A55">
                            <w:pPr>
                              <w:pStyle w:val="-5"/>
                            </w:pPr>
                            <w:r w:rsidRPr="00381E90">
                              <w:rPr>
                                <w:rFonts w:hint="eastAsia"/>
                              </w:rPr>
                              <w:t>主管機關（計畫）名稱</w:t>
                            </w:r>
                          </w:p>
                        </w:tc>
                        <w:tc>
                          <w:tcPr>
                            <w:tcW w:w="2409" w:type="dxa"/>
                            <w:vMerge w:val="restart"/>
                            <w:shd w:val="clear" w:color="auto" w:fill="DAEEF3"/>
                            <w:vAlign w:val="center"/>
                          </w:tcPr>
                          <w:p w14:paraId="5E8CBAF2" w14:textId="77777777" w:rsidR="004063EC" w:rsidRPr="00381E90" w:rsidRDefault="004063EC" w:rsidP="00440A55">
                            <w:pPr>
                              <w:pStyle w:val="-5"/>
                            </w:pPr>
                            <w:r w:rsidRPr="00381E90">
                              <w:rPr>
                                <w:rFonts w:hint="eastAsia"/>
                              </w:rPr>
                              <w:t>預算數</w:t>
                            </w:r>
                          </w:p>
                        </w:tc>
                        <w:tc>
                          <w:tcPr>
                            <w:tcW w:w="3886" w:type="dxa"/>
                            <w:gridSpan w:val="2"/>
                            <w:tcBorders>
                              <w:right w:val="single" w:sz="4" w:space="0" w:color="auto"/>
                            </w:tcBorders>
                            <w:shd w:val="clear" w:color="auto" w:fill="DAEEF3"/>
                            <w:vAlign w:val="center"/>
                          </w:tcPr>
                          <w:p w14:paraId="57ECB406" w14:textId="77777777" w:rsidR="004063EC" w:rsidRPr="00381E90" w:rsidRDefault="004063EC" w:rsidP="00440A55">
                            <w:pPr>
                              <w:pStyle w:val="-5"/>
                            </w:pPr>
                            <w:r w:rsidRPr="00381E90">
                              <w:rPr>
                                <w:rFonts w:hint="eastAsia"/>
                              </w:rPr>
                              <w:t>經費賸餘</w:t>
                            </w:r>
                          </w:p>
                        </w:tc>
                      </w:tr>
                      <w:tr w:rsidR="004063EC" w:rsidRPr="00075061" w14:paraId="13A0CAE6" w14:textId="77777777" w:rsidTr="007A64B3">
                        <w:trPr>
                          <w:cantSplit/>
                          <w:trHeight w:val="369"/>
                        </w:trPr>
                        <w:tc>
                          <w:tcPr>
                            <w:tcW w:w="3614" w:type="dxa"/>
                            <w:vMerge/>
                            <w:tcBorders>
                              <w:left w:val="single" w:sz="4" w:space="0" w:color="auto"/>
                            </w:tcBorders>
                            <w:shd w:val="clear" w:color="auto" w:fill="DAEEF3"/>
                            <w:vAlign w:val="center"/>
                          </w:tcPr>
                          <w:p w14:paraId="10189C2E" w14:textId="77777777" w:rsidR="004063EC" w:rsidRPr="00381E90" w:rsidRDefault="004063EC" w:rsidP="00440A55">
                            <w:pPr>
                              <w:pStyle w:val="-5"/>
                            </w:pPr>
                          </w:p>
                        </w:tc>
                        <w:tc>
                          <w:tcPr>
                            <w:tcW w:w="2409" w:type="dxa"/>
                            <w:vMerge/>
                            <w:shd w:val="clear" w:color="auto" w:fill="DAEEF3"/>
                            <w:vAlign w:val="center"/>
                          </w:tcPr>
                          <w:p w14:paraId="1B2C4DEE" w14:textId="77777777" w:rsidR="004063EC" w:rsidRPr="00381E90" w:rsidRDefault="004063EC" w:rsidP="00440A55">
                            <w:pPr>
                              <w:pStyle w:val="-5"/>
                            </w:pPr>
                          </w:p>
                        </w:tc>
                        <w:tc>
                          <w:tcPr>
                            <w:tcW w:w="2409" w:type="dxa"/>
                            <w:shd w:val="clear" w:color="auto" w:fill="DAEEF3"/>
                            <w:vAlign w:val="center"/>
                          </w:tcPr>
                          <w:p w14:paraId="0DB6664D" w14:textId="77777777" w:rsidR="004063EC" w:rsidRPr="00381E90" w:rsidRDefault="004063EC" w:rsidP="00440A55">
                            <w:pPr>
                              <w:pStyle w:val="-5"/>
                            </w:pPr>
                            <w:r w:rsidRPr="00381E90">
                              <w:rPr>
                                <w:rFonts w:hint="eastAsia"/>
                              </w:rPr>
                              <w:t>金額</w:t>
                            </w:r>
                          </w:p>
                        </w:tc>
                        <w:tc>
                          <w:tcPr>
                            <w:tcW w:w="1477" w:type="dxa"/>
                            <w:tcBorders>
                              <w:right w:val="single" w:sz="4" w:space="0" w:color="auto"/>
                            </w:tcBorders>
                            <w:shd w:val="clear" w:color="auto" w:fill="DAEEF3"/>
                            <w:vAlign w:val="center"/>
                          </w:tcPr>
                          <w:p w14:paraId="297F4C59" w14:textId="77777777" w:rsidR="004063EC" w:rsidRPr="00381E90" w:rsidRDefault="004063EC" w:rsidP="00440A55">
                            <w:pPr>
                              <w:pStyle w:val="-5"/>
                            </w:pPr>
                            <w:r w:rsidRPr="00381E90">
                              <w:rPr>
                                <w:rFonts w:hint="eastAsia"/>
                              </w:rPr>
                              <w:t>占預算數比率</w:t>
                            </w:r>
                          </w:p>
                        </w:tc>
                      </w:tr>
                      <w:tr w:rsidR="004063EC" w:rsidRPr="00075061" w14:paraId="4246D87B"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1A94A7DB" w14:textId="77777777" w:rsidR="004063EC" w:rsidRPr="00381E90" w:rsidRDefault="004063EC" w:rsidP="00440A55">
                            <w:pPr>
                              <w:pStyle w:val="--"/>
                              <w:snapToGrid w:val="0"/>
                              <w:spacing w:line="240" w:lineRule="auto"/>
                              <w:ind w:leftChars="0" w:left="0" w:rightChars="0" w:right="0"/>
                              <w:rPr>
                                <w:bCs/>
                              </w:rPr>
                            </w:pPr>
                            <w:r w:rsidRPr="00381E90">
                              <w:rPr>
                                <w:rFonts w:hint="eastAsia"/>
                                <w:bCs/>
                              </w:rPr>
                              <w:t>合計</w:t>
                            </w:r>
                          </w:p>
                        </w:tc>
                        <w:tc>
                          <w:tcPr>
                            <w:tcW w:w="2409" w:type="dxa"/>
                            <w:shd w:val="clear" w:color="auto" w:fill="auto"/>
                            <w:vAlign w:val="center"/>
                          </w:tcPr>
                          <w:p w14:paraId="53F84F47" w14:textId="77777777" w:rsidR="004063EC" w:rsidRPr="00381E90" w:rsidRDefault="004063EC" w:rsidP="00440A55">
                            <w:pPr>
                              <w:pStyle w:val="--0"/>
                              <w:spacing w:line="240" w:lineRule="auto"/>
                              <w:rPr>
                                <w:bCs/>
                                <w:spacing w:val="4"/>
                              </w:rPr>
                            </w:pPr>
                            <w:r w:rsidRPr="00381E90">
                              <w:rPr>
                                <w:rFonts w:hint="eastAsia"/>
                                <w:bCs/>
                                <w:noProof/>
                                <w:spacing w:val="4"/>
                              </w:rPr>
                              <w:t>23,350,317</w:t>
                            </w:r>
                          </w:p>
                        </w:tc>
                        <w:tc>
                          <w:tcPr>
                            <w:tcW w:w="2409" w:type="dxa"/>
                            <w:shd w:val="clear" w:color="auto" w:fill="auto"/>
                            <w:vAlign w:val="center"/>
                          </w:tcPr>
                          <w:p w14:paraId="78064502" w14:textId="77777777" w:rsidR="004063EC" w:rsidRPr="00381E90" w:rsidRDefault="004063EC" w:rsidP="00440A55">
                            <w:pPr>
                              <w:pStyle w:val="--0"/>
                              <w:spacing w:line="240" w:lineRule="auto"/>
                              <w:rPr>
                                <w:bCs/>
                                <w:spacing w:val="4"/>
                              </w:rPr>
                            </w:pPr>
                            <w:r w:rsidRPr="00381E90">
                              <w:rPr>
                                <w:rFonts w:hint="eastAsia"/>
                                <w:bCs/>
                                <w:noProof/>
                                <w:spacing w:val="4"/>
                              </w:rPr>
                              <w:t>1,799,557</w:t>
                            </w:r>
                          </w:p>
                        </w:tc>
                        <w:tc>
                          <w:tcPr>
                            <w:tcW w:w="1477" w:type="dxa"/>
                            <w:tcBorders>
                              <w:right w:val="single" w:sz="4" w:space="0" w:color="auto"/>
                            </w:tcBorders>
                            <w:shd w:val="clear" w:color="auto" w:fill="auto"/>
                            <w:vAlign w:val="center"/>
                          </w:tcPr>
                          <w:p w14:paraId="23926559" w14:textId="77777777" w:rsidR="004063EC" w:rsidRPr="00381E90" w:rsidRDefault="004063EC" w:rsidP="00440A55">
                            <w:pPr>
                              <w:pStyle w:val="--0"/>
                              <w:spacing w:line="240" w:lineRule="auto"/>
                              <w:rPr>
                                <w:bCs/>
                                <w:spacing w:val="4"/>
                              </w:rPr>
                            </w:pPr>
                            <w:r w:rsidRPr="00381E90">
                              <w:rPr>
                                <w:rFonts w:hint="eastAsia"/>
                                <w:bCs/>
                                <w:noProof/>
                                <w:spacing w:val="4"/>
                              </w:rPr>
                              <w:t>7.71</w:t>
                            </w:r>
                          </w:p>
                        </w:tc>
                      </w:tr>
                      <w:tr w:rsidR="004063EC" w:rsidRPr="00075061" w14:paraId="2FE86998"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32EBB5A9" w14:textId="77777777" w:rsidR="004063EC" w:rsidRPr="00381E90" w:rsidRDefault="004063EC" w:rsidP="00440A55">
                            <w:pPr>
                              <w:pStyle w:val="-1"/>
                              <w:jc w:val="distribute"/>
                            </w:pPr>
                            <w:r w:rsidRPr="00381E90">
                              <w:rPr>
                                <w:rFonts w:hint="eastAsia"/>
                                <w:noProof/>
                              </w:rPr>
                              <w:t>統籌支撥科目</w:t>
                            </w:r>
                          </w:p>
                        </w:tc>
                        <w:tc>
                          <w:tcPr>
                            <w:tcW w:w="2409" w:type="dxa"/>
                            <w:shd w:val="clear" w:color="auto" w:fill="DAEEF3"/>
                            <w:vAlign w:val="center"/>
                          </w:tcPr>
                          <w:p w14:paraId="17A4D91B" w14:textId="77777777" w:rsidR="004063EC" w:rsidRPr="00381E90" w:rsidRDefault="004063EC" w:rsidP="00440A55">
                            <w:pPr>
                              <w:pStyle w:val="-2"/>
                              <w:spacing w:line="240" w:lineRule="auto"/>
                              <w:ind w:right="24"/>
                              <w:rPr>
                                <w:spacing w:val="4"/>
                              </w:rPr>
                            </w:pPr>
                            <w:r w:rsidRPr="00381E90">
                              <w:rPr>
                                <w:rFonts w:hint="eastAsia"/>
                                <w:noProof/>
                                <w:spacing w:val="4"/>
                              </w:rPr>
                              <w:t>781,163</w:t>
                            </w:r>
                          </w:p>
                        </w:tc>
                        <w:tc>
                          <w:tcPr>
                            <w:tcW w:w="2409" w:type="dxa"/>
                            <w:shd w:val="clear" w:color="auto" w:fill="DAEEF3"/>
                            <w:vAlign w:val="center"/>
                          </w:tcPr>
                          <w:p w14:paraId="2A29A9F1" w14:textId="77777777" w:rsidR="004063EC" w:rsidRPr="00381E90" w:rsidRDefault="004063EC" w:rsidP="00440A55">
                            <w:pPr>
                              <w:pStyle w:val="-2"/>
                              <w:spacing w:line="240" w:lineRule="auto"/>
                              <w:ind w:right="24"/>
                              <w:rPr>
                                <w:spacing w:val="4"/>
                              </w:rPr>
                            </w:pPr>
                            <w:r w:rsidRPr="00381E90">
                              <w:rPr>
                                <w:rFonts w:ascii="新細明體" w:eastAsia="新細明體" w:hAnsi="新細明體" w:cs="新細明體" w:hint="eastAsia"/>
                                <w:spacing w:val="4"/>
                              </w:rPr>
                              <w:t>②</w:t>
                            </w:r>
                            <w:r w:rsidRPr="00381E90">
                              <w:rPr>
                                <w:rFonts w:hint="eastAsia"/>
                                <w:noProof/>
                                <w:spacing w:val="4"/>
                              </w:rPr>
                              <w:t xml:space="preserve">         125,678</w:t>
                            </w:r>
                          </w:p>
                        </w:tc>
                        <w:tc>
                          <w:tcPr>
                            <w:tcW w:w="1477" w:type="dxa"/>
                            <w:tcBorders>
                              <w:right w:val="single" w:sz="4" w:space="0" w:color="auto"/>
                            </w:tcBorders>
                            <w:shd w:val="clear" w:color="auto" w:fill="DAEEF3"/>
                            <w:vAlign w:val="center"/>
                          </w:tcPr>
                          <w:p w14:paraId="1B6940D2" w14:textId="77777777" w:rsidR="004063EC" w:rsidRPr="00381E90" w:rsidRDefault="004063EC" w:rsidP="00440A55">
                            <w:pPr>
                              <w:pStyle w:val="-2"/>
                              <w:spacing w:line="240" w:lineRule="auto"/>
                              <w:ind w:right="24"/>
                              <w:rPr>
                                <w:spacing w:val="4"/>
                              </w:rPr>
                            </w:pPr>
                            <w:r w:rsidRPr="00381E90">
                              <w:rPr>
                                <w:rFonts w:hint="eastAsia"/>
                                <w:noProof/>
                                <w:spacing w:val="4"/>
                              </w:rPr>
                              <w:t>16.09</w:t>
                            </w:r>
                          </w:p>
                        </w:tc>
                      </w:tr>
                      <w:tr w:rsidR="004063EC" w:rsidRPr="00075061" w14:paraId="39C08D8B"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0227B3A1" w14:textId="77777777" w:rsidR="004063EC" w:rsidRPr="00381E90" w:rsidRDefault="004063EC" w:rsidP="00440A55">
                            <w:pPr>
                              <w:pStyle w:val="-1"/>
                              <w:jc w:val="distribute"/>
                            </w:pPr>
                            <w:r w:rsidRPr="00381E90">
                              <w:rPr>
                                <w:rFonts w:hint="eastAsia"/>
                                <w:noProof/>
                              </w:rPr>
                              <w:t>市議會主管</w:t>
                            </w:r>
                          </w:p>
                        </w:tc>
                        <w:tc>
                          <w:tcPr>
                            <w:tcW w:w="2409" w:type="dxa"/>
                            <w:shd w:val="clear" w:color="auto" w:fill="auto"/>
                            <w:vAlign w:val="center"/>
                          </w:tcPr>
                          <w:p w14:paraId="4822DEEF" w14:textId="77777777" w:rsidR="004063EC" w:rsidRPr="00381E90" w:rsidRDefault="004063EC" w:rsidP="00440A55">
                            <w:pPr>
                              <w:pStyle w:val="-2"/>
                              <w:spacing w:line="240" w:lineRule="auto"/>
                              <w:ind w:right="24"/>
                              <w:rPr>
                                <w:spacing w:val="4"/>
                              </w:rPr>
                            </w:pPr>
                            <w:r w:rsidRPr="00381E90">
                              <w:rPr>
                                <w:rFonts w:hint="eastAsia"/>
                                <w:noProof/>
                                <w:spacing w:val="4"/>
                              </w:rPr>
                              <w:t>228,423</w:t>
                            </w:r>
                          </w:p>
                        </w:tc>
                        <w:tc>
                          <w:tcPr>
                            <w:tcW w:w="2409" w:type="dxa"/>
                            <w:shd w:val="clear" w:color="auto" w:fill="auto"/>
                            <w:vAlign w:val="center"/>
                          </w:tcPr>
                          <w:p w14:paraId="7CCF608C" w14:textId="77777777" w:rsidR="004063EC" w:rsidRPr="00381E90" w:rsidRDefault="004063EC" w:rsidP="00440A55">
                            <w:pPr>
                              <w:pStyle w:val="-2"/>
                              <w:spacing w:line="240" w:lineRule="auto"/>
                              <w:ind w:right="24"/>
                              <w:rPr>
                                <w:spacing w:val="4"/>
                              </w:rPr>
                            </w:pPr>
                            <w:r w:rsidRPr="00381E90">
                              <w:rPr>
                                <w:rFonts w:hint="eastAsia"/>
                                <w:noProof/>
                                <w:spacing w:val="4"/>
                              </w:rPr>
                              <w:t>28,377</w:t>
                            </w:r>
                          </w:p>
                        </w:tc>
                        <w:tc>
                          <w:tcPr>
                            <w:tcW w:w="1477" w:type="dxa"/>
                            <w:tcBorders>
                              <w:right w:val="single" w:sz="4" w:space="0" w:color="auto"/>
                            </w:tcBorders>
                            <w:shd w:val="clear" w:color="auto" w:fill="auto"/>
                            <w:vAlign w:val="center"/>
                          </w:tcPr>
                          <w:p w14:paraId="3AB7D704" w14:textId="77777777" w:rsidR="004063EC" w:rsidRPr="00381E90" w:rsidRDefault="004063EC" w:rsidP="00440A55">
                            <w:pPr>
                              <w:pStyle w:val="-2"/>
                              <w:spacing w:line="240" w:lineRule="auto"/>
                              <w:ind w:right="24"/>
                              <w:rPr>
                                <w:spacing w:val="4"/>
                              </w:rPr>
                            </w:pPr>
                            <w:r w:rsidRPr="00381E90">
                              <w:rPr>
                                <w:rFonts w:hint="eastAsia"/>
                                <w:noProof/>
                                <w:spacing w:val="4"/>
                              </w:rPr>
                              <w:t>12.42</w:t>
                            </w:r>
                          </w:p>
                        </w:tc>
                      </w:tr>
                      <w:tr w:rsidR="004063EC" w:rsidRPr="00075061" w14:paraId="2B1A2760"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2B02E636" w14:textId="77777777" w:rsidR="004063EC" w:rsidRPr="00381E90" w:rsidRDefault="004063EC" w:rsidP="00440A55">
                            <w:pPr>
                              <w:pStyle w:val="-1"/>
                              <w:jc w:val="distribute"/>
                            </w:pPr>
                            <w:r w:rsidRPr="00381E90">
                              <w:rPr>
                                <w:rFonts w:hint="eastAsia"/>
                                <w:noProof/>
                              </w:rPr>
                              <w:t>市政府主管</w:t>
                            </w:r>
                          </w:p>
                        </w:tc>
                        <w:tc>
                          <w:tcPr>
                            <w:tcW w:w="2409" w:type="dxa"/>
                            <w:shd w:val="clear" w:color="auto" w:fill="DAEEF3"/>
                            <w:vAlign w:val="center"/>
                          </w:tcPr>
                          <w:p w14:paraId="294681DB" w14:textId="77777777" w:rsidR="004063EC" w:rsidRPr="00381E90" w:rsidRDefault="004063EC" w:rsidP="00440A55">
                            <w:pPr>
                              <w:pStyle w:val="-2"/>
                              <w:spacing w:line="240" w:lineRule="auto"/>
                              <w:ind w:right="24"/>
                              <w:rPr>
                                <w:spacing w:val="4"/>
                              </w:rPr>
                            </w:pPr>
                            <w:r w:rsidRPr="00381E90">
                              <w:rPr>
                                <w:rFonts w:hint="eastAsia"/>
                                <w:noProof/>
                                <w:spacing w:val="4"/>
                              </w:rPr>
                              <w:t>15,442,590</w:t>
                            </w:r>
                          </w:p>
                        </w:tc>
                        <w:tc>
                          <w:tcPr>
                            <w:tcW w:w="2409" w:type="dxa"/>
                            <w:shd w:val="clear" w:color="auto" w:fill="DAEEF3"/>
                            <w:vAlign w:val="center"/>
                          </w:tcPr>
                          <w:p w14:paraId="10F0790A" w14:textId="77777777" w:rsidR="004063EC" w:rsidRPr="00381E90" w:rsidRDefault="004063EC" w:rsidP="00440A55">
                            <w:pPr>
                              <w:pStyle w:val="-2"/>
                              <w:spacing w:line="240" w:lineRule="auto"/>
                              <w:ind w:right="24"/>
                              <w:rPr>
                                <w:spacing w:val="4"/>
                              </w:rPr>
                            </w:pPr>
                            <w:r w:rsidRPr="00381E90">
                              <w:rPr>
                                <w:rFonts w:ascii="新細明體" w:eastAsia="新細明體" w:hAnsi="新細明體" w:cs="新細明體" w:hint="eastAsia"/>
                                <w:noProof/>
                                <w:spacing w:val="4"/>
                              </w:rPr>
                              <w:t>①</w:t>
                            </w:r>
                            <w:r w:rsidRPr="00381E90">
                              <w:rPr>
                                <w:rFonts w:hint="eastAsia"/>
                                <w:noProof/>
                                <w:spacing w:val="4"/>
                              </w:rPr>
                              <w:t xml:space="preserve">       1,218,126</w:t>
                            </w:r>
                          </w:p>
                        </w:tc>
                        <w:tc>
                          <w:tcPr>
                            <w:tcW w:w="1477" w:type="dxa"/>
                            <w:tcBorders>
                              <w:right w:val="single" w:sz="4" w:space="0" w:color="auto"/>
                            </w:tcBorders>
                            <w:shd w:val="clear" w:color="auto" w:fill="DAEEF3"/>
                            <w:vAlign w:val="center"/>
                          </w:tcPr>
                          <w:p w14:paraId="74603D3C" w14:textId="77777777" w:rsidR="004063EC" w:rsidRPr="00381E90" w:rsidRDefault="004063EC" w:rsidP="00440A55">
                            <w:pPr>
                              <w:pStyle w:val="-2"/>
                              <w:spacing w:line="240" w:lineRule="auto"/>
                              <w:ind w:right="24"/>
                              <w:rPr>
                                <w:spacing w:val="4"/>
                              </w:rPr>
                            </w:pPr>
                            <w:r w:rsidRPr="00381E90">
                              <w:rPr>
                                <w:rFonts w:hint="eastAsia"/>
                                <w:noProof/>
                                <w:spacing w:val="4"/>
                              </w:rPr>
                              <w:t>7.89</w:t>
                            </w:r>
                          </w:p>
                        </w:tc>
                      </w:tr>
                      <w:tr w:rsidR="004063EC" w:rsidRPr="00075061" w14:paraId="65355E89"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25655C07" w14:textId="77777777" w:rsidR="004063EC" w:rsidRPr="00381E90" w:rsidRDefault="004063EC" w:rsidP="00440A55">
                            <w:pPr>
                              <w:pStyle w:val="-1"/>
                              <w:jc w:val="distribute"/>
                            </w:pPr>
                            <w:r w:rsidRPr="00381E90">
                              <w:rPr>
                                <w:rFonts w:hint="eastAsia"/>
                                <w:noProof/>
                              </w:rPr>
                              <w:t>警察局主管</w:t>
                            </w:r>
                          </w:p>
                        </w:tc>
                        <w:tc>
                          <w:tcPr>
                            <w:tcW w:w="2409" w:type="dxa"/>
                            <w:shd w:val="clear" w:color="auto" w:fill="auto"/>
                            <w:vAlign w:val="center"/>
                          </w:tcPr>
                          <w:p w14:paraId="3C883D54" w14:textId="77777777" w:rsidR="004063EC" w:rsidRPr="00381E90" w:rsidRDefault="004063EC" w:rsidP="00440A55">
                            <w:pPr>
                              <w:pStyle w:val="-2"/>
                              <w:spacing w:line="240" w:lineRule="auto"/>
                              <w:ind w:right="24"/>
                              <w:rPr>
                                <w:spacing w:val="4"/>
                              </w:rPr>
                            </w:pPr>
                            <w:r w:rsidRPr="00381E90">
                              <w:rPr>
                                <w:rFonts w:hint="eastAsia"/>
                                <w:noProof/>
                                <w:spacing w:val="4"/>
                              </w:rPr>
                              <w:t>1,591,766</w:t>
                            </w:r>
                          </w:p>
                        </w:tc>
                        <w:tc>
                          <w:tcPr>
                            <w:tcW w:w="2409" w:type="dxa"/>
                            <w:shd w:val="clear" w:color="auto" w:fill="auto"/>
                            <w:vAlign w:val="center"/>
                          </w:tcPr>
                          <w:p w14:paraId="51A58F9D" w14:textId="77777777" w:rsidR="004063EC" w:rsidRPr="00381E90" w:rsidRDefault="004063EC" w:rsidP="00440A55">
                            <w:pPr>
                              <w:pStyle w:val="-2"/>
                              <w:spacing w:line="240" w:lineRule="auto"/>
                              <w:ind w:right="24"/>
                              <w:rPr>
                                <w:spacing w:val="4"/>
                              </w:rPr>
                            </w:pPr>
                            <w:r w:rsidRPr="00381E90">
                              <w:rPr>
                                <w:rFonts w:eastAsia="新細明體" w:hint="eastAsia"/>
                                <w:noProof/>
                                <w:spacing w:val="4"/>
                              </w:rPr>
                              <w:t>③</w:t>
                            </w:r>
                            <w:r w:rsidRPr="00381E90">
                              <w:rPr>
                                <w:rFonts w:hint="eastAsia"/>
                                <w:noProof/>
                                <w:spacing w:val="4"/>
                              </w:rPr>
                              <w:t xml:space="preserve">         122,117</w:t>
                            </w:r>
                          </w:p>
                        </w:tc>
                        <w:tc>
                          <w:tcPr>
                            <w:tcW w:w="1477" w:type="dxa"/>
                            <w:tcBorders>
                              <w:right w:val="single" w:sz="4" w:space="0" w:color="auto"/>
                            </w:tcBorders>
                            <w:shd w:val="clear" w:color="auto" w:fill="auto"/>
                            <w:vAlign w:val="center"/>
                          </w:tcPr>
                          <w:p w14:paraId="57835A8B" w14:textId="77777777" w:rsidR="004063EC" w:rsidRPr="00381E90" w:rsidRDefault="004063EC" w:rsidP="00440A55">
                            <w:pPr>
                              <w:pStyle w:val="-2"/>
                              <w:spacing w:line="240" w:lineRule="auto"/>
                              <w:ind w:right="24"/>
                              <w:rPr>
                                <w:spacing w:val="4"/>
                              </w:rPr>
                            </w:pPr>
                            <w:r w:rsidRPr="00381E90">
                              <w:rPr>
                                <w:rFonts w:hint="eastAsia"/>
                                <w:noProof/>
                                <w:spacing w:val="4"/>
                              </w:rPr>
                              <w:t>7.67</w:t>
                            </w:r>
                          </w:p>
                        </w:tc>
                      </w:tr>
                      <w:tr w:rsidR="004063EC" w:rsidRPr="00075061" w14:paraId="496306DE"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4B789804" w14:textId="77777777" w:rsidR="004063EC" w:rsidRPr="00381E90" w:rsidRDefault="004063EC" w:rsidP="00440A55">
                            <w:pPr>
                              <w:pStyle w:val="-1"/>
                              <w:jc w:val="distribute"/>
                            </w:pPr>
                            <w:r w:rsidRPr="00381E90">
                              <w:rPr>
                                <w:rFonts w:hint="eastAsia"/>
                                <w:noProof/>
                              </w:rPr>
                              <w:t>財政稅務局主管</w:t>
                            </w:r>
                          </w:p>
                        </w:tc>
                        <w:tc>
                          <w:tcPr>
                            <w:tcW w:w="2409" w:type="dxa"/>
                            <w:shd w:val="clear" w:color="auto" w:fill="DAEEF3"/>
                            <w:vAlign w:val="center"/>
                          </w:tcPr>
                          <w:p w14:paraId="6C6CC105" w14:textId="77777777" w:rsidR="004063EC" w:rsidRPr="00381E90" w:rsidRDefault="004063EC" w:rsidP="00440A55">
                            <w:pPr>
                              <w:pStyle w:val="-2"/>
                              <w:spacing w:line="240" w:lineRule="auto"/>
                              <w:ind w:right="24"/>
                              <w:rPr>
                                <w:spacing w:val="4"/>
                              </w:rPr>
                            </w:pPr>
                            <w:r w:rsidRPr="00381E90">
                              <w:rPr>
                                <w:rFonts w:hint="eastAsia"/>
                                <w:noProof/>
                                <w:spacing w:val="4"/>
                              </w:rPr>
                              <w:t>283,801</w:t>
                            </w:r>
                          </w:p>
                        </w:tc>
                        <w:tc>
                          <w:tcPr>
                            <w:tcW w:w="2409" w:type="dxa"/>
                            <w:shd w:val="clear" w:color="auto" w:fill="DAEEF3"/>
                            <w:vAlign w:val="center"/>
                          </w:tcPr>
                          <w:p w14:paraId="2335C86A" w14:textId="77777777" w:rsidR="004063EC" w:rsidRPr="00381E90" w:rsidRDefault="004063EC" w:rsidP="00440A55">
                            <w:pPr>
                              <w:pStyle w:val="-2"/>
                              <w:spacing w:line="240" w:lineRule="auto"/>
                              <w:ind w:right="24"/>
                              <w:rPr>
                                <w:spacing w:val="4"/>
                              </w:rPr>
                            </w:pPr>
                            <w:r w:rsidRPr="00381E90">
                              <w:rPr>
                                <w:rFonts w:hint="eastAsia"/>
                                <w:noProof/>
                                <w:spacing w:val="4"/>
                              </w:rPr>
                              <w:t>20,025</w:t>
                            </w:r>
                          </w:p>
                        </w:tc>
                        <w:tc>
                          <w:tcPr>
                            <w:tcW w:w="1477" w:type="dxa"/>
                            <w:tcBorders>
                              <w:right w:val="single" w:sz="4" w:space="0" w:color="auto"/>
                            </w:tcBorders>
                            <w:shd w:val="clear" w:color="auto" w:fill="DAEEF3"/>
                            <w:vAlign w:val="center"/>
                          </w:tcPr>
                          <w:p w14:paraId="61565E0D" w14:textId="77777777" w:rsidR="004063EC" w:rsidRPr="00381E90" w:rsidRDefault="004063EC" w:rsidP="00440A55">
                            <w:pPr>
                              <w:pStyle w:val="-2"/>
                              <w:spacing w:line="240" w:lineRule="auto"/>
                              <w:ind w:right="24"/>
                              <w:rPr>
                                <w:spacing w:val="4"/>
                              </w:rPr>
                            </w:pPr>
                            <w:r w:rsidRPr="00381E90">
                              <w:rPr>
                                <w:rFonts w:hint="eastAsia"/>
                                <w:noProof/>
                                <w:spacing w:val="4"/>
                              </w:rPr>
                              <w:t>7.06</w:t>
                            </w:r>
                          </w:p>
                        </w:tc>
                      </w:tr>
                      <w:tr w:rsidR="004063EC" w:rsidRPr="00075061" w14:paraId="0A3917F7"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770B4CEF" w14:textId="77777777" w:rsidR="004063EC" w:rsidRPr="00381E90" w:rsidRDefault="004063EC" w:rsidP="00440A55">
                            <w:pPr>
                              <w:pStyle w:val="-1"/>
                              <w:jc w:val="distribute"/>
                            </w:pPr>
                            <w:r w:rsidRPr="00381E90">
                              <w:rPr>
                                <w:rFonts w:hint="eastAsia"/>
                                <w:noProof/>
                              </w:rPr>
                              <w:t>環境保護局主管</w:t>
                            </w:r>
                          </w:p>
                        </w:tc>
                        <w:tc>
                          <w:tcPr>
                            <w:tcW w:w="2409" w:type="dxa"/>
                            <w:shd w:val="clear" w:color="auto" w:fill="auto"/>
                            <w:vAlign w:val="center"/>
                          </w:tcPr>
                          <w:p w14:paraId="0793684F" w14:textId="77777777" w:rsidR="004063EC" w:rsidRPr="00381E90" w:rsidRDefault="004063EC" w:rsidP="00440A55">
                            <w:pPr>
                              <w:pStyle w:val="-2"/>
                              <w:spacing w:line="240" w:lineRule="auto"/>
                              <w:ind w:right="24"/>
                              <w:rPr>
                                <w:spacing w:val="4"/>
                              </w:rPr>
                            </w:pPr>
                            <w:r w:rsidRPr="00381E90">
                              <w:rPr>
                                <w:rFonts w:hint="eastAsia"/>
                                <w:noProof/>
                                <w:spacing w:val="4"/>
                              </w:rPr>
                              <w:t>1,301,904</w:t>
                            </w:r>
                          </w:p>
                        </w:tc>
                        <w:tc>
                          <w:tcPr>
                            <w:tcW w:w="2409" w:type="dxa"/>
                            <w:shd w:val="clear" w:color="auto" w:fill="auto"/>
                            <w:vAlign w:val="center"/>
                          </w:tcPr>
                          <w:p w14:paraId="3D155F5D" w14:textId="77777777" w:rsidR="004063EC" w:rsidRPr="00381E90" w:rsidRDefault="004063EC" w:rsidP="00440A55">
                            <w:pPr>
                              <w:pStyle w:val="-2"/>
                              <w:spacing w:line="240" w:lineRule="auto"/>
                              <w:ind w:right="24"/>
                              <w:rPr>
                                <w:spacing w:val="4"/>
                              </w:rPr>
                            </w:pPr>
                            <w:r w:rsidRPr="00381E90">
                              <w:rPr>
                                <w:rFonts w:eastAsia="新細明體" w:hint="eastAsia"/>
                                <w:noProof/>
                                <w:spacing w:val="4"/>
                              </w:rPr>
                              <w:t>④</w:t>
                            </w:r>
                            <w:r w:rsidRPr="00381E90">
                              <w:rPr>
                                <w:rFonts w:hint="eastAsia"/>
                                <w:noProof/>
                                <w:spacing w:val="4"/>
                              </w:rPr>
                              <w:t xml:space="preserve">          85,837</w:t>
                            </w:r>
                          </w:p>
                        </w:tc>
                        <w:tc>
                          <w:tcPr>
                            <w:tcW w:w="1477" w:type="dxa"/>
                            <w:tcBorders>
                              <w:right w:val="single" w:sz="4" w:space="0" w:color="auto"/>
                            </w:tcBorders>
                            <w:shd w:val="clear" w:color="auto" w:fill="auto"/>
                            <w:vAlign w:val="center"/>
                          </w:tcPr>
                          <w:p w14:paraId="77F84341" w14:textId="77777777" w:rsidR="004063EC" w:rsidRPr="00381E90" w:rsidRDefault="004063EC" w:rsidP="00440A55">
                            <w:pPr>
                              <w:pStyle w:val="-2"/>
                              <w:spacing w:line="240" w:lineRule="auto"/>
                              <w:ind w:right="24"/>
                              <w:rPr>
                                <w:spacing w:val="4"/>
                              </w:rPr>
                            </w:pPr>
                            <w:r w:rsidRPr="00381E90">
                              <w:rPr>
                                <w:rFonts w:hint="eastAsia"/>
                                <w:noProof/>
                                <w:spacing w:val="4"/>
                              </w:rPr>
                              <w:t>6.59</w:t>
                            </w:r>
                          </w:p>
                        </w:tc>
                      </w:tr>
                      <w:tr w:rsidR="004063EC" w:rsidRPr="00075061" w14:paraId="5DF387EE"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4B59223E" w14:textId="77777777" w:rsidR="004063EC" w:rsidRPr="00381E90" w:rsidRDefault="004063EC" w:rsidP="00440A55">
                            <w:pPr>
                              <w:pStyle w:val="-1"/>
                              <w:jc w:val="distribute"/>
                            </w:pPr>
                            <w:r w:rsidRPr="00381E90">
                              <w:rPr>
                                <w:rFonts w:hint="eastAsia"/>
                                <w:noProof/>
                              </w:rPr>
                              <w:t>文化局主管</w:t>
                            </w:r>
                          </w:p>
                        </w:tc>
                        <w:tc>
                          <w:tcPr>
                            <w:tcW w:w="2409" w:type="dxa"/>
                            <w:shd w:val="clear" w:color="auto" w:fill="DAEEF3"/>
                            <w:vAlign w:val="center"/>
                          </w:tcPr>
                          <w:p w14:paraId="35837140" w14:textId="77777777" w:rsidR="004063EC" w:rsidRPr="00381E90" w:rsidRDefault="004063EC" w:rsidP="00440A55">
                            <w:pPr>
                              <w:pStyle w:val="-2"/>
                              <w:spacing w:line="240" w:lineRule="auto"/>
                              <w:ind w:right="24"/>
                              <w:rPr>
                                <w:spacing w:val="4"/>
                              </w:rPr>
                            </w:pPr>
                            <w:r w:rsidRPr="00381E90">
                              <w:rPr>
                                <w:rFonts w:hint="eastAsia"/>
                                <w:noProof/>
                                <w:spacing w:val="4"/>
                              </w:rPr>
                              <w:t>925,944</w:t>
                            </w:r>
                          </w:p>
                        </w:tc>
                        <w:tc>
                          <w:tcPr>
                            <w:tcW w:w="2409" w:type="dxa"/>
                            <w:shd w:val="clear" w:color="auto" w:fill="DAEEF3"/>
                            <w:vAlign w:val="center"/>
                          </w:tcPr>
                          <w:p w14:paraId="0E9C7E18" w14:textId="77777777" w:rsidR="004063EC" w:rsidRPr="00381E90" w:rsidRDefault="004063EC" w:rsidP="00440A55">
                            <w:pPr>
                              <w:pStyle w:val="-2"/>
                              <w:spacing w:line="240" w:lineRule="auto"/>
                              <w:ind w:right="24"/>
                              <w:rPr>
                                <w:spacing w:val="4"/>
                              </w:rPr>
                            </w:pPr>
                            <w:r w:rsidRPr="00381E90">
                              <w:rPr>
                                <w:rFonts w:eastAsia="新細明體" w:hint="eastAsia"/>
                                <w:noProof/>
                                <w:spacing w:val="4"/>
                              </w:rPr>
                              <w:t>⑤</w:t>
                            </w:r>
                            <w:r w:rsidRPr="00381E90">
                              <w:rPr>
                                <w:rFonts w:hint="eastAsia"/>
                                <w:noProof/>
                                <w:spacing w:val="4"/>
                              </w:rPr>
                              <w:t xml:space="preserve">          60,915</w:t>
                            </w:r>
                          </w:p>
                        </w:tc>
                        <w:tc>
                          <w:tcPr>
                            <w:tcW w:w="1477" w:type="dxa"/>
                            <w:tcBorders>
                              <w:right w:val="single" w:sz="4" w:space="0" w:color="auto"/>
                            </w:tcBorders>
                            <w:shd w:val="clear" w:color="auto" w:fill="DAEEF3"/>
                            <w:vAlign w:val="center"/>
                          </w:tcPr>
                          <w:p w14:paraId="249E0A08" w14:textId="77777777" w:rsidR="004063EC" w:rsidRPr="00381E90" w:rsidRDefault="004063EC" w:rsidP="00440A55">
                            <w:pPr>
                              <w:pStyle w:val="-2"/>
                              <w:spacing w:line="240" w:lineRule="auto"/>
                              <w:ind w:right="24"/>
                              <w:rPr>
                                <w:spacing w:val="4"/>
                              </w:rPr>
                            </w:pPr>
                            <w:r w:rsidRPr="00381E90">
                              <w:rPr>
                                <w:rFonts w:hint="eastAsia"/>
                                <w:noProof/>
                                <w:spacing w:val="4"/>
                              </w:rPr>
                              <w:t>6.58</w:t>
                            </w:r>
                          </w:p>
                        </w:tc>
                      </w:tr>
                      <w:tr w:rsidR="004063EC" w:rsidRPr="00075061" w14:paraId="12355E09"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62B2AA0C" w14:textId="77777777" w:rsidR="004063EC" w:rsidRPr="00381E90" w:rsidRDefault="004063EC" w:rsidP="00440A55">
                            <w:pPr>
                              <w:pStyle w:val="-1"/>
                              <w:jc w:val="distribute"/>
                            </w:pPr>
                            <w:r w:rsidRPr="00381E90">
                              <w:rPr>
                                <w:rFonts w:hint="eastAsia"/>
                                <w:noProof/>
                              </w:rPr>
                              <w:t>地政處主管</w:t>
                            </w:r>
                          </w:p>
                        </w:tc>
                        <w:tc>
                          <w:tcPr>
                            <w:tcW w:w="2409" w:type="dxa"/>
                            <w:shd w:val="clear" w:color="auto" w:fill="auto"/>
                            <w:vAlign w:val="center"/>
                          </w:tcPr>
                          <w:p w14:paraId="7B328079" w14:textId="77777777" w:rsidR="004063EC" w:rsidRPr="00381E90" w:rsidRDefault="004063EC" w:rsidP="00440A55">
                            <w:pPr>
                              <w:pStyle w:val="-2"/>
                              <w:spacing w:line="240" w:lineRule="auto"/>
                              <w:ind w:right="24"/>
                              <w:rPr>
                                <w:spacing w:val="4"/>
                              </w:rPr>
                            </w:pPr>
                            <w:r w:rsidRPr="00381E90">
                              <w:rPr>
                                <w:rFonts w:hint="eastAsia"/>
                                <w:noProof/>
                                <w:spacing w:val="4"/>
                              </w:rPr>
                              <w:t>115,487</w:t>
                            </w:r>
                          </w:p>
                        </w:tc>
                        <w:tc>
                          <w:tcPr>
                            <w:tcW w:w="2409" w:type="dxa"/>
                            <w:shd w:val="clear" w:color="auto" w:fill="auto"/>
                            <w:vAlign w:val="center"/>
                          </w:tcPr>
                          <w:p w14:paraId="5B77944C" w14:textId="77777777" w:rsidR="004063EC" w:rsidRPr="00381E90" w:rsidRDefault="004063EC" w:rsidP="00440A55">
                            <w:pPr>
                              <w:pStyle w:val="-2"/>
                              <w:spacing w:line="240" w:lineRule="auto"/>
                              <w:ind w:right="24"/>
                              <w:rPr>
                                <w:spacing w:val="4"/>
                              </w:rPr>
                            </w:pPr>
                            <w:r w:rsidRPr="00381E90">
                              <w:rPr>
                                <w:rFonts w:hint="eastAsia"/>
                                <w:noProof/>
                                <w:spacing w:val="4"/>
                              </w:rPr>
                              <w:t>7,518</w:t>
                            </w:r>
                          </w:p>
                        </w:tc>
                        <w:tc>
                          <w:tcPr>
                            <w:tcW w:w="1477" w:type="dxa"/>
                            <w:tcBorders>
                              <w:right w:val="single" w:sz="4" w:space="0" w:color="auto"/>
                            </w:tcBorders>
                            <w:shd w:val="clear" w:color="auto" w:fill="auto"/>
                            <w:vAlign w:val="center"/>
                          </w:tcPr>
                          <w:p w14:paraId="158108A5" w14:textId="77777777" w:rsidR="004063EC" w:rsidRPr="00381E90" w:rsidRDefault="004063EC" w:rsidP="00440A55">
                            <w:pPr>
                              <w:pStyle w:val="-2"/>
                              <w:spacing w:line="240" w:lineRule="auto"/>
                              <w:ind w:right="24"/>
                              <w:rPr>
                                <w:spacing w:val="4"/>
                              </w:rPr>
                            </w:pPr>
                            <w:r w:rsidRPr="00381E90">
                              <w:rPr>
                                <w:rFonts w:hint="eastAsia"/>
                                <w:noProof/>
                                <w:spacing w:val="4"/>
                              </w:rPr>
                              <w:t>6.51</w:t>
                            </w:r>
                          </w:p>
                        </w:tc>
                      </w:tr>
                      <w:tr w:rsidR="004063EC" w:rsidRPr="00075061" w14:paraId="2320AB4E"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24654CAC" w14:textId="77777777" w:rsidR="004063EC" w:rsidRPr="00381E90" w:rsidRDefault="004063EC" w:rsidP="00440A55">
                            <w:pPr>
                              <w:pStyle w:val="-1"/>
                              <w:jc w:val="distribute"/>
                            </w:pPr>
                            <w:r w:rsidRPr="00381E90">
                              <w:rPr>
                                <w:rFonts w:hint="eastAsia"/>
                                <w:noProof/>
                              </w:rPr>
                              <w:t>消防局主管</w:t>
                            </w:r>
                          </w:p>
                        </w:tc>
                        <w:tc>
                          <w:tcPr>
                            <w:tcW w:w="2409" w:type="dxa"/>
                            <w:shd w:val="clear" w:color="auto" w:fill="DAEEF3"/>
                            <w:vAlign w:val="center"/>
                          </w:tcPr>
                          <w:p w14:paraId="5D3B2E4F" w14:textId="77777777" w:rsidR="004063EC" w:rsidRPr="00381E90" w:rsidRDefault="004063EC" w:rsidP="00440A55">
                            <w:pPr>
                              <w:pStyle w:val="-2"/>
                              <w:spacing w:line="240" w:lineRule="auto"/>
                              <w:ind w:right="24"/>
                              <w:rPr>
                                <w:spacing w:val="4"/>
                              </w:rPr>
                            </w:pPr>
                            <w:r w:rsidRPr="00381E90">
                              <w:rPr>
                                <w:rFonts w:hint="eastAsia"/>
                                <w:noProof/>
                                <w:spacing w:val="4"/>
                              </w:rPr>
                              <w:t>666,048</w:t>
                            </w:r>
                          </w:p>
                        </w:tc>
                        <w:tc>
                          <w:tcPr>
                            <w:tcW w:w="2409" w:type="dxa"/>
                            <w:shd w:val="clear" w:color="auto" w:fill="DAEEF3"/>
                            <w:vAlign w:val="center"/>
                          </w:tcPr>
                          <w:p w14:paraId="426C8602" w14:textId="77777777" w:rsidR="004063EC" w:rsidRPr="00381E90" w:rsidRDefault="004063EC" w:rsidP="00440A55">
                            <w:pPr>
                              <w:pStyle w:val="-2"/>
                              <w:spacing w:line="240" w:lineRule="auto"/>
                              <w:ind w:right="24"/>
                              <w:rPr>
                                <w:spacing w:val="4"/>
                              </w:rPr>
                            </w:pPr>
                            <w:r w:rsidRPr="00381E90">
                              <w:rPr>
                                <w:rFonts w:hint="eastAsia"/>
                                <w:noProof/>
                                <w:spacing w:val="4"/>
                              </w:rPr>
                              <w:t>42,292</w:t>
                            </w:r>
                          </w:p>
                        </w:tc>
                        <w:tc>
                          <w:tcPr>
                            <w:tcW w:w="1477" w:type="dxa"/>
                            <w:tcBorders>
                              <w:right w:val="single" w:sz="4" w:space="0" w:color="auto"/>
                            </w:tcBorders>
                            <w:shd w:val="clear" w:color="auto" w:fill="DAEEF3"/>
                            <w:vAlign w:val="center"/>
                          </w:tcPr>
                          <w:p w14:paraId="585DD77D" w14:textId="77777777" w:rsidR="004063EC" w:rsidRPr="00381E90" w:rsidRDefault="004063EC" w:rsidP="00440A55">
                            <w:pPr>
                              <w:pStyle w:val="-2"/>
                              <w:spacing w:line="240" w:lineRule="auto"/>
                              <w:ind w:right="24"/>
                              <w:rPr>
                                <w:spacing w:val="4"/>
                              </w:rPr>
                            </w:pPr>
                            <w:r w:rsidRPr="00381E90">
                              <w:rPr>
                                <w:rFonts w:hint="eastAsia"/>
                                <w:noProof/>
                                <w:spacing w:val="4"/>
                              </w:rPr>
                              <w:t>6.35</w:t>
                            </w:r>
                          </w:p>
                        </w:tc>
                      </w:tr>
                      <w:tr w:rsidR="004063EC" w:rsidRPr="00075061" w14:paraId="4530E081"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3758A175" w14:textId="77777777" w:rsidR="004063EC" w:rsidRPr="00381E90" w:rsidRDefault="004063EC" w:rsidP="00440A55">
                            <w:pPr>
                              <w:pStyle w:val="-1"/>
                              <w:jc w:val="distribute"/>
                            </w:pPr>
                            <w:r w:rsidRPr="00381E90">
                              <w:rPr>
                                <w:rFonts w:hint="eastAsia"/>
                                <w:noProof/>
                              </w:rPr>
                              <w:t>教育處主管</w:t>
                            </w:r>
                          </w:p>
                        </w:tc>
                        <w:tc>
                          <w:tcPr>
                            <w:tcW w:w="2409" w:type="dxa"/>
                            <w:shd w:val="clear" w:color="auto" w:fill="auto"/>
                            <w:vAlign w:val="center"/>
                          </w:tcPr>
                          <w:p w14:paraId="5E36E257" w14:textId="77777777" w:rsidR="004063EC" w:rsidRPr="00381E90" w:rsidRDefault="004063EC" w:rsidP="00440A55">
                            <w:pPr>
                              <w:pStyle w:val="-2"/>
                              <w:spacing w:line="240" w:lineRule="auto"/>
                              <w:ind w:right="24"/>
                              <w:rPr>
                                <w:spacing w:val="4"/>
                              </w:rPr>
                            </w:pPr>
                            <w:r w:rsidRPr="00381E90">
                              <w:rPr>
                                <w:rFonts w:hint="eastAsia"/>
                                <w:noProof/>
                                <w:spacing w:val="4"/>
                              </w:rPr>
                              <w:t>69,625</w:t>
                            </w:r>
                          </w:p>
                        </w:tc>
                        <w:tc>
                          <w:tcPr>
                            <w:tcW w:w="2409" w:type="dxa"/>
                            <w:shd w:val="clear" w:color="auto" w:fill="auto"/>
                            <w:vAlign w:val="center"/>
                          </w:tcPr>
                          <w:p w14:paraId="7A95FF77" w14:textId="77777777" w:rsidR="004063EC" w:rsidRPr="00381E90" w:rsidRDefault="004063EC" w:rsidP="00440A55">
                            <w:pPr>
                              <w:pStyle w:val="-2"/>
                              <w:spacing w:line="240" w:lineRule="auto"/>
                              <w:ind w:right="24"/>
                              <w:rPr>
                                <w:spacing w:val="4"/>
                              </w:rPr>
                            </w:pPr>
                            <w:r w:rsidRPr="00381E90">
                              <w:rPr>
                                <w:rFonts w:hint="eastAsia"/>
                                <w:noProof/>
                                <w:spacing w:val="4"/>
                              </w:rPr>
                              <w:t>3,480</w:t>
                            </w:r>
                          </w:p>
                        </w:tc>
                        <w:tc>
                          <w:tcPr>
                            <w:tcW w:w="1477" w:type="dxa"/>
                            <w:tcBorders>
                              <w:right w:val="single" w:sz="4" w:space="0" w:color="auto"/>
                            </w:tcBorders>
                            <w:shd w:val="clear" w:color="auto" w:fill="auto"/>
                            <w:vAlign w:val="center"/>
                          </w:tcPr>
                          <w:p w14:paraId="67766C98" w14:textId="77777777" w:rsidR="004063EC" w:rsidRPr="00381E90" w:rsidRDefault="004063EC" w:rsidP="00440A55">
                            <w:pPr>
                              <w:pStyle w:val="-2"/>
                              <w:spacing w:line="240" w:lineRule="auto"/>
                              <w:ind w:right="24"/>
                              <w:rPr>
                                <w:spacing w:val="4"/>
                              </w:rPr>
                            </w:pPr>
                            <w:r w:rsidRPr="00381E90">
                              <w:rPr>
                                <w:rFonts w:hint="eastAsia"/>
                                <w:noProof/>
                                <w:spacing w:val="4"/>
                              </w:rPr>
                              <w:t>5.00</w:t>
                            </w:r>
                          </w:p>
                        </w:tc>
                      </w:tr>
                      <w:tr w:rsidR="004063EC" w:rsidRPr="00075061" w14:paraId="4DC80F7A"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DAEEF3"/>
                            <w:vAlign w:val="center"/>
                          </w:tcPr>
                          <w:p w14:paraId="7F21942B" w14:textId="77777777" w:rsidR="004063EC" w:rsidRPr="00381E90" w:rsidRDefault="004063EC" w:rsidP="00440A55">
                            <w:pPr>
                              <w:pStyle w:val="-1"/>
                              <w:jc w:val="distribute"/>
                            </w:pPr>
                            <w:r w:rsidRPr="00381E90">
                              <w:rPr>
                                <w:rFonts w:hint="eastAsia"/>
                                <w:noProof/>
                              </w:rPr>
                              <w:t>民政處主管</w:t>
                            </w:r>
                          </w:p>
                        </w:tc>
                        <w:tc>
                          <w:tcPr>
                            <w:tcW w:w="2409" w:type="dxa"/>
                            <w:shd w:val="clear" w:color="auto" w:fill="DAEEF3"/>
                            <w:vAlign w:val="center"/>
                          </w:tcPr>
                          <w:p w14:paraId="463E379F" w14:textId="77777777" w:rsidR="004063EC" w:rsidRPr="00381E90" w:rsidRDefault="004063EC" w:rsidP="00440A55">
                            <w:pPr>
                              <w:pStyle w:val="-2"/>
                              <w:spacing w:line="240" w:lineRule="auto"/>
                              <w:ind w:right="24"/>
                              <w:rPr>
                                <w:spacing w:val="4"/>
                              </w:rPr>
                            </w:pPr>
                            <w:r w:rsidRPr="00381E90">
                              <w:rPr>
                                <w:rFonts w:hint="eastAsia"/>
                                <w:noProof/>
                                <w:spacing w:val="4"/>
                              </w:rPr>
                              <w:t>687,686</w:t>
                            </w:r>
                          </w:p>
                        </w:tc>
                        <w:tc>
                          <w:tcPr>
                            <w:tcW w:w="2409" w:type="dxa"/>
                            <w:shd w:val="clear" w:color="auto" w:fill="DAEEF3"/>
                            <w:vAlign w:val="center"/>
                          </w:tcPr>
                          <w:p w14:paraId="5BE8AE4B" w14:textId="77777777" w:rsidR="004063EC" w:rsidRPr="00381E90" w:rsidRDefault="004063EC" w:rsidP="00440A55">
                            <w:pPr>
                              <w:pStyle w:val="-2"/>
                              <w:spacing w:line="240" w:lineRule="auto"/>
                              <w:ind w:right="24"/>
                              <w:rPr>
                                <w:spacing w:val="4"/>
                              </w:rPr>
                            </w:pPr>
                            <w:r w:rsidRPr="00381E90">
                              <w:rPr>
                                <w:rFonts w:hint="eastAsia"/>
                                <w:noProof/>
                                <w:spacing w:val="4"/>
                              </w:rPr>
                              <w:t>29,798</w:t>
                            </w:r>
                          </w:p>
                        </w:tc>
                        <w:tc>
                          <w:tcPr>
                            <w:tcW w:w="1477" w:type="dxa"/>
                            <w:tcBorders>
                              <w:right w:val="single" w:sz="4" w:space="0" w:color="auto"/>
                            </w:tcBorders>
                            <w:shd w:val="clear" w:color="auto" w:fill="DAEEF3"/>
                            <w:vAlign w:val="center"/>
                          </w:tcPr>
                          <w:p w14:paraId="087363CB" w14:textId="77777777" w:rsidR="004063EC" w:rsidRPr="00381E90" w:rsidRDefault="004063EC" w:rsidP="00440A55">
                            <w:pPr>
                              <w:pStyle w:val="-2"/>
                              <w:spacing w:line="240" w:lineRule="auto"/>
                              <w:ind w:right="24"/>
                              <w:rPr>
                                <w:spacing w:val="4"/>
                              </w:rPr>
                            </w:pPr>
                            <w:r w:rsidRPr="00381E90">
                              <w:rPr>
                                <w:rFonts w:hint="eastAsia"/>
                                <w:noProof/>
                                <w:spacing w:val="4"/>
                              </w:rPr>
                              <w:t>4.33</w:t>
                            </w:r>
                          </w:p>
                        </w:tc>
                      </w:tr>
                      <w:tr w:rsidR="004063EC" w:rsidRPr="00075061" w14:paraId="6FB4DE31"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tcBorders>
                            <w:shd w:val="clear" w:color="auto" w:fill="auto"/>
                            <w:vAlign w:val="center"/>
                          </w:tcPr>
                          <w:p w14:paraId="0F06A606" w14:textId="77777777" w:rsidR="004063EC" w:rsidRPr="00381E90" w:rsidRDefault="004063EC" w:rsidP="00440A55">
                            <w:pPr>
                              <w:pStyle w:val="-1"/>
                              <w:jc w:val="distribute"/>
                            </w:pPr>
                            <w:r w:rsidRPr="00381E90">
                              <w:rPr>
                                <w:rFonts w:hint="eastAsia"/>
                                <w:noProof/>
                              </w:rPr>
                              <w:t>衛生局主管</w:t>
                            </w:r>
                          </w:p>
                        </w:tc>
                        <w:tc>
                          <w:tcPr>
                            <w:tcW w:w="2409" w:type="dxa"/>
                            <w:shd w:val="clear" w:color="auto" w:fill="auto"/>
                            <w:vAlign w:val="center"/>
                          </w:tcPr>
                          <w:p w14:paraId="0D1BDA79" w14:textId="77777777" w:rsidR="004063EC" w:rsidRPr="00381E90" w:rsidRDefault="004063EC" w:rsidP="00440A55">
                            <w:pPr>
                              <w:pStyle w:val="-2"/>
                              <w:spacing w:line="240" w:lineRule="auto"/>
                              <w:ind w:right="24"/>
                              <w:rPr>
                                <w:spacing w:val="4"/>
                              </w:rPr>
                            </w:pPr>
                            <w:r w:rsidRPr="00381E90">
                              <w:rPr>
                                <w:rFonts w:hint="eastAsia"/>
                                <w:noProof/>
                                <w:spacing w:val="4"/>
                              </w:rPr>
                              <w:t>1,240,880</w:t>
                            </w:r>
                          </w:p>
                        </w:tc>
                        <w:tc>
                          <w:tcPr>
                            <w:tcW w:w="2409" w:type="dxa"/>
                            <w:shd w:val="clear" w:color="auto" w:fill="auto"/>
                            <w:vAlign w:val="center"/>
                          </w:tcPr>
                          <w:p w14:paraId="00990078" w14:textId="77777777" w:rsidR="004063EC" w:rsidRPr="00381E90" w:rsidRDefault="004063EC" w:rsidP="00440A55">
                            <w:pPr>
                              <w:pStyle w:val="-2"/>
                              <w:spacing w:line="240" w:lineRule="auto"/>
                              <w:ind w:right="24"/>
                              <w:rPr>
                                <w:spacing w:val="4"/>
                              </w:rPr>
                            </w:pPr>
                            <w:r w:rsidRPr="00381E90">
                              <w:rPr>
                                <w:rFonts w:hint="eastAsia"/>
                                <w:noProof/>
                                <w:spacing w:val="4"/>
                              </w:rPr>
                              <w:t>40,386</w:t>
                            </w:r>
                          </w:p>
                        </w:tc>
                        <w:tc>
                          <w:tcPr>
                            <w:tcW w:w="1477" w:type="dxa"/>
                            <w:tcBorders>
                              <w:right w:val="single" w:sz="4" w:space="0" w:color="auto"/>
                            </w:tcBorders>
                            <w:shd w:val="clear" w:color="auto" w:fill="auto"/>
                            <w:vAlign w:val="center"/>
                          </w:tcPr>
                          <w:p w14:paraId="08B3AB07" w14:textId="77777777" w:rsidR="004063EC" w:rsidRPr="00381E90" w:rsidRDefault="004063EC" w:rsidP="00440A55">
                            <w:pPr>
                              <w:pStyle w:val="-2"/>
                              <w:spacing w:line="240" w:lineRule="auto"/>
                              <w:ind w:right="24"/>
                              <w:rPr>
                                <w:spacing w:val="4"/>
                              </w:rPr>
                            </w:pPr>
                            <w:r w:rsidRPr="00381E90">
                              <w:rPr>
                                <w:rFonts w:hint="eastAsia"/>
                                <w:noProof/>
                                <w:spacing w:val="4"/>
                              </w:rPr>
                              <w:t>3.25</w:t>
                            </w:r>
                          </w:p>
                        </w:tc>
                      </w:tr>
                      <w:tr w:rsidR="004063EC" w:rsidRPr="00075061" w14:paraId="17FAD41C" w14:textId="77777777" w:rsidTr="007A64B3">
                        <w:tblPrEx>
                          <w:tblBorders>
                            <w:left w:val="none" w:sz="0" w:space="0" w:color="auto"/>
                            <w:right w:val="none" w:sz="0" w:space="0" w:color="auto"/>
                            <w:insideH w:val="none" w:sz="0" w:space="0" w:color="auto"/>
                          </w:tblBorders>
                        </w:tblPrEx>
                        <w:trPr>
                          <w:cantSplit/>
                          <w:trHeight w:val="369"/>
                        </w:trPr>
                        <w:tc>
                          <w:tcPr>
                            <w:tcW w:w="3614" w:type="dxa"/>
                            <w:tcBorders>
                              <w:left w:val="single" w:sz="4" w:space="0" w:color="auto"/>
                              <w:bottom w:val="single" w:sz="4" w:space="0" w:color="auto"/>
                            </w:tcBorders>
                            <w:shd w:val="clear" w:color="auto" w:fill="DAEEF3"/>
                            <w:vAlign w:val="center"/>
                          </w:tcPr>
                          <w:p w14:paraId="08BD016B" w14:textId="77777777" w:rsidR="004063EC" w:rsidRPr="00381E90" w:rsidRDefault="004063EC" w:rsidP="00440A55">
                            <w:pPr>
                              <w:pStyle w:val="-1"/>
                              <w:jc w:val="distribute"/>
                            </w:pPr>
                            <w:r w:rsidRPr="00381E90">
                              <w:rPr>
                                <w:rFonts w:hint="eastAsia"/>
                                <w:noProof/>
                              </w:rPr>
                              <w:t>第二預備金</w:t>
                            </w:r>
                            <w:r>
                              <w:rPr>
                                <w:rFonts w:hint="eastAsia"/>
                                <w:noProof/>
                              </w:rPr>
                              <w:t>（</w:t>
                            </w:r>
                            <w:r w:rsidRPr="00381E90">
                              <w:rPr>
                                <w:rFonts w:hint="eastAsia"/>
                                <w:noProof/>
                              </w:rPr>
                              <w:t>動支後餘額</w:t>
                            </w:r>
                            <w:r>
                              <w:rPr>
                                <w:rFonts w:hint="eastAsia"/>
                                <w:noProof/>
                              </w:rPr>
                              <w:t>）</w:t>
                            </w:r>
                          </w:p>
                        </w:tc>
                        <w:tc>
                          <w:tcPr>
                            <w:tcW w:w="2409" w:type="dxa"/>
                            <w:tcBorders>
                              <w:bottom w:val="single" w:sz="4" w:space="0" w:color="auto"/>
                            </w:tcBorders>
                            <w:shd w:val="clear" w:color="auto" w:fill="DAEEF3"/>
                            <w:vAlign w:val="center"/>
                          </w:tcPr>
                          <w:p w14:paraId="55EC0843" w14:textId="77777777" w:rsidR="004063EC" w:rsidRPr="00381E90" w:rsidRDefault="004063EC" w:rsidP="00440A55">
                            <w:pPr>
                              <w:pStyle w:val="-2"/>
                              <w:spacing w:line="240" w:lineRule="auto"/>
                              <w:ind w:right="24"/>
                              <w:rPr>
                                <w:spacing w:val="4"/>
                              </w:rPr>
                            </w:pPr>
                            <w:r w:rsidRPr="00381E90">
                              <w:rPr>
                                <w:rFonts w:hint="eastAsia"/>
                                <w:noProof/>
                                <w:spacing w:val="4"/>
                              </w:rPr>
                              <w:t>15,000</w:t>
                            </w:r>
                          </w:p>
                        </w:tc>
                        <w:tc>
                          <w:tcPr>
                            <w:tcW w:w="2409" w:type="dxa"/>
                            <w:tcBorders>
                              <w:bottom w:val="single" w:sz="4" w:space="0" w:color="auto"/>
                            </w:tcBorders>
                            <w:shd w:val="clear" w:color="auto" w:fill="DAEEF3"/>
                            <w:vAlign w:val="center"/>
                          </w:tcPr>
                          <w:p w14:paraId="5B05DA7D" w14:textId="77777777" w:rsidR="004063EC" w:rsidRPr="00381E90" w:rsidRDefault="004063EC" w:rsidP="00440A55">
                            <w:pPr>
                              <w:pStyle w:val="-2"/>
                              <w:spacing w:line="240" w:lineRule="auto"/>
                              <w:ind w:right="24"/>
                              <w:rPr>
                                <w:spacing w:val="4"/>
                              </w:rPr>
                            </w:pPr>
                            <w:r w:rsidRPr="00381E90">
                              <w:rPr>
                                <w:rFonts w:hint="eastAsia"/>
                                <w:noProof/>
                                <w:spacing w:val="4"/>
                              </w:rPr>
                              <w:t>15,000</w:t>
                            </w:r>
                          </w:p>
                        </w:tc>
                        <w:tc>
                          <w:tcPr>
                            <w:tcW w:w="1477" w:type="dxa"/>
                            <w:tcBorders>
                              <w:bottom w:val="single" w:sz="4" w:space="0" w:color="auto"/>
                              <w:right w:val="single" w:sz="4" w:space="0" w:color="auto"/>
                            </w:tcBorders>
                            <w:shd w:val="clear" w:color="auto" w:fill="DAEEF3"/>
                            <w:vAlign w:val="center"/>
                          </w:tcPr>
                          <w:p w14:paraId="0A9BD9AF" w14:textId="77777777" w:rsidR="004063EC" w:rsidRPr="00381E90" w:rsidRDefault="004063EC" w:rsidP="00440A55">
                            <w:pPr>
                              <w:pStyle w:val="-2"/>
                              <w:spacing w:line="240" w:lineRule="auto"/>
                              <w:ind w:right="24"/>
                              <w:rPr>
                                <w:spacing w:val="4"/>
                              </w:rPr>
                            </w:pPr>
                            <w:r w:rsidRPr="00381E90">
                              <w:rPr>
                                <w:rFonts w:hint="eastAsia"/>
                                <w:noProof/>
                                <w:spacing w:val="4"/>
                              </w:rPr>
                              <w:t>100.00</w:t>
                            </w:r>
                          </w:p>
                        </w:tc>
                      </w:tr>
                      <w:tr w:rsidR="004063EC" w:rsidRPr="00075061" w14:paraId="5D3BAEB8" w14:textId="77777777" w:rsidTr="00657B62">
                        <w:tblPrEx>
                          <w:tblBorders>
                            <w:left w:val="none" w:sz="0" w:space="0" w:color="auto"/>
                            <w:right w:val="none" w:sz="0" w:space="0" w:color="auto"/>
                            <w:insideH w:val="none" w:sz="0" w:space="0" w:color="auto"/>
                          </w:tblBorders>
                        </w:tblPrEx>
                        <w:trPr>
                          <w:cantSplit/>
                          <w:trHeight w:val="395"/>
                        </w:trPr>
                        <w:tc>
                          <w:tcPr>
                            <w:tcW w:w="9909" w:type="dxa"/>
                            <w:gridSpan w:val="4"/>
                            <w:tcBorders>
                              <w:top w:val="single" w:sz="4" w:space="0" w:color="auto"/>
                              <w:bottom w:val="nil"/>
                            </w:tcBorders>
                            <w:shd w:val="clear" w:color="auto" w:fill="auto"/>
                            <w:vAlign w:val="center"/>
                          </w:tcPr>
                          <w:p w14:paraId="0CA7FF3B" w14:textId="77777777" w:rsidR="004063EC" w:rsidRPr="00381E90" w:rsidRDefault="004063EC" w:rsidP="00440A55">
                            <w:pPr>
                              <w:pStyle w:val="a8"/>
                              <w:rPr>
                                <w:w w:val="110"/>
                              </w:rPr>
                            </w:pPr>
                            <w:r w:rsidRPr="00381E90">
                              <w:rPr>
                                <w:w w:val="110"/>
                              </w:rPr>
                              <w:t>註：1.經費賸餘金額欄前端所植</w:t>
                            </w:r>
                            <w:r w:rsidRPr="00381E90">
                              <w:rPr>
                                <w:rFonts w:ascii="新細明體" w:eastAsia="新細明體" w:hAnsi="新細明體" w:cs="新細明體" w:hint="eastAsia"/>
                                <w:noProof/>
                                <w:w w:val="110"/>
                              </w:rPr>
                              <w:t>①</w:t>
                            </w:r>
                            <w:r w:rsidRPr="00381E90">
                              <w:rPr>
                                <w:w w:val="110"/>
                              </w:rPr>
                              <w:t>~</w:t>
                            </w:r>
                            <w:r w:rsidRPr="00381E90">
                              <w:rPr>
                                <w:rFonts w:eastAsia="新細明體" w:hint="eastAsia"/>
                                <w:noProof/>
                                <w:w w:val="110"/>
                              </w:rPr>
                              <w:t>⑤</w:t>
                            </w:r>
                            <w:r w:rsidRPr="00381E90">
                              <w:rPr>
                                <w:w w:val="110"/>
                              </w:rPr>
                              <w:t>，係表示金額較高之前5個主管機關</w:t>
                            </w:r>
                            <w:r w:rsidRPr="00381E90">
                              <w:rPr>
                                <w:rFonts w:hint="eastAsia"/>
                                <w:w w:val="110"/>
                              </w:rPr>
                              <w:t>（</w:t>
                            </w:r>
                            <w:r w:rsidRPr="00381E90">
                              <w:rPr>
                                <w:w w:val="110"/>
                              </w:rPr>
                              <w:t>計畫</w:t>
                            </w:r>
                            <w:r w:rsidRPr="00381E90">
                              <w:rPr>
                                <w:rFonts w:hint="eastAsia"/>
                                <w:w w:val="110"/>
                              </w:rPr>
                              <w:t>）</w:t>
                            </w:r>
                            <w:r w:rsidRPr="00381E90">
                              <w:rPr>
                                <w:w w:val="110"/>
                              </w:rPr>
                              <w:t>。</w:t>
                            </w:r>
                          </w:p>
                          <w:p w14:paraId="23F731BC" w14:textId="77777777" w:rsidR="004063EC" w:rsidRPr="00381E90" w:rsidRDefault="004063EC" w:rsidP="00440A55">
                            <w:pPr>
                              <w:pStyle w:val="a8"/>
                              <w:ind w:firstLineChars="200" w:firstLine="396"/>
                              <w:rPr>
                                <w:noProof/>
                              </w:rPr>
                            </w:pPr>
                            <w:r w:rsidRPr="00381E90">
                              <w:rPr>
                                <w:w w:val="110"/>
                              </w:rPr>
                              <w:t>2.1</w:t>
                            </w:r>
                            <w:r w:rsidRPr="00381E90">
                              <w:rPr>
                                <w:rFonts w:hint="eastAsia"/>
                                <w:w w:val="110"/>
                              </w:rPr>
                              <w:t>1</w:t>
                            </w:r>
                            <w:r w:rsidRPr="00381E90">
                              <w:rPr>
                                <w:w w:val="110"/>
                              </w:rPr>
                              <w:t>4年度第二預備金原編列預算數</w:t>
                            </w:r>
                            <w:r w:rsidRPr="00381E90">
                              <w:rPr>
                                <w:rFonts w:hint="eastAsia"/>
                                <w:w w:val="110"/>
                              </w:rPr>
                              <w:t>1</w:t>
                            </w:r>
                            <w:r w:rsidRPr="00381E90">
                              <w:rPr>
                                <w:w w:val="110"/>
                              </w:rPr>
                              <w:t>,</w:t>
                            </w:r>
                            <w:r w:rsidRPr="00381E90">
                              <w:rPr>
                                <w:rFonts w:hint="eastAsia"/>
                                <w:w w:val="110"/>
                              </w:rPr>
                              <w:t>500萬元</w:t>
                            </w:r>
                            <w:r w:rsidRPr="00381E90">
                              <w:rPr>
                                <w:w w:val="110"/>
                              </w:rPr>
                              <w:t>，</w:t>
                            </w:r>
                            <w:r w:rsidRPr="00381E90">
                              <w:rPr>
                                <w:rFonts w:hint="eastAsia"/>
                                <w:w w:val="110"/>
                              </w:rPr>
                              <w:t>未</w:t>
                            </w:r>
                            <w:r w:rsidRPr="00381E90">
                              <w:rPr>
                                <w:w w:val="110"/>
                              </w:rPr>
                              <w:t>動支。</w:t>
                            </w:r>
                          </w:p>
                        </w:tc>
                      </w:tr>
                    </w:tbl>
                    <w:p w14:paraId="55AAB63D" w14:textId="77777777" w:rsidR="004063EC" w:rsidRPr="00440A55" w:rsidRDefault="004063EC" w:rsidP="009B3D83">
                      <w:pPr>
                        <w:pStyle w:val="a8"/>
                      </w:pPr>
                    </w:p>
                  </w:txbxContent>
                </v:textbox>
                <w10:wrap type="square" anchorx="margin"/>
              </v:rect>
            </w:pict>
          </mc:Fallback>
        </mc:AlternateContent>
      </w:r>
    </w:p>
    <w:p w14:paraId="291F6817" w14:textId="77777777" w:rsidR="004063EC" w:rsidRPr="00381E90" w:rsidRDefault="004063EC" w:rsidP="00E70096">
      <w:pPr>
        <w:pStyle w:val="a5"/>
        <w:spacing w:line="240" w:lineRule="auto"/>
        <w:ind w:firstLine="560"/>
        <w:rPr>
          <w:color w:val="000000" w:themeColor="text1"/>
        </w:rPr>
        <w:sectPr w:rsidR="004063EC" w:rsidRPr="00381E90" w:rsidSect="00412F7D">
          <w:type w:val="continuous"/>
          <w:pgSz w:w="11906" w:h="16838" w:code="9"/>
          <w:pgMar w:top="1418" w:right="992" w:bottom="1418" w:left="992" w:header="1021" w:footer="737" w:gutter="0"/>
          <w:cols w:space="425"/>
          <w:docGrid w:type="linesAndChars" w:linePitch="480"/>
        </w:sectPr>
      </w:pPr>
    </w:p>
    <w:p w14:paraId="34E91432" w14:textId="77777777" w:rsidR="004063EC" w:rsidRPr="00381E90" w:rsidRDefault="004063EC" w:rsidP="00624FCF">
      <w:pPr>
        <w:pStyle w:val="a5"/>
        <w:ind w:firstLineChars="0" w:firstLine="0"/>
        <w:rPr>
          <w:color w:val="000000" w:themeColor="text1"/>
        </w:rPr>
      </w:pPr>
      <w:r w:rsidRPr="00381E90">
        <w:rPr>
          <w:noProof/>
          <w:color w:val="000000" w:themeColor="text1"/>
        </w:rPr>
        <w:lastRenderedPageBreak/>
        <mc:AlternateContent>
          <mc:Choice Requires="wps">
            <w:drawing>
              <wp:anchor distT="45720" distB="45720" distL="114300" distR="114300" simplePos="0" relativeHeight="251602944" behindDoc="0" locked="0" layoutInCell="1" allowOverlap="1" wp14:anchorId="6005F71E" wp14:editId="3A14479A">
                <wp:simplePos x="0" y="0"/>
                <wp:positionH relativeFrom="margin">
                  <wp:posOffset>-120015</wp:posOffset>
                </wp:positionH>
                <wp:positionV relativeFrom="paragraph">
                  <wp:posOffset>1905</wp:posOffset>
                </wp:positionV>
                <wp:extent cx="6545580" cy="4213860"/>
                <wp:effectExtent l="0" t="0" r="0" b="0"/>
                <wp:wrapSquare wrapText="bothSides"/>
                <wp:docPr id="11717226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5580" cy="4213860"/>
                        </a:xfrm>
                        <a:prstGeom prst="rect">
                          <a:avLst/>
                        </a:prstGeom>
                        <a:noFill/>
                        <a:ln w="9525">
                          <a:noFill/>
                          <a:miter lim="800000"/>
                          <a:headEnd/>
                          <a:tailEnd/>
                        </a:ln>
                      </wps:spPr>
                      <wps:txbx>
                        <w:txbxContent>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124"/>
                              <w:gridCol w:w="1207"/>
                              <w:gridCol w:w="731"/>
                              <w:gridCol w:w="1315"/>
                              <w:gridCol w:w="1315"/>
                              <w:gridCol w:w="1315"/>
                            </w:tblGrid>
                            <w:tr w:rsidR="004063EC" w:rsidRPr="00381E90" w14:paraId="78A5E5F0" w14:textId="77777777" w:rsidTr="00324600">
                              <w:trPr>
                                <w:trHeight w:val="624"/>
                              </w:trPr>
                              <w:tc>
                                <w:tcPr>
                                  <w:tcW w:w="5000" w:type="pct"/>
                                  <w:gridSpan w:val="6"/>
                                  <w:tcBorders>
                                    <w:top w:val="nil"/>
                                    <w:left w:val="nil"/>
                                    <w:bottom w:val="single" w:sz="4" w:space="0" w:color="auto"/>
                                    <w:right w:val="nil"/>
                                    <w:tl2br w:val="nil"/>
                                  </w:tcBorders>
                                  <w:shd w:val="clear" w:color="auto" w:fill="auto"/>
                                  <w:vAlign w:val="center"/>
                                </w:tcPr>
                                <w:p w14:paraId="111E237F" w14:textId="77777777" w:rsidR="004063EC" w:rsidRPr="00381E90" w:rsidRDefault="004063EC" w:rsidP="00440A55">
                                  <w:pPr>
                                    <w:pStyle w:val="-"/>
                                    <w:spacing w:before="0" w:line="240" w:lineRule="auto"/>
                                    <w:rPr>
                                      <w:position w:val="6"/>
                                      <w:sz w:val="20"/>
                                    </w:rPr>
                                  </w:pPr>
                                  <w:r w:rsidRPr="00381E90">
                                    <w:rPr>
                                      <w:rFonts w:hint="eastAsia"/>
                                      <w:position w:val="6"/>
                                    </w:rPr>
                                    <w:t>表3　歲出應付保留數分析</w:t>
                                  </w:r>
                                  <w:r w:rsidRPr="00381E90">
                                    <w:rPr>
                                      <w:rFonts w:hAnsi="標楷體" w:hint="eastAsia"/>
                                      <w:position w:val="6"/>
                                    </w:rPr>
                                    <w:t>（</w:t>
                                  </w:r>
                                  <w:r w:rsidRPr="00381E90">
                                    <w:rPr>
                                      <w:rFonts w:hint="eastAsia"/>
                                      <w:position w:val="6"/>
                                    </w:rPr>
                                    <w:t>原因別</w:t>
                                  </w:r>
                                  <w:r w:rsidRPr="00381E90">
                                    <w:rPr>
                                      <w:rFonts w:hAnsi="標楷體" w:hint="eastAsia"/>
                                      <w:position w:val="6"/>
                                    </w:rPr>
                                    <w:t>）</w:t>
                                  </w:r>
                                </w:p>
                                <w:p w14:paraId="4C4470BD" w14:textId="77777777" w:rsidR="004063EC" w:rsidRPr="00381E90" w:rsidRDefault="004063EC" w:rsidP="00440A55">
                                  <w:pPr>
                                    <w:pStyle w:val="-5"/>
                                    <w:jc w:val="right"/>
                                  </w:pPr>
                                  <w:r w:rsidRPr="00381E90">
                                    <w:rPr>
                                      <w:rFonts w:hint="eastAsia"/>
                                    </w:rPr>
                                    <w:t>單位：新臺幣千元、％</w:t>
                                  </w:r>
                                </w:p>
                              </w:tc>
                            </w:tr>
                            <w:tr w:rsidR="004063EC" w:rsidRPr="00381E90" w14:paraId="669F8B73" w14:textId="77777777" w:rsidTr="00324600">
                              <w:trPr>
                                <w:trHeight w:val="510"/>
                              </w:trPr>
                              <w:tc>
                                <w:tcPr>
                                  <w:tcW w:w="2061" w:type="pct"/>
                                  <w:vMerge w:val="restart"/>
                                  <w:tcBorders>
                                    <w:top w:val="single" w:sz="4" w:space="0" w:color="auto"/>
                                    <w:left w:val="single" w:sz="4" w:space="0" w:color="auto"/>
                                    <w:tl2br w:val="single" w:sz="4" w:space="0" w:color="auto"/>
                                  </w:tcBorders>
                                  <w:shd w:val="clear" w:color="auto" w:fill="B6DDE8"/>
                                  <w:vAlign w:val="bottom"/>
                                </w:tcPr>
                                <w:p w14:paraId="0F731BE1" w14:textId="77777777" w:rsidR="004063EC" w:rsidRPr="00381E90" w:rsidRDefault="004063EC" w:rsidP="00440A55">
                                  <w:pPr>
                                    <w:pStyle w:val="-1"/>
                                    <w:spacing w:beforeLines="25" w:before="120" w:line="240" w:lineRule="exact"/>
                                    <w:ind w:leftChars="800" w:left="1920"/>
                                    <w:jc w:val="left"/>
                                  </w:pPr>
                                  <w:r w:rsidRPr="00324600">
                                    <w:rPr>
                                      <w:rFonts w:hint="eastAsia"/>
                                      <w:spacing w:val="200"/>
                                      <w:kern w:val="0"/>
                                      <w:fitText w:val="2000" w:id="-417769472"/>
                                    </w:rPr>
                                    <w:t>經費種</w:t>
                                  </w:r>
                                  <w:r w:rsidRPr="00324600">
                                    <w:rPr>
                                      <w:rFonts w:hint="eastAsia"/>
                                      <w:kern w:val="0"/>
                                      <w:fitText w:val="2000" w:id="-417769472"/>
                                    </w:rPr>
                                    <w:t>類</w:t>
                                  </w:r>
                                </w:p>
                                <w:p w14:paraId="4E014B99" w14:textId="77777777" w:rsidR="004063EC" w:rsidRPr="00381E90" w:rsidRDefault="004063EC" w:rsidP="00440A55">
                                  <w:pPr>
                                    <w:pStyle w:val="-1"/>
                                    <w:spacing w:line="280" w:lineRule="exact"/>
                                    <w:jc w:val="both"/>
                                    <w:rPr>
                                      <w:sz w:val="18"/>
                                      <w:szCs w:val="18"/>
                                    </w:rPr>
                                  </w:pPr>
                                </w:p>
                                <w:p w14:paraId="22BE03A7" w14:textId="77777777" w:rsidR="004063EC" w:rsidRPr="00381E90" w:rsidRDefault="004063EC" w:rsidP="00440A55">
                                  <w:pPr>
                                    <w:pStyle w:val="-1"/>
                                    <w:spacing w:afterLines="25" w:after="120"/>
                                    <w:jc w:val="both"/>
                                  </w:pPr>
                                  <w:r w:rsidRPr="00381E90">
                                    <w:rPr>
                                      <w:rFonts w:hint="eastAsia"/>
                                      <w:spacing w:val="200"/>
                                      <w:kern w:val="0"/>
                                      <w:fitText w:val="2000" w:id="-417769471"/>
                                    </w:rPr>
                                    <w:t>保留原</w:t>
                                  </w:r>
                                  <w:r w:rsidRPr="00381E90">
                                    <w:rPr>
                                      <w:rFonts w:hint="eastAsia"/>
                                      <w:kern w:val="0"/>
                                      <w:fitText w:val="2000" w:id="-417769471"/>
                                    </w:rPr>
                                    <w:t>因</w:t>
                                  </w:r>
                                </w:p>
                              </w:tc>
                              <w:tc>
                                <w:tcPr>
                                  <w:tcW w:w="968" w:type="pct"/>
                                  <w:gridSpan w:val="2"/>
                                  <w:tcBorders>
                                    <w:top w:val="single" w:sz="4" w:space="0" w:color="auto"/>
                                    <w:right w:val="single" w:sz="4" w:space="0" w:color="auto"/>
                                  </w:tcBorders>
                                  <w:shd w:val="clear" w:color="auto" w:fill="B6DDE8"/>
                                  <w:vAlign w:val="center"/>
                                </w:tcPr>
                                <w:p w14:paraId="6E9ED3B0" w14:textId="77777777" w:rsidR="004063EC" w:rsidRPr="00381E90" w:rsidRDefault="004063EC" w:rsidP="00440A55">
                                  <w:pPr>
                                    <w:pStyle w:val="-1"/>
                                    <w:jc w:val="distribute"/>
                                  </w:pPr>
                                  <w:r w:rsidRPr="00381E90">
                                    <w:rPr>
                                      <w:rFonts w:hint="eastAsia"/>
                                    </w:rPr>
                                    <w:t>合計</w:t>
                                  </w:r>
                                </w:p>
                              </w:tc>
                              <w:tc>
                                <w:tcPr>
                                  <w:tcW w:w="657" w:type="pct"/>
                                  <w:vMerge w:val="restart"/>
                                  <w:tcBorders>
                                    <w:top w:val="single" w:sz="4" w:space="0" w:color="auto"/>
                                  </w:tcBorders>
                                  <w:shd w:val="clear" w:color="auto" w:fill="B6DDE8"/>
                                  <w:vAlign w:val="center"/>
                                </w:tcPr>
                                <w:p w14:paraId="5E2C05B7" w14:textId="77777777" w:rsidR="004063EC" w:rsidRPr="00381E90" w:rsidRDefault="004063EC" w:rsidP="00440A55">
                                  <w:pPr>
                                    <w:pStyle w:val="-5"/>
                                  </w:pPr>
                                  <w:r w:rsidRPr="00381E90">
                                    <w:rPr>
                                      <w:rFonts w:hint="eastAsia"/>
                                    </w:rPr>
                                    <w:t>營繕工程</w:t>
                                  </w:r>
                                </w:p>
                              </w:tc>
                              <w:tc>
                                <w:tcPr>
                                  <w:tcW w:w="657" w:type="pct"/>
                                  <w:vMerge w:val="restart"/>
                                  <w:tcBorders>
                                    <w:top w:val="single" w:sz="4" w:space="0" w:color="auto"/>
                                  </w:tcBorders>
                                  <w:shd w:val="clear" w:color="auto" w:fill="B6DDE8"/>
                                  <w:vAlign w:val="center"/>
                                </w:tcPr>
                                <w:p w14:paraId="59E42435" w14:textId="77777777" w:rsidR="004063EC" w:rsidRPr="00381E90" w:rsidRDefault="004063EC" w:rsidP="00440A55">
                                  <w:pPr>
                                    <w:pStyle w:val="-5"/>
                                  </w:pPr>
                                  <w:r w:rsidRPr="00381E90">
                                    <w:rPr>
                                      <w:rFonts w:hint="eastAsia"/>
                                    </w:rPr>
                                    <w:t>財物購置</w:t>
                                  </w:r>
                                </w:p>
                              </w:tc>
                              <w:tc>
                                <w:tcPr>
                                  <w:tcW w:w="657" w:type="pct"/>
                                  <w:vMerge w:val="restart"/>
                                  <w:tcBorders>
                                    <w:top w:val="single" w:sz="4" w:space="0" w:color="auto"/>
                                  </w:tcBorders>
                                  <w:shd w:val="clear" w:color="auto" w:fill="B6DDE8"/>
                                  <w:vAlign w:val="center"/>
                                </w:tcPr>
                                <w:p w14:paraId="204DE038" w14:textId="77777777" w:rsidR="004063EC" w:rsidRPr="00381E90" w:rsidRDefault="004063EC" w:rsidP="00440A55">
                                  <w:pPr>
                                    <w:pStyle w:val="-5"/>
                                  </w:pPr>
                                  <w:r w:rsidRPr="00381E90">
                                    <w:rPr>
                                      <w:rFonts w:hint="eastAsia"/>
                                    </w:rPr>
                                    <w:t>其他</w:t>
                                  </w:r>
                                </w:p>
                              </w:tc>
                            </w:tr>
                            <w:tr w:rsidR="004063EC" w:rsidRPr="00381E90" w14:paraId="0CD9347F" w14:textId="77777777" w:rsidTr="00D07690">
                              <w:trPr>
                                <w:trHeight w:val="510"/>
                              </w:trPr>
                              <w:tc>
                                <w:tcPr>
                                  <w:tcW w:w="2061" w:type="pct"/>
                                  <w:vMerge/>
                                  <w:tcBorders>
                                    <w:left w:val="single" w:sz="4" w:space="0" w:color="auto"/>
                                    <w:tl2br w:val="single" w:sz="4" w:space="0" w:color="auto"/>
                                  </w:tcBorders>
                                </w:tcPr>
                                <w:p w14:paraId="11B5A315" w14:textId="77777777" w:rsidR="004063EC" w:rsidRPr="00381E90" w:rsidRDefault="004063EC" w:rsidP="00440A55">
                                  <w:pPr>
                                    <w:pStyle w:val="-1"/>
                                  </w:pPr>
                                </w:p>
                              </w:tc>
                              <w:tc>
                                <w:tcPr>
                                  <w:tcW w:w="603" w:type="pct"/>
                                  <w:shd w:val="clear" w:color="auto" w:fill="B6DDE8"/>
                                  <w:vAlign w:val="center"/>
                                </w:tcPr>
                                <w:p w14:paraId="003E0A1D" w14:textId="77777777" w:rsidR="004063EC" w:rsidRPr="00381E90" w:rsidRDefault="004063EC" w:rsidP="00440A55">
                                  <w:pPr>
                                    <w:pStyle w:val="-1"/>
                                    <w:jc w:val="distribute"/>
                                  </w:pPr>
                                  <w:r w:rsidRPr="00381E90">
                                    <w:rPr>
                                      <w:rFonts w:hint="eastAsia"/>
                                    </w:rPr>
                                    <w:t>金額</w:t>
                                  </w:r>
                                </w:p>
                              </w:tc>
                              <w:tc>
                                <w:tcPr>
                                  <w:tcW w:w="365" w:type="pct"/>
                                  <w:tcBorders>
                                    <w:right w:val="single" w:sz="4" w:space="0" w:color="auto"/>
                                  </w:tcBorders>
                                  <w:shd w:val="clear" w:color="auto" w:fill="B6DDE8"/>
                                  <w:vAlign w:val="center"/>
                                </w:tcPr>
                                <w:p w14:paraId="6716B7D3" w14:textId="77777777" w:rsidR="004063EC" w:rsidRPr="00381E90" w:rsidRDefault="004063EC" w:rsidP="00440A55">
                                  <w:pPr>
                                    <w:pStyle w:val="-1"/>
                                    <w:jc w:val="distribute"/>
                                  </w:pPr>
                                  <w:r w:rsidRPr="00381E90">
                                    <w:rPr>
                                      <w:rFonts w:hint="eastAsia"/>
                                    </w:rPr>
                                    <w:t>占比</w:t>
                                  </w:r>
                                </w:p>
                              </w:tc>
                              <w:tc>
                                <w:tcPr>
                                  <w:tcW w:w="657" w:type="pct"/>
                                  <w:vMerge/>
                                  <w:vAlign w:val="center"/>
                                </w:tcPr>
                                <w:p w14:paraId="6D9709D2" w14:textId="77777777" w:rsidR="004063EC" w:rsidRPr="00381E90" w:rsidRDefault="004063EC" w:rsidP="00440A55">
                                  <w:pPr>
                                    <w:pStyle w:val="-1"/>
                                  </w:pPr>
                                </w:p>
                              </w:tc>
                              <w:tc>
                                <w:tcPr>
                                  <w:tcW w:w="657" w:type="pct"/>
                                  <w:vMerge/>
                                  <w:vAlign w:val="center"/>
                                </w:tcPr>
                                <w:p w14:paraId="5660A24B" w14:textId="77777777" w:rsidR="004063EC" w:rsidRPr="00381E90" w:rsidRDefault="004063EC" w:rsidP="00440A55">
                                  <w:pPr>
                                    <w:ind w:firstLine="400"/>
                                    <w:jc w:val="center"/>
                                    <w:rPr>
                                      <w:color w:val="000000" w:themeColor="text1"/>
                                      <w:sz w:val="20"/>
                                      <w:szCs w:val="20"/>
                                    </w:rPr>
                                  </w:pPr>
                                </w:p>
                              </w:tc>
                              <w:tc>
                                <w:tcPr>
                                  <w:tcW w:w="657" w:type="pct"/>
                                  <w:vMerge/>
                                  <w:vAlign w:val="center"/>
                                </w:tcPr>
                                <w:p w14:paraId="543EEB64" w14:textId="77777777" w:rsidR="004063EC" w:rsidRPr="00381E90" w:rsidRDefault="004063EC" w:rsidP="00440A55">
                                  <w:pPr>
                                    <w:ind w:firstLine="400"/>
                                    <w:jc w:val="center"/>
                                    <w:rPr>
                                      <w:color w:val="000000" w:themeColor="text1"/>
                                      <w:sz w:val="20"/>
                                      <w:szCs w:val="20"/>
                                    </w:rPr>
                                  </w:pPr>
                                </w:p>
                              </w:tc>
                            </w:tr>
                            <w:tr w:rsidR="004063EC" w:rsidRPr="00381E90" w14:paraId="5143983D"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auto"/>
                                  <w:vAlign w:val="center"/>
                                </w:tcPr>
                                <w:p w14:paraId="03BFA576" w14:textId="77777777" w:rsidR="004063EC" w:rsidRPr="00381E90" w:rsidRDefault="004063EC" w:rsidP="00440A55">
                                  <w:pPr>
                                    <w:pStyle w:val="--"/>
                                  </w:pPr>
                                  <w:r w:rsidRPr="00381E90">
                                    <w:rPr>
                                      <w:rFonts w:hint="eastAsia"/>
                                    </w:rPr>
                                    <w:t>合計</w:t>
                                  </w:r>
                                </w:p>
                              </w:tc>
                              <w:tc>
                                <w:tcPr>
                                  <w:tcW w:w="603" w:type="pct"/>
                                  <w:tcBorders>
                                    <w:top w:val="single" w:sz="4" w:space="0" w:color="auto"/>
                                    <w:bottom w:val="single" w:sz="4" w:space="0" w:color="auto"/>
                                  </w:tcBorders>
                                  <w:shd w:val="clear" w:color="auto" w:fill="auto"/>
                                  <w:vAlign w:val="center"/>
                                </w:tcPr>
                                <w:p w14:paraId="6A3B519E" w14:textId="77777777" w:rsidR="004063EC" w:rsidRPr="00381E90" w:rsidRDefault="004063EC" w:rsidP="00440A55">
                                  <w:pPr>
                                    <w:pStyle w:val="--0"/>
                                    <w:ind w:left="400" w:hanging="400"/>
                                  </w:pPr>
                                  <w:r w:rsidRPr="00381E90">
                                    <w:rPr>
                                      <w:rFonts w:hint="eastAsia"/>
                                    </w:rPr>
                                    <w:t xml:space="preserve">4,366,607 </w:t>
                                  </w:r>
                                </w:p>
                              </w:tc>
                              <w:tc>
                                <w:tcPr>
                                  <w:tcW w:w="365" w:type="pct"/>
                                  <w:tcBorders>
                                    <w:top w:val="single" w:sz="4" w:space="0" w:color="auto"/>
                                    <w:bottom w:val="single" w:sz="4" w:space="0" w:color="auto"/>
                                    <w:right w:val="single" w:sz="4" w:space="0" w:color="auto"/>
                                  </w:tcBorders>
                                  <w:shd w:val="clear" w:color="auto" w:fill="auto"/>
                                  <w:vAlign w:val="center"/>
                                </w:tcPr>
                                <w:p w14:paraId="00B70B9F" w14:textId="77777777" w:rsidR="004063EC" w:rsidRPr="00381E90" w:rsidRDefault="004063EC" w:rsidP="00440A55">
                                  <w:pPr>
                                    <w:pStyle w:val="--0"/>
                                    <w:ind w:left="400" w:hanging="400"/>
                                  </w:pPr>
                                  <w:r w:rsidRPr="00381E90">
                                    <w:rPr>
                                      <w:rFonts w:hint="eastAsia"/>
                                    </w:rPr>
                                    <w:t>100.00</w:t>
                                  </w:r>
                                </w:p>
                              </w:tc>
                              <w:tc>
                                <w:tcPr>
                                  <w:tcW w:w="657" w:type="pct"/>
                                  <w:tcBorders>
                                    <w:top w:val="single" w:sz="4" w:space="0" w:color="auto"/>
                                    <w:bottom w:val="single" w:sz="4" w:space="0" w:color="auto"/>
                                  </w:tcBorders>
                                  <w:shd w:val="clear" w:color="auto" w:fill="auto"/>
                                  <w:vAlign w:val="center"/>
                                </w:tcPr>
                                <w:p w14:paraId="0945717C" w14:textId="77777777" w:rsidR="004063EC" w:rsidRPr="00381E90" w:rsidRDefault="004063EC" w:rsidP="00440A55">
                                  <w:pPr>
                                    <w:pStyle w:val="--0"/>
                                    <w:ind w:left="400" w:hanging="400"/>
                                  </w:pPr>
                                  <w:r w:rsidRPr="00381E90">
                                    <w:t>1,496,159</w:t>
                                  </w:r>
                                </w:p>
                                <w:p w14:paraId="481F67A8" w14:textId="77777777" w:rsidR="004063EC" w:rsidRPr="00381E90" w:rsidRDefault="004063EC" w:rsidP="00440A55">
                                  <w:pPr>
                                    <w:pStyle w:val="--0"/>
                                    <w:ind w:left="400" w:rightChars="0" w:right="0" w:hanging="400"/>
                                  </w:pPr>
                                  <w:r w:rsidRPr="00381E90">
                                    <w:rPr>
                                      <w:rFonts w:hint="eastAsia"/>
                                    </w:rPr>
                                    <w:t>（</w:t>
                                  </w:r>
                                  <w:r w:rsidRPr="00381E90">
                                    <w:t>34.26</w:t>
                                  </w:r>
                                  <w:r w:rsidRPr="00381E90">
                                    <w:rPr>
                                      <w:rFonts w:hint="eastAsia"/>
                                    </w:rPr>
                                    <w:t>％）</w:t>
                                  </w:r>
                                </w:p>
                              </w:tc>
                              <w:tc>
                                <w:tcPr>
                                  <w:tcW w:w="657" w:type="pct"/>
                                  <w:tcBorders>
                                    <w:top w:val="single" w:sz="4" w:space="0" w:color="auto"/>
                                    <w:bottom w:val="single" w:sz="4" w:space="0" w:color="auto"/>
                                  </w:tcBorders>
                                  <w:shd w:val="clear" w:color="auto" w:fill="auto"/>
                                  <w:vAlign w:val="center"/>
                                </w:tcPr>
                                <w:p w14:paraId="77D8738E" w14:textId="77777777" w:rsidR="004063EC" w:rsidRPr="00381E90" w:rsidRDefault="004063EC" w:rsidP="00440A55">
                                  <w:pPr>
                                    <w:pStyle w:val="-2"/>
                                    <w:ind w:right="24"/>
                                    <w:rPr>
                                      <w:b/>
                                      <w:noProof/>
                                    </w:rPr>
                                  </w:pPr>
                                  <w:r w:rsidRPr="00381E90">
                                    <w:rPr>
                                      <w:b/>
                                      <w:noProof/>
                                    </w:rPr>
                                    <w:t>49,893</w:t>
                                  </w:r>
                                </w:p>
                                <w:p w14:paraId="45D5F6BC" w14:textId="77777777" w:rsidR="004063EC" w:rsidRPr="00381E90" w:rsidRDefault="004063EC" w:rsidP="00440A55">
                                  <w:pPr>
                                    <w:pStyle w:val="-2"/>
                                    <w:ind w:rightChars="0" w:right="0"/>
                                    <w:rPr>
                                      <w:b/>
                                      <w:noProof/>
                                    </w:rPr>
                                  </w:pPr>
                                  <w:r w:rsidRPr="00381E90">
                                    <w:rPr>
                                      <w:rFonts w:hint="eastAsia"/>
                                      <w:b/>
                                      <w:noProof/>
                                    </w:rPr>
                                    <w:t>（</w:t>
                                  </w:r>
                                  <w:r w:rsidRPr="00381E90">
                                    <w:rPr>
                                      <w:b/>
                                      <w:noProof/>
                                    </w:rPr>
                                    <w:t>1.14</w:t>
                                  </w:r>
                                  <w:r w:rsidRPr="00381E90">
                                    <w:rPr>
                                      <w:rFonts w:hint="eastAsia"/>
                                      <w:b/>
                                      <w:noProof/>
                                    </w:rPr>
                                    <w:t>％）</w:t>
                                  </w:r>
                                </w:p>
                              </w:tc>
                              <w:tc>
                                <w:tcPr>
                                  <w:tcW w:w="657" w:type="pct"/>
                                  <w:tcBorders>
                                    <w:top w:val="single" w:sz="4" w:space="0" w:color="auto"/>
                                    <w:bottom w:val="single" w:sz="4" w:space="0" w:color="auto"/>
                                    <w:right w:val="single" w:sz="4" w:space="0" w:color="auto"/>
                                  </w:tcBorders>
                                  <w:shd w:val="clear" w:color="auto" w:fill="auto"/>
                                  <w:vAlign w:val="center"/>
                                </w:tcPr>
                                <w:p w14:paraId="3C6776B8" w14:textId="77777777" w:rsidR="004063EC" w:rsidRPr="00381E90" w:rsidRDefault="004063EC" w:rsidP="00440A55">
                                  <w:pPr>
                                    <w:pStyle w:val="-2"/>
                                    <w:ind w:right="24"/>
                                    <w:rPr>
                                      <w:b/>
                                    </w:rPr>
                                  </w:pPr>
                                  <w:r w:rsidRPr="00381E90">
                                    <w:rPr>
                                      <w:b/>
                                    </w:rPr>
                                    <w:t>2,820,555</w:t>
                                  </w:r>
                                </w:p>
                                <w:p w14:paraId="68424450" w14:textId="77777777" w:rsidR="004063EC" w:rsidRPr="00381E90" w:rsidRDefault="004063EC" w:rsidP="00440A55">
                                  <w:pPr>
                                    <w:pStyle w:val="-2"/>
                                    <w:ind w:rightChars="0" w:right="0"/>
                                    <w:rPr>
                                      <w:b/>
                                      <w:noProof/>
                                    </w:rPr>
                                  </w:pPr>
                                  <w:r w:rsidRPr="00381E90">
                                    <w:rPr>
                                      <w:rFonts w:hint="eastAsia"/>
                                      <w:b/>
                                      <w:noProof/>
                                    </w:rPr>
                                    <w:t>（</w:t>
                                  </w:r>
                                  <w:r w:rsidRPr="00381E90">
                                    <w:rPr>
                                      <w:b/>
                                      <w:noProof/>
                                    </w:rPr>
                                    <w:t>64.59</w:t>
                                  </w:r>
                                  <w:r w:rsidRPr="00381E90">
                                    <w:rPr>
                                      <w:rFonts w:hint="eastAsia"/>
                                      <w:b/>
                                      <w:noProof/>
                                    </w:rPr>
                                    <w:t>％）</w:t>
                                  </w:r>
                                </w:p>
                              </w:tc>
                            </w:tr>
                            <w:tr w:rsidR="004063EC" w:rsidRPr="00381E90" w14:paraId="7FBE17AA"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DAEEF3"/>
                                  <w:vAlign w:val="center"/>
                                </w:tcPr>
                                <w:p w14:paraId="29343A92" w14:textId="77777777" w:rsidR="004063EC" w:rsidRPr="00381E90" w:rsidRDefault="004063EC" w:rsidP="00440A55">
                                  <w:pPr>
                                    <w:pStyle w:val="-6"/>
                                    <w:jc w:val="both"/>
                                    <w:rPr>
                                      <w:color w:val="000000" w:themeColor="text1"/>
                                    </w:rPr>
                                  </w:pPr>
                                  <w:r w:rsidRPr="00381E90">
                                    <w:rPr>
                                      <w:rFonts w:hint="eastAsia"/>
                                      <w:color w:val="000000" w:themeColor="text1"/>
                                    </w:rPr>
                                    <w:t>1</w:t>
                                  </w:r>
                                  <w:r w:rsidRPr="00381E90">
                                    <w:rPr>
                                      <w:color w:val="000000" w:themeColor="text1"/>
                                    </w:rPr>
                                    <w:t>.</w:t>
                                  </w:r>
                                  <w:bookmarkStart w:id="4" w:name="_Hlk233377314"/>
                                  <w:r w:rsidRPr="00381E90">
                                    <w:rPr>
                                      <w:rFonts w:hint="eastAsia"/>
                                      <w:color w:val="000000" w:themeColor="text1"/>
                                    </w:rPr>
                                    <w:t>工程規劃設計中、或變更設計中、或施工中尚未完工而予以保留</w:t>
                                  </w:r>
                                  <w:bookmarkEnd w:id="4"/>
                                  <w:r w:rsidRPr="00381E90">
                                    <w:rPr>
                                      <w:rFonts w:hint="eastAsia"/>
                                      <w:color w:val="000000" w:themeColor="text1"/>
                                    </w:rPr>
                                    <w:t>。</w:t>
                                  </w:r>
                                </w:p>
                              </w:tc>
                              <w:tc>
                                <w:tcPr>
                                  <w:tcW w:w="603" w:type="pct"/>
                                  <w:tcBorders>
                                    <w:top w:val="single" w:sz="4" w:space="0" w:color="auto"/>
                                    <w:bottom w:val="single" w:sz="4" w:space="0" w:color="auto"/>
                                  </w:tcBorders>
                                  <w:shd w:val="clear" w:color="auto" w:fill="DAEEF3"/>
                                  <w:vAlign w:val="center"/>
                                </w:tcPr>
                                <w:p w14:paraId="53B7C7C8" w14:textId="77777777" w:rsidR="004063EC" w:rsidRPr="00381E90" w:rsidRDefault="004063EC" w:rsidP="00440A55">
                                  <w:pPr>
                                    <w:pStyle w:val="-2"/>
                                    <w:ind w:left="120" w:right="24"/>
                                    <w:rPr>
                                      <w:spacing w:val="-4"/>
                                    </w:rPr>
                                  </w:pPr>
                                  <w:r w:rsidRPr="00381E90">
                                    <w:rPr>
                                      <w:rFonts w:hint="eastAsia"/>
                                    </w:rPr>
                                    <w:t xml:space="preserve">1,455,661 </w:t>
                                  </w:r>
                                </w:p>
                              </w:tc>
                              <w:tc>
                                <w:tcPr>
                                  <w:tcW w:w="365" w:type="pct"/>
                                  <w:tcBorders>
                                    <w:top w:val="single" w:sz="4" w:space="0" w:color="auto"/>
                                    <w:bottom w:val="single" w:sz="4" w:space="0" w:color="auto"/>
                                    <w:right w:val="single" w:sz="4" w:space="0" w:color="auto"/>
                                  </w:tcBorders>
                                  <w:shd w:val="clear" w:color="auto" w:fill="DAEEF3"/>
                                  <w:vAlign w:val="center"/>
                                </w:tcPr>
                                <w:p w14:paraId="4C782E34" w14:textId="77777777" w:rsidR="004063EC" w:rsidRPr="00381E90" w:rsidRDefault="004063EC" w:rsidP="00440A55">
                                  <w:pPr>
                                    <w:pStyle w:val="-2"/>
                                    <w:ind w:left="120" w:right="24"/>
                                  </w:pPr>
                                  <w:r w:rsidRPr="00381E90">
                                    <w:rPr>
                                      <w:rFonts w:hint="eastAsia"/>
                                    </w:rPr>
                                    <w:t>33.34</w:t>
                                  </w:r>
                                </w:p>
                              </w:tc>
                              <w:tc>
                                <w:tcPr>
                                  <w:tcW w:w="657" w:type="pct"/>
                                  <w:tcBorders>
                                    <w:top w:val="single" w:sz="4" w:space="0" w:color="auto"/>
                                    <w:bottom w:val="single" w:sz="4" w:space="0" w:color="auto"/>
                                  </w:tcBorders>
                                  <w:shd w:val="clear" w:color="auto" w:fill="DAEEF3"/>
                                  <w:vAlign w:val="center"/>
                                </w:tcPr>
                                <w:p w14:paraId="399165F8" w14:textId="77777777" w:rsidR="004063EC" w:rsidRPr="00381E90" w:rsidRDefault="004063EC" w:rsidP="00440A55">
                                  <w:pPr>
                                    <w:pStyle w:val="-2"/>
                                    <w:ind w:left="120" w:right="24"/>
                                  </w:pPr>
                                  <w:r w:rsidRPr="00381E90">
                                    <w:rPr>
                                      <w:rFonts w:hint="eastAsia"/>
                                    </w:rPr>
                                    <w:t xml:space="preserve">1,319,979 </w:t>
                                  </w:r>
                                </w:p>
                              </w:tc>
                              <w:tc>
                                <w:tcPr>
                                  <w:tcW w:w="657" w:type="pct"/>
                                  <w:tcBorders>
                                    <w:top w:val="single" w:sz="4" w:space="0" w:color="auto"/>
                                    <w:bottom w:val="single" w:sz="4" w:space="0" w:color="auto"/>
                                  </w:tcBorders>
                                  <w:shd w:val="clear" w:color="auto" w:fill="DAEEF3"/>
                                  <w:vAlign w:val="center"/>
                                </w:tcPr>
                                <w:p w14:paraId="1A01B636" w14:textId="77777777" w:rsidR="004063EC" w:rsidRPr="00381E90" w:rsidRDefault="004063EC" w:rsidP="00440A55">
                                  <w:pPr>
                                    <w:pStyle w:val="-2"/>
                                    <w:ind w:left="120" w:right="24"/>
                                  </w:pPr>
                                  <w:r w:rsidRPr="00381E90">
                                    <w:rPr>
                                      <w:rFonts w:hint="eastAsia"/>
                                    </w:rPr>
                                    <w:t xml:space="preserve">362 </w:t>
                                  </w:r>
                                </w:p>
                              </w:tc>
                              <w:tc>
                                <w:tcPr>
                                  <w:tcW w:w="657" w:type="pct"/>
                                  <w:tcBorders>
                                    <w:top w:val="single" w:sz="4" w:space="0" w:color="auto"/>
                                    <w:bottom w:val="single" w:sz="4" w:space="0" w:color="auto"/>
                                    <w:right w:val="single" w:sz="4" w:space="0" w:color="auto"/>
                                  </w:tcBorders>
                                  <w:shd w:val="clear" w:color="auto" w:fill="DAEEF3"/>
                                  <w:vAlign w:val="center"/>
                                </w:tcPr>
                                <w:p w14:paraId="4EB7E44C" w14:textId="77777777" w:rsidR="004063EC" w:rsidRPr="00381E90" w:rsidRDefault="004063EC" w:rsidP="00440A55">
                                  <w:pPr>
                                    <w:pStyle w:val="-2"/>
                                    <w:ind w:left="120" w:right="24"/>
                                  </w:pPr>
                                  <w:r w:rsidRPr="00381E90">
                                    <w:rPr>
                                      <w:rFonts w:hint="eastAsia"/>
                                    </w:rPr>
                                    <w:t xml:space="preserve">135,320 </w:t>
                                  </w:r>
                                </w:p>
                              </w:tc>
                            </w:tr>
                            <w:tr w:rsidR="004063EC" w:rsidRPr="00381E90" w14:paraId="3EE56C5D"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auto"/>
                                  <w:vAlign w:val="center"/>
                                </w:tcPr>
                                <w:p w14:paraId="3A9ECFB7"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2</w:t>
                                  </w:r>
                                  <w:r w:rsidRPr="00381E90">
                                    <w:rPr>
                                      <w:color w:val="000000" w:themeColor="text1"/>
                                    </w:rPr>
                                    <w:t>.</w:t>
                                  </w:r>
                                  <w:r w:rsidRPr="00381E90">
                                    <w:rPr>
                                      <w:rFonts w:hint="eastAsia"/>
                                      <w:color w:val="000000" w:themeColor="text1"/>
                                    </w:rPr>
                                    <w:t>委託或補助計畫合約跨年度或單據未結或報告尚未審核通過。</w:t>
                                  </w:r>
                                </w:p>
                              </w:tc>
                              <w:tc>
                                <w:tcPr>
                                  <w:tcW w:w="603" w:type="pct"/>
                                  <w:tcBorders>
                                    <w:top w:val="single" w:sz="4" w:space="0" w:color="auto"/>
                                    <w:bottom w:val="single" w:sz="4" w:space="0" w:color="auto"/>
                                  </w:tcBorders>
                                  <w:shd w:val="clear" w:color="auto" w:fill="auto"/>
                                  <w:vAlign w:val="center"/>
                                </w:tcPr>
                                <w:p w14:paraId="79937C2A" w14:textId="77777777" w:rsidR="004063EC" w:rsidRPr="00381E90" w:rsidRDefault="004063EC" w:rsidP="00440A55">
                                  <w:pPr>
                                    <w:pStyle w:val="-2"/>
                                    <w:ind w:left="120" w:right="24"/>
                                  </w:pPr>
                                  <w:r w:rsidRPr="00381E90">
                                    <w:rPr>
                                      <w:rFonts w:hint="eastAsia"/>
                                    </w:rPr>
                                    <w:t xml:space="preserve">391,256 </w:t>
                                  </w:r>
                                </w:p>
                              </w:tc>
                              <w:tc>
                                <w:tcPr>
                                  <w:tcW w:w="365" w:type="pct"/>
                                  <w:tcBorders>
                                    <w:top w:val="single" w:sz="4" w:space="0" w:color="auto"/>
                                    <w:bottom w:val="single" w:sz="4" w:space="0" w:color="auto"/>
                                    <w:right w:val="single" w:sz="4" w:space="0" w:color="auto"/>
                                  </w:tcBorders>
                                  <w:shd w:val="clear" w:color="auto" w:fill="auto"/>
                                  <w:vAlign w:val="center"/>
                                </w:tcPr>
                                <w:p w14:paraId="2A0F4B8C" w14:textId="77777777" w:rsidR="004063EC" w:rsidRPr="00381E90" w:rsidRDefault="004063EC" w:rsidP="00440A55">
                                  <w:pPr>
                                    <w:pStyle w:val="-2"/>
                                    <w:ind w:left="120" w:right="24"/>
                                  </w:pPr>
                                  <w:r w:rsidRPr="00381E90">
                                    <w:rPr>
                                      <w:rFonts w:hint="eastAsia"/>
                                    </w:rPr>
                                    <w:t>8.96</w:t>
                                  </w:r>
                                </w:p>
                              </w:tc>
                              <w:tc>
                                <w:tcPr>
                                  <w:tcW w:w="657" w:type="pct"/>
                                  <w:tcBorders>
                                    <w:top w:val="single" w:sz="4" w:space="0" w:color="auto"/>
                                    <w:bottom w:val="single" w:sz="4" w:space="0" w:color="auto"/>
                                  </w:tcBorders>
                                  <w:shd w:val="clear" w:color="auto" w:fill="auto"/>
                                  <w:vAlign w:val="center"/>
                                </w:tcPr>
                                <w:p w14:paraId="27D2101B" w14:textId="77777777" w:rsidR="004063EC" w:rsidRPr="00381E90" w:rsidRDefault="004063EC" w:rsidP="00440A55">
                                  <w:pPr>
                                    <w:pStyle w:val="-2"/>
                                    <w:ind w:left="120" w:right="24"/>
                                  </w:pPr>
                                  <w:r w:rsidRPr="00381E90">
                                    <w:rPr>
                                      <w:rFonts w:hint="eastAsia"/>
                                    </w:rPr>
                                    <w:t xml:space="preserve">51,684 </w:t>
                                  </w:r>
                                </w:p>
                              </w:tc>
                              <w:tc>
                                <w:tcPr>
                                  <w:tcW w:w="657" w:type="pct"/>
                                  <w:tcBorders>
                                    <w:top w:val="single" w:sz="4" w:space="0" w:color="auto"/>
                                    <w:bottom w:val="single" w:sz="4" w:space="0" w:color="auto"/>
                                  </w:tcBorders>
                                  <w:shd w:val="clear" w:color="auto" w:fill="auto"/>
                                  <w:vAlign w:val="center"/>
                                </w:tcPr>
                                <w:p w14:paraId="40C091E8" w14:textId="77777777" w:rsidR="004063EC" w:rsidRPr="00381E90" w:rsidRDefault="004063EC" w:rsidP="00440A55">
                                  <w:pPr>
                                    <w:pStyle w:val="-2"/>
                                    <w:ind w:left="120" w:right="24"/>
                                  </w:pPr>
                                  <w:r w:rsidRPr="00381E90">
                                    <w:rPr>
                                      <w:rFonts w:hint="eastAsia"/>
                                    </w:rPr>
                                    <w:t xml:space="preserve">16,283 </w:t>
                                  </w:r>
                                </w:p>
                              </w:tc>
                              <w:tc>
                                <w:tcPr>
                                  <w:tcW w:w="657" w:type="pct"/>
                                  <w:tcBorders>
                                    <w:top w:val="single" w:sz="4" w:space="0" w:color="auto"/>
                                    <w:bottom w:val="single" w:sz="4" w:space="0" w:color="auto"/>
                                    <w:right w:val="single" w:sz="4" w:space="0" w:color="auto"/>
                                  </w:tcBorders>
                                  <w:shd w:val="clear" w:color="auto" w:fill="auto"/>
                                  <w:vAlign w:val="center"/>
                                </w:tcPr>
                                <w:p w14:paraId="36AA50AA" w14:textId="77777777" w:rsidR="004063EC" w:rsidRPr="00381E90" w:rsidRDefault="004063EC" w:rsidP="00440A55">
                                  <w:pPr>
                                    <w:pStyle w:val="-2"/>
                                    <w:ind w:left="120" w:right="24"/>
                                  </w:pPr>
                                  <w:r w:rsidRPr="00381E90">
                                    <w:rPr>
                                      <w:rFonts w:hint="eastAsia"/>
                                    </w:rPr>
                                    <w:t xml:space="preserve">323,288 </w:t>
                                  </w:r>
                                </w:p>
                              </w:tc>
                            </w:tr>
                            <w:tr w:rsidR="004063EC" w:rsidRPr="00381E90" w14:paraId="5CABC635"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DAEEF3"/>
                                  <w:vAlign w:val="center"/>
                                </w:tcPr>
                                <w:p w14:paraId="027B0720"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3</w:t>
                                  </w:r>
                                  <w:r w:rsidRPr="00381E90">
                                    <w:rPr>
                                      <w:color w:val="000000" w:themeColor="text1"/>
                                    </w:rPr>
                                    <w:t>.</w:t>
                                  </w:r>
                                  <w:r w:rsidRPr="00381E90">
                                    <w:rPr>
                                      <w:rFonts w:hint="eastAsia"/>
                                      <w:color w:val="000000" w:themeColor="text1"/>
                                    </w:rPr>
                                    <w:t>因補助計畫之獲准核定或補助機關核撥經費較遲。</w:t>
                                  </w:r>
                                </w:p>
                              </w:tc>
                              <w:tc>
                                <w:tcPr>
                                  <w:tcW w:w="603" w:type="pct"/>
                                  <w:tcBorders>
                                    <w:top w:val="single" w:sz="4" w:space="0" w:color="auto"/>
                                    <w:bottom w:val="single" w:sz="4" w:space="0" w:color="auto"/>
                                  </w:tcBorders>
                                  <w:shd w:val="clear" w:color="auto" w:fill="DAEEF3"/>
                                  <w:vAlign w:val="center"/>
                                </w:tcPr>
                                <w:p w14:paraId="44CD1A36" w14:textId="77777777" w:rsidR="004063EC" w:rsidRPr="00381E90" w:rsidRDefault="004063EC" w:rsidP="00440A55">
                                  <w:pPr>
                                    <w:pStyle w:val="-2"/>
                                    <w:ind w:left="120" w:right="24"/>
                                  </w:pPr>
                                  <w:r w:rsidRPr="00381E90">
                                    <w:rPr>
                                      <w:rFonts w:hint="eastAsia"/>
                                    </w:rPr>
                                    <w:t xml:space="preserve">357,980 </w:t>
                                  </w:r>
                                </w:p>
                              </w:tc>
                              <w:tc>
                                <w:tcPr>
                                  <w:tcW w:w="365" w:type="pct"/>
                                  <w:tcBorders>
                                    <w:top w:val="single" w:sz="4" w:space="0" w:color="auto"/>
                                    <w:bottom w:val="single" w:sz="4" w:space="0" w:color="auto"/>
                                    <w:right w:val="single" w:sz="4" w:space="0" w:color="auto"/>
                                  </w:tcBorders>
                                  <w:shd w:val="clear" w:color="auto" w:fill="DAEEF3"/>
                                  <w:vAlign w:val="center"/>
                                </w:tcPr>
                                <w:p w14:paraId="0B735D51" w14:textId="77777777" w:rsidR="004063EC" w:rsidRPr="00381E90" w:rsidRDefault="004063EC" w:rsidP="00440A55">
                                  <w:pPr>
                                    <w:pStyle w:val="-2"/>
                                    <w:ind w:left="120" w:right="24"/>
                                  </w:pPr>
                                  <w:r w:rsidRPr="00381E90">
                                    <w:rPr>
                                      <w:rFonts w:hint="eastAsia"/>
                                    </w:rPr>
                                    <w:t>8.20</w:t>
                                  </w:r>
                                </w:p>
                              </w:tc>
                              <w:tc>
                                <w:tcPr>
                                  <w:tcW w:w="657" w:type="pct"/>
                                  <w:tcBorders>
                                    <w:top w:val="single" w:sz="4" w:space="0" w:color="auto"/>
                                    <w:bottom w:val="single" w:sz="4" w:space="0" w:color="auto"/>
                                  </w:tcBorders>
                                  <w:shd w:val="clear" w:color="auto" w:fill="DAEEF3"/>
                                  <w:vAlign w:val="center"/>
                                </w:tcPr>
                                <w:p w14:paraId="63CFB2C8" w14:textId="77777777" w:rsidR="004063EC" w:rsidRPr="00381E90" w:rsidRDefault="004063EC" w:rsidP="00440A55">
                                  <w:pPr>
                                    <w:pStyle w:val="-2"/>
                                    <w:ind w:left="120" w:right="24"/>
                                  </w:pPr>
                                  <w:r w:rsidRPr="00381E90">
                                    <w:rPr>
                                      <w:rFonts w:hint="eastAsia"/>
                                    </w:rPr>
                                    <w:t xml:space="preserve">－   </w:t>
                                  </w:r>
                                </w:p>
                              </w:tc>
                              <w:tc>
                                <w:tcPr>
                                  <w:tcW w:w="657" w:type="pct"/>
                                  <w:tcBorders>
                                    <w:top w:val="single" w:sz="4" w:space="0" w:color="auto"/>
                                    <w:bottom w:val="single" w:sz="4" w:space="0" w:color="auto"/>
                                  </w:tcBorders>
                                  <w:shd w:val="clear" w:color="auto" w:fill="DAEEF3"/>
                                  <w:vAlign w:val="center"/>
                                </w:tcPr>
                                <w:p w14:paraId="320A9200" w14:textId="77777777" w:rsidR="004063EC" w:rsidRPr="00381E90" w:rsidRDefault="004063EC" w:rsidP="00440A55">
                                  <w:pPr>
                                    <w:pStyle w:val="-2"/>
                                    <w:ind w:left="120" w:right="24"/>
                                  </w:pPr>
                                  <w:r w:rsidRPr="00381E90">
                                    <w:rPr>
                                      <w:rFonts w:hint="eastAsia"/>
                                    </w:rPr>
                                    <w:t xml:space="preserve">6,111 </w:t>
                                  </w:r>
                                </w:p>
                              </w:tc>
                              <w:tc>
                                <w:tcPr>
                                  <w:tcW w:w="657" w:type="pct"/>
                                  <w:tcBorders>
                                    <w:top w:val="single" w:sz="4" w:space="0" w:color="auto"/>
                                    <w:bottom w:val="single" w:sz="4" w:space="0" w:color="auto"/>
                                    <w:right w:val="single" w:sz="4" w:space="0" w:color="auto"/>
                                  </w:tcBorders>
                                  <w:shd w:val="clear" w:color="auto" w:fill="DAEEF3"/>
                                  <w:vAlign w:val="center"/>
                                </w:tcPr>
                                <w:p w14:paraId="5A8FE0B1" w14:textId="77777777" w:rsidR="004063EC" w:rsidRPr="00381E90" w:rsidRDefault="004063EC" w:rsidP="00440A55">
                                  <w:pPr>
                                    <w:pStyle w:val="-2"/>
                                    <w:ind w:left="120" w:right="24"/>
                                  </w:pPr>
                                  <w:r w:rsidRPr="00381E90">
                                    <w:rPr>
                                      <w:rFonts w:hint="eastAsia"/>
                                    </w:rPr>
                                    <w:t xml:space="preserve">351,868 </w:t>
                                  </w:r>
                                </w:p>
                              </w:tc>
                            </w:tr>
                            <w:tr w:rsidR="004063EC" w:rsidRPr="00381E90" w14:paraId="0A4AA314"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FFFFFF" w:themeFill="background1"/>
                                  <w:vAlign w:val="center"/>
                                </w:tcPr>
                                <w:p w14:paraId="44DFCC46"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4</w:t>
                                  </w:r>
                                  <w:r w:rsidRPr="00381E90">
                                    <w:rPr>
                                      <w:color w:val="000000" w:themeColor="text1"/>
                                    </w:rPr>
                                    <w:t>.</w:t>
                                  </w:r>
                                  <w:r w:rsidRPr="00381E90">
                                    <w:rPr>
                                      <w:rFonts w:hint="eastAsia"/>
                                      <w:color w:val="000000" w:themeColor="text1"/>
                                    </w:rPr>
                                    <w:t>計畫前置規劃作業延宕、或提報送審作業遲延、未於年度內辦理完成。</w:t>
                                  </w:r>
                                </w:p>
                              </w:tc>
                              <w:tc>
                                <w:tcPr>
                                  <w:tcW w:w="603" w:type="pct"/>
                                  <w:tcBorders>
                                    <w:top w:val="single" w:sz="4" w:space="0" w:color="auto"/>
                                    <w:bottom w:val="single" w:sz="4" w:space="0" w:color="auto"/>
                                  </w:tcBorders>
                                  <w:shd w:val="clear" w:color="auto" w:fill="FFFFFF" w:themeFill="background1"/>
                                  <w:vAlign w:val="center"/>
                                </w:tcPr>
                                <w:p w14:paraId="58AC7E48" w14:textId="77777777" w:rsidR="004063EC" w:rsidRPr="00381E90" w:rsidRDefault="004063EC" w:rsidP="00440A55">
                                  <w:pPr>
                                    <w:pStyle w:val="-2"/>
                                    <w:ind w:left="120" w:right="24"/>
                                  </w:pPr>
                                  <w:r w:rsidRPr="00381E90">
                                    <w:rPr>
                                      <w:rFonts w:hint="eastAsia"/>
                                    </w:rPr>
                                    <w:t xml:space="preserve">147,446 </w:t>
                                  </w:r>
                                </w:p>
                              </w:tc>
                              <w:tc>
                                <w:tcPr>
                                  <w:tcW w:w="365" w:type="pct"/>
                                  <w:tcBorders>
                                    <w:top w:val="single" w:sz="4" w:space="0" w:color="auto"/>
                                    <w:bottom w:val="single" w:sz="4" w:space="0" w:color="auto"/>
                                    <w:right w:val="single" w:sz="4" w:space="0" w:color="auto"/>
                                  </w:tcBorders>
                                  <w:shd w:val="clear" w:color="auto" w:fill="FFFFFF" w:themeFill="background1"/>
                                  <w:vAlign w:val="center"/>
                                </w:tcPr>
                                <w:p w14:paraId="6C757CBA" w14:textId="77777777" w:rsidR="004063EC" w:rsidRPr="00381E90" w:rsidRDefault="004063EC" w:rsidP="00440A55">
                                  <w:pPr>
                                    <w:pStyle w:val="-2"/>
                                    <w:ind w:left="120" w:right="24"/>
                                  </w:pPr>
                                  <w:r w:rsidRPr="00381E90">
                                    <w:rPr>
                                      <w:rFonts w:hint="eastAsia"/>
                                    </w:rPr>
                                    <w:t>3.38</w:t>
                                  </w:r>
                                </w:p>
                              </w:tc>
                              <w:tc>
                                <w:tcPr>
                                  <w:tcW w:w="657" w:type="pct"/>
                                  <w:tcBorders>
                                    <w:top w:val="single" w:sz="4" w:space="0" w:color="auto"/>
                                    <w:bottom w:val="single" w:sz="4" w:space="0" w:color="auto"/>
                                  </w:tcBorders>
                                  <w:shd w:val="clear" w:color="auto" w:fill="FFFFFF" w:themeFill="background1"/>
                                  <w:vAlign w:val="center"/>
                                </w:tcPr>
                                <w:p w14:paraId="723ECCF9" w14:textId="77777777" w:rsidR="004063EC" w:rsidRPr="00381E90" w:rsidRDefault="004063EC" w:rsidP="00440A55">
                                  <w:pPr>
                                    <w:pStyle w:val="-2"/>
                                    <w:ind w:left="120" w:right="24"/>
                                  </w:pPr>
                                  <w:r w:rsidRPr="00381E90">
                                    <w:rPr>
                                      <w:rFonts w:hint="eastAsia"/>
                                    </w:rPr>
                                    <w:t xml:space="preserve">－   </w:t>
                                  </w:r>
                                </w:p>
                              </w:tc>
                              <w:tc>
                                <w:tcPr>
                                  <w:tcW w:w="657" w:type="pct"/>
                                  <w:tcBorders>
                                    <w:top w:val="single" w:sz="4" w:space="0" w:color="auto"/>
                                    <w:bottom w:val="single" w:sz="4" w:space="0" w:color="auto"/>
                                  </w:tcBorders>
                                  <w:shd w:val="clear" w:color="auto" w:fill="FFFFFF" w:themeFill="background1"/>
                                  <w:vAlign w:val="center"/>
                                </w:tcPr>
                                <w:p w14:paraId="6E4A71C1" w14:textId="77777777" w:rsidR="004063EC" w:rsidRPr="00381E90" w:rsidRDefault="004063EC" w:rsidP="00440A55">
                                  <w:pPr>
                                    <w:pStyle w:val="-2"/>
                                    <w:ind w:left="120" w:right="24"/>
                                  </w:pPr>
                                  <w:r w:rsidRPr="00381E90">
                                    <w:rPr>
                                      <w:rFonts w:hint="eastAsia"/>
                                    </w:rPr>
                                    <w:t xml:space="preserve">3,076 </w:t>
                                  </w:r>
                                </w:p>
                              </w:tc>
                              <w:tc>
                                <w:tcPr>
                                  <w:tcW w:w="657" w:type="pct"/>
                                  <w:tcBorders>
                                    <w:top w:val="single" w:sz="4" w:space="0" w:color="auto"/>
                                    <w:bottom w:val="single" w:sz="4" w:space="0" w:color="auto"/>
                                    <w:right w:val="single" w:sz="4" w:space="0" w:color="auto"/>
                                  </w:tcBorders>
                                  <w:shd w:val="clear" w:color="auto" w:fill="FFFFFF" w:themeFill="background1"/>
                                  <w:vAlign w:val="center"/>
                                </w:tcPr>
                                <w:p w14:paraId="38FAD859" w14:textId="77777777" w:rsidR="004063EC" w:rsidRPr="00381E90" w:rsidRDefault="004063EC" w:rsidP="00440A55">
                                  <w:pPr>
                                    <w:pStyle w:val="-2"/>
                                    <w:ind w:left="120" w:right="24"/>
                                  </w:pPr>
                                  <w:r w:rsidRPr="00381E90">
                                    <w:rPr>
                                      <w:rFonts w:hint="eastAsia"/>
                                    </w:rPr>
                                    <w:t xml:space="preserve">144,370 </w:t>
                                  </w:r>
                                </w:p>
                              </w:tc>
                            </w:tr>
                            <w:tr w:rsidR="004063EC" w:rsidRPr="00381E90" w14:paraId="746C759C"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DAEEF3"/>
                                  <w:vAlign w:val="center"/>
                                </w:tcPr>
                                <w:p w14:paraId="6C5EFA73"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5</w:t>
                                  </w:r>
                                  <w:r w:rsidRPr="00381E90">
                                    <w:rPr>
                                      <w:color w:val="000000" w:themeColor="text1"/>
                                    </w:rPr>
                                    <w:t>.</w:t>
                                  </w:r>
                                  <w:r w:rsidRPr="00381E90">
                                    <w:rPr>
                                      <w:rFonts w:hint="eastAsia"/>
                                      <w:color w:val="000000" w:themeColor="text1"/>
                                    </w:rPr>
                                    <w:t>計畫未確定，或因配合主體工程進度及其他計畫執行，或因協調溝通耗時而未於年度內發包，或因工程合約工期逾預算執行期間。</w:t>
                                  </w:r>
                                </w:p>
                              </w:tc>
                              <w:tc>
                                <w:tcPr>
                                  <w:tcW w:w="603" w:type="pct"/>
                                  <w:tcBorders>
                                    <w:top w:val="single" w:sz="4" w:space="0" w:color="auto"/>
                                    <w:bottom w:val="single" w:sz="4" w:space="0" w:color="auto"/>
                                  </w:tcBorders>
                                  <w:shd w:val="clear" w:color="auto" w:fill="DAEEF3"/>
                                  <w:vAlign w:val="center"/>
                                </w:tcPr>
                                <w:p w14:paraId="12BAF2DC" w14:textId="77777777" w:rsidR="004063EC" w:rsidRPr="00381E90" w:rsidRDefault="004063EC" w:rsidP="00440A55">
                                  <w:pPr>
                                    <w:pStyle w:val="-2"/>
                                    <w:ind w:left="120" w:right="24"/>
                                  </w:pPr>
                                  <w:r w:rsidRPr="00381E90">
                                    <w:rPr>
                                      <w:rFonts w:hint="eastAsia"/>
                                    </w:rPr>
                                    <w:t xml:space="preserve">120,266 </w:t>
                                  </w:r>
                                </w:p>
                              </w:tc>
                              <w:tc>
                                <w:tcPr>
                                  <w:tcW w:w="365" w:type="pct"/>
                                  <w:tcBorders>
                                    <w:top w:val="single" w:sz="4" w:space="0" w:color="auto"/>
                                    <w:bottom w:val="single" w:sz="4" w:space="0" w:color="auto"/>
                                    <w:right w:val="single" w:sz="4" w:space="0" w:color="auto"/>
                                  </w:tcBorders>
                                  <w:shd w:val="clear" w:color="auto" w:fill="DAEEF3"/>
                                  <w:vAlign w:val="center"/>
                                </w:tcPr>
                                <w:p w14:paraId="290396C0" w14:textId="77777777" w:rsidR="004063EC" w:rsidRPr="00381E90" w:rsidRDefault="004063EC" w:rsidP="00440A55">
                                  <w:pPr>
                                    <w:pStyle w:val="-2"/>
                                    <w:ind w:left="120" w:right="24"/>
                                  </w:pPr>
                                  <w:r w:rsidRPr="00381E90">
                                    <w:rPr>
                                      <w:rFonts w:hint="eastAsia"/>
                                    </w:rPr>
                                    <w:t>2.75</w:t>
                                  </w:r>
                                </w:p>
                              </w:tc>
                              <w:tc>
                                <w:tcPr>
                                  <w:tcW w:w="657" w:type="pct"/>
                                  <w:tcBorders>
                                    <w:top w:val="single" w:sz="4" w:space="0" w:color="auto"/>
                                    <w:bottom w:val="single" w:sz="4" w:space="0" w:color="auto"/>
                                  </w:tcBorders>
                                  <w:shd w:val="clear" w:color="auto" w:fill="DAEEF3"/>
                                  <w:vAlign w:val="center"/>
                                </w:tcPr>
                                <w:p w14:paraId="09BAF967" w14:textId="77777777" w:rsidR="004063EC" w:rsidRPr="00381E90" w:rsidRDefault="004063EC" w:rsidP="00440A55">
                                  <w:pPr>
                                    <w:pStyle w:val="-2"/>
                                    <w:ind w:left="120" w:right="24"/>
                                  </w:pPr>
                                  <w:r w:rsidRPr="00381E90">
                                    <w:rPr>
                                      <w:rFonts w:hint="eastAsia"/>
                                    </w:rPr>
                                    <w:t xml:space="preserve">120,266 </w:t>
                                  </w:r>
                                </w:p>
                              </w:tc>
                              <w:tc>
                                <w:tcPr>
                                  <w:tcW w:w="657" w:type="pct"/>
                                  <w:tcBorders>
                                    <w:top w:val="single" w:sz="4" w:space="0" w:color="auto"/>
                                    <w:bottom w:val="single" w:sz="4" w:space="0" w:color="auto"/>
                                  </w:tcBorders>
                                  <w:shd w:val="clear" w:color="auto" w:fill="DAEEF3"/>
                                  <w:vAlign w:val="center"/>
                                </w:tcPr>
                                <w:p w14:paraId="64FE99FD" w14:textId="77777777" w:rsidR="004063EC" w:rsidRPr="00381E90" w:rsidRDefault="004063EC" w:rsidP="00440A55">
                                  <w:pPr>
                                    <w:pStyle w:val="-2"/>
                                    <w:ind w:left="120" w:right="24"/>
                                  </w:pPr>
                                  <w:r w:rsidRPr="00381E90">
                                    <w:rPr>
                                      <w:rFonts w:hint="eastAsia"/>
                                    </w:rPr>
                                    <w:t xml:space="preserve">－   </w:t>
                                  </w:r>
                                </w:p>
                              </w:tc>
                              <w:tc>
                                <w:tcPr>
                                  <w:tcW w:w="657" w:type="pct"/>
                                  <w:tcBorders>
                                    <w:top w:val="single" w:sz="4" w:space="0" w:color="auto"/>
                                    <w:bottom w:val="single" w:sz="4" w:space="0" w:color="auto"/>
                                    <w:right w:val="single" w:sz="4" w:space="0" w:color="auto"/>
                                  </w:tcBorders>
                                  <w:shd w:val="clear" w:color="auto" w:fill="DAEEF3"/>
                                  <w:vAlign w:val="center"/>
                                </w:tcPr>
                                <w:p w14:paraId="16667A3F" w14:textId="77777777" w:rsidR="004063EC" w:rsidRPr="00381E90" w:rsidRDefault="004063EC" w:rsidP="00440A55">
                                  <w:pPr>
                                    <w:pStyle w:val="-2"/>
                                    <w:ind w:left="120" w:right="24"/>
                                  </w:pPr>
                                  <w:r w:rsidRPr="00381E90">
                                    <w:rPr>
                                      <w:rFonts w:hint="eastAsia"/>
                                    </w:rPr>
                                    <w:t xml:space="preserve">－   </w:t>
                                  </w:r>
                                </w:p>
                              </w:tc>
                            </w:tr>
                            <w:tr w:rsidR="004063EC" w:rsidRPr="00381E90" w14:paraId="0AE0AC2D"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FFFFFF" w:themeFill="background1"/>
                                  <w:vAlign w:val="center"/>
                                </w:tcPr>
                                <w:p w14:paraId="7FE8E0BF"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6</w:t>
                                  </w:r>
                                  <w:r w:rsidRPr="00381E90">
                                    <w:rPr>
                                      <w:color w:val="000000" w:themeColor="text1"/>
                                    </w:rPr>
                                    <w:t>.</w:t>
                                  </w:r>
                                  <w:r w:rsidRPr="00381E90">
                                    <w:rPr>
                                      <w:rFonts w:hint="eastAsia"/>
                                      <w:color w:val="000000" w:themeColor="text1"/>
                                    </w:rPr>
                                    <w:t>工程款、用地取得補償費或預付款等尚未檢據核銷，或未完成結報手續而予保留。</w:t>
                                  </w:r>
                                </w:p>
                              </w:tc>
                              <w:tc>
                                <w:tcPr>
                                  <w:tcW w:w="603" w:type="pct"/>
                                  <w:tcBorders>
                                    <w:top w:val="single" w:sz="4" w:space="0" w:color="auto"/>
                                    <w:bottom w:val="single" w:sz="4" w:space="0" w:color="auto"/>
                                  </w:tcBorders>
                                  <w:shd w:val="clear" w:color="auto" w:fill="FFFFFF" w:themeFill="background1"/>
                                  <w:vAlign w:val="center"/>
                                </w:tcPr>
                                <w:p w14:paraId="240301FD" w14:textId="77777777" w:rsidR="004063EC" w:rsidRPr="00381E90" w:rsidRDefault="004063EC" w:rsidP="00440A55">
                                  <w:pPr>
                                    <w:pStyle w:val="-2"/>
                                    <w:ind w:left="120" w:right="24"/>
                                  </w:pPr>
                                  <w:r w:rsidRPr="00381E90">
                                    <w:rPr>
                                      <w:rFonts w:hint="eastAsia"/>
                                    </w:rPr>
                                    <w:t xml:space="preserve">2,102 </w:t>
                                  </w:r>
                                </w:p>
                              </w:tc>
                              <w:tc>
                                <w:tcPr>
                                  <w:tcW w:w="365" w:type="pct"/>
                                  <w:tcBorders>
                                    <w:top w:val="single" w:sz="4" w:space="0" w:color="auto"/>
                                    <w:bottom w:val="single" w:sz="4" w:space="0" w:color="auto"/>
                                    <w:right w:val="single" w:sz="4" w:space="0" w:color="auto"/>
                                  </w:tcBorders>
                                  <w:shd w:val="clear" w:color="auto" w:fill="FFFFFF" w:themeFill="background1"/>
                                  <w:vAlign w:val="center"/>
                                </w:tcPr>
                                <w:p w14:paraId="22701177" w14:textId="77777777" w:rsidR="004063EC" w:rsidRPr="00381E90" w:rsidRDefault="004063EC" w:rsidP="00440A55">
                                  <w:pPr>
                                    <w:pStyle w:val="-2"/>
                                    <w:ind w:left="120" w:right="24"/>
                                  </w:pPr>
                                  <w:r w:rsidRPr="00381E90">
                                    <w:rPr>
                                      <w:rFonts w:hint="eastAsia"/>
                                    </w:rPr>
                                    <w:t>0.05</w:t>
                                  </w:r>
                                </w:p>
                              </w:tc>
                              <w:tc>
                                <w:tcPr>
                                  <w:tcW w:w="657" w:type="pct"/>
                                  <w:tcBorders>
                                    <w:top w:val="single" w:sz="4" w:space="0" w:color="auto"/>
                                    <w:bottom w:val="single" w:sz="4" w:space="0" w:color="auto"/>
                                  </w:tcBorders>
                                  <w:shd w:val="clear" w:color="auto" w:fill="FFFFFF" w:themeFill="background1"/>
                                  <w:vAlign w:val="center"/>
                                </w:tcPr>
                                <w:p w14:paraId="405AD1CE" w14:textId="77777777" w:rsidR="004063EC" w:rsidRPr="00381E90" w:rsidRDefault="004063EC" w:rsidP="00440A55">
                                  <w:pPr>
                                    <w:pStyle w:val="-2"/>
                                    <w:ind w:left="120" w:right="24"/>
                                  </w:pPr>
                                  <w:r w:rsidRPr="00381E90">
                                    <w:rPr>
                                      <w:rFonts w:hint="eastAsia"/>
                                    </w:rPr>
                                    <w:t xml:space="preserve">688 </w:t>
                                  </w:r>
                                </w:p>
                              </w:tc>
                              <w:tc>
                                <w:tcPr>
                                  <w:tcW w:w="657" w:type="pct"/>
                                  <w:tcBorders>
                                    <w:top w:val="single" w:sz="4" w:space="0" w:color="auto"/>
                                    <w:bottom w:val="single" w:sz="4" w:space="0" w:color="auto"/>
                                  </w:tcBorders>
                                  <w:shd w:val="clear" w:color="auto" w:fill="FFFFFF" w:themeFill="background1"/>
                                  <w:vAlign w:val="center"/>
                                </w:tcPr>
                                <w:p w14:paraId="772FA1ED" w14:textId="77777777" w:rsidR="004063EC" w:rsidRPr="00381E90" w:rsidRDefault="004063EC" w:rsidP="00440A55">
                                  <w:pPr>
                                    <w:pStyle w:val="-2"/>
                                    <w:ind w:left="120" w:right="24"/>
                                  </w:pPr>
                                  <w:r w:rsidRPr="00381E90">
                                    <w:rPr>
                                      <w:rFonts w:hint="eastAsia"/>
                                    </w:rPr>
                                    <w:t xml:space="preserve">768 </w:t>
                                  </w:r>
                                </w:p>
                              </w:tc>
                              <w:tc>
                                <w:tcPr>
                                  <w:tcW w:w="657" w:type="pct"/>
                                  <w:tcBorders>
                                    <w:top w:val="single" w:sz="4" w:space="0" w:color="auto"/>
                                    <w:bottom w:val="single" w:sz="4" w:space="0" w:color="auto"/>
                                    <w:right w:val="single" w:sz="4" w:space="0" w:color="auto"/>
                                  </w:tcBorders>
                                  <w:shd w:val="clear" w:color="auto" w:fill="FFFFFF" w:themeFill="background1"/>
                                  <w:vAlign w:val="center"/>
                                </w:tcPr>
                                <w:p w14:paraId="7963F5FC" w14:textId="77777777" w:rsidR="004063EC" w:rsidRPr="00381E90" w:rsidRDefault="004063EC" w:rsidP="00440A55">
                                  <w:pPr>
                                    <w:pStyle w:val="-2"/>
                                    <w:ind w:left="120" w:right="24"/>
                                  </w:pPr>
                                  <w:r w:rsidRPr="00381E90">
                                    <w:rPr>
                                      <w:rFonts w:hint="eastAsia"/>
                                    </w:rPr>
                                    <w:t xml:space="preserve">644 </w:t>
                                  </w:r>
                                </w:p>
                              </w:tc>
                            </w:tr>
                            <w:tr w:rsidR="004063EC" w:rsidRPr="00381E90" w14:paraId="0A19A268"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DAEEF3"/>
                                  <w:vAlign w:val="center"/>
                                </w:tcPr>
                                <w:p w14:paraId="6839F5EA" w14:textId="77777777" w:rsidR="004063EC" w:rsidRPr="00381E90" w:rsidRDefault="004063EC" w:rsidP="00440A55">
                                  <w:pPr>
                                    <w:pStyle w:val="-6"/>
                                    <w:jc w:val="both"/>
                                    <w:rPr>
                                      <w:color w:val="000000" w:themeColor="text1"/>
                                    </w:rPr>
                                  </w:pPr>
                                  <w:r w:rsidRPr="00381E90">
                                    <w:rPr>
                                      <w:rFonts w:hint="eastAsia"/>
                                      <w:color w:val="000000" w:themeColor="text1"/>
                                    </w:rPr>
                                    <w:t>7</w:t>
                                  </w:r>
                                  <w:r w:rsidRPr="00381E90">
                                    <w:rPr>
                                      <w:color w:val="000000" w:themeColor="text1"/>
                                    </w:rPr>
                                    <w:t>.</w:t>
                                  </w:r>
                                  <w:r w:rsidRPr="00381E90">
                                    <w:rPr>
                                      <w:rFonts w:hint="eastAsia"/>
                                      <w:color w:val="000000" w:themeColor="text1"/>
                                    </w:rPr>
                                    <w:t>其他零星計畫之保留款。</w:t>
                                  </w:r>
                                </w:p>
                              </w:tc>
                              <w:tc>
                                <w:tcPr>
                                  <w:tcW w:w="603" w:type="pct"/>
                                  <w:tcBorders>
                                    <w:top w:val="single" w:sz="4" w:space="0" w:color="auto"/>
                                    <w:bottom w:val="single" w:sz="4" w:space="0" w:color="auto"/>
                                  </w:tcBorders>
                                  <w:shd w:val="clear" w:color="auto" w:fill="DAEEF3"/>
                                  <w:vAlign w:val="center"/>
                                </w:tcPr>
                                <w:p w14:paraId="129BFB5C" w14:textId="77777777" w:rsidR="004063EC" w:rsidRPr="00381E90" w:rsidRDefault="004063EC" w:rsidP="00440A55">
                                  <w:pPr>
                                    <w:pStyle w:val="-2"/>
                                    <w:ind w:left="120" w:right="24"/>
                                  </w:pPr>
                                  <w:r w:rsidRPr="00381E90">
                                    <w:rPr>
                                      <w:rFonts w:hint="eastAsia"/>
                                    </w:rPr>
                                    <w:t xml:space="preserve">1,891,895 </w:t>
                                  </w:r>
                                </w:p>
                              </w:tc>
                              <w:tc>
                                <w:tcPr>
                                  <w:tcW w:w="365" w:type="pct"/>
                                  <w:tcBorders>
                                    <w:top w:val="single" w:sz="4" w:space="0" w:color="auto"/>
                                    <w:bottom w:val="single" w:sz="4" w:space="0" w:color="auto"/>
                                    <w:right w:val="single" w:sz="4" w:space="0" w:color="auto"/>
                                  </w:tcBorders>
                                  <w:shd w:val="clear" w:color="auto" w:fill="DAEEF3"/>
                                  <w:vAlign w:val="center"/>
                                </w:tcPr>
                                <w:p w14:paraId="0506BABD" w14:textId="77777777" w:rsidR="004063EC" w:rsidRPr="00381E90" w:rsidRDefault="004063EC" w:rsidP="00440A55">
                                  <w:pPr>
                                    <w:pStyle w:val="-2"/>
                                    <w:ind w:left="120" w:right="24"/>
                                  </w:pPr>
                                  <w:r w:rsidRPr="00381E90">
                                    <w:rPr>
                                      <w:rFonts w:hint="eastAsia"/>
                                    </w:rPr>
                                    <w:t>43.33</w:t>
                                  </w:r>
                                </w:p>
                              </w:tc>
                              <w:tc>
                                <w:tcPr>
                                  <w:tcW w:w="657" w:type="pct"/>
                                  <w:tcBorders>
                                    <w:top w:val="single" w:sz="4" w:space="0" w:color="auto"/>
                                    <w:bottom w:val="single" w:sz="4" w:space="0" w:color="auto"/>
                                  </w:tcBorders>
                                  <w:shd w:val="clear" w:color="auto" w:fill="DAEEF3"/>
                                  <w:vAlign w:val="center"/>
                                </w:tcPr>
                                <w:p w14:paraId="6E368E9E" w14:textId="77777777" w:rsidR="004063EC" w:rsidRPr="00381E90" w:rsidRDefault="004063EC" w:rsidP="00440A55">
                                  <w:pPr>
                                    <w:pStyle w:val="-2"/>
                                    <w:ind w:left="120" w:right="24"/>
                                  </w:pPr>
                                  <w:r w:rsidRPr="00381E90">
                                    <w:rPr>
                                      <w:rFonts w:hint="eastAsia"/>
                                    </w:rPr>
                                    <w:t xml:space="preserve">3,540 </w:t>
                                  </w:r>
                                </w:p>
                              </w:tc>
                              <w:tc>
                                <w:tcPr>
                                  <w:tcW w:w="657" w:type="pct"/>
                                  <w:tcBorders>
                                    <w:top w:val="single" w:sz="4" w:space="0" w:color="auto"/>
                                    <w:bottom w:val="single" w:sz="4" w:space="0" w:color="auto"/>
                                  </w:tcBorders>
                                  <w:shd w:val="clear" w:color="auto" w:fill="DAEEF3"/>
                                  <w:vAlign w:val="center"/>
                                </w:tcPr>
                                <w:p w14:paraId="3E0A38D0" w14:textId="77777777" w:rsidR="004063EC" w:rsidRPr="00381E90" w:rsidRDefault="004063EC" w:rsidP="00440A55">
                                  <w:pPr>
                                    <w:pStyle w:val="-2"/>
                                    <w:ind w:left="120" w:right="24"/>
                                  </w:pPr>
                                  <w:r w:rsidRPr="00381E90">
                                    <w:rPr>
                                      <w:rFonts w:hint="eastAsia"/>
                                    </w:rPr>
                                    <w:t xml:space="preserve">23,292 </w:t>
                                  </w:r>
                                </w:p>
                              </w:tc>
                              <w:tc>
                                <w:tcPr>
                                  <w:tcW w:w="657" w:type="pct"/>
                                  <w:tcBorders>
                                    <w:top w:val="single" w:sz="4" w:space="0" w:color="auto"/>
                                    <w:bottom w:val="single" w:sz="4" w:space="0" w:color="auto"/>
                                    <w:right w:val="single" w:sz="4" w:space="0" w:color="auto"/>
                                  </w:tcBorders>
                                  <w:shd w:val="clear" w:color="auto" w:fill="DAEEF3"/>
                                  <w:vAlign w:val="center"/>
                                </w:tcPr>
                                <w:p w14:paraId="29324F51" w14:textId="77777777" w:rsidR="004063EC" w:rsidRPr="00381E90" w:rsidRDefault="004063EC" w:rsidP="00440A55">
                                  <w:pPr>
                                    <w:pStyle w:val="-2"/>
                                    <w:ind w:left="120" w:right="24"/>
                                  </w:pPr>
                                  <w:r w:rsidRPr="00381E90">
                                    <w:rPr>
                                      <w:rFonts w:hint="eastAsia"/>
                                    </w:rPr>
                                    <w:t xml:space="preserve">1,865,062 </w:t>
                                  </w:r>
                                </w:p>
                              </w:tc>
                            </w:tr>
                          </w:tbl>
                          <w:p w14:paraId="14782A4E" w14:textId="77777777" w:rsidR="004063EC" w:rsidRPr="00381E90" w:rsidRDefault="004063EC" w:rsidP="001141EF">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05F71E" id="_x0000_s1084" type="#_x0000_t202" style="position:absolute;left:0;text-align:left;margin-left:-9.45pt;margin-top:.15pt;width:515.4pt;height:331.8pt;z-index:251602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" filled="f" stroked="f">
                <v:textbox>
                  <w:txbxContent>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124"/>
                        <w:gridCol w:w="1207"/>
                        <w:gridCol w:w="731"/>
                        <w:gridCol w:w="1315"/>
                        <w:gridCol w:w="1315"/>
                        <w:gridCol w:w="1315"/>
                      </w:tblGrid>
                      <w:tr w:rsidR="004063EC" w:rsidRPr="00381E90" w14:paraId="78A5E5F0" w14:textId="77777777" w:rsidTr="00324600">
                        <w:trPr>
                          <w:trHeight w:val="624"/>
                        </w:trPr>
                        <w:tc>
                          <w:tcPr>
                            <w:tcW w:w="5000" w:type="pct"/>
                            <w:gridSpan w:val="6"/>
                            <w:tcBorders>
                              <w:top w:val="nil"/>
                              <w:left w:val="nil"/>
                              <w:bottom w:val="single" w:sz="4" w:space="0" w:color="auto"/>
                              <w:right w:val="nil"/>
                              <w:tl2br w:val="nil"/>
                            </w:tcBorders>
                            <w:shd w:val="clear" w:color="auto" w:fill="auto"/>
                            <w:vAlign w:val="center"/>
                          </w:tcPr>
                          <w:p w14:paraId="111E237F" w14:textId="77777777" w:rsidR="004063EC" w:rsidRPr="00381E90" w:rsidRDefault="004063EC" w:rsidP="00440A55">
                            <w:pPr>
                              <w:pStyle w:val="-"/>
                              <w:spacing w:before="0" w:line="240" w:lineRule="auto"/>
                              <w:rPr>
                                <w:position w:val="6"/>
                                <w:sz w:val="20"/>
                              </w:rPr>
                            </w:pPr>
                            <w:r w:rsidRPr="00381E90">
                              <w:rPr>
                                <w:rFonts w:hint="eastAsia"/>
                                <w:position w:val="6"/>
                              </w:rPr>
                              <w:t>表3　歲出應付保留數分析</w:t>
                            </w:r>
                            <w:r w:rsidRPr="00381E90">
                              <w:rPr>
                                <w:rFonts w:hAnsi="標楷體" w:hint="eastAsia"/>
                                <w:position w:val="6"/>
                              </w:rPr>
                              <w:t>（</w:t>
                            </w:r>
                            <w:r w:rsidRPr="00381E90">
                              <w:rPr>
                                <w:rFonts w:hint="eastAsia"/>
                                <w:position w:val="6"/>
                              </w:rPr>
                              <w:t>原因別</w:t>
                            </w:r>
                            <w:r w:rsidRPr="00381E90">
                              <w:rPr>
                                <w:rFonts w:hAnsi="標楷體" w:hint="eastAsia"/>
                                <w:position w:val="6"/>
                              </w:rPr>
                              <w:t>）</w:t>
                            </w:r>
                          </w:p>
                          <w:p w14:paraId="4C4470BD" w14:textId="77777777" w:rsidR="004063EC" w:rsidRPr="00381E90" w:rsidRDefault="004063EC" w:rsidP="00440A55">
                            <w:pPr>
                              <w:pStyle w:val="-5"/>
                              <w:jc w:val="right"/>
                            </w:pPr>
                            <w:r w:rsidRPr="00381E90">
                              <w:rPr>
                                <w:rFonts w:hint="eastAsia"/>
                              </w:rPr>
                              <w:t>單位：新臺幣千元、％</w:t>
                            </w:r>
                          </w:p>
                        </w:tc>
                      </w:tr>
                      <w:tr w:rsidR="004063EC" w:rsidRPr="00381E90" w14:paraId="669F8B73" w14:textId="77777777" w:rsidTr="00324600">
                        <w:trPr>
                          <w:trHeight w:val="510"/>
                        </w:trPr>
                        <w:tc>
                          <w:tcPr>
                            <w:tcW w:w="2061" w:type="pct"/>
                            <w:vMerge w:val="restart"/>
                            <w:tcBorders>
                              <w:top w:val="single" w:sz="4" w:space="0" w:color="auto"/>
                              <w:left w:val="single" w:sz="4" w:space="0" w:color="auto"/>
                              <w:tl2br w:val="single" w:sz="4" w:space="0" w:color="auto"/>
                            </w:tcBorders>
                            <w:shd w:val="clear" w:color="auto" w:fill="B6DDE8"/>
                            <w:vAlign w:val="bottom"/>
                          </w:tcPr>
                          <w:p w14:paraId="0F731BE1" w14:textId="77777777" w:rsidR="004063EC" w:rsidRPr="00381E90" w:rsidRDefault="004063EC" w:rsidP="00440A55">
                            <w:pPr>
                              <w:pStyle w:val="-1"/>
                              <w:spacing w:beforeLines="25" w:before="120" w:line="240" w:lineRule="exact"/>
                              <w:ind w:leftChars="800" w:left="1920"/>
                              <w:jc w:val="left"/>
                            </w:pPr>
                            <w:r w:rsidRPr="00324600">
                              <w:rPr>
                                <w:rFonts w:hint="eastAsia"/>
                                <w:spacing w:val="200"/>
                                <w:kern w:val="0"/>
                                <w:fitText w:val="2000" w:id="-417769472"/>
                              </w:rPr>
                              <w:t>經費種</w:t>
                            </w:r>
                            <w:r w:rsidRPr="00324600">
                              <w:rPr>
                                <w:rFonts w:hint="eastAsia"/>
                                <w:kern w:val="0"/>
                                <w:fitText w:val="2000" w:id="-417769472"/>
                              </w:rPr>
                              <w:t>類</w:t>
                            </w:r>
                          </w:p>
                          <w:p w14:paraId="4E014B99" w14:textId="77777777" w:rsidR="004063EC" w:rsidRPr="00381E90" w:rsidRDefault="004063EC" w:rsidP="00440A55">
                            <w:pPr>
                              <w:pStyle w:val="-1"/>
                              <w:spacing w:line="280" w:lineRule="exact"/>
                              <w:jc w:val="both"/>
                              <w:rPr>
                                <w:sz w:val="18"/>
                                <w:szCs w:val="18"/>
                              </w:rPr>
                            </w:pPr>
                          </w:p>
                          <w:p w14:paraId="22BE03A7" w14:textId="77777777" w:rsidR="004063EC" w:rsidRPr="00381E90" w:rsidRDefault="004063EC" w:rsidP="00440A55">
                            <w:pPr>
                              <w:pStyle w:val="-1"/>
                              <w:spacing w:afterLines="25" w:after="120"/>
                              <w:jc w:val="both"/>
                            </w:pPr>
                            <w:r w:rsidRPr="00381E90">
                              <w:rPr>
                                <w:rFonts w:hint="eastAsia"/>
                                <w:spacing w:val="200"/>
                                <w:kern w:val="0"/>
                                <w:fitText w:val="2000" w:id="-417769471"/>
                              </w:rPr>
                              <w:t>保留原</w:t>
                            </w:r>
                            <w:r w:rsidRPr="00381E90">
                              <w:rPr>
                                <w:rFonts w:hint="eastAsia"/>
                                <w:kern w:val="0"/>
                                <w:fitText w:val="2000" w:id="-417769471"/>
                              </w:rPr>
                              <w:t>因</w:t>
                            </w:r>
                          </w:p>
                        </w:tc>
                        <w:tc>
                          <w:tcPr>
                            <w:tcW w:w="968" w:type="pct"/>
                            <w:gridSpan w:val="2"/>
                            <w:tcBorders>
                              <w:top w:val="single" w:sz="4" w:space="0" w:color="auto"/>
                              <w:right w:val="single" w:sz="4" w:space="0" w:color="auto"/>
                            </w:tcBorders>
                            <w:shd w:val="clear" w:color="auto" w:fill="B6DDE8"/>
                            <w:vAlign w:val="center"/>
                          </w:tcPr>
                          <w:p w14:paraId="6E9ED3B0" w14:textId="77777777" w:rsidR="004063EC" w:rsidRPr="00381E90" w:rsidRDefault="004063EC" w:rsidP="00440A55">
                            <w:pPr>
                              <w:pStyle w:val="-1"/>
                              <w:jc w:val="distribute"/>
                            </w:pPr>
                            <w:r w:rsidRPr="00381E90">
                              <w:rPr>
                                <w:rFonts w:hint="eastAsia"/>
                              </w:rPr>
                              <w:t>合計</w:t>
                            </w:r>
                          </w:p>
                        </w:tc>
                        <w:tc>
                          <w:tcPr>
                            <w:tcW w:w="657" w:type="pct"/>
                            <w:vMerge w:val="restart"/>
                            <w:tcBorders>
                              <w:top w:val="single" w:sz="4" w:space="0" w:color="auto"/>
                            </w:tcBorders>
                            <w:shd w:val="clear" w:color="auto" w:fill="B6DDE8"/>
                            <w:vAlign w:val="center"/>
                          </w:tcPr>
                          <w:p w14:paraId="5E2C05B7" w14:textId="77777777" w:rsidR="004063EC" w:rsidRPr="00381E90" w:rsidRDefault="004063EC" w:rsidP="00440A55">
                            <w:pPr>
                              <w:pStyle w:val="-5"/>
                            </w:pPr>
                            <w:r w:rsidRPr="00381E90">
                              <w:rPr>
                                <w:rFonts w:hint="eastAsia"/>
                              </w:rPr>
                              <w:t>營繕工程</w:t>
                            </w:r>
                          </w:p>
                        </w:tc>
                        <w:tc>
                          <w:tcPr>
                            <w:tcW w:w="657" w:type="pct"/>
                            <w:vMerge w:val="restart"/>
                            <w:tcBorders>
                              <w:top w:val="single" w:sz="4" w:space="0" w:color="auto"/>
                            </w:tcBorders>
                            <w:shd w:val="clear" w:color="auto" w:fill="B6DDE8"/>
                            <w:vAlign w:val="center"/>
                          </w:tcPr>
                          <w:p w14:paraId="59E42435" w14:textId="77777777" w:rsidR="004063EC" w:rsidRPr="00381E90" w:rsidRDefault="004063EC" w:rsidP="00440A55">
                            <w:pPr>
                              <w:pStyle w:val="-5"/>
                            </w:pPr>
                            <w:r w:rsidRPr="00381E90">
                              <w:rPr>
                                <w:rFonts w:hint="eastAsia"/>
                              </w:rPr>
                              <w:t>財物購置</w:t>
                            </w:r>
                          </w:p>
                        </w:tc>
                        <w:tc>
                          <w:tcPr>
                            <w:tcW w:w="657" w:type="pct"/>
                            <w:vMerge w:val="restart"/>
                            <w:tcBorders>
                              <w:top w:val="single" w:sz="4" w:space="0" w:color="auto"/>
                            </w:tcBorders>
                            <w:shd w:val="clear" w:color="auto" w:fill="B6DDE8"/>
                            <w:vAlign w:val="center"/>
                          </w:tcPr>
                          <w:p w14:paraId="204DE038" w14:textId="77777777" w:rsidR="004063EC" w:rsidRPr="00381E90" w:rsidRDefault="004063EC" w:rsidP="00440A55">
                            <w:pPr>
                              <w:pStyle w:val="-5"/>
                            </w:pPr>
                            <w:r w:rsidRPr="00381E90">
                              <w:rPr>
                                <w:rFonts w:hint="eastAsia"/>
                              </w:rPr>
                              <w:t>其他</w:t>
                            </w:r>
                          </w:p>
                        </w:tc>
                      </w:tr>
                      <w:tr w:rsidR="004063EC" w:rsidRPr="00381E90" w14:paraId="0CD9347F" w14:textId="77777777" w:rsidTr="00D07690">
                        <w:trPr>
                          <w:trHeight w:val="510"/>
                        </w:trPr>
                        <w:tc>
                          <w:tcPr>
                            <w:tcW w:w="2061" w:type="pct"/>
                            <w:vMerge/>
                            <w:tcBorders>
                              <w:left w:val="single" w:sz="4" w:space="0" w:color="auto"/>
                              <w:tl2br w:val="single" w:sz="4" w:space="0" w:color="auto"/>
                            </w:tcBorders>
                          </w:tcPr>
                          <w:p w14:paraId="11B5A315" w14:textId="77777777" w:rsidR="004063EC" w:rsidRPr="00381E90" w:rsidRDefault="004063EC" w:rsidP="00440A55">
                            <w:pPr>
                              <w:pStyle w:val="-1"/>
                            </w:pPr>
                          </w:p>
                        </w:tc>
                        <w:tc>
                          <w:tcPr>
                            <w:tcW w:w="603" w:type="pct"/>
                            <w:shd w:val="clear" w:color="auto" w:fill="B6DDE8"/>
                            <w:vAlign w:val="center"/>
                          </w:tcPr>
                          <w:p w14:paraId="003E0A1D" w14:textId="77777777" w:rsidR="004063EC" w:rsidRPr="00381E90" w:rsidRDefault="004063EC" w:rsidP="00440A55">
                            <w:pPr>
                              <w:pStyle w:val="-1"/>
                              <w:jc w:val="distribute"/>
                            </w:pPr>
                            <w:r w:rsidRPr="00381E90">
                              <w:rPr>
                                <w:rFonts w:hint="eastAsia"/>
                              </w:rPr>
                              <w:t>金額</w:t>
                            </w:r>
                          </w:p>
                        </w:tc>
                        <w:tc>
                          <w:tcPr>
                            <w:tcW w:w="365" w:type="pct"/>
                            <w:tcBorders>
                              <w:right w:val="single" w:sz="4" w:space="0" w:color="auto"/>
                            </w:tcBorders>
                            <w:shd w:val="clear" w:color="auto" w:fill="B6DDE8"/>
                            <w:vAlign w:val="center"/>
                          </w:tcPr>
                          <w:p w14:paraId="6716B7D3" w14:textId="77777777" w:rsidR="004063EC" w:rsidRPr="00381E90" w:rsidRDefault="004063EC" w:rsidP="00440A55">
                            <w:pPr>
                              <w:pStyle w:val="-1"/>
                              <w:jc w:val="distribute"/>
                            </w:pPr>
                            <w:r w:rsidRPr="00381E90">
                              <w:rPr>
                                <w:rFonts w:hint="eastAsia"/>
                              </w:rPr>
                              <w:t>占比</w:t>
                            </w:r>
                          </w:p>
                        </w:tc>
                        <w:tc>
                          <w:tcPr>
                            <w:tcW w:w="657" w:type="pct"/>
                            <w:vMerge/>
                            <w:vAlign w:val="center"/>
                          </w:tcPr>
                          <w:p w14:paraId="6D9709D2" w14:textId="77777777" w:rsidR="004063EC" w:rsidRPr="00381E90" w:rsidRDefault="004063EC" w:rsidP="00440A55">
                            <w:pPr>
                              <w:pStyle w:val="-1"/>
                            </w:pPr>
                          </w:p>
                        </w:tc>
                        <w:tc>
                          <w:tcPr>
                            <w:tcW w:w="657" w:type="pct"/>
                            <w:vMerge/>
                            <w:vAlign w:val="center"/>
                          </w:tcPr>
                          <w:p w14:paraId="5660A24B" w14:textId="77777777" w:rsidR="004063EC" w:rsidRPr="00381E90" w:rsidRDefault="004063EC" w:rsidP="00440A55">
                            <w:pPr>
                              <w:ind w:firstLine="400"/>
                              <w:jc w:val="center"/>
                              <w:rPr>
                                <w:color w:val="000000" w:themeColor="text1"/>
                                <w:sz w:val="20"/>
                                <w:szCs w:val="20"/>
                              </w:rPr>
                            </w:pPr>
                          </w:p>
                        </w:tc>
                        <w:tc>
                          <w:tcPr>
                            <w:tcW w:w="657" w:type="pct"/>
                            <w:vMerge/>
                            <w:vAlign w:val="center"/>
                          </w:tcPr>
                          <w:p w14:paraId="543EEB64" w14:textId="77777777" w:rsidR="004063EC" w:rsidRPr="00381E90" w:rsidRDefault="004063EC" w:rsidP="00440A55">
                            <w:pPr>
                              <w:ind w:firstLine="400"/>
                              <w:jc w:val="center"/>
                              <w:rPr>
                                <w:color w:val="000000" w:themeColor="text1"/>
                                <w:sz w:val="20"/>
                                <w:szCs w:val="20"/>
                              </w:rPr>
                            </w:pPr>
                          </w:p>
                        </w:tc>
                      </w:tr>
                      <w:tr w:rsidR="004063EC" w:rsidRPr="00381E90" w14:paraId="5143983D"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auto"/>
                            <w:vAlign w:val="center"/>
                          </w:tcPr>
                          <w:p w14:paraId="03BFA576" w14:textId="77777777" w:rsidR="004063EC" w:rsidRPr="00381E90" w:rsidRDefault="004063EC" w:rsidP="00440A55">
                            <w:pPr>
                              <w:pStyle w:val="--"/>
                            </w:pPr>
                            <w:r w:rsidRPr="00381E90">
                              <w:rPr>
                                <w:rFonts w:hint="eastAsia"/>
                              </w:rPr>
                              <w:t>合計</w:t>
                            </w:r>
                          </w:p>
                        </w:tc>
                        <w:tc>
                          <w:tcPr>
                            <w:tcW w:w="603" w:type="pct"/>
                            <w:tcBorders>
                              <w:top w:val="single" w:sz="4" w:space="0" w:color="auto"/>
                              <w:bottom w:val="single" w:sz="4" w:space="0" w:color="auto"/>
                            </w:tcBorders>
                            <w:shd w:val="clear" w:color="auto" w:fill="auto"/>
                            <w:vAlign w:val="center"/>
                          </w:tcPr>
                          <w:p w14:paraId="6A3B519E" w14:textId="77777777" w:rsidR="004063EC" w:rsidRPr="00381E90" w:rsidRDefault="004063EC" w:rsidP="00440A55">
                            <w:pPr>
                              <w:pStyle w:val="--0"/>
                              <w:ind w:left="400" w:hanging="400"/>
                            </w:pPr>
                            <w:r w:rsidRPr="00381E90">
                              <w:rPr>
                                <w:rFonts w:hint="eastAsia"/>
                              </w:rPr>
                              <w:t xml:space="preserve">4,366,607 </w:t>
                            </w:r>
                          </w:p>
                        </w:tc>
                        <w:tc>
                          <w:tcPr>
                            <w:tcW w:w="365" w:type="pct"/>
                            <w:tcBorders>
                              <w:top w:val="single" w:sz="4" w:space="0" w:color="auto"/>
                              <w:bottom w:val="single" w:sz="4" w:space="0" w:color="auto"/>
                              <w:right w:val="single" w:sz="4" w:space="0" w:color="auto"/>
                            </w:tcBorders>
                            <w:shd w:val="clear" w:color="auto" w:fill="auto"/>
                            <w:vAlign w:val="center"/>
                          </w:tcPr>
                          <w:p w14:paraId="00B70B9F" w14:textId="77777777" w:rsidR="004063EC" w:rsidRPr="00381E90" w:rsidRDefault="004063EC" w:rsidP="00440A55">
                            <w:pPr>
                              <w:pStyle w:val="--0"/>
                              <w:ind w:left="400" w:hanging="400"/>
                            </w:pPr>
                            <w:r w:rsidRPr="00381E90">
                              <w:rPr>
                                <w:rFonts w:hint="eastAsia"/>
                              </w:rPr>
                              <w:t>100.00</w:t>
                            </w:r>
                          </w:p>
                        </w:tc>
                        <w:tc>
                          <w:tcPr>
                            <w:tcW w:w="657" w:type="pct"/>
                            <w:tcBorders>
                              <w:top w:val="single" w:sz="4" w:space="0" w:color="auto"/>
                              <w:bottom w:val="single" w:sz="4" w:space="0" w:color="auto"/>
                            </w:tcBorders>
                            <w:shd w:val="clear" w:color="auto" w:fill="auto"/>
                            <w:vAlign w:val="center"/>
                          </w:tcPr>
                          <w:p w14:paraId="0945717C" w14:textId="77777777" w:rsidR="004063EC" w:rsidRPr="00381E90" w:rsidRDefault="004063EC" w:rsidP="00440A55">
                            <w:pPr>
                              <w:pStyle w:val="--0"/>
                              <w:ind w:left="400" w:hanging="400"/>
                            </w:pPr>
                            <w:r w:rsidRPr="00381E90">
                              <w:t>1,496,159</w:t>
                            </w:r>
                          </w:p>
                          <w:p w14:paraId="481F67A8" w14:textId="77777777" w:rsidR="004063EC" w:rsidRPr="00381E90" w:rsidRDefault="004063EC" w:rsidP="00440A55">
                            <w:pPr>
                              <w:pStyle w:val="--0"/>
                              <w:ind w:left="400" w:rightChars="0" w:right="0" w:hanging="400"/>
                            </w:pPr>
                            <w:r w:rsidRPr="00381E90">
                              <w:rPr>
                                <w:rFonts w:hint="eastAsia"/>
                              </w:rPr>
                              <w:t>（</w:t>
                            </w:r>
                            <w:r w:rsidRPr="00381E90">
                              <w:t>34.26</w:t>
                            </w:r>
                            <w:r w:rsidRPr="00381E90">
                              <w:rPr>
                                <w:rFonts w:hint="eastAsia"/>
                              </w:rPr>
                              <w:t>％）</w:t>
                            </w:r>
                          </w:p>
                        </w:tc>
                        <w:tc>
                          <w:tcPr>
                            <w:tcW w:w="657" w:type="pct"/>
                            <w:tcBorders>
                              <w:top w:val="single" w:sz="4" w:space="0" w:color="auto"/>
                              <w:bottom w:val="single" w:sz="4" w:space="0" w:color="auto"/>
                            </w:tcBorders>
                            <w:shd w:val="clear" w:color="auto" w:fill="auto"/>
                            <w:vAlign w:val="center"/>
                          </w:tcPr>
                          <w:p w14:paraId="77D8738E" w14:textId="77777777" w:rsidR="004063EC" w:rsidRPr="00381E90" w:rsidRDefault="004063EC" w:rsidP="00440A55">
                            <w:pPr>
                              <w:pStyle w:val="-2"/>
                              <w:ind w:right="24"/>
                              <w:rPr>
                                <w:b/>
                                <w:noProof/>
                              </w:rPr>
                            </w:pPr>
                            <w:r w:rsidRPr="00381E90">
                              <w:rPr>
                                <w:b/>
                                <w:noProof/>
                              </w:rPr>
                              <w:t>49,893</w:t>
                            </w:r>
                          </w:p>
                          <w:p w14:paraId="45D5F6BC" w14:textId="77777777" w:rsidR="004063EC" w:rsidRPr="00381E90" w:rsidRDefault="004063EC" w:rsidP="00440A55">
                            <w:pPr>
                              <w:pStyle w:val="-2"/>
                              <w:ind w:rightChars="0" w:right="0"/>
                              <w:rPr>
                                <w:b/>
                                <w:noProof/>
                              </w:rPr>
                            </w:pPr>
                            <w:r w:rsidRPr="00381E90">
                              <w:rPr>
                                <w:rFonts w:hint="eastAsia"/>
                                <w:b/>
                                <w:noProof/>
                              </w:rPr>
                              <w:t>（</w:t>
                            </w:r>
                            <w:r w:rsidRPr="00381E90">
                              <w:rPr>
                                <w:b/>
                                <w:noProof/>
                              </w:rPr>
                              <w:t>1.14</w:t>
                            </w:r>
                            <w:r w:rsidRPr="00381E90">
                              <w:rPr>
                                <w:rFonts w:hint="eastAsia"/>
                                <w:b/>
                                <w:noProof/>
                              </w:rPr>
                              <w:t>％）</w:t>
                            </w:r>
                          </w:p>
                        </w:tc>
                        <w:tc>
                          <w:tcPr>
                            <w:tcW w:w="657" w:type="pct"/>
                            <w:tcBorders>
                              <w:top w:val="single" w:sz="4" w:space="0" w:color="auto"/>
                              <w:bottom w:val="single" w:sz="4" w:space="0" w:color="auto"/>
                              <w:right w:val="single" w:sz="4" w:space="0" w:color="auto"/>
                            </w:tcBorders>
                            <w:shd w:val="clear" w:color="auto" w:fill="auto"/>
                            <w:vAlign w:val="center"/>
                          </w:tcPr>
                          <w:p w14:paraId="3C6776B8" w14:textId="77777777" w:rsidR="004063EC" w:rsidRPr="00381E90" w:rsidRDefault="004063EC" w:rsidP="00440A55">
                            <w:pPr>
                              <w:pStyle w:val="-2"/>
                              <w:ind w:right="24"/>
                              <w:rPr>
                                <w:b/>
                              </w:rPr>
                            </w:pPr>
                            <w:r w:rsidRPr="00381E90">
                              <w:rPr>
                                <w:b/>
                              </w:rPr>
                              <w:t>2,820,555</w:t>
                            </w:r>
                          </w:p>
                          <w:p w14:paraId="68424450" w14:textId="77777777" w:rsidR="004063EC" w:rsidRPr="00381E90" w:rsidRDefault="004063EC" w:rsidP="00440A55">
                            <w:pPr>
                              <w:pStyle w:val="-2"/>
                              <w:ind w:rightChars="0" w:right="0"/>
                              <w:rPr>
                                <w:b/>
                                <w:noProof/>
                              </w:rPr>
                            </w:pPr>
                            <w:r w:rsidRPr="00381E90">
                              <w:rPr>
                                <w:rFonts w:hint="eastAsia"/>
                                <w:b/>
                                <w:noProof/>
                              </w:rPr>
                              <w:t>（</w:t>
                            </w:r>
                            <w:r w:rsidRPr="00381E90">
                              <w:rPr>
                                <w:b/>
                                <w:noProof/>
                              </w:rPr>
                              <w:t>64.59</w:t>
                            </w:r>
                            <w:r w:rsidRPr="00381E90">
                              <w:rPr>
                                <w:rFonts w:hint="eastAsia"/>
                                <w:b/>
                                <w:noProof/>
                              </w:rPr>
                              <w:t>％）</w:t>
                            </w:r>
                          </w:p>
                        </w:tc>
                      </w:tr>
                      <w:tr w:rsidR="004063EC" w:rsidRPr="00381E90" w14:paraId="7FBE17AA"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DAEEF3"/>
                            <w:vAlign w:val="center"/>
                          </w:tcPr>
                          <w:p w14:paraId="29343A92" w14:textId="77777777" w:rsidR="004063EC" w:rsidRPr="00381E90" w:rsidRDefault="004063EC" w:rsidP="00440A55">
                            <w:pPr>
                              <w:pStyle w:val="-6"/>
                              <w:jc w:val="both"/>
                              <w:rPr>
                                <w:color w:val="000000" w:themeColor="text1"/>
                              </w:rPr>
                            </w:pPr>
                            <w:r w:rsidRPr="00381E90">
                              <w:rPr>
                                <w:rFonts w:hint="eastAsia"/>
                                <w:color w:val="000000" w:themeColor="text1"/>
                              </w:rPr>
                              <w:t>1</w:t>
                            </w:r>
                            <w:r w:rsidRPr="00381E90">
                              <w:rPr>
                                <w:color w:val="000000" w:themeColor="text1"/>
                              </w:rPr>
                              <w:t>.</w:t>
                            </w:r>
                            <w:bookmarkStart w:id="5" w:name="_Hlk233377314"/>
                            <w:r w:rsidRPr="00381E90">
                              <w:rPr>
                                <w:rFonts w:hint="eastAsia"/>
                                <w:color w:val="000000" w:themeColor="text1"/>
                              </w:rPr>
                              <w:t>工程規劃設計中、或變更設計中、或施工中尚未完工而予以保留</w:t>
                            </w:r>
                            <w:bookmarkEnd w:id="5"/>
                            <w:r w:rsidRPr="00381E90">
                              <w:rPr>
                                <w:rFonts w:hint="eastAsia"/>
                                <w:color w:val="000000" w:themeColor="text1"/>
                              </w:rPr>
                              <w:t>。</w:t>
                            </w:r>
                          </w:p>
                        </w:tc>
                        <w:tc>
                          <w:tcPr>
                            <w:tcW w:w="603" w:type="pct"/>
                            <w:tcBorders>
                              <w:top w:val="single" w:sz="4" w:space="0" w:color="auto"/>
                              <w:bottom w:val="single" w:sz="4" w:space="0" w:color="auto"/>
                            </w:tcBorders>
                            <w:shd w:val="clear" w:color="auto" w:fill="DAEEF3"/>
                            <w:vAlign w:val="center"/>
                          </w:tcPr>
                          <w:p w14:paraId="53B7C7C8" w14:textId="77777777" w:rsidR="004063EC" w:rsidRPr="00381E90" w:rsidRDefault="004063EC" w:rsidP="00440A55">
                            <w:pPr>
                              <w:pStyle w:val="-2"/>
                              <w:ind w:left="120" w:right="24"/>
                              <w:rPr>
                                <w:spacing w:val="-4"/>
                              </w:rPr>
                            </w:pPr>
                            <w:r w:rsidRPr="00381E90">
                              <w:rPr>
                                <w:rFonts w:hint="eastAsia"/>
                              </w:rPr>
                              <w:t xml:space="preserve">1,455,661 </w:t>
                            </w:r>
                          </w:p>
                        </w:tc>
                        <w:tc>
                          <w:tcPr>
                            <w:tcW w:w="365" w:type="pct"/>
                            <w:tcBorders>
                              <w:top w:val="single" w:sz="4" w:space="0" w:color="auto"/>
                              <w:bottom w:val="single" w:sz="4" w:space="0" w:color="auto"/>
                              <w:right w:val="single" w:sz="4" w:space="0" w:color="auto"/>
                            </w:tcBorders>
                            <w:shd w:val="clear" w:color="auto" w:fill="DAEEF3"/>
                            <w:vAlign w:val="center"/>
                          </w:tcPr>
                          <w:p w14:paraId="4C782E34" w14:textId="77777777" w:rsidR="004063EC" w:rsidRPr="00381E90" w:rsidRDefault="004063EC" w:rsidP="00440A55">
                            <w:pPr>
                              <w:pStyle w:val="-2"/>
                              <w:ind w:left="120" w:right="24"/>
                            </w:pPr>
                            <w:r w:rsidRPr="00381E90">
                              <w:rPr>
                                <w:rFonts w:hint="eastAsia"/>
                              </w:rPr>
                              <w:t>33.34</w:t>
                            </w:r>
                          </w:p>
                        </w:tc>
                        <w:tc>
                          <w:tcPr>
                            <w:tcW w:w="657" w:type="pct"/>
                            <w:tcBorders>
                              <w:top w:val="single" w:sz="4" w:space="0" w:color="auto"/>
                              <w:bottom w:val="single" w:sz="4" w:space="0" w:color="auto"/>
                            </w:tcBorders>
                            <w:shd w:val="clear" w:color="auto" w:fill="DAEEF3"/>
                            <w:vAlign w:val="center"/>
                          </w:tcPr>
                          <w:p w14:paraId="399165F8" w14:textId="77777777" w:rsidR="004063EC" w:rsidRPr="00381E90" w:rsidRDefault="004063EC" w:rsidP="00440A55">
                            <w:pPr>
                              <w:pStyle w:val="-2"/>
                              <w:ind w:left="120" w:right="24"/>
                            </w:pPr>
                            <w:r w:rsidRPr="00381E90">
                              <w:rPr>
                                <w:rFonts w:hint="eastAsia"/>
                              </w:rPr>
                              <w:t xml:space="preserve">1,319,979 </w:t>
                            </w:r>
                          </w:p>
                        </w:tc>
                        <w:tc>
                          <w:tcPr>
                            <w:tcW w:w="657" w:type="pct"/>
                            <w:tcBorders>
                              <w:top w:val="single" w:sz="4" w:space="0" w:color="auto"/>
                              <w:bottom w:val="single" w:sz="4" w:space="0" w:color="auto"/>
                            </w:tcBorders>
                            <w:shd w:val="clear" w:color="auto" w:fill="DAEEF3"/>
                            <w:vAlign w:val="center"/>
                          </w:tcPr>
                          <w:p w14:paraId="1A01B636" w14:textId="77777777" w:rsidR="004063EC" w:rsidRPr="00381E90" w:rsidRDefault="004063EC" w:rsidP="00440A55">
                            <w:pPr>
                              <w:pStyle w:val="-2"/>
                              <w:ind w:left="120" w:right="24"/>
                            </w:pPr>
                            <w:r w:rsidRPr="00381E90">
                              <w:rPr>
                                <w:rFonts w:hint="eastAsia"/>
                              </w:rPr>
                              <w:t xml:space="preserve">362 </w:t>
                            </w:r>
                          </w:p>
                        </w:tc>
                        <w:tc>
                          <w:tcPr>
                            <w:tcW w:w="657" w:type="pct"/>
                            <w:tcBorders>
                              <w:top w:val="single" w:sz="4" w:space="0" w:color="auto"/>
                              <w:bottom w:val="single" w:sz="4" w:space="0" w:color="auto"/>
                              <w:right w:val="single" w:sz="4" w:space="0" w:color="auto"/>
                            </w:tcBorders>
                            <w:shd w:val="clear" w:color="auto" w:fill="DAEEF3"/>
                            <w:vAlign w:val="center"/>
                          </w:tcPr>
                          <w:p w14:paraId="4EB7E44C" w14:textId="77777777" w:rsidR="004063EC" w:rsidRPr="00381E90" w:rsidRDefault="004063EC" w:rsidP="00440A55">
                            <w:pPr>
                              <w:pStyle w:val="-2"/>
                              <w:ind w:left="120" w:right="24"/>
                            </w:pPr>
                            <w:r w:rsidRPr="00381E90">
                              <w:rPr>
                                <w:rFonts w:hint="eastAsia"/>
                              </w:rPr>
                              <w:t xml:space="preserve">135,320 </w:t>
                            </w:r>
                          </w:p>
                        </w:tc>
                      </w:tr>
                      <w:tr w:rsidR="004063EC" w:rsidRPr="00381E90" w14:paraId="3EE56C5D"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auto"/>
                            <w:vAlign w:val="center"/>
                          </w:tcPr>
                          <w:p w14:paraId="3A9ECFB7"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2</w:t>
                            </w:r>
                            <w:r w:rsidRPr="00381E90">
                              <w:rPr>
                                <w:color w:val="000000" w:themeColor="text1"/>
                              </w:rPr>
                              <w:t>.</w:t>
                            </w:r>
                            <w:r w:rsidRPr="00381E90">
                              <w:rPr>
                                <w:rFonts w:hint="eastAsia"/>
                                <w:color w:val="000000" w:themeColor="text1"/>
                              </w:rPr>
                              <w:t>委託或補助計畫合約跨年度或單據未結或報告尚未審核通過。</w:t>
                            </w:r>
                          </w:p>
                        </w:tc>
                        <w:tc>
                          <w:tcPr>
                            <w:tcW w:w="603" w:type="pct"/>
                            <w:tcBorders>
                              <w:top w:val="single" w:sz="4" w:space="0" w:color="auto"/>
                              <w:bottom w:val="single" w:sz="4" w:space="0" w:color="auto"/>
                            </w:tcBorders>
                            <w:shd w:val="clear" w:color="auto" w:fill="auto"/>
                            <w:vAlign w:val="center"/>
                          </w:tcPr>
                          <w:p w14:paraId="79937C2A" w14:textId="77777777" w:rsidR="004063EC" w:rsidRPr="00381E90" w:rsidRDefault="004063EC" w:rsidP="00440A55">
                            <w:pPr>
                              <w:pStyle w:val="-2"/>
                              <w:ind w:left="120" w:right="24"/>
                            </w:pPr>
                            <w:r w:rsidRPr="00381E90">
                              <w:rPr>
                                <w:rFonts w:hint="eastAsia"/>
                              </w:rPr>
                              <w:t xml:space="preserve">391,256 </w:t>
                            </w:r>
                          </w:p>
                        </w:tc>
                        <w:tc>
                          <w:tcPr>
                            <w:tcW w:w="365" w:type="pct"/>
                            <w:tcBorders>
                              <w:top w:val="single" w:sz="4" w:space="0" w:color="auto"/>
                              <w:bottom w:val="single" w:sz="4" w:space="0" w:color="auto"/>
                              <w:right w:val="single" w:sz="4" w:space="0" w:color="auto"/>
                            </w:tcBorders>
                            <w:shd w:val="clear" w:color="auto" w:fill="auto"/>
                            <w:vAlign w:val="center"/>
                          </w:tcPr>
                          <w:p w14:paraId="2A0F4B8C" w14:textId="77777777" w:rsidR="004063EC" w:rsidRPr="00381E90" w:rsidRDefault="004063EC" w:rsidP="00440A55">
                            <w:pPr>
                              <w:pStyle w:val="-2"/>
                              <w:ind w:left="120" w:right="24"/>
                            </w:pPr>
                            <w:r w:rsidRPr="00381E90">
                              <w:rPr>
                                <w:rFonts w:hint="eastAsia"/>
                              </w:rPr>
                              <w:t>8.96</w:t>
                            </w:r>
                          </w:p>
                        </w:tc>
                        <w:tc>
                          <w:tcPr>
                            <w:tcW w:w="657" w:type="pct"/>
                            <w:tcBorders>
                              <w:top w:val="single" w:sz="4" w:space="0" w:color="auto"/>
                              <w:bottom w:val="single" w:sz="4" w:space="0" w:color="auto"/>
                            </w:tcBorders>
                            <w:shd w:val="clear" w:color="auto" w:fill="auto"/>
                            <w:vAlign w:val="center"/>
                          </w:tcPr>
                          <w:p w14:paraId="27D2101B" w14:textId="77777777" w:rsidR="004063EC" w:rsidRPr="00381E90" w:rsidRDefault="004063EC" w:rsidP="00440A55">
                            <w:pPr>
                              <w:pStyle w:val="-2"/>
                              <w:ind w:left="120" w:right="24"/>
                            </w:pPr>
                            <w:r w:rsidRPr="00381E90">
                              <w:rPr>
                                <w:rFonts w:hint="eastAsia"/>
                              </w:rPr>
                              <w:t xml:space="preserve">51,684 </w:t>
                            </w:r>
                          </w:p>
                        </w:tc>
                        <w:tc>
                          <w:tcPr>
                            <w:tcW w:w="657" w:type="pct"/>
                            <w:tcBorders>
                              <w:top w:val="single" w:sz="4" w:space="0" w:color="auto"/>
                              <w:bottom w:val="single" w:sz="4" w:space="0" w:color="auto"/>
                            </w:tcBorders>
                            <w:shd w:val="clear" w:color="auto" w:fill="auto"/>
                            <w:vAlign w:val="center"/>
                          </w:tcPr>
                          <w:p w14:paraId="40C091E8" w14:textId="77777777" w:rsidR="004063EC" w:rsidRPr="00381E90" w:rsidRDefault="004063EC" w:rsidP="00440A55">
                            <w:pPr>
                              <w:pStyle w:val="-2"/>
                              <w:ind w:left="120" w:right="24"/>
                            </w:pPr>
                            <w:r w:rsidRPr="00381E90">
                              <w:rPr>
                                <w:rFonts w:hint="eastAsia"/>
                              </w:rPr>
                              <w:t xml:space="preserve">16,283 </w:t>
                            </w:r>
                          </w:p>
                        </w:tc>
                        <w:tc>
                          <w:tcPr>
                            <w:tcW w:w="657" w:type="pct"/>
                            <w:tcBorders>
                              <w:top w:val="single" w:sz="4" w:space="0" w:color="auto"/>
                              <w:bottom w:val="single" w:sz="4" w:space="0" w:color="auto"/>
                              <w:right w:val="single" w:sz="4" w:space="0" w:color="auto"/>
                            </w:tcBorders>
                            <w:shd w:val="clear" w:color="auto" w:fill="auto"/>
                            <w:vAlign w:val="center"/>
                          </w:tcPr>
                          <w:p w14:paraId="36AA50AA" w14:textId="77777777" w:rsidR="004063EC" w:rsidRPr="00381E90" w:rsidRDefault="004063EC" w:rsidP="00440A55">
                            <w:pPr>
                              <w:pStyle w:val="-2"/>
                              <w:ind w:left="120" w:right="24"/>
                            </w:pPr>
                            <w:r w:rsidRPr="00381E90">
                              <w:rPr>
                                <w:rFonts w:hint="eastAsia"/>
                              </w:rPr>
                              <w:t xml:space="preserve">323,288 </w:t>
                            </w:r>
                          </w:p>
                        </w:tc>
                      </w:tr>
                      <w:tr w:rsidR="004063EC" w:rsidRPr="00381E90" w14:paraId="5CABC635"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DAEEF3"/>
                            <w:vAlign w:val="center"/>
                          </w:tcPr>
                          <w:p w14:paraId="027B0720"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3</w:t>
                            </w:r>
                            <w:r w:rsidRPr="00381E90">
                              <w:rPr>
                                <w:color w:val="000000" w:themeColor="text1"/>
                              </w:rPr>
                              <w:t>.</w:t>
                            </w:r>
                            <w:r w:rsidRPr="00381E90">
                              <w:rPr>
                                <w:rFonts w:hint="eastAsia"/>
                                <w:color w:val="000000" w:themeColor="text1"/>
                              </w:rPr>
                              <w:t>因補助計畫之獲准核定或補助機關核撥經費較遲。</w:t>
                            </w:r>
                          </w:p>
                        </w:tc>
                        <w:tc>
                          <w:tcPr>
                            <w:tcW w:w="603" w:type="pct"/>
                            <w:tcBorders>
                              <w:top w:val="single" w:sz="4" w:space="0" w:color="auto"/>
                              <w:bottom w:val="single" w:sz="4" w:space="0" w:color="auto"/>
                            </w:tcBorders>
                            <w:shd w:val="clear" w:color="auto" w:fill="DAEEF3"/>
                            <w:vAlign w:val="center"/>
                          </w:tcPr>
                          <w:p w14:paraId="44CD1A36" w14:textId="77777777" w:rsidR="004063EC" w:rsidRPr="00381E90" w:rsidRDefault="004063EC" w:rsidP="00440A55">
                            <w:pPr>
                              <w:pStyle w:val="-2"/>
                              <w:ind w:left="120" w:right="24"/>
                            </w:pPr>
                            <w:r w:rsidRPr="00381E90">
                              <w:rPr>
                                <w:rFonts w:hint="eastAsia"/>
                              </w:rPr>
                              <w:t xml:space="preserve">357,980 </w:t>
                            </w:r>
                          </w:p>
                        </w:tc>
                        <w:tc>
                          <w:tcPr>
                            <w:tcW w:w="365" w:type="pct"/>
                            <w:tcBorders>
                              <w:top w:val="single" w:sz="4" w:space="0" w:color="auto"/>
                              <w:bottom w:val="single" w:sz="4" w:space="0" w:color="auto"/>
                              <w:right w:val="single" w:sz="4" w:space="0" w:color="auto"/>
                            </w:tcBorders>
                            <w:shd w:val="clear" w:color="auto" w:fill="DAEEF3"/>
                            <w:vAlign w:val="center"/>
                          </w:tcPr>
                          <w:p w14:paraId="0B735D51" w14:textId="77777777" w:rsidR="004063EC" w:rsidRPr="00381E90" w:rsidRDefault="004063EC" w:rsidP="00440A55">
                            <w:pPr>
                              <w:pStyle w:val="-2"/>
                              <w:ind w:left="120" w:right="24"/>
                            </w:pPr>
                            <w:r w:rsidRPr="00381E90">
                              <w:rPr>
                                <w:rFonts w:hint="eastAsia"/>
                              </w:rPr>
                              <w:t>8.20</w:t>
                            </w:r>
                          </w:p>
                        </w:tc>
                        <w:tc>
                          <w:tcPr>
                            <w:tcW w:w="657" w:type="pct"/>
                            <w:tcBorders>
                              <w:top w:val="single" w:sz="4" w:space="0" w:color="auto"/>
                              <w:bottom w:val="single" w:sz="4" w:space="0" w:color="auto"/>
                            </w:tcBorders>
                            <w:shd w:val="clear" w:color="auto" w:fill="DAEEF3"/>
                            <w:vAlign w:val="center"/>
                          </w:tcPr>
                          <w:p w14:paraId="63CFB2C8" w14:textId="77777777" w:rsidR="004063EC" w:rsidRPr="00381E90" w:rsidRDefault="004063EC" w:rsidP="00440A55">
                            <w:pPr>
                              <w:pStyle w:val="-2"/>
                              <w:ind w:left="120" w:right="24"/>
                            </w:pPr>
                            <w:r w:rsidRPr="00381E90">
                              <w:rPr>
                                <w:rFonts w:hint="eastAsia"/>
                              </w:rPr>
                              <w:t xml:space="preserve">－   </w:t>
                            </w:r>
                          </w:p>
                        </w:tc>
                        <w:tc>
                          <w:tcPr>
                            <w:tcW w:w="657" w:type="pct"/>
                            <w:tcBorders>
                              <w:top w:val="single" w:sz="4" w:space="0" w:color="auto"/>
                              <w:bottom w:val="single" w:sz="4" w:space="0" w:color="auto"/>
                            </w:tcBorders>
                            <w:shd w:val="clear" w:color="auto" w:fill="DAEEF3"/>
                            <w:vAlign w:val="center"/>
                          </w:tcPr>
                          <w:p w14:paraId="320A9200" w14:textId="77777777" w:rsidR="004063EC" w:rsidRPr="00381E90" w:rsidRDefault="004063EC" w:rsidP="00440A55">
                            <w:pPr>
                              <w:pStyle w:val="-2"/>
                              <w:ind w:left="120" w:right="24"/>
                            </w:pPr>
                            <w:r w:rsidRPr="00381E90">
                              <w:rPr>
                                <w:rFonts w:hint="eastAsia"/>
                              </w:rPr>
                              <w:t xml:space="preserve">6,111 </w:t>
                            </w:r>
                          </w:p>
                        </w:tc>
                        <w:tc>
                          <w:tcPr>
                            <w:tcW w:w="657" w:type="pct"/>
                            <w:tcBorders>
                              <w:top w:val="single" w:sz="4" w:space="0" w:color="auto"/>
                              <w:bottom w:val="single" w:sz="4" w:space="0" w:color="auto"/>
                              <w:right w:val="single" w:sz="4" w:space="0" w:color="auto"/>
                            </w:tcBorders>
                            <w:shd w:val="clear" w:color="auto" w:fill="DAEEF3"/>
                            <w:vAlign w:val="center"/>
                          </w:tcPr>
                          <w:p w14:paraId="5A8FE0B1" w14:textId="77777777" w:rsidR="004063EC" w:rsidRPr="00381E90" w:rsidRDefault="004063EC" w:rsidP="00440A55">
                            <w:pPr>
                              <w:pStyle w:val="-2"/>
                              <w:ind w:left="120" w:right="24"/>
                            </w:pPr>
                            <w:r w:rsidRPr="00381E90">
                              <w:rPr>
                                <w:rFonts w:hint="eastAsia"/>
                              </w:rPr>
                              <w:t xml:space="preserve">351,868 </w:t>
                            </w:r>
                          </w:p>
                        </w:tc>
                      </w:tr>
                      <w:tr w:rsidR="004063EC" w:rsidRPr="00381E90" w14:paraId="0A4AA314"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FFFFFF" w:themeFill="background1"/>
                            <w:vAlign w:val="center"/>
                          </w:tcPr>
                          <w:p w14:paraId="44DFCC46"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4</w:t>
                            </w:r>
                            <w:r w:rsidRPr="00381E90">
                              <w:rPr>
                                <w:color w:val="000000" w:themeColor="text1"/>
                              </w:rPr>
                              <w:t>.</w:t>
                            </w:r>
                            <w:r w:rsidRPr="00381E90">
                              <w:rPr>
                                <w:rFonts w:hint="eastAsia"/>
                                <w:color w:val="000000" w:themeColor="text1"/>
                              </w:rPr>
                              <w:t>計畫前置規劃作業延宕、或提報送審作業遲延、未於年度內辦理完成。</w:t>
                            </w:r>
                          </w:p>
                        </w:tc>
                        <w:tc>
                          <w:tcPr>
                            <w:tcW w:w="603" w:type="pct"/>
                            <w:tcBorders>
                              <w:top w:val="single" w:sz="4" w:space="0" w:color="auto"/>
                              <w:bottom w:val="single" w:sz="4" w:space="0" w:color="auto"/>
                            </w:tcBorders>
                            <w:shd w:val="clear" w:color="auto" w:fill="FFFFFF" w:themeFill="background1"/>
                            <w:vAlign w:val="center"/>
                          </w:tcPr>
                          <w:p w14:paraId="58AC7E48" w14:textId="77777777" w:rsidR="004063EC" w:rsidRPr="00381E90" w:rsidRDefault="004063EC" w:rsidP="00440A55">
                            <w:pPr>
                              <w:pStyle w:val="-2"/>
                              <w:ind w:left="120" w:right="24"/>
                            </w:pPr>
                            <w:r w:rsidRPr="00381E90">
                              <w:rPr>
                                <w:rFonts w:hint="eastAsia"/>
                              </w:rPr>
                              <w:t xml:space="preserve">147,446 </w:t>
                            </w:r>
                          </w:p>
                        </w:tc>
                        <w:tc>
                          <w:tcPr>
                            <w:tcW w:w="365" w:type="pct"/>
                            <w:tcBorders>
                              <w:top w:val="single" w:sz="4" w:space="0" w:color="auto"/>
                              <w:bottom w:val="single" w:sz="4" w:space="0" w:color="auto"/>
                              <w:right w:val="single" w:sz="4" w:space="0" w:color="auto"/>
                            </w:tcBorders>
                            <w:shd w:val="clear" w:color="auto" w:fill="FFFFFF" w:themeFill="background1"/>
                            <w:vAlign w:val="center"/>
                          </w:tcPr>
                          <w:p w14:paraId="6C757CBA" w14:textId="77777777" w:rsidR="004063EC" w:rsidRPr="00381E90" w:rsidRDefault="004063EC" w:rsidP="00440A55">
                            <w:pPr>
                              <w:pStyle w:val="-2"/>
                              <w:ind w:left="120" w:right="24"/>
                            </w:pPr>
                            <w:r w:rsidRPr="00381E90">
                              <w:rPr>
                                <w:rFonts w:hint="eastAsia"/>
                              </w:rPr>
                              <w:t>3.38</w:t>
                            </w:r>
                          </w:p>
                        </w:tc>
                        <w:tc>
                          <w:tcPr>
                            <w:tcW w:w="657" w:type="pct"/>
                            <w:tcBorders>
                              <w:top w:val="single" w:sz="4" w:space="0" w:color="auto"/>
                              <w:bottom w:val="single" w:sz="4" w:space="0" w:color="auto"/>
                            </w:tcBorders>
                            <w:shd w:val="clear" w:color="auto" w:fill="FFFFFF" w:themeFill="background1"/>
                            <w:vAlign w:val="center"/>
                          </w:tcPr>
                          <w:p w14:paraId="723ECCF9" w14:textId="77777777" w:rsidR="004063EC" w:rsidRPr="00381E90" w:rsidRDefault="004063EC" w:rsidP="00440A55">
                            <w:pPr>
                              <w:pStyle w:val="-2"/>
                              <w:ind w:left="120" w:right="24"/>
                            </w:pPr>
                            <w:r w:rsidRPr="00381E90">
                              <w:rPr>
                                <w:rFonts w:hint="eastAsia"/>
                              </w:rPr>
                              <w:t xml:space="preserve">－   </w:t>
                            </w:r>
                          </w:p>
                        </w:tc>
                        <w:tc>
                          <w:tcPr>
                            <w:tcW w:w="657" w:type="pct"/>
                            <w:tcBorders>
                              <w:top w:val="single" w:sz="4" w:space="0" w:color="auto"/>
                              <w:bottom w:val="single" w:sz="4" w:space="0" w:color="auto"/>
                            </w:tcBorders>
                            <w:shd w:val="clear" w:color="auto" w:fill="FFFFFF" w:themeFill="background1"/>
                            <w:vAlign w:val="center"/>
                          </w:tcPr>
                          <w:p w14:paraId="6E4A71C1" w14:textId="77777777" w:rsidR="004063EC" w:rsidRPr="00381E90" w:rsidRDefault="004063EC" w:rsidP="00440A55">
                            <w:pPr>
                              <w:pStyle w:val="-2"/>
                              <w:ind w:left="120" w:right="24"/>
                            </w:pPr>
                            <w:r w:rsidRPr="00381E90">
                              <w:rPr>
                                <w:rFonts w:hint="eastAsia"/>
                              </w:rPr>
                              <w:t xml:space="preserve">3,076 </w:t>
                            </w:r>
                          </w:p>
                        </w:tc>
                        <w:tc>
                          <w:tcPr>
                            <w:tcW w:w="657" w:type="pct"/>
                            <w:tcBorders>
                              <w:top w:val="single" w:sz="4" w:space="0" w:color="auto"/>
                              <w:bottom w:val="single" w:sz="4" w:space="0" w:color="auto"/>
                              <w:right w:val="single" w:sz="4" w:space="0" w:color="auto"/>
                            </w:tcBorders>
                            <w:shd w:val="clear" w:color="auto" w:fill="FFFFFF" w:themeFill="background1"/>
                            <w:vAlign w:val="center"/>
                          </w:tcPr>
                          <w:p w14:paraId="38FAD859" w14:textId="77777777" w:rsidR="004063EC" w:rsidRPr="00381E90" w:rsidRDefault="004063EC" w:rsidP="00440A55">
                            <w:pPr>
                              <w:pStyle w:val="-2"/>
                              <w:ind w:left="120" w:right="24"/>
                            </w:pPr>
                            <w:r w:rsidRPr="00381E90">
                              <w:rPr>
                                <w:rFonts w:hint="eastAsia"/>
                              </w:rPr>
                              <w:t xml:space="preserve">144,370 </w:t>
                            </w:r>
                          </w:p>
                        </w:tc>
                      </w:tr>
                      <w:tr w:rsidR="004063EC" w:rsidRPr="00381E90" w14:paraId="746C759C"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DAEEF3"/>
                            <w:vAlign w:val="center"/>
                          </w:tcPr>
                          <w:p w14:paraId="6C5EFA73"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5</w:t>
                            </w:r>
                            <w:r w:rsidRPr="00381E90">
                              <w:rPr>
                                <w:color w:val="000000" w:themeColor="text1"/>
                              </w:rPr>
                              <w:t>.</w:t>
                            </w:r>
                            <w:r w:rsidRPr="00381E90">
                              <w:rPr>
                                <w:rFonts w:hint="eastAsia"/>
                                <w:color w:val="000000" w:themeColor="text1"/>
                              </w:rPr>
                              <w:t>計畫未確定，或因配合主體工程進度及其他計畫執行，或因協調溝通耗時而未於年度內發包，或因工程合約工期逾預算執行期間。</w:t>
                            </w:r>
                          </w:p>
                        </w:tc>
                        <w:tc>
                          <w:tcPr>
                            <w:tcW w:w="603" w:type="pct"/>
                            <w:tcBorders>
                              <w:top w:val="single" w:sz="4" w:space="0" w:color="auto"/>
                              <w:bottom w:val="single" w:sz="4" w:space="0" w:color="auto"/>
                            </w:tcBorders>
                            <w:shd w:val="clear" w:color="auto" w:fill="DAEEF3"/>
                            <w:vAlign w:val="center"/>
                          </w:tcPr>
                          <w:p w14:paraId="12BAF2DC" w14:textId="77777777" w:rsidR="004063EC" w:rsidRPr="00381E90" w:rsidRDefault="004063EC" w:rsidP="00440A55">
                            <w:pPr>
                              <w:pStyle w:val="-2"/>
                              <w:ind w:left="120" w:right="24"/>
                            </w:pPr>
                            <w:r w:rsidRPr="00381E90">
                              <w:rPr>
                                <w:rFonts w:hint="eastAsia"/>
                              </w:rPr>
                              <w:t xml:space="preserve">120,266 </w:t>
                            </w:r>
                          </w:p>
                        </w:tc>
                        <w:tc>
                          <w:tcPr>
                            <w:tcW w:w="365" w:type="pct"/>
                            <w:tcBorders>
                              <w:top w:val="single" w:sz="4" w:space="0" w:color="auto"/>
                              <w:bottom w:val="single" w:sz="4" w:space="0" w:color="auto"/>
                              <w:right w:val="single" w:sz="4" w:space="0" w:color="auto"/>
                            </w:tcBorders>
                            <w:shd w:val="clear" w:color="auto" w:fill="DAEEF3"/>
                            <w:vAlign w:val="center"/>
                          </w:tcPr>
                          <w:p w14:paraId="290396C0" w14:textId="77777777" w:rsidR="004063EC" w:rsidRPr="00381E90" w:rsidRDefault="004063EC" w:rsidP="00440A55">
                            <w:pPr>
                              <w:pStyle w:val="-2"/>
                              <w:ind w:left="120" w:right="24"/>
                            </w:pPr>
                            <w:r w:rsidRPr="00381E90">
                              <w:rPr>
                                <w:rFonts w:hint="eastAsia"/>
                              </w:rPr>
                              <w:t>2.75</w:t>
                            </w:r>
                          </w:p>
                        </w:tc>
                        <w:tc>
                          <w:tcPr>
                            <w:tcW w:w="657" w:type="pct"/>
                            <w:tcBorders>
                              <w:top w:val="single" w:sz="4" w:space="0" w:color="auto"/>
                              <w:bottom w:val="single" w:sz="4" w:space="0" w:color="auto"/>
                            </w:tcBorders>
                            <w:shd w:val="clear" w:color="auto" w:fill="DAEEF3"/>
                            <w:vAlign w:val="center"/>
                          </w:tcPr>
                          <w:p w14:paraId="09BAF967" w14:textId="77777777" w:rsidR="004063EC" w:rsidRPr="00381E90" w:rsidRDefault="004063EC" w:rsidP="00440A55">
                            <w:pPr>
                              <w:pStyle w:val="-2"/>
                              <w:ind w:left="120" w:right="24"/>
                            </w:pPr>
                            <w:r w:rsidRPr="00381E90">
                              <w:rPr>
                                <w:rFonts w:hint="eastAsia"/>
                              </w:rPr>
                              <w:t xml:space="preserve">120,266 </w:t>
                            </w:r>
                          </w:p>
                        </w:tc>
                        <w:tc>
                          <w:tcPr>
                            <w:tcW w:w="657" w:type="pct"/>
                            <w:tcBorders>
                              <w:top w:val="single" w:sz="4" w:space="0" w:color="auto"/>
                              <w:bottom w:val="single" w:sz="4" w:space="0" w:color="auto"/>
                            </w:tcBorders>
                            <w:shd w:val="clear" w:color="auto" w:fill="DAEEF3"/>
                            <w:vAlign w:val="center"/>
                          </w:tcPr>
                          <w:p w14:paraId="64FE99FD" w14:textId="77777777" w:rsidR="004063EC" w:rsidRPr="00381E90" w:rsidRDefault="004063EC" w:rsidP="00440A55">
                            <w:pPr>
                              <w:pStyle w:val="-2"/>
                              <w:ind w:left="120" w:right="24"/>
                            </w:pPr>
                            <w:r w:rsidRPr="00381E90">
                              <w:rPr>
                                <w:rFonts w:hint="eastAsia"/>
                              </w:rPr>
                              <w:t xml:space="preserve">－   </w:t>
                            </w:r>
                          </w:p>
                        </w:tc>
                        <w:tc>
                          <w:tcPr>
                            <w:tcW w:w="657" w:type="pct"/>
                            <w:tcBorders>
                              <w:top w:val="single" w:sz="4" w:space="0" w:color="auto"/>
                              <w:bottom w:val="single" w:sz="4" w:space="0" w:color="auto"/>
                              <w:right w:val="single" w:sz="4" w:space="0" w:color="auto"/>
                            </w:tcBorders>
                            <w:shd w:val="clear" w:color="auto" w:fill="DAEEF3"/>
                            <w:vAlign w:val="center"/>
                          </w:tcPr>
                          <w:p w14:paraId="16667A3F" w14:textId="77777777" w:rsidR="004063EC" w:rsidRPr="00381E90" w:rsidRDefault="004063EC" w:rsidP="00440A55">
                            <w:pPr>
                              <w:pStyle w:val="-2"/>
                              <w:ind w:left="120" w:right="24"/>
                            </w:pPr>
                            <w:r w:rsidRPr="00381E90">
                              <w:rPr>
                                <w:rFonts w:hint="eastAsia"/>
                              </w:rPr>
                              <w:t xml:space="preserve">－   </w:t>
                            </w:r>
                          </w:p>
                        </w:tc>
                      </w:tr>
                      <w:tr w:rsidR="004063EC" w:rsidRPr="00381E90" w14:paraId="0AE0AC2D"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FFFFFF" w:themeFill="background1"/>
                            <w:vAlign w:val="center"/>
                          </w:tcPr>
                          <w:p w14:paraId="7FE8E0BF" w14:textId="77777777" w:rsidR="004063EC" w:rsidRPr="00381E90" w:rsidRDefault="004063EC" w:rsidP="00440A55">
                            <w:pPr>
                              <w:pStyle w:val="-6"/>
                              <w:ind w:left="210" w:hangingChars="105" w:hanging="210"/>
                              <w:jc w:val="both"/>
                              <w:rPr>
                                <w:color w:val="000000" w:themeColor="text1"/>
                              </w:rPr>
                            </w:pPr>
                            <w:r w:rsidRPr="00381E90">
                              <w:rPr>
                                <w:rFonts w:hint="eastAsia"/>
                                <w:color w:val="000000" w:themeColor="text1"/>
                              </w:rPr>
                              <w:t>6</w:t>
                            </w:r>
                            <w:r w:rsidRPr="00381E90">
                              <w:rPr>
                                <w:color w:val="000000" w:themeColor="text1"/>
                              </w:rPr>
                              <w:t>.</w:t>
                            </w:r>
                            <w:r w:rsidRPr="00381E90">
                              <w:rPr>
                                <w:rFonts w:hint="eastAsia"/>
                                <w:color w:val="000000" w:themeColor="text1"/>
                              </w:rPr>
                              <w:t>工程款、用地取得補償費或預付款等尚未檢據核銷，或未完成結報手續而予保留。</w:t>
                            </w:r>
                          </w:p>
                        </w:tc>
                        <w:tc>
                          <w:tcPr>
                            <w:tcW w:w="603" w:type="pct"/>
                            <w:tcBorders>
                              <w:top w:val="single" w:sz="4" w:space="0" w:color="auto"/>
                              <w:bottom w:val="single" w:sz="4" w:space="0" w:color="auto"/>
                            </w:tcBorders>
                            <w:shd w:val="clear" w:color="auto" w:fill="FFFFFF" w:themeFill="background1"/>
                            <w:vAlign w:val="center"/>
                          </w:tcPr>
                          <w:p w14:paraId="240301FD" w14:textId="77777777" w:rsidR="004063EC" w:rsidRPr="00381E90" w:rsidRDefault="004063EC" w:rsidP="00440A55">
                            <w:pPr>
                              <w:pStyle w:val="-2"/>
                              <w:ind w:left="120" w:right="24"/>
                            </w:pPr>
                            <w:r w:rsidRPr="00381E90">
                              <w:rPr>
                                <w:rFonts w:hint="eastAsia"/>
                              </w:rPr>
                              <w:t xml:space="preserve">2,102 </w:t>
                            </w:r>
                          </w:p>
                        </w:tc>
                        <w:tc>
                          <w:tcPr>
                            <w:tcW w:w="365" w:type="pct"/>
                            <w:tcBorders>
                              <w:top w:val="single" w:sz="4" w:space="0" w:color="auto"/>
                              <w:bottom w:val="single" w:sz="4" w:space="0" w:color="auto"/>
                              <w:right w:val="single" w:sz="4" w:space="0" w:color="auto"/>
                            </w:tcBorders>
                            <w:shd w:val="clear" w:color="auto" w:fill="FFFFFF" w:themeFill="background1"/>
                            <w:vAlign w:val="center"/>
                          </w:tcPr>
                          <w:p w14:paraId="22701177" w14:textId="77777777" w:rsidR="004063EC" w:rsidRPr="00381E90" w:rsidRDefault="004063EC" w:rsidP="00440A55">
                            <w:pPr>
                              <w:pStyle w:val="-2"/>
                              <w:ind w:left="120" w:right="24"/>
                            </w:pPr>
                            <w:r w:rsidRPr="00381E90">
                              <w:rPr>
                                <w:rFonts w:hint="eastAsia"/>
                              </w:rPr>
                              <w:t>0.05</w:t>
                            </w:r>
                          </w:p>
                        </w:tc>
                        <w:tc>
                          <w:tcPr>
                            <w:tcW w:w="657" w:type="pct"/>
                            <w:tcBorders>
                              <w:top w:val="single" w:sz="4" w:space="0" w:color="auto"/>
                              <w:bottom w:val="single" w:sz="4" w:space="0" w:color="auto"/>
                            </w:tcBorders>
                            <w:shd w:val="clear" w:color="auto" w:fill="FFFFFF" w:themeFill="background1"/>
                            <w:vAlign w:val="center"/>
                          </w:tcPr>
                          <w:p w14:paraId="405AD1CE" w14:textId="77777777" w:rsidR="004063EC" w:rsidRPr="00381E90" w:rsidRDefault="004063EC" w:rsidP="00440A55">
                            <w:pPr>
                              <w:pStyle w:val="-2"/>
                              <w:ind w:left="120" w:right="24"/>
                            </w:pPr>
                            <w:r w:rsidRPr="00381E90">
                              <w:rPr>
                                <w:rFonts w:hint="eastAsia"/>
                              </w:rPr>
                              <w:t xml:space="preserve">688 </w:t>
                            </w:r>
                          </w:p>
                        </w:tc>
                        <w:tc>
                          <w:tcPr>
                            <w:tcW w:w="657" w:type="pct"/>
                            <w:tcBorders>
                              <w:top w:val="single" w:sz="4" w:space="0" w:color="auto"/>
                              <w:bottom w:val="single" w:sz="4" w:space="0" w:color="auto"/>
                            </w:tcBorders>
                            <w:shd w:val="clear" w:color="auto" w:fill="FFFFFF" w:themeFill="background1"/>
                            <w:vAlign w:val="center"/>
                          </w:tcPr>
                          <w:p w14:paraId="772FA1ED" w14:textId="77777777" w:rsidR="004063EC" w:rsidRPr="00381E90" w:rsidRDefault="004063EC" w:rsidP="00440A55">
                            <w:pPr>
                              <w:pStyle w:val="-2"/>
                              <w:ind w:left="120" w:right="24"/>
                            </w:pPr>
                            <w:r w:rsidRPr="00381E90">
                              <w:rPr>
                                <w:rFonts w:hint="eastAsia"/>
                              </w:rPr>
                              <w:t xml:space="preserve">768 </w:t>
                            </w:r>
                          </w:p>
                        </w:tc>
                        <w:tc>
                          <w:tcPr>
                            <w:tcW w:w="657" w:type="pct"/>
                            <w:tcBorders>
                              <w:top w:val="single" w:sz="4" w:space="0" w:color="auto"/>
                              <w:bottom w:val="single" w:sz="4" w:space="0" w:color="auto"/>
                              <w:right w:val="single" w:sz="4" w:space="0" w:color="auto"/>
                            </w:tcBorders>
                            <w:shd w:val="clear" w:color="auto" w:fill="FFFFFF" w:themeFill="background1"/>
                            <w:vAlign w:val="center"/>
                          </w:tcPr>
                          <w:p w14:paraId="7963F5FC" w14:textId="77777777" w:rsidR="004063EC" w:rsidRPr="00381E90" w:rsidRDefault="004063EC" w:rsidP="00440A55">
                            <w:pPr>
                              <w:pStyle w:val="-2"/>
                              <w:ind w:left="120" w:right="24"/>
                            </w:pPr>
                            <w:r w:rsidRPr="00381E90">
                              <w:rPr>
                                <w:rFonts w:hint="eastAsia"/>
                              </w:rPr>
                              <w:t xml:space="preserve">644 </w:t>
                            </w:r>
                          </w:p>
                        </w:tc>
                      </w:tr>
                      <w:tr w:rsidR="004063EC" w:rsidRPr="00381E90" w14:paraId="0A19A268" w14:textId="77777777" w:rsidTr="00D07690">
                        <w:tblPrEx>
                          <w:tblBorders>
                            <w:left w:val="none" w:sz="0" w:space="0" w:color="auto"/>
                            <w:right w:val="none" w:sz="0" w:space="0" w:color="auto"/>
                            <w:insideH w:val="none" w:sz="0" w:space="0" w:color="auto"/>
                          </w:tblBorders>
                        </w:tblPrEx>
                        <w:trPr>
                          <w:trHeight w:val="567"/>
                        </w:trPr>
                        <w:tc>
                          <w:tcPr>
                            <w:tcW w:w="2061" w:type="pct"/>
                            <w:tcBorders>
                              <w:top w:val="single" w:sz="4" w:space="0" w:color="auto"/>
                              <w:left w:val="single" w:sz="4" w:space="0" w:color="auto"/>
                              <w:bottom w:val="single" w:sz="4" w:space="0" w:color="auto"/>
                            </w:tcBorders>
                            <w:shd w:val="clear" w:color="auto" w:fill="DAEEF3"/>
                            <w:vAlign w:val="center"/>
                          </w:tcPr>
                          <w:p w14:paraId="6839F5EA" w14:textId="77777777" w:rsidR="004063EC" w:rsidRPr="00381E90" w:rsidRDefault="004063EC" w:rsidP="00440A55">
                            <w:pPr>
                              <w:pStyle w:val="-6"/>
                              <w:jc w:val="both"/>
                              <w:rPr>
                                <w:color w:val="000000" w:themeColor="text1"/>
                              </w:rPr>
                            </w:pPr>
                            <w:r w:rsidRPr="00381E90">
                              <w:rPr>
                                <w:rFonts w:hint="eastAsia"/>
                                <w:color w:val="000000" w:themeColor="text1"/>
                              </w:rPr>
                              <w:t>7</w:t>
                            </w:r>
                            <w:r w:rsidRPr="00381E90">
                              <w:rPr>
                                <w:color w:val="000000" w:themeColor="text1"/>
                              </w:rPr>
                              <w:t>.</w:t>
                            </w:r>
                            <w:r w:rsidRPr="00381E90">
                              <w:rPr>
                                <w:rFonts w:hint="eastAsia"/>
                                <w:color w:val="000000" w:themeColor="text1"/>
                              </w:rPr>
                              <w:t>其他零星計畫之保留款。</w:t>
                            </w:r>
                          </w:p>
                        </w:tc>
                        <w:tc>
                          <w:tcPr>
                            <w:tcW w:w="603" w:type="pct"/>
                            <w:tcBorders>
                              <w:top w:val="single" w:sz="4" w:space="0" w:color="auto"/>
                              <w:bottom w:val="single" w:sz="4" w:space="0" w:color="auto"/>
                            </w:tcBorders>
                            <w:shd w:val="clear" w:color="auto" w:fill="DAEEF3"/>
                            <w:vAlign w:val="center"/>
                          </w:tcPr>
                          <w:p w14:paraId="129BFB5C" w14:textId="77777777" w:rsidR="004063EC" w:rsidRPr="00381E90" w:rsidRDefault="004063EC" w:rsidP="00440A55">
                            <w:pPr>
                              <w:pStyle w:val="-2"/>
                              <w:ind w:left="120" w:right="24"/>
                            </w:pPr>
                            <w:r w:rsidRPr="00381E90">
                              <w:rPr>
                                <w:rFonts w:hint="eastAsia"/>
                              </w:rPr>
                              <w:t xml:space="preserve">1,891,895 </w:t>
                            </w:r>
                          </w:p>
                        </w:tc>
                        <w:tc>
                          <w:tcPr>
                            <w:tcW w:w="365" w:type="pct"/>
                            <w:tcBorders>
                              <w:top w:val="single" w:sz="4" w:space="0" w:color="auto"/>
                              <w:bottom w:val="single" w:sz="4" w:space="0" w:color="auto"/>
                              <w:right w:val="single" w:sz="4" w:space="0" w:color="auto"/>
                            </w:tcBorders>
                            <w:shd w:val="clear" w:color="auto" w:fill="DAEEF3"/>
                            <w:vAlign w:val="center"/>
                          </w:tcPr>
                          <w:p w14:paraId="0506BABD" w14:textId="77777777" w:rsidR="004063EC" w:rsidRPr="00381E90" w:rsidRDefault="004063EC" w:rsidP="00440A55">
                            <w:pPr>
                              <w:pStyle w:val="-2"/>
                              <w:ind w:left="120" w:right="24"/>
                            </w:pPr>
                            <w:r w:rsidRPr="00381E90">
                              <w:rPr>
                                <w:rFonts w:hint="eastAsia"/>
                              </w:rPr>
                              <w:t>43.33</w:t>
                            </w:r>
                          </w:p>
                        </w:tc>
                        <w:tc>
                          <w:tcPr>
                            <w:tcW w:w="657" w:type="pct"/>
                            <w:tcBorders>
                              <w:top w:val="single" w:sz="4" w:space="0" w:color="auto"/>
                              <w:bottom w:val="single" w:sz="4" w:space="0" w:color="auto"/>
                            </w:tcBorders>
                            <w:shd w:val="clear" w:color="auto" w:fill="DAEEF3"/>
                            <w:vAlign w:val="center"/>
                          </w:tcPr>
                          <w:p w14:paraId="6E368E9E" w14:textId="77777777" w:rsidR="004063EC" w:rsidRPr="00381E90" w:rsidRDefault="004063EC" w:rsidP="00440A55">
                            <w:pPr>
                              <w:pStyle w:val="-2"/>
                              <w:ind w:left="120" w:right="24"/>
                            </w:pPr>
                            <w:r w:rsidRPr="00381E90">
                              <w:rPr>
                                <w:rFonts w:hint="eastAsia"/>
                              </w:rPr>
                              <w:t xml:space="preserve">3,540 </w:t>
                            </w:r>
                          </w:p>
                        </w:tc>
                        <w:tc>
                          <w:tcPr>
                            <w:tcW w:w="657" w:type="pct"/>
                            <w:tcBorders>
                              <w:top w:val="single" w:sz="4" w:space="0" w:color="auto"/>
                              <w:bottom w:val="single" w:sz="4" w:space="0" w:color="auto"/>
                            </w:tcBorders>
                            <w:shd w:val="clear" w:color="auto" w:fill="DAEEF3"/>
                            <w:vAlign w:val="center"/>
                          </w:tcPr>
                          <w:p w14:paraId="3E0A38D0" w14:textId="77777777" w:rsidR="004063EC" w:rsidRPr="00381E90" w:rsidRDefault="004063EC" w:rsidP="00440A55">
                            <w:pPr>
                              <w:pStyle w:val="-2"/>
                              <w:ind w:left="120" w:right="24"/>
                            </w:pPr>
                            <w:r w:rsidRPr="00381E90">
                              <w:rPr>
                                <w:rFonts w:hint="eastAsia"/>
                              </w:rPr>
                              <w:t xml:space="preserve">23,292 </w:t>
                            </w:r>
                          </w:p>
                        </w:tc>
                        <w:tc>
                          <w:tcPr>
                            <w:tcW w:w="657" w:type="pct"/>
                            <w:tcBorders>
                              <w:top w:val="single" w:sz="4" w:space="0" w:color="auto"/>
                              <w:bottom w:val="single" w:sz="4" w:space="0" w:color="auto"/>
                              <w:right w:val="single" w:sz="4" w:space="0" w:color="auto"/>
                            </w:tcBorders>
                            <w:shd w:val="clear" w:color="auto" w:fill="DAEEF3"/>
                            <w:vAlign w:val="center"/>
                          </w:tcPr>
                          <w:p w14:paraId="29324F51" w14:textId="77777777" w:rsidR="004063EC" w:rsidRPr="00381E90" w:rsidRDefault="004063EC" w:rsidP="00440A55">
                            <w:pPr>
                              <w:pStyle w:val="-2"/>
                              <w:ind w:left="120" w:right="24"/>
                            </w:pPr>
                            <w:r w:rsidRPr="00381E90">
                              <w:rPr>
                                <w:rFonts w:hint="eastAsia"/>
                              </w:rPr>
                              <w:t xml:space="preserve">1,865,062 </w:t>
                            </w:r>
                          </w:p>
                        </w:tc>
                      </w:tr>
                    </w:tbl>
                    <w:p w14:paraId="14782A4E" w14:textId="77777777" w:rsidR="004063EC" w:rsidRPr="00381E90" w:rsidRDefault="004063EC" w:rsidP="001141EF">
                      <w:pPr>
                        <w:rPr>
                          <w:color w:val="000000" w:themeColor="text1"/>
                        </w:rPr>
                      </w:pPr>
                    </w:p>
                  </w:txbxContent>
                </v:textbox>
                <w10:wrap type="square" anchorx="margin"/>
              </v:shape>
            </w:pict>
          </mc:Fallback>
        </mc:AlternateContent>
      </w:r>
      <w:r w:rsidRPr="00381E90">
        <w:rPr>
          <w:noProof/>
          <w:color w:val="000000" w:themeColor="text1"/>
        </w:rPr>
        <mc:AlternateContent>
          <mc:Choice Requires="wps">
            <w:drawing>
              <wp:anchor distT="45720" distB="45720" distL="114300" distR="114300" simplePos="0" relativeHeight="251601920" behindDoc="0" locked="0" layoutInCell="1" allowOverlap="1" wp14:anchorId="1AD4B136" wp14:editId="370BB7E3">
                <wp:simplePos x="0" y="0"/>
                <wp:positionH relativeFrom="margin">
                  <wp:posOffset>-122555</wp:posOffset>
                </wp:positionH>
                <wp:positionV relativeFrom="paragraph">
                  <wp:posOffset>4268693</wp:posOffset>
                </wp:positionV>
                <wp:extent cx="6545580" cy="4619625"/>
                <wp:effectExtent l="0" t="0" r="0" b="0"/>
                <wp:wrapSquare wrapText="bothSides"/>
                <wp:docPr id="20622406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5580" cy="4619625"/>
                        </a:xfrm>
                        <a:prstGeom prst="rect">
                          <a:avLst/>
                        </a:prstGeom>
                        <a:no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92"/>
                              <w:gridCol w:w="2599"/>
                              <w:gridCol w:w="2599"/>
                              <w:gridCol w:w="1331"/>
                            </w:tblGrid>
                            <w:tr w:rsidR="004063EC" w:rsidRPr="00381E90" w14:paraId="3048D76B" w14:textId="77777777" w:rsidTr="00D07690">
                              <w:trPr>
                                <w:cantSplit/>
                                <w:trHeight w:val="278"/>
                                <w:tblHeader/>
                              </w:trPr>
                              <w:tc>
                                <w:tcPr>
                                  <w:tcW w:w="5000" w:type="pct"/>
                                  <w:gridSpan w:val="4"/>
                                  <w:tcBorders>
                                    <w:top w:val="nil"/>
                                    <w:left w:val="nil"/>
                                    <w:bottom w:val="nil"/>
                                    <w:right w:val="nil"/>
                                  </w:tcBorders>
                                </w:tcPr>
                                <w:p w14:paraId="60FBA07D" w14:textId="77777777" w:rsidR="004063EC" w:rsidRPr="00381E90" w:rsidRDefault="004063EC" w:rsidP="00440A55">
                                  <w:pPr>
                                    <w:pStyle w:val="-"/>
                                    <w:spacing w:before="0" w:line="240" w:lineRule="auto"/>
                                  </w:pPr>
                                  <w:r w:rsidRPr="00381E90">
                                    <w:rPr>
                                      <w:rFonts w:hint="eastAsia"/>
                                    </w:rPr>
                                    <w:t>表4　歲出應付保留數彙計</w:t>
                                  </w:r>
                                  <w:r w:rsidRPr="00381E90">
                                    <w:rPr>
                                      <w:rFonts w:hAnsi="標楷體" w:hint="eastAsia"/>
                                    </w:rPr>
                                    <w:t>（</w:t>
                                  </w:r>
                                  <w:r w:rsidRPr="00381E90">
                                    <w:rPr>
                                      <w:rFonts w:hint="eastAsia"/>
                                    </w:rPr>
                                    <w:t>機關別</w:t>
                                  </w:r>
                                  <w:r w:rsidRPr="00381E90">
                                    <w:rPr>
                                      <w:rFonts w:hAnsi="標楷體" w:hint="eastAsia"/>
                                    </w:rPr>
                                    <w:t>）</w:t>
                                  </w:r>
                                </w:p>
                              </w:tc>
                            </w:tr>
                            <w:tr w:rsidR="004063EC" w:rsidRPr="00381E90" w14:paraId="54E7BA44" w14:textId="77777777" w:rsidTr="00D07690">
                              <w:trPr>
                                <w:cantSplit/>
                                <w:trHeight w:val="268"/>
                                <w:tblHeader/>
                              </w:trPr>
                              <w:tc>
                                <w:tcPr>
                                  <w:tcW w:w="5000" w:type="pct"/>
                                  <w:gridSpan w:val="4"/>
                                  <w:tcBorders>
                                    <w:top w:val="nil"/>
                                    <w:left w:val="nil"/>
                                    <w:bottom w:val="single" w:sz="4" w:space="0" w:color="auto"/>
                                    <w:right w:val="nil"/>
                                  </w:tcBorders>
                                </w:tcPr>
                                <w:p w14:paraId="757CEEF2" w14:textId="77777777" w:rsidR="004063EC" w:rsidRPr="00381E90" w:rsidRDefault="004063EC" w:rsidP="00440A55">
                                  <w:pPr>
                                    <w:pStyle w:val="aa"/>
                                    <w:spacing w:before="0" w:line="240" w:lineRule="auto"/>
                                  </w:pPr>
                                  <w:r w:rsidRPr="00381E90">
                                    <w:rPr>
                                      <w:rFonts w:hint="eastAsia"/>
                                    </w:rPr>
                                    <w:t>單位</w:t>
                                  </w:r>
                                  <w:r w:rsidRPr="00381E90">
                                    <w:t>：</w:t>
                                  </w:r>
                                  <w:r w:rsidRPr="00381E90">
                                    <w:rPr>
                                      <w:rFonts w:hint="eastAsia"/>
                                    </w:rPr>
                                    <w:t>新臺幣千元、％</w:t>
                                  </w:r>
                                </w:p>
                              </w:tc>
                            </w:tr>
                            <w:tr w:rsidR="004063EC" w:rsidRPr="00381E90" w14:paraId="60B35221" w14:textId="77777777" w:rsidTr="00D07690">
                              <w:trPr>
                                <w:cantSplit/>
                                <w:trHeight w:val="430"/>
                                <w:tblHeader/>
                              </w:trPr>
                              <w:tc>
                                <w:tcPr>
                                  <w:tcW w:w="1742" w:type="pct"/>
                                  <w:vMerge w:val="restart"/>
                                  <w:tcBorders>
                                    <w:left w:val="single" w:sz="4" w:space="0" w:color="auto"/>
                                  </w:tcBorders>
                                  <w:shd w:val="clear" w:color="auto" w:fill="B6DDE8"/>
                                  <w:vAlign w:val="center"/>
                                </w:tcPr>
                                <w:p w14:paraId="58E1A263" w14:textId="77777777" w:rsidR="004063EC" w:rsidRPr="00381E90" w:rsidRDefault="004063EC" w:rsidP="00440A55">
                                  <w:pPr>
                                    <w:pStyle w:val="-5"/>
                                  </w:pPr>
                                  <w:r w:rsidRPr="00381E90">
                                    <w:rPr>
                                      <w:rFonts w:hint="eastAsia"/>
                                    </w:rPr>
                                    <w:t>主管機關（計畫）名稱</w:t>
                                  </w:r>
                                </w:p>
                              </w:tc>
                              <w:tc>
                                <w:tcPr>
                                  <w:tcW w:w="1297" w:type="pct"/>
                                  <w:vMerge w:val="restart"/>
                                  <w:shd w:val="clear" w:color="auto" w:fill="B6DDE8"/>
                                  <w:vAlign w:val="center"/>
                                </w:tcPr>
                                <w:p w14:paraId="631F8814" w14:textId="77777777" w:rsidR="004063EC" w:rsidRPr="00381E90" w:rsidRDefault="004063EC" w:rsidP="00440A55">
                                  <w:pPr>
                                    <w:pStyle w:val="-5"/>
                                  </w:pPr>
                                  <w:r w:rsidRPr="00381E90">
                                    <w:rPr>
                                      <w:rFonts w:hint="eastAsia"/>
                                    </w:rPr>
                                    <w:t>預算數</w:t>
                                  </w:r>
                                </w:p>
                              </w:tc>
                              <w:tc>
                                <w:tcPr>
                                  <w:tcW w:w="1961" w:type="pct"/>
                                  <w:gridSpan w:val="2"/>
                                  <w:tcBorders>
                                    <w:bottom w:val="single" w:sz="4" w:space="0" w:color="auto"/>
                                  </w:tcBorders>
                                  <w:shd w:val="clear" w:color="auto" w:fill="B6DDE8"/>
                                  <w:vAlign w:val="center"/>
                                </w:tcPr>
                                <w:p w14:paraId="4BB4587B" w14:textId="77777777" w:rsidR="004063EC" w:rsidRPr="00381E90" w:rsidRDefault="004063EC" w:rsidP="00440A55">
                                  <w:pPr>
                                    <w:pStyle w:val="-5"/>
                                  </w:pPr>
                                  <w:r w:rsidRPr="00381E90">
                                    <w:rPr>
                                      <w:rFonts w:hint="eastAsia"/>
                                    </w:rPr>
                                    <w:t>應付保留數</w:t>
                                  </w:r>
                                </w:p>
                              </w:tc>
                            </w:tr>
                            <w:tr w:rsidR="004063EC" w:rsidRPr="00381E90" w14:paraId="5DA48412" w14:textId="77777777" w:rsidTr="00D07690">
                              <w:trPr>
                                <w:cantSplit/>
                                <w:trHeight w:val="430"/>
                                <w:tblHeader/>
                              </w:trPr>
                              <w:tc>
                                <w:tcPr>
                                  <w:tcW w:w="1742" w:type="pct"/>
                                  <w:vMerge/>
                                  <w:tcBorders>
                                    <w:left w:val="single" w:sz="4" w:space="0" w:color="auto"/>
                                    <w:bottom w:val="single" w:sz="4" w:space="0" w:color="auto"/>
                                  </w:tcBorders>
                                  <w:shd w:val="clear" w:color="auto" w:fill="B6DDE8"/>
                                  <w:vAlign w:val="center"/>
                                </w:tcPr>
                                <w:p w14:paraId="5A62A7F5" w14:textId="77777777" w:rsidR="004063EC" w:rsidRPr="00381E90" w:rsidRDefault="004063EC" w:rsidP="00440A55">
                                  <w:pPr>
                                    <w:pStyle w:val="-5"/>
                                  </w:pPr>
                                </w:p>
                              </w:tc>
                              <w:tc>
                                <w:tcPr>
                                  <w:tcW w:w="1297" w:type="pct"/>
                                  <w:vMerge/>
                                  <w:tcBorders>
                                    <w:bottom w:val="single" w:sz="4" w:space="0" w:color="auto"/>
                                  </w:tcBorders>
                                  <w:shd w:val="clear" w:color="auto" w:fill="B6DDE8"/>
                                  <w:vAlign w:val="center"/>
                                </w:tcPr>
                                <w:p w14:paraId="15D25865" w14:textId="77777777" w:rsidR="004063EC" w:rsidRPr="00381E90" w:rsidRDefault="004063EC" w:rsidP="00440A55">
                                  <w:pPr>
                                    <w:pStyle w:val="-5"/>
                                  </w:pPr>
                                </w:p>
                              </w:tc>
                              <w:tc>
                                <w:tcPr>
                                  <w:tcW w:w="1297" w:type="pct"/>
                                  <w:tcBorders>
                                    <w:bottom w:val="single" w:sz="4" w:space="0" w:color="auto"/>
                                  </w:tcBorders>
                                  <w:shd w:val="clear" w:color="auto" w:fill="B6DDE8"/>
                                  <w:vAlign w:val="center"/>
                                </w:tcPr>
                                <w:p w14:paraId="4195CDDE" w14:textId="77777777" w:rsidR="004063EC" w:rsidRPr="00381E90" w:rsidRDefault="004063EC" w:rsidP="00440A55">
                                  <w:pPr>
                                    <w:pStyle w:val="-5"/>
                                  </w:pPr>
                                  <w:r w:rsidRPr="00381E90">
                                    <w:rPr>
                                      <w:rFonts w:hint="eastAsia"/>
                                    </w:rPr>
                                    <w:t>金額</w:t>
                                  </w:r>
                                </w:p>
                              </w:tc>
                              <w:tc>
                                <w:tcPr>
                                  <w:tcW w:w="664" w:type="pct"/>
                                  <w:tcBorders>
                                    <w:bottom w:val="single" w:sz="4" w:space="0" w:color="auto"/>
                                  </w:tcBorders>
                                  <w:shd w:val="clear" w:color="auto" w:fill="B6DDE8"/>
                                  <w:vAlign w:val="center"/>
                                </w:tcPr>
                                <w:p w14:paraId="2B0799D0" w14:textId="77777777" w:rsidR="004063EC" w:rsidRPr="00381E90" w:rsidRDefault="004063EC" w:rsidP="00440A55">
                                  <w:pPr>
                                    <w:pStyle w:val="-5"/>
                                  </w:pPr>
                                  <w:r w:rsidRPr="00381E90">
                                    <w:rPr>
                                      <w:rFonts w:hint="eastAsia"/>
                                    </w:rPr>
                                    <w:t>占預算數比率</w:t>
                                  </w:r>
                                </w:p>
                              </w:tc>
                            </w:tr>
                            <w:tr w:rsidR="004063EC" w:rsidRPr="00381E90" w14:paraId="421AA83E"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auto"/>
                                  <w:vAlign w:val="center"/>
                                </w:tcPr>
                                <w:p w14:paraId="0B6B99A2" w14:textId="77777777" w:rsidR="004063EC" w:rsidRPr="00381E90" w:rsidRDefault="004063EC" w:rsidP="00440A55">
                                  <w:pPr>
                                    <w:pStyle w:val="--"/>
                                    <w:ind w:leftChars="0" w:left="0" w:rightChars="0" w:right="0"/>
                                    <w:jc w:val="center"/>
                                    <w:rPr>
                                      <w:bCs/>
                                    </w:rPr>
                                  </w:pPr>
                                  <w:r w:rsidRPr="00381E90">
                                    <w:rPr>
                                      <w:rFonts w:hint="eastAsia"/>
                                      <w:bCs/>
                                      <w:spacing w:val="1500"/>
                                      <w:kern w:val="0"/>
                                      <w:fitText w:val="3400" w:id="-417769728"/>
                                    </w:rPr>
                                    <w:t>合</w:t>
                                  </w:r>
                                  <w:r w:rsidRPr="00381E90">
                                    <w:rPr>
                                      <w:rFonts w:hint="eastAsia"/>
                                      <w:bCs/>
                                      <w:kern w:val="0"/>
                                      <w:fitText w:val="3400" w:id="-417769728"/>
                                    </w:rPr>
                                    <w:t>計</w:t>
                                  </w:r>
                                </w:p>
                              </w:tc>
                              <w:tc>
                                <w:tcPr>
                                  <w:tcW w:w="1297" w:type="pct"/>
                                  <w:shd w:val="clear" w:color="auto" w:fill="auto"/>
                                  <w:vAlign w:val="center"/>
                                </w:tcPr>
                                <w:p w14:paraId="39F18F54" w14:textId="77777777" w:rsidR="004063EC" w:rsidRPr="00381E90" w:rsidRDefault="004063EC" w:rsidP="00440A55">
                                  <w:pPr>
                                    <w:pStyle w:val="--0"/>
                                    <w:rPr>
                                      <w:bCs/>
                                    </w:rPr>
                                  </w:pPr>
                                  <w:r w:rsidRPr="00381E90">
                                    <w:rPr>
                                      <w:rFonts w:hint="eastAsia"/>
                                      <w:bCs/>
                                      <w:noProof/>
                                    </w:rPr>
                                    <w:t>23,350,317</w:t>
                                  </w:r>
                                </w:p>
                              </w:tc>
                              <w:tc>
                                <w:tcPr>
                                  <w:tcW w:w="1297" w:type="pct"/>
                                  <w:shd w:val="clear" w:color="auto" w:fill="auto"/>
                                  <w:vAlign w:val="center"/>
                                </w:tcPr>
                                <w:p w14:paraId="03145B31" w14:textId="77777777" w:rsidR="004063EC" w:rsidRPr="00381E90" w:rsidRDefault="004063EC" w:rsidP="00440A55">
                                  <w:pPr>
                                    <w:pStyle w:val="--0"/>
                                    <w:rPr>
                                      <w:bCs/>
                                    </w:rPr>
                                  </w:pPr>
                                  <w:r w:rsidRPr="00381E90">
                                    <w:rPr>
                                      <w:rFonts w:hint="eastAsia"/>
                                      <w:bCs/>
                                      <w:noProof/>
                                    </w:rPr>
                                    <w:t>4,366,607</w:t>
                                  </w:r>
                                </w:p>
                              </w:tc>
                              <w:tc>
                                <w:tcPr>
                                  <w:tcW w:w="664" w:type="pct"/>
                                  <w:shd w:val="clear" w:color="auto" w:fill="auto"/>
                                  <w:vAlign w:val="center"/>
                                </w:tcPr>
                                <w:p w14:paraId="3EFB19D4" w14:textId="77777777" w:rsidR="004063EC" w:rsidRPr="00381E90" w:rsidRDefault="004063EC" w:rsidP="00440A55">
                                  <w:pPr>
                                    <w:pStyle w:val="--0"/>
                                    <w:rPr>
                                      <w:bCs/>
                                    </w:rPr>
                                  </w:pPr>
                                  <w:r w:rsidRPr="00381E90">
                                    <w:rPr>
                                      <w:rFonts w:hint="eastAsia"/>
                                      <w:bCs/>
                                      <w:noProof/>
                                    </w:rPr>
                                    <w:t>18.70</w:t>
                                  </w:r>
                                </w:p>
                              </w:tc>
                            </w:tr>
                            <w:tr w:rsidR="004063EC" w:rsidRPr="00381E90" w14:paraId="22FB0E89"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13B53548" w14:textId="77777777" w:rsidR="004063EC" w:rsidRPr="00381E90" w:rsidRDefault="004063EC" w:rsidP="00440A55">
                                  <w:pPr>
                                    <w:pStyle w:val="-6"/>
                                    <w:jc w:val="distribute"/>
                                    <w:rPr>
                                      <w:color w:val="000000" w:themeColor="text1"/>
                                    </w:rPr>
                                  </w:pPr>
                                  <w:r w:rsidRPr="00381E90">
                                    <w:rPr>
                                      <w:rFonts w:hint="eastAsia"/>
                                      <w:color w:val="000000" w:themeColor="text1"/>
                                    </w:rPr>
                                    <w:t>文化局主管</w:t>
                                  </w:r>
                                </w:p>
                              </w:tc>
                              <w:tc>
                                <w:tcPr>
                                  <w:tcW w:w="1297" w:type="pct"/>
                                  <w:shd w:val="clear" w:color="auto" w:fill="DAEEF3"/>
                                  <w:vAlign w:val="center"/>
                                </w:tcPr>
                                <w:p w14:paraId="29C9CE12" w14:textId="77777777" w:rsidR="004063EC" w:rsidRPr="00381E90" w:rsidRDefault="004063EC" w:rsidP="00440A55">
                                  <w:pPr>
                                    <w:pStyle w:val="-2"/>
                                    <w:ind w:right="24"/>
                                    <w:rPr>
                                      <w:noProof/>
                                    </w:rPr>
                                  </w:pPr>
                                  <w:r w:rsidRPr="00381E90">
                                    <w:rPr>
                                      <w:rFonts w:hint="eastAsia"/>
                                      <w:noProof/>
                                    </w:rPr>
                                    <w:t>925,944</w:t>
                                  </w:r>
                                </w:p>
                              </w:tc>
                              <w:tc>
                                <w:tcPr>
                                  <w:tcW w:w="1297" w:type="pct"/>
                                  <w:shd w:val="clear" w:color="auto" w:fill="DAEEF3"/>
                                  <w:vAlign w:val="center"/>
                                </w:tcPr>
                                <w:p w14:paraId="3DF343E2" w14:textId="77777777" w:rsidR="004063EC" w:rsidRPr="00381E90" w:rsidRDefault="004063EC" w:rsidP="00440A55">
                                  <w:pPr>
                                    <w:pStyle w:val="-2"/>
                                    <w:ind w:right="24"/>
                                    <w:rPr>
                                      <w:noProof/>
                                    </w:rPr>
                                  </w:pPr>
                                  <w:r w:rsidRPr="00381E90">
                                    <w:rPr>
                                      <w:rFonts w:ascii="新細明體" w:eastAsia="新細明體" w:hAnsi="新細明體" w:cs="新細明體" w:hint="eastAsia"/>
                                    </w:rPr>
                                    <w:t>②</w:t>
                                  </w:r>
                                  <w:r w:rsidRPr="00381E90">
                                    <w:rPr>
                                      <w:rFonts w:hint="eastAsia"/>
                                      <w:noProof/>
                                    </w:rPr>
                                    <w:t xml:space="preserve">         408,806</w:t>
                                  </w:r>
                                </w:p>
                              </w:tc>
                              <w:tc>
                                <w:tcPr>
                                  <w:tcW w:w="664" w:type="pct"/>
                                  <w:shd w:val="clear" w:color="auto" w:fill="DAEEF3"/>
                                  <w:vAlign w:val="center"/>
                                </w:tcPr>
                                <w:p w14:paraId="3880098C" w14:textId="77777777" w:rsidR="004063EC" w:rsidRPr="00381E90" w:rsidRDefault="004063EC" w:rsidP="00440A55">
                                  <w:pPr>
                                    <w:pStyle w:val="-2"/>
                                    <w:ind w:right="24"/>
                                    <w:rPr>
                                      <w:noProof/>
                                    </w:rPr>
                                  </w:pPr>
                                  <w:r w:rsidRPr="00381E90">
                                    <w:rPr>
                                      <w:rFonts w:hint="eastAsia"/>
                                      <w:noProof/>
                                    </w:rPr>
                                    <w:t>44.15</w:t>
                                  </w:r>
                                </w:p>
                              </w:tc>
                            </w:tr>
                            <w:tr w:rsidR="004063EC" w:rsidRPr="00381E90" w14:paraId="6DD742A8"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14696CF9" w14:textId="77777777" w:rsidR="004063EC" w:rsidRPr="00381E90" w:rsidRDefault="004063EC" w:rsidP="00440A55">
                                  <w:pPr>
                                    <w:pStyle w:val="-6"/>
                                    <w:jc w:val="distribute"/>
                                    <w:rPr>
                                      <w:color w:val="000000" w:themeColor="text1"/>
                                    </w:rPr>
                                  </w:pPr>
                                  <w:r w:rsidRPr="00381E90">
                                    <w:rPr>
                                      <w:rFonts w:hint="eastAsia"/>
                                      <w:color w:val="000000" w:themeColor="text1"/>
                                    </w:rPr>
                                    <w:t>教育處主管</w:t>
                                  </w:r>
                                </w:p>
                              </w:tc>
                              <w:tc>
                                <w:tcPr>
                                  <w:tcW w:w="1297" w:type="pct"/>
                                  <w:shd w:val="clear" w:color="auto" w:fill="FFFFFF" w:themeFill="background1"/>
                                  <w:vAlign w:val="center"/>
                                </w:tcPr>
                                <w:p w14:paraId="2B863FB6" w14:textId="77777777" w:rsidR="004063EC" w:rsidRPr="00381E90" w:rsidRDefault="004063EC" w:rsidP="00440A55">
                                  <w:pPr>
                                    <w:pStyle w:val="-2"/>
                                    <w:ind w:right="24"/>
                                    <w:rPr>
                                      <w:noProof/>
                                    </w:rPr>
                                  </w:pPr>
                                  <w:r w:rsidRPr="00381E90">
                                    <w:rPr>
                                      <w:rFonts w:hint="eastAsia"/>
                                      <w:noProof/>
                                    </w:rPr>
                                    <w:t>69,625</w:t>
                                  </w:r>
                                </w:p>
                              </w:tc>
                              <w:tc>
                                <w:tcPr>
                                  <w:tcW w:w="1297" w:type="pct"/>
                                  <w:shd w:val="clear" w:color="auto" w:fill="FFFFFF" w:themeFill="background1"/>
                                  <w:vAlign w:val="center"/>
                                </w:tcPr>
                                <w:p w14:paraId="5846E5E2" w14:textId="77777777" w:rsidR="004063EC" w:rsidRPr="00381E90" w:rsidRDefault="004063EC" w:rsidP="00440A55">
                                  <w:pPr>
                                    <w:pStyle w:val="-2"/>
                                    <w:ind w:right="24"/>
                                    <w:rPr>
                                      <w:noProof/>
                                    </w:rPr>
                                  </w:pPr>
                                  <w:r w:rsidRPr="00381E90">
                                    <w:rPr>
                                      <w:rFonts w:hint="eastAsia"/>
                                      <w:noProof/>
                                    </w:rPr>
                                    <w:t xml:space="preserve">          19,375</w:t>
                                  </w:r>
                                </w:p>
                              </w:tc>
                              <w:tc>
                                <w:tcPr>
                                  <w:tcW w:w="664" w:type="pct"/>
                                  <w:shd w:val="clear" w:color="auto" w:fill="FFFFFF" w:themeFill="background1"/>
                                  <w:vAlign w:val="center"/>
                                </w:tcPr>
                                <w:p w14:paraId="32EDF4DB" w14:textId="77777777" w:rsidR="004063EC" w:rsidRPr="00381E90" w:rsidRDefault="004063EC" w:rsidP="00440A55">
                                  <w:pPr>
                                    <w:pStyle w:val="-2"/>
                                    <w:ind w:right="24"/>
                                    <w:rPr>
                                      <w:noProof/>
                                    </w:rPr>
                                  </w:pPr>
                                  <w:r w:rsidRPr="00381E90">
                                    <w:rPr>
                                      <w:rFonts w:hint="eastAsia"/>
                                      <w:noProof/>
                                    </w:rPr>
                                    <w:t>27.83</w:t>
                                  </w:r>
                                </w:p>
                              </w:tc>
                            </w:tr>
                            <w:tr w:rsidR="004063EC" w:rsidRPr="00381E90" w14:paraId="63B15A3A"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762523B5" w14:textId="77777777" w:rsidR="004063EC" w:rsidRPr="00381E90" w:rsidRDefault="004063EC" w:rsidP="00440A55">
                                  <w:pPr>
                                    <w:pStyle w:val="-6"/>
                                    <w:jc w:val="distribute"/>
                                    <w:rPr>
                                      <w:color w:val="000000" w:themeColor="text1"/>
                                    </w:rPr>
                                  </w:pPr>
                                  <w:r w:rsidRPr="00381E90">
                                    <w:rPr>
                                      <w:rFonts w:hint="eastAsia"/>
                                      <w:color w:val="000000" w:themeColor="text1"/>
                                    </w:rPr>
                                    <w:t>市政府主管</w:t>
                                  </w:r>
                                </w:p>
                              </w:tc>
                              <w:tc>
                                <w:tcPr>
                                  <w:tcW w:w="1297" w:type="pct"/>
                                  <w:shd w:val="clear" w:color="auto" w:fill="DAEEF3"/>
                                  <w:vAlign w:val="center"/>
                                </w:tcPr>
                                <w:p w14:paraId="09D7E08D" w14:textId="77777777" w:rsidR="004063EC" w:rsidRPr="00381E90" w:rsidRDefault="004063EC" w:rsidP="00440A55">
                                  <w:pPr>
                                    <w:pStyle w:val="-2"/>
                                    <w:ind w:right="24"/>
                                    <w:rPr>
                                      <w:noProof/>
                                    </w:rPr>
                                  </w:pPr>
                                  <w:r w:rsidRPr="00381E90">
                                    <w:rPr>
                                      <w:rFonts w:hint="eastAsia"/>
                                      <w:noProof/>
                                    </w:rPr>
                                    <w:t>15,442,590</w:t>
                                  </w:r>
                                </w:p>
                              </w:tc>
                              <w:tc>
                                <w:tcPr>
                                  <w:tcW w:w="1297" w:type="pct"/>
                                  <w:shd w:val="clear" w:color="auto" w:fill="DAEEF3"/>
                                  <w:vAlign w:val="center"/>
                                </w:tcPr>
                                <w:p w14:paraId="39CE3633" w14:textId="77777777" w:rsidR="004063EC" w:rsidRPr="00381E90" w:rsidRDefault="004063EC" w:rsidP="00440A55">
                                  <w:pPr>
                                    <w:pStyle w:val="-2"/>
                                    <w:ind w:right="24"/>
                                    <w:rPr>
                                      <w:noProof/>
                                    </w:rPr>
                                  </w:pPr>
                                  <w:r w:rsidRPr="00381E90">
                                    <w:rPr>
                                      <w:rFonts w:ascii="新細明體" w:eastAsia="新細明體" w:hAnsi="新細明體" w:cs="新細明體" w:hint="eastAsia"/>
                                      <w:noProof/>
                                    </w:rPr>
                                    <w:t>①</w:t>
                                  </w:r>
                                  <w:r w:rsidRPr="00381E90">
                                    <w:rPr>
                                      <w:rFonts w:hint="eastAsia"/>
                                      <w:noProof/>
                                    </w:rPr>
                                    <w:t xml:space="preserve">       3,488,875</w:t>
                                  </w:r>
                                </w:p>
                              </w:tc>
                              <w:tc>
                                <w:tcPr>
                                  <w:tcW w:w="664" w:type="pct"/>
                                  <w:shd w:val="clear" w:color="auto" w:fill="DAEEF3"/>
                                  <w:vAlign w:val="center"/>
                                </w:tcPr>
                                <w:p w14:paraId="3702061D" w14:textId="77777777" w:rsidR="004063EC" w:rsidRPr="00381E90" w:rsidRDefault="004063EC" w:rsidP="00440A55">
                                  <w:pPr>
                                    <w:pStyle w:val="-2"/>
                                    <w:ind w:right="24"/>
                                    <w:rPr>
                                      <w:noProof/>
                                    </w:rPr>
                                  </w:pPr>
                                  <w:r w:rsidRPr="00381E90">
                                    <w:rPr>
                                      <w:rFonts w:hint="eastAsia"/>
                                      <w:noProof/>
                                    </w:rPr>
                                    <w:t>22.59</w:t>
                                  </w:r>
                                </w:p>
                              </w:tc>
                            </w:tr>
                            <w:tr w:rsidR="004063EC" w:rsidRPr="00381E90" w14:paraId="1BD73F8E"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25DF5F27" w14:textId="77777777" w:rsidR="004063EC" w:rsidRPr="00381E90" w:rsidRDefault="004063EC" w:rsidP="00440A55">
                                  <w:pPr>
                                    <w:pStyle w:val="-6"/>
                                    <w:jc w:val="distribute"/>
                                    <w:rPr>
                                      <w:color w:val="000000" w:themeColor="text1"/>
                                    </w:rPr>
                                  </w:pPr>
                                  <w:r w:rsidRPr="00381E90">
                                    <w:rPr>
                                      <w:rFonts w:hint="eastAsia"/>
                                      <w:color w:val="000000" w:themeColor="text1"/>
                                    </w:rPr>
                                    <w:t>環境保護局主管</w:t>
                                  </w:r>
                                </w:p>
                              </w:tc>
                              <w:tc>
                                <w:tcPr>
                                  <w:tcW w:w="1297" w:type="pct"/>
                                  <w:shd w:val="clear" w:color="auto" w:fill="FFFFFF" w:themeFill="background1"/>
                                  <w:vAlign w:val="center"/>
                                </w:tcPr>
                                <w:p w14:paraId="05522D38" w14:textId="77777777" w:rsidR="004063EC" w:rsidRPr="00381E90" w:rsidRDefault="004063EC" w:rsidP="00440A55">
                                  <w:pPr>
                                    <w:pStyle w:val="-2"/>
                                    <w:ind w:right="24"/>
                                    <w:rPr>
                                      <w:noProof/>
                                    </w:rPr>
                                  </w:pPr>
                                  <w:r w:rsidRPr="00381E90">
                                    <w:rPr>
                                      <w:rFonts w:hint="eastAsia"/>
                                      <w:noProof/>
                                    </w:rPr>
                                    <w:t>1,301,904</w:t>
                                  </w:r>
                                </w:p>
                              </w:tc>
                              <w:tc>
                                <w:tcPr>
                                  <w:tcW w:w="1297" w:type="pct"/>
                                  <w:shd w:val="clear" w:color="auto" w:fill="FFFFFF" w:themeFill="background1"/>
                                  <w:vAlign w:val="center"/>
                                </w:tcPr>
                                <w:p w14:paraId="3C9D6CD9" w14:textId="77777777" w:rsidR="004063EC" w:rsidRPr="00381E90" w:rsidRDefault="004063EC" w:rsidP="00440A55">
                                  <w:pPr>
                                    <w:pStyle w:val="-2"/>
                                    <w:ind w:right="24"/>
                                    <w:rPr>
                                      <w:noProof/>
                                    </w:rPr>
                                  </w:pPr>
                                  <w:r w:rsidRPr="00381E90">
                                    <w:rPr>
                                      <w:rFonts w:eastAsia="新細明體" w:hint="eastAsia"/>
                                      <w:noProof/>
                                    </w:rPr>
                                    <w:t>③</w:t>
                                  </w:r>
                                  <w:r w:rsidRPr="00381E90">
                                    <w:rPr>
                                      <w:rFonts w:hint="eastAsia"/>
                                      <w:noProof/>
                                    </w:rPr>
                                    <w:t xml:space="preserve">         256,842</w:t>
                                  </w:r>
                                </w:p>
                              </w:tc>
                              <w:tc>
                                <w:tcPr>
                                  <w:tcW w:w="664" w:type="pct"/>
                                  <w:shd w:val="clear" w:color="auto" w:fill="FFFFFF" w:themeFill="background1"/>
                                  <w:vAlign w:val="center"/>
                                </w:tcPr>
                                <w:p w14:paraId="7E65A0D0" w14:textId="77777777" w:rsidR="004063EC" w:rsidRPr="00381E90" w:rsidRDefault="004063EC" w:rsidP="00440A55">
                                  <w:pPr>
                                    <w:pStyle w:val="-2"/>
                                    <w:ind w:right="24"/>
                                    <w:rPr>
                                      <w:noProof/>
                                    </w:rPr>
                                  </w:pPr>
                                  <w:r w:rsidRPr="00381E90">
                                    <w:rPr>
                                      <w:rFonts w:hint="eastAsia"/>
                                      <w:noProof/>
                                    </w:rPr>
                                    <w:t>19.73</w:t>
                                  </w:r>
                                </w:p>
                              </w:tc>
                            </w:tr>
                            <w:tr w:rsidR="004063EC" w:rsidRPr="00381E90" w14:paraId="696C6FB5"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2BADE4F5" w14:textId="77777777" w:rsidR="004063EC" w:rsidRPr="00381E90" w:rsidRDefault="004063EC" w:rsidP="00440A55">
                                  <w:pPr>
                                    <w:pStyle w:val="-6"/>
                                    <w:jc w:val="distribute"/>
                                    <w:rPr>
                                      <w:color w:val="000000" w:themeColor="text1"/>
                                    </w:rPr>
                                  </w:pPr>
                                  <w:r w:rsidRPr="00381E90">
                                    <w:rPr>
                                      <w:rFonts w:hint="eastAsia"/>
                                      <w:color w:val="000000" w:themeColor="text1"/>
                                    </w:rPr>
                                    <w:t>民政處主管</w:t>
                                  </w:r>
                                </w:p>
                              </w:tc>
                              <w:tc>
                                <w:tcPr>
                                  <w:tcW w:w="1297" w:type="pct"/>
                                  <w:shd w:val="clear" w:color="auto" w:fill="DAEEF3"/>
                                  <w:vAlign w:val="center"/>
                                </w:tcPr>
                                <w:p w14:paraId="49355196" w14:textId="77777777" w:rsidR="004063EC" w:rsidRPr="00381E90" w:rsidRDefault="004063EC" w:rsidP="00440A55">
                                  <w:pPr>
                                    <w:pStyle w:val="-2"/>
                                    <w:ind w:right="24"/>
                                    <w:rPr>
                                      <w:noProof/>
                                    </w:rPr>
                                  </w:pPr>
                                  <w:r w:rsidRPr="00381E90">
                                    <w:rPr>
                                      <w:rFonts w:hint="eastAsia"/>
                                      <w:noProof/>
                                    </w:rPr>
                                    <w:t>687,686</w:t>
                                  </w:r>
                                </w:p>
                              </w:tc>
                              <w:tc>
                                <w:tcPr>
                                  <w:tcW w:w="1297" w:type="pct"/>
                                  <w:shd w:val="clear" w:color="auto" w:fill="DAEEF3"/>
                                  <w:vAlign w:val="center"/>
                                </w:tcPr>
                                <w:p w14:paraId="1D87C561" w14:textId="77777777" w:rsidR="004063EC" w:rsidRPr="00381E90" w:rsidRDefault="004063EC" w:rsidP="00440A55">
                                  <w:pPr>
                                    <w:pStyle w:val="-2"/>
                                    <w:ind w:right="24"/>
                                    <w:rPr>
                                      <w:noProof/>
                                    </w:rPr>
                                  </w:pPr>
                                  <w:r w:rsidRPr="00381E90">
                                    <w:rPr>
                                      <w:rFonts w:eastAsia="新細明體" w:hint="eastAsia"/>
                                      <w:noProof/>
                                    </w:rPr>
                                    <w:t>④</w:t>
                                  </w:r>
                                  <w:r w:rsidRPr="00381E90">
                                    <w:rPr>
                                      <w:rFonts w:hint="eastAsia"/>
                                      <w:noProof/>
                                    </w:rPr>
                                    <w:t xml:space="preserve">          89,700</w:t>
                                  </w:r>
                                </w:p>
                              </w:tc>
                              <w:tc>
                                <w:tcPr>
                                  <w:tcW w:w="664" w:type="pct"/>
                                  <w:shd w:val="clear" w:color="auto" w:fill="DAEEF3"/>
                                  <w:vAlign w:val="center"/>
                                </w:tcPr>
                                <w:p w14:paraId="7CABE490" w14:textId="77777777" w:rsidR="004063EC" w:rsidRPr="00381E90" w:rsidRDefault="004063EC" w:rsidP="00440A55">
                                  <w:pPr>
                                    <w:pStyle w:val="-2"/>
                                    <w:ind w:right="24"/>
                                    <w:rPr>
                                      <w:noProof/>
                                    </w:rPr>
                                  </w:pPr>
                                  <w:r w:rsidRPr="00381E90">
                                    <w:rPr>
                                      <w:rFonts w:hint="eastAsia"/>
                                      <w:noProof/>
                                    </w:rPr>
                                    <w:t>13.04</w:t>
                                  </w:r>
                                </w:p>
                              </w:tc>
                            </w:tr>
                            <w:tr w:rsidR="004063EC" w:rsidRPr="00381E90" w14:paraId="50377606"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0006554A" w14:textId="77777777" w:rsidR="004063EC" w:rsidRPr="00381E90" w:rsidRDefault="004063EC" w:rsidP="00440A55">
                                  <w:pPr>
                                    <w:pStyle w:val="-6"/>
                                    <w:jc w:val="distribute"/>
                                    <w:rPr>
                                      <w:color w:val="000000" w:themeColor="text1"/>
                                    </w:rPr>
                                  </w:pPr>
                                  <w:r w:rsidRPr="00381E90">
                                    <w:rPr>
                                      <w:rFonts w:hint="eastAsia"/>
                                      <w:color w:val="000000" w:themeColor="text1"/>
                                    </w:rPr>
                                    <w:t>衛生局主管</w:t>
                                  </w:r>
                                </w:p>
                              </w:tc>
                              <w:tc>
                                <w:tcPr>
                                  <w:tcW w:w="1297" w:type="pct"/>
                                  <w:shd w:val="clear" w:color="auto" w:fill="FFFFFF" w:themeFill="background1"/>
                                  <w:vAlign w:val="center"/>
                                </w:tcPr>
                                <w:p w14:paraId="0E02A5E4" w14:textId="77777777" w:rsidR="004063EC" w:rsidRPr="00381E90" w:rsidRDefault="004063EC" w:rsidP="00440A55">
                                  <w:pPr>
                                    <w:pStyle w:val="-2"/>
                                    <w:ind w:right="24"/>
                                    <w:rPr>
                                      <w:noProof/>
                                    </w:rPr>
                                  </w:pPr>
                                  <w:r w:rsidRPr="00381E90">
                                    <w:rPr>
                                      <w:rFonts w:hint="eastAsia"/>
                                      <w:noProof/>
                                    </w:rPr>
                                    <w:t>1,240,880</w:t>
                                  </w:r>
                                </w:p>
                              </w:tc>
                              <w:tc>
                                <w:tcPr>
                                  <w:tcW w:w="1297" w:type="pct"/>
                                  <w:shd w:val="clear" w:color="auto" w:fill="FFFFFF" w:themeFill="background1"/>
                                  <w:vAlign w:val="center"/>
                                </w:tcPr>
                                <w:p w14:paraId="16A2E38A" w14:textId="77777777" w:rsidR="004063EC" w:rsidRPr="00381E90" w:rsidRDefault="004063EC" w:rsidP="00440A55">
                                  <w:pPr>
                                    <w:pStyle w:val="-2"/>
                                    <w:ind w:right="24"/>
                                    <w:rPr>
                                      <w:noProof/>
                                    </w:rPr>
                                  </w:pPr>
                                  <w:r w:rsidRPr="00381E90">
                                    <w:rPr>
                                      <w:rFonts w:eastAsia="新細明體" w:hint="eastAsia"/>
                                      <w:noProof/>
                                    </w:rPr>
                                    <w:t>⑤</w:t>
                                  </w:r>
                                  <w:r w:rsidRPr="00381E90">
                                    <w:rPr>
                                      <w:rFonts w:hint="eastAsia"/>
                                      <w:noProof/>
                                    </w:rPr>
                                    <w:t xml:space="preserve">          43,500</w:t>
                                  </w:r>
                                </w:p>
                              </w:tc>
                              <w:tc>
                                <w:tcPr>
                                  <w:tcW w:w="664" w:type="pct"/>
                                  <w:shd w:val="clear" w:color="auto" w:fill="FFFFFF" w:themeFill="background1"/>
                                  <w:vAlign w:val="center"/>
                                </w:tcPr>
                                <w:p w14:paraId="01FFDFC0" w14:textId="77777777" w:rsidR="004063EC" w:rsidRPr="00381E90" w:rsidRDefault="004063EC" w:rsidP="00440A55">
                                  <w:pPr>
                                    <w:pStyle w:val="-2"/>
                                    <w:ind w:right="24"/>
                                    <w:rPr>
                                      <w:noProof/>
                                    </w:rPr>
                                  </w:pPr>
                                  <w:r w:rsidRPr="00381E90">
                                    <w:rPr>
                                      <w:rFonts w:hint="eastAsia"/>
                                      <w:noProof/>
                                    </w:rPr>
                                    <w:t>3.51</w:t>
                                  </w:r>
                                </w:p>
                              </w:tc>
                            </w:tr>
                            <w:tr w:rsidR="004063EC" w:rsidRPr="00381E90" w14:paraId="244CD23B"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7AB7B171" w14:textId="77777777" w:rsidR="004063EC" w:rsidRPr="00381E90" w:rsidRDefault="004063EC" w:rsidP="00440A55">
                                  <w:pPr>
                                    <w:pStyle w:val="-6"/>
                                    <w:jc w:val="distribute"/>
                                    <w:rPr>
                                      <w:color w:val="000000" w:themeColor="text1"/>
                                    </w:rPr>
                                  </w:pPr>
                                  <w:r w:rsidRPr="00381E90">
                                    <w:rPr>
                                      <w:rFonts w:hint="eastAsia"/>
                                      <w:color w:val="000000" w:themeColor="text1"/>
                                    </w:rPr>
                                    <w:t>統籌支撥科目</w:t>
                                  </w:r>
                                </w:p>
                              </w:tc>
                              <w:tc>
                                <w:tcPr>
                                  <w:tcW w:w="1297" w:type="pct"/>
                                  <w:shd w:val="clear" w:color="auto" w:fill="DAEEF3"/>
                                  <w:vAlign w:val="center"/>
                                </w:tcPr>
                                <w:p w14:paraId="741F44F1" w14:textId="77777777" w:rsidR="004063EC" w:rsidRPr="00381E90" w:rsidRDefault="004063EC" w:rsidP="00440A55">
                                  <w:pPr>
                                    <w:pStyle w:val="-2"/>
                                    <w:ind w:right="24"/>
                                    <w:rPr>
                                      <w:noProof/>
                                    </w:rPr>
                                  </w:pPr>
                                  <w:r w:rsidRPr="00381E90">
                                    <w:rPr>
                                      <w:rFonts w:hint="eastAsia"/>
                                      <w:noProof/>
                                    </w:rPr>
                                    <w:t>781,163</w:t>
                                  </w:r>
                                </w:p>
                              </w:tc>
                              <w:tc>
                                <w:tcPr>
                                  <w:tcW w:w="1297" w:type="pct"/>
                                  <w:shd w:val="clear" w:color="auto" w:fill="DAEEF3"/>
                                  <w:vAlign w:val="center"/>
                                </w:tcPr>
                                <w:p w14:paraId="6EA4CC5B" w14:textId="77777777" w:rsidR="004063EC" w:rsidRPr="00381E90" w:rsidRDefault="004063EC" w:rsidP="00440A55">
                                  <w:pPr>
                                    <w:pStyle w:val="-2"/>
                                    <w:ind w:right="24"/>
                                    <w:rPr>
                                      <w:noProof/>
                                    </w:rPr>
                                  </w:pPr>
                                  <w:r w:rsidRPr="00381E90">
                                    <w:rPr>
                                      <w:rFonts w:hint="eastAsia"/>
                                      <w:noProof/>
                                    </w:rPr>
                                    <w:t xml:space="preserve">          22,802</w:t>
                                  </w:r>
                                </w:p>
                              </w:tc>
                              <w:tc>
                                <w:tcPr>
                                  <w:tcW w:w="664" w:type="pct"/>
                                  <w:shd w:val="clear" w:color="auto" w:fill="DAEEF3"/>
                                  <w:vAlign w:val="center"/>
                                </w:tcPr>
                                <w:p w14:paraId="4340B42C" w14:textId="77777777" w:rsidR="004063EC" w:rsidRPr="00381E90" w:rsidRDefault="004063EC" w:rsidP="00440A55">
                                  <w:pPr>
                                    <w:pStyle w:val="-2"/>
                                    <w:ind w:right="24"/>
                                    <w:rPr>
                                      <w:noProof/>
                                    </w:rPr>
                                  </w:pPr>
                                  <w:r w:rsidRPr="00381E90">
                                    <w:rPr>
                                      <w:rFonts w:hint="eastAsia"/>
                                      <w:noProof/>
                                    </w:rPr>
                                    <w:t>2.92</w:t>
                                  </w:r>
                                </w:p>
                              </w:tc>
                            </w:tr>
                            <w:tr w:rsidR="004063EC" w:rsidRPr="00381E90" w14:paraId="3AC251D6"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3229D788" w14:textId="77777777" w:rsidR="004063EC" w:rsidRPr="00381E90" w:rsidRDefault="004063EC" w:rsidP="00440A55">
                                  <w:pPr>
                                    <w:pStyle w:val="-6"/>
                                    <w:jc w:val="distribute"/>
                                    <w:rPr>
                                      <w:color w:val="000000" w:themeColor="text1"/>
                                    </w:rPr>
                                  </w:pPr>
                                  <w:r w:rsidRPr="00381E90">
                                    <w:rPr>
                                      <w:rFonts w:hint="eastAsia"/>
                                      <w:color w:val="000000" w:themeColor="text1"/>
                                    </w:rPr>
                                    <w:t>警察局主管</w:t>
                                  </w:r>
                                </w:p>
                              </w:tc>
                              <w:tc>
                                <w:tcPr>
                                  <w:tcW w:w="1297" w:type="pct"/>
                                  <w:shd w:val="clear" w:color="auto" w:fill="FFFFFF" w:themeFill="background1"/>
                                  <w:vAlign w:val="center"/>
                                </w:tcPr>
                                <w:p w14:paraId="0A3E5BCB" w14:textId="77777777" w:rsidR="004063EC" w:rsidRPr="00381E90" w:rsidRDefault="004063EC" w:rsidP="00440A55">
                                  <w:pPr>
                                    <w:pStyle w:val="-2"/>
                                    <w:ind w:right="24"/>
                                    <w:rPr>
                                      <w:noProof/>
                                    </w:rPr>
                                  </w:pPr>
                                  <w:r w:rsidRPr="00381E90">
                                    <w:rPr>
                                      <w:rFonts w:hint="eastAsia"/>
                                      <w:noProof/>
                                    </w:rPr>
                                    <w:t>1,591,766</w:t>
                                  </w:r>
                                </w:p>
                              </w:tc>
                              <w:tc>
                                <w:tcPr>
                                  <w:tcW w:w="1297" w:type="pct"/>
                                  <w:shd w:val="clear" w:color="auto" w:fill="FFFFFF" w:themeFill="background1"/>
                                  <w:vAlign w:val="center"/>
                                </w:tcPr>
                                <w:p w14:paraId="155436FE" w14:textId="77777777" w:rsidR="004063EC" w:rsidRPr="00381E90" w:rsidRDefault="004063EC" w:rsidP="00440A55">
                                  <w:pPr>
                                    <w:pStyle w:val="-2"/>
                                    <w:ind w:right="24"/>
                                    <w:rPr>
                                      <w:noProof/>
                                    </w:rPr>
                                  </w:pPr>
                                  <w:r w:rsidRPr="00381E90">
                                    <w:rPr>
                                      <w:rFonts w:hint="eastAsia"/>
                                      <w:noProof/>
                                    </w:rPr>
                                    <w:t xml:space="preserve">          27,578</w:t>
                                  </w:r>
                                </w:p>
                              </w:tc>
                              <w:tc>
                                <w:tcPr>
                                  <w:tcW w:w="664" w:type="pct"/>
                                  <w:shd w:val="clear" w:color="auto" w:fill="FFFFFF" w:themeFill="background1"/>
                                  <w:vAlign w:val="center"/>
                                </w:tcPr>
                                <w:p w14:paraId="5ACE633F" w14:textId="77777777" w:rsidR="004063EC" w:rsidRPr="00381E90" w:rsidRDefault="004063EC" w:rsidP="00440A55">
                                  <w:pPr>
                                    <w:pStyle w:val="-2"/>
                                    <w:ind w:right="24"/>
                                    <w:rPr>
                                      <w:noProof/>
                                    </w:rPr>
                                  </w:pPr>
                                  <w:r w:rsidRPr="00381E90">
                                    <w:rPr>
                                      <w:rFonts w:hint="eastAsia"/>
                                      <w:noProof/>
                                    </w:rPr>
                                    <w:t>1.73</w:t>
                                  </w:r>
                                </w:p>
                              </w:tc>
                            </w:tr>
                            <w:tr w:rsidR="004063EC" w:rsidRPr="00381E90" w14:paraId="1FC59716"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4BCA5270" w14:textId="77777777" w:rsidR="004063EC" w:rsidRPr="00381E90" w:rsidRDefault="004063EC" w:rsidP="00440A55">
                                  <w:pPr>
                                    <w:pStyle w:val="-6"/>
                                    <w:jc w:val="distribute"/>
                                    <w:rPr>
                                      <w:color w:val="000000" w:themeColor="text1"/>
                                    </w:rPr>
                                  </w:pPr>
                                  <w:r w:rsidRPr="00381E90">
                                    <w:rPr>
                                      <w:rFonts w:hint="eastAsia"/>
                                      <w:color w:val="000000" w:themeColor="text1"/>
                                    </w:rPr>
                                    <w:t>消防局主管</w:t>
                                  </w:r>
                                </w:p>
                              </w:tc>
                              <w:tc>
                                <w:tcPr>
                                  <w:tcW w:w="1297" w:type="pct"/>
                                  <w:shd w:val="clear" w:color="auto" w:fill="DAEEF3"/>
                                  <w:vAlign w:val="center"/>
                                </w:tcPr>
                                <w:p w14:paraId="2BC96868" w14:textId="77777777" w:rsidR="004063EC" w:rsidRPr="00381E90" w:rsidRDefault="004063EC" w:rsidP="00440A55">
                                  <w:pPr>
                                    <w:pStyle w:val="-2"/>
                                    <w:ind w:right="24"/>
                                    <w:rPr>
                                      <w:noProof/>
                                    </w:rPr>
                                  </w:pPr>
                                  <w:r w:rsidRPr="00381E90">
                                    <w:rPr>
                                      <w:rFonts w:hint="eastAsia"/>
                                      <w:noProof/>
                                    </w:rPr>
                                    <w:t>666,048</w:t>
                                  </w:r>
                                </w:p>
                              </w:tc>
                              <w:tc>
                                <w:tcPr>
                                  <w:tcW w:w="1297" w:type="pct"/>
                                  <w:shd w:val="clear" w:color="auto" w:fill="DAEEF3"/>
                                  <w:vAlign w:val="center"/>
                                </w:tcPr>
                                <w:p w14:paraId="68B72FD3" w14:textId="77777777" w:rsidR="004063EC" w:rsidRPr="00381E90" w:rsidRDefault="004063EC" w:rsidP="00440A55">
                                  <w:pPr>
                                    <w:pStyle w:val="-2"/>
                                    <w:ind w:right="24"/>
                                    <w:rPr>
                                      <w:noProof/>
                                    </w:rPr>
                                  </w:pPr>
                                  <w:r w:rsidRPr="00381E90">
                                    <w:rPr>
                                      <w:rFonts w:hint="eastAsia"/>
                                      <w:noProof/>
                                    </w:rPr>
                                    <w:t xml:space="preserve">           8,102</w:t>
                                  </w:r>
                                </w:p>
                              </w:tc>
                              <w:tc>
                                <w:tcPr>
                                  <w:tcW w:w="664" w:type="pct"/>
                                  <w:shd w:val="clear" w:color="auto" w:fill="DAEEF3"/>
                                  <w:vAlign w:val="center"/>
                                </w:tcPr>
                                <w:p w14:paraId="56B2ADE2" w14:textId="77777777" w:rsidR="004063EC" w:rsidRPr="00381E90" w:rsidRDefault="004063EC" w:rsidP="00440A55">
                                  <w:pPr>
                                    <w:pStyle w:val="-2"/>
                                    <w:ind w:right="24"/>
                                    <w:rPr>
                                      <w:noProof/>
                                    </w:rPr>
                                  </w:pPr>
                                  <w:r w:rsidRPr="00381E90">
                                    <w:rPr>
                                      <w:rFonts w:hint="eastAsia"/>
                                      <w:noProof/>
                                    </w:rPr>
                                    <w:t>1.22</w:t>
                                  </w:r>
                                </w:p>
                              </w:tc>
                            </w:tr>
                            <w:tr w:rsidR="004063EC" w:rsidRPr="00381E90" w14:paraId="3189F857"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7A41F49D" w14:textId="77777777" w:rsidR="004063EC" w:rsidRPr="00381E90" w:rsidRDefault="004063EC" w:rsidP="00440A55">
                                  <w:pPr>
                                    <w:pStyle w:val="-6"/>
                                    <w:jc w:val="distribute"/>
                                    <w:rPr>
                                      <w:color w:val="000000" w:themeColor="text1"/>
                                    </w:rPr>
                                  </w:pPr>
                                  <w:r w:rsidRPr="00381E90">
                                    <w:rPr>
                                      <w:rFonts w:hint="eastAsia"/>
                                      <w:color w:val="000000" w:themeColor="text1"/>
                                    </w:rPr>
                                    <w:t>財政稅務局主管</w:t>
                                  </w:r>
                                </w:p>
                              </w:tc>
                              <w:tc>
                                <w:tcPr>
                                  <w:tcW w:w="1297" w:type="pct"/>
                                  <w:shd w:val="clear" w:color="auto" w:fill="FFFFFF" w:themeFill="background1"/>
                                  <w:vAlign w:val="center"/>
                                </w:tcPr>
                                <w:p w14:paraId="4F523221" w14:textId="77777777" w:rsidR="004063EC" w:rsidRPr="00381E90" w:rsidRDefault="004063EC" w:rsidP="00440A55">
                                  <w:pPr>
                                    <w:pStyle w:val="-2"/>
                                    <w:ind w:right="24"/>
                                    <w:rPr>
                                      <w:noProof/>
                                    </w:rPr>
                                  </w:pPr>
                                  <w:r w:rsidRPr="00381E90">
                                    <w:rPr>
                                      <w:rFonts w:hint="eastAsia"/>
                                      <w:noProof/>
                                    </w:rPr>
                                    <w:t>283,801</w:t>
                                  </w:r>
                                </w:p>
                              </w:tc>
                              <w:tc>
                                <w:tcPr>
                                  <w:tcW w:w="1297" w:type="pct"/>
                                  <w:shd w:val="clear" w:color="auto" w:fill="FFFFFF" w:themeFill="background1"/>
                                  <w:vAlign w:val="center"/>
                                </w:tcPr>
                                <w:p w14:paraId="1F5A0903" w14:textId="77777777" w:rsidR="004063EC" w:rsidRPr="00381E90" w:rsidRDefault="004063EC" w:rsidP="00440A55">
                                  <w:pPr>
                                    <w:pStyle w:val="-2"/>
                                    <w:ind w:right="24"/>
                                    <w:rPr>
                                      <w:noProof/>
                                    </w:rPr>
                                  </w:pPr>
                                  <w:r w:rsidRPr="00381E90">
                                    <w:rPr>
                                      <w:rFonts w:hint="eastAsia"/>
                                      <w:noProof/>
                                    </w:rPr>
                                    <w:t xml:space="preserve">           1,022</w:t>
                                  </w:r>
                                </w:p>
                              </w:tc>
                              <w:tc>
                                <w:tcPr>
                                  <w:tcW w:w="664" w:type="pct"/>
                                  <w:shd w:val="clear" w:color="auto" w:fill="FFFFFF" w:themeFill="background1"/>
                                  <w:vAlign w:val="center"/>
                                </w:tcPr>
                                <w:p w14:paraId="5C187694" w14:textId="77777777" w:rsidR="004063EC" w:rsidRPr="00381E90" w:rsidRDefault="004063EC" w:rsidP="00440A55">
                                  <w:pPr>
                                    <w:pStyle w:val="-2"/>
                                    <w:ind w:right="24"/>
                                    <w:rPr>
                                      <w:noProof/>
                                    </w:rPr>
                                  </w:pPr>
                                  <w:r w:rsidRPr="00381E90">
                                    <w:rPr>
                                      <w:rFonts w:hint="eastAsia"/>
                                      <w:noProof/>
                                    </w:rPr>
                                    <w:t>0.36</w:t>
                                  </w:r>
                                </w:p>
                              </w:tc>
                            </w:tr>
                            <w:tr w:rsidR="004063EC" w:rsidRPr="00381E90" w14:paraId="1CDAB01D"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1508DCA7" w14:textId="77777777" w:rsidR="004063EC" w:rsidRPr="00381E90" w:rsidRDefault="004063EC" w:rsidP="00440A55">
                                  <w:pPr>
                                    <w:pStyle w:val="-6"/>
                                    <w:jc w:val="distribute"/>
                                    <w:rPr>
                                      <w:color w:val="000000" w:themeColor="text1"/>
                                    </w:rPr>
                                  </w:pPr>
                                  <w:r w:rsidRPr="00381E90">
                                    <w:rPr>
                                      <w:rFonts w:hint="eastAsia"/>
                                      <w:color w:val="000000" w:themeColor="text1"/>
                                    </w:rPr>
                                    <w:t>市議會主管</w:t>
                                  </w:r>
                                </w:p>
                              </w:tc>
                              <w:tc>
                                <w:tcPr>
                                  <w:tcW w:w="1297" w:type="pct"/>
                                  <w:shd w:val="clear" w:color="auto" w:fill="DAEEF3"/>
                                  <w:vAlign w:val="center"/>
                                </w:tcPr>
                                <w:p w14:paraId="1005AB3E" w14:textId="77777777" w:rsidR="004063EC" w:rsidRPr="00381E90" w:rsidRDefault="004063EC" w:rsidP="00440A55">
                                  <w:pPr>
                                    <w:pStyle w:val="-2"/>
                                    <w:ind w:right="24"/>
                                  </w:pPr>
                                  <w:r w:rsidRPr="00381E90">
                                    <w:rPr>
                                      <w:rFonts w:hint="eastAsia"/>
                                      <w:noProof/>
                                    </w:rPr>
                                    <w:t>228,423</w:t>
                                  </w:r>
                                </w:p>
                              </w:tc>
                              <w:tc>
                                <w:tcPr>
                                  <w:tcW w:w="1297" w:type="pct"/>
                                  <w:shd w:val="clear" w:color="auto" w:fill="DAEEF3"/>
                                  <w:vAlign w:val="center"/>
                                </w:tcPr>
                                <w:p w14:paraId="44872252" w14:textId="77777777" w:rsidR="004063EC" w:rsidRPr="00381E90" w:rsidRDefault="004063EC" w:rsidP="00440A55">
                                  <w:pPr>
                                    <w:pStyle w:val="-2"/>
                                    <w:ind w:right="24"/>
                                  </w:pPr>
                                  <w:r w:rsidRPr="00381E90">
                                    <w:rPr>
                                      <w:rFonts w:hint="eastAsia"/>
                                      <w:noProof/>
                                    </w:rPr>
                                    <w:t xml:space="preserve">                   －</w:t>
                                  </w:r>
                                </w:p>
                              </w:tc>
                              <w:tc>
                                <w:tcPr>
                                  <w:tcW w:w="664" w:type="pct"/>
                                  <w:shd w:val="clear" w:color="auto" w:fill="DAEEF3"/>
                                  <w:vAlign w:val="center"/>
                                </w:tcPr>
                                <w:p w14:paraId="0F3C717E" w14:textId="77777777" w:rsidR="004063EC" w:rsidRPr="00381E90" w:rsidRDefault="004063EC" w:rsidP="00440A55">
                                  <w:pPr>
                                    <w:pStyle w:val="-2"/>
                                    <w:ind w:right="24"/>
                                  </w:pPr>
                                  <w:r w:rsidRPr="00381E90">
                                    <w:rPr>
                                      <w:rFonts w:hint="eastAsia"/>
                                      <w:noProof/>
                                    </w:rPr>
                                    <w:t>－</w:t>
                                  </w:r>
                                </w:p>
                              </w:tc>
                            </w:tr>
                            <w:tr w:rsidR="004063EC" w:rsidRPr="00381E90" w14:paraId="7C5183F1"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auto"/>
                                  <w:vAlign w:val="center"/>
                                </w:tcPr>
                                <w:p w14:paraId="0CA30B00" w14:textId="77777777" w:rsidR="004063EC" w:rsidRPr="00381E90" w:rsidRDefault="004063EC" w:rsidP="00440A55">
                                  <w:pPr>
                                    <w:pStyle w:val="-6"/>
                                    <w:jc w:val="distribute"/>
                                    <w:rPr>
                                      <w:color w:val="000000" w:themeColor="text1"/>
                                    </w:rPr>
                                  </w:pPr>
                                  <w:r w:rsidRPr="00381E90">
                                    <w:rPr>
                                      <w:rFonts w:hint="eastAsia"/>
                                      <w:color w:val="000000" w:themeColor="text1"/>
                                    </w:rPr>
                                    <w:t>地政處主管</w:t>
                                  </w:r>
                                </w:p>
                              </w:tc>
                              <w:tc>
                                <w:tcPr>
                                  <w:tcW w:w="1297" w:type="pct"/>
                                  <w:shd w:val="clear" w:color="auto" w:fill="auto"/>
                                  <w:vAlign w:val="center"/>
                                </w:tcPr>
                                <w:p w14:paraId="65E9B6E5" w14:textId="77777777" w:rsidR="004063EC" w:rsidRPr="00381E90" w:rsidRDefault="004063EC" w:rsidP="00440A55">
                                  <w:pPr>
                                    <w:pStyle w:val="-2"/>
                                    <w:ind w:right="24"/>
                                  </w:pPr>
                                  <w:r w:rsidRPr="00381E90">
                                    <w:rPr>
                                      <w:rFonts w:hint="eastAsia"/>
                                      <w:noProof/>
                                    </w:rPr>
                                    <w:t>115,487</w:t>
                                  </w:r>
                                </w:p>
                              </w:tc>
                              <w:tc>
                                <w:tcPr>
                                  <w:tcW w:w="1297" w:type="pct"/>
                                  <w:shd w:val="clear" w:color="auto" w:fill="auto"/>
                                  <w:vAlign w:val="center"/>
                                </w:tcPr>
                                <w:p w14:paraId="521A5C5C" w14:textId="77777777" w:rsidR="004063EC" w:rsidRPr="00381E90" w:rsidRDefault="004063EC" w:rsidP="00440A55">
                                  <w:pPr>
                                    <w:pStyle w:val="-2"/>
                                    <w:ind w:right="24"/>
                                  </w:pPr>
                                  <w:r w:rsidRPr="00381E90">
                                    <w:rPr>
                                      <w:rFonts w:hint="eastAsia"/>
                                      <w:noProof/>
                                    </w:rPr>
                                    <w:t xml:space="preserve">                   －</w:t>
                                  </w:r>
                                </w:p>
                              </w:tc>
                              <w:tc>
                                <w:tcPr>
                                  <w:tcW w:w="664" w:type="pct"/>
                                  <w:shd w:val="clear" w:color="auto" w:fill="auto"/>
                                  <w:vAlign w:val="center"/>
                                </w:tcPr>
                                <w:p w14:paraId="58562836" w14:textId="77777777" w:rsidR="004063EC" w:rsidRPr="00381E90" w:rsidRDefault="004063EC" w:rsidP="00440A55">
                                  <w:pPr>
                                    <w:pStyle w:val="-2"/>
                                    <w:ind w:right="24"/>
                                  </w:pPr>
                                  <w:r w:rsidRPr="00381E90">
                                    <w:rPr>
                                      <w:rFonts w:hint="eastAsia"/>
                                      <w:noProof/>
                                    </w:rPr>
                                    <w:t>－</w:t>
                                  </w:r>
                                </w:p>
                              </w:tc>
                            </w:tr>
                            <w:tr w:rsidR="004063EC" w:rsidRPr="00381E90" w14:paraId="2B0689A1"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5E3FBD12" w14:textId="77777777" w:rsidR="004063EC" w:rsidRPr="00381E90" w:rsidRDefault="004063EC" w:rsidP="00440A55">
                                  <w:pPr>
                                    <w:pStyle w:val="-6"/>
                                    <w:jc w:val="distribute"/>
                                    <w:rPr>
                                      <w:color w:val="000000" w:themeColor="text1"/>
                                    </w:rPr>
                                  </w:pPr>
                                  <w:r w:rsidRPr="00381E90">
                                    <w:rPr>
                                      <w:rFonts w:hint="eastAsia"/>
                                      <w:color w:val="000000" w:themeColor="text1"/>
                                    </w:rPr>
                                    <w:t>第二預備金</w:t>
                                  </w:r>
                                  <w:r>
                                    <w:rPr>
                                      <w:rFonts w:hint="eastAsia"/>
                                      <w:color w:val="000000" w:themeColor="text1"/>
                                    </w:rPr>
                                    <w:t>（</w:t>
                                  </w:r>
                                  <w:r w:rsidRPr="00381E90">
                                    <w:rPr>
                                      <w:rFonts w:hint="eastAsia"/>
                                      <w:color w:val="000000" w:themeColor="text1"/>
                                    </w:rPr>
                                    <w:t>動支後餘額</w:t>
                                  </w:r>
                                  <w:r>
                                    <w:rPr>
                                      <w:rFonts w:hint="eastAsia"/>
                                      <w:color w:val="000000" w:themeColor="text1"/>
                                    </w:rPr>
                                    <w:t>）</w:t>
                                  </w:r>
                                </w:p>
                              </w:tc>
                              <w:tc>
                                <w:tcPr>
                                  <w:tcW w:w="1297" w:type="pct"/>
                                  <w:shd w:val="clear" w:color="auto" w:fill="DAEEF3"/>
                                  <w:vAlign w:val="center"/>
                                </w:tcPr>
                                <w:p w14:paraId="4E453394" w14:textId="77777777" w:rsidR="004063EC" w:rsidRPr="00381E90" w:rsidRDefault="004063EC" w:rsidP="00440A55">
                                  <w:pPr>
                                    <w:pStyle w:val="-2"/>
                                    <w:ind w:right="24"/>
                                  </w:pPr>
                                  <w:r w:rsidRPr="00381E90">
                                    <w:rPr>
                                      <w:rFonts w:hint="eastAsia"/>
                                      <w:noProof/>
                                    </w:rPr>
                                    <w:t>15,000</w:t>
                                  </w:r>
                                </w:p>
                              </w:tc>
                              <w:tc>
                                <w:tcPr>
                                  <w:tcW w:w="1297" w:type="pct"/>
                                  <w:shd w:val="clear" w:color="auto" w:fill="DAEEF3"/>
                                  <w:vAlign w:val="center"/>
                                </w:tcPr>
                                <w:p w14:paraId="4FD89F03" w14:textId="77777777" w:rsidR="004063EC" w:rsidRPr="00381E90" w:rsidRDefault="004063EC" w:rsidP="00440A55">
                                  <w:pPr>
                                    <w:pStyle w:val="-2"/>
                                    <w:ind w:right="24"/>
                                  </w:pPr>
                                  <w:r w:rsidRPr="00381E90">
                                    <w:rPr>
                                      <w:rFonts w:hint="eastAsia"/>
                                      <w:noProof/>
                                    </w:rPr>
                                    <w:t xml:space="preserve">                   －</w:t>
                                  </w:r>
                                </w:p>
                              </w:tc>
                              <w:tc>
                                <w:tcPr>
                                  <w:tcW w:w="664" w:type="pct"/>
                                  <w:shd w:val="clear" w:color="auto" w:fill="DAEEF3"/>
                                  <w:vAlign w:val="center"/>
                                </w:tcPr>
                                <w:p w14:paraId="445925A8" w14:textId="77777777" w:rsidR="004063EC" w:rsidRPr="00381E90" w:rsidRDefault="004063EC" w:rsidP="00440A55">
                                  <w:pPr>
                                    <w:pStyle w:val="-2"/>
                                    <w:ind w:right="24"/>
                                  </w:pPr>
                                  <w:r w:rsidRPr="00381E90">
                                    <w:rPr>
                                      <w:rFonts w:hint="eastAsia"/>
                                      <w:noProof/>
                                    </w:rPr>
                                    <w:t>－</w:t>
                                  </w:r>
                                </w:p>
                              </w:tc>
                            </w:tr>
                            <w:tr w:rsidR="004063EC" w:rsidRPr="00381E90" w14:paraId="09670B04" w14:textId="77777777" w:rsidTr="00D07690">
                              <w:tblPrEx>
                                <w:tblBorders>
                                  <w:left w:val="none" w:sz="0" w:space="0" w:color="auto"/>
                                  <w:insideH w:val="none" w:sz="0" w:space="0" w:color="auto"/>
                                </w:tblBorders>
                              </w:tblPrEx>
                              <w:trPr>
                                <w:cantSplit/>
                                <w:trHeight w:val="395"/>
                              </w:trPr>
                              <w:tc>
                                <w:tcPr>
                                  <w:tcW w:w="5000" w:type="pct"/>
                                  <w:gridSpan w:val="4"/>
                                  <w:tcBorders>
                                    <w:top w:val="single" w:sz="4" w:space="0" w:color="auto"/>
                                    <w:bottom w:val="nil"/>
                                    <w:right w:val="nil"/>
                                  </w:tcBorders>
                                  <w:shd w:val="clear" w:color="auto" w:fill="auto"/>
                                  <w:vAlign w:val="center"/>
                                </w:tcPr>
                                <w:p w14:paraId="34DAB909" w14:textId="77777777" w:rsidR="004063EC" w:rsidRPr="00381E90" w:rsidRDefault="004063EC" w:rsidP="00440A55">
                                  <w:pPr>
                                    <w:pStyle w:val="a8"/>
                                    <w:rPr>
                                      <w:w w:val="110"/>
                                    </w:rPr>
                                  </w:pPr>
                                  <w:r w:rsidRPr="00381E90">
                                    <w:rPr>
                                      <w:w w:val="110"/>
                                    </w:rPr>
                                    <w:t>註：</w:t>
                                  </w:r>
                                  <w:r w:rsidRPr="00381E90">
                                    <w:rPr>
                                      <w:rFonts w:hint="eastAsia"/>
                                      <w:w w:val="110"/>
                                    </w:rPr>
                                    <w:t>1.本表主管機關（計畫）名稱係按應付保留數金額占預算數比率由最高至最低之順序排列。</w:t>
                                  </w:r>
                                </w:p>
                                <w:p w14:paraId="45F9560D" w14:textId="77777777" w:rsidR="004063EC" w:rsidRPr="00381E90" w:rsidRDefault="004063EC" w:rsidP="00440A55">
                                  <w:pPr>
                                    <w:pStyle w:val="a8"/>
                                    <w:ind w:firstLineChars="200" w:firstLine="396"/>
                                    <w:rPr>
                                      <w:noProof/>
                                    </w:rPr>
                                  </w:pPr>
                                  <w:r w:rsidRPr="00381E90">
                                    <w:rPr>
                                      <w:rFonts w:hint="eastAsia"/>
                                      <w:w w:val="110"/>
                                    </w:rPr>
                                    <w:t>2.</w:t>
                                  </w:r>
                                  <w:r w:rsidRPr="00381E90">
                                    <w:rPr>
                                      <w:w w:val="110"/>
                                    </w:rPr>
                                    <w:t>應付保留數金額欄前端所植</w:t>
                                  </w:r>
                                  <w:r w:rsidRPr="00381E90">
                                    <w:rPr>
                                      <w:rFonts w:ascii="新細明體" w:eastAsia="新細明體" w:hAnsi="新細明體" w:cs="新細明體" w:hint="eastAsia"/>
                                      <w:noProof/>
                                    </w:rPr>
                                    <w:t>①</w:t>
                                  </w:r>
                                  <w:r w:rsidRPr="00381E90">
                                    <w:rPr>
                                      <w:rFonts w:hint="eastAsia"/>
                                      <w:w w:val="110"/>
                                    </w:rPr>
                                    <w:t>~</w:t>
                                  </w:r>
                                  <w:r w:rsidRPr="00381E90">
                                    <w:rPr>
                                      <w:rFonts w:eastAsia="新細明體" w:hint="eastAsia"/>
                                      <w:noProof/>
                                    </w:rPr>
                                    <w:t>⑤</w:t>
                                  </w:r>
                                  <w:r w:rsidRPr="00381E90">
                                    <w:rPr>
                                      <w:w w:val="110"/>
                                    </w:rPr>
                                    <w:t>，係表示</w:t>
                                  </w:r>
                                  <w:r w:rsidRPr="00381E90">
                                    <w:rPr>
                                      <w:rFonts w:hint="eastAsia"/>
                                      <w:w w:val="110"/>
                                    </w:rPr>
                                    <w:t>保留</w:t>
                                  </w:r>
                                  <w:r w:rsidRPr="00381E90">
                                    <w:rPr>
                                      <w:w w:val="110"/>
                                    </w:rPr>
                                    <w:t>金額較</w:t>
                                  </w:r>
                                  <w:r w:rsidRPr="00381E90">
                                    <w:rPr>
                                      <w:rFonts w:hint="eastAsia"/>
                                      <w:w w:val="110"/>
                                    </w:rPr>
                                    <w:t>多</w:t>
                                  </w:r>
                                  <w:r w:rsidRPr="00381E90">
                                    <w:rPr>
                                      <w:w w:val="110"/>
                                    </w:rPr>
                                    <w:t>之前5個主管機關</w:t>
                                  </w:r>
                                  <w:r w:rsidRPr="00381E90">
                                    <w:rPr>
                                      <w:rFonts w:hint="eastAsia"/>
                                      <w:w w:val="110"/>
                                    </w:rPr>
                                    <w:t>（</w:t>
                                  </w:r>
                                  <w:r w:rsidRPr="00381E90">
                                    <w:rPr>
                                      <w:w w:val="110"/>
                                    </w:rPr>
                                    <w:t>計畫</w:t>
                                  </w:r>
                                  <w:r w:rsidRPr="00381E90">
                                    <w:rPr>
                                      <w:rFonts w:hint="eastAsia"/>
                                      <w:w w:val="110"/>
                                    </w:rPr>
                                    <w:t>）。</w:t>
                                  </w:r>
                                </w:p>
                              </w:tc>
                            </w:tr>
                          </w:tbl>
                          <w:p w14:paraId="511E4735" w14:textId="77777777" w:rsidR="004063EC" w:rsidRPr="00381E90" w:rsidRDefault="004063EC" w:rsidP="008D0917">
                            <w:pPr>
                              <w:spacing w:line="100" w:lineRule="exact"/>
                              <w:rPr>
                                <w:color w:val="000000" w:themeColor="text1"/>
                                <w:sz w:val="6"/>
                                <w:szCs w:val="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D4B136" id="_x0000_s1085" type="#_x0000_t202" style="position:absolute;left:0;text-align:left;margin-left:-9.65pt;margin-top:336.1pt;width:515.4pt;height:363.75pt;z-index:251601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" filled="f" stroked="f">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92"/>
                        <w:gridCol w:w="2599"/>
                        <w:gridCol w:w="2599"/>
                        <w:gridCol w:w="1331"/>
                      </w:tblGrid>
                      <w:tr w:rsidR="004063EC" w:rsidRPr="00381E90" w14:paraId="3048D76B" w14:textId="77777777" w:rsidTr="00D07690">
                        <w:trPr>
                          <w:cantSplit/>
                          <w:trHeight w:val="278"/>
                          <w:tblHeader/>
                        </w:trPr>
                        <w:tc>
                          <w:tcPr>
                            <w:tcW w:w="5000" w:type="pct"/>
                            <w:gridSpan w:val="4"/>
                            <w:tcBorders>
                              <w:top w:val="nil"/>
                              <w:left w:val="nil"/>
                              <w:bottom w:val="nil"/>
                              <w:right w:val="nil"/>
                            </w:tcBorders>
                          </w:tcPr>
                          <w:p w14:paraId="60FBA07D" w14:textId="77777777" w:rsidR="004063EC" w:rsidRPr="00381E90" w:rsidRDefault="004063EC" w:rsidP="00440A55">
                            <w:pPr>
                              <w:pStyle w:val="-"/>
                              <w:spacing w:before="0" w:line="240" w:lineRule="auto"/>
                            </w:pPr>
                            <w:r w:rsidRPr="00381E90">
                              <w:rPr>
                                <w:rFonts w:hint="eastAsia"/>
                              </w:rPr>
                              <w:t>表4　歲出應付保留數彙計</w:t>
                            </w:r>
                            <w:r w:rsidRPr="00381E90">
                              <w:rPr>
                                <w:rFonts w:hAnsi="標楷體" w:hint="eastAsia"/>
                              </w:rPr>
                              <w:t>（</w:t>
                            </w:r>
                            <w:r w:rsidRPr="00381E90">
                              <w:rPr>
                                <w:rFonts w:hint="eastAsia"/>
                              </w:rPr>
                              <w:t>機關別</w:t>
                            </w:r>
                            <w:r w:rsidRPr="00381E90">
                              <w:rPr>
                                <w:rFonts w:hAnsi="標楷體" w:hint="eastAsia"/>
                              </w:rPr>
                              <w:t>）</w:t>
                            </w:r>
                          </w:p>
                        </w:tc>
                      </w:tr>
                      <w:tr w:rsidR="004063EC" w:rsidRPr="00381E90" w14:paraId="54E7BA44" w14:textId="77777777" w:rsidTr="00D07690">
                        <w:trPr>
                          <w:cantSplit/>
                          <w:trHeight w:val="268"/>
                          <w:tblHeader/>
                        </w:trPr>
                        <w:tc>
                          <w:tcPr>
                            <w:tcW w:w="5000" w:type="pct"/>
                            <w:gridSpan w:val="4"/>
                            <w:tcBorders>
                              <w:top w:val="nil"/>
                              <w:left w:val="nil"/>
                              <w:bottom w:val="single" w:sz="4" w:space="0" w:color="auto"/>
                              <w:right w:val="nil"/>
                            </w:tcBorders>
                          </w:tcPr>
                          <w:p w14:paraId="757CEEF2" w14:textId="77777777" w:rsidR="004063EC" w:rsidRPr="00381E90" w:rsidRDefault="004063EC" w:rsidP="00440A55">
                            <w:pPr>
                              <w:pStyle w:val="aa"/>
                              <w:spacing w:before="0" w:line="240" w:lineRule="auto"/>
                            </w:pPr>
                            <w:r w:rsidRPr="00381E90">
                              <w:rPr>
                                <w:rFonts w:hint="eastAsia"/>
                              </w:rPr>
                              <w:t>單位</w:t>
                            </w:r>
                            <w:r w:rsidRPr="00381E90">
                              <w:t>：</w:t>
                            </w:r>
                            <w:r w:rsidRPr="00381E90">
                              <w:rPr>
                                <w:rFonts w:hint="eastAsia"/>
                              </w:rPr>
                              <w:t>新臺幣千元、％</w:t>
                            </w:r>
                          </w:p>
                        </w:tc>
                      </w:tr>
                      <w:tr w:rsidR="004063EC" w:rsidRPr="00381E90" w14:paraId="60B35221" w14:textId="77777777" w:rsidTr="00D07690">
                        <w:trPr>
                          <w:cantSplit/>
                          <w:trHeight w:val="430"/>
                          <w:tblHeader/>
                        </w:trPr>
                        <w:tc>
                          <w:tcPr>
                            <w:tcW w:w="1742" w:type="pct"/>
                            <w:vMerge w:val="restart"/>
                            <w:tcBorders>
                              <w:left w:val="single" w:sz="4" w:space="0" w:color="auto"/>
                            </w:tcBorders>
                            <w:shd w:val="clear" w:color="auto" w:fill="B6DDE8"/>
                            <w:vAlign w:val="center"/>
                          </w:tcPr>
                          <w:p w14:paraId="58E1A263" w14:textId="77777777" w:rsidR="004063EC" w:rsidRPr="00381E90" w:rsidRDefault="004063EC" w:rsidP="00440A55">
                            <w:pPr>
                              <w:pStyle w:val="-5"/>
                            </w:pPr>
                            <w:r w:rsidRPr="00381E90">
                              <w:rPr>
                                <w:rFonts w:hint="eastAsia"/>
                              </w:rPr>
                              <w:t>主管機關（計畫）名稱</w:t>
                            </w:r>
                          </w:p>
                        </w:tc>
                        <w:tc>
                          <w:tcPr>
                            <w:tcW w:w="1297" w:type="pct"/>
                            <w:vMerge w:val="restart"/>
                            <w:shd w:val="clear" w:color="auto" w:fill="B6DDE8"/>
                            <w:vAlign w:val="center"/>
                          </w:tcPr>
                          <w:p w14:paraId="631F8814" w14:textId="77777777" w:rsidR="004063EC" w:rsidRPr="00381E90" w:rsidRDefault="004063EC" w:rsidP="00440A55">
                            <w:pPr>
                              <w:pStyle w:val="-5"/>
                            </w:pPr>
                            <w:r w:rsidRPr="00381E90">
                              <w:rPr>
                                <w:rFonts w:hint="eastAsia"/>
                              </w:rPr>
                              <w:t>預算數</w:t>
                            </w:r>
                          </w:p>
                        </w:tc>
                        <w:tc>
                          <w:tcPr>
                            <w:tcW w:w="1961" w:type="pct"/>
                            <w:gridSpan w:val="2"/>
                            <w:tcBorders>
                              <w:bottom w:val="single" w:sz="4" w:space="0" w:color="auto"/>
                            </w:tcBorders>
                            <w:shd w:val="clear" w:color="auto" w:fill="B6DDE8"/>
                            <w:vAlign w:val="center"/>
                          </w:tcPr>
                          <w:p w14:paraId="4BB4587B" w14:textId="77777777" w:rsidR="004063EC" w:rsidRPr="00381E90" w:rsidRDefault="004063EC" w:rsidP="00440A55">
                            <w:pPr>
                              <w:pStyle w:val="-5"/>
                            </w:pPr>
                            <w:r w:rsidRPr="00381E90">
                              <w:rPr>
                                <w:rFonts w:hint="eastAsia"/>
                              </w:rPr>
                              <w:t>應付保留數</w:t>
                            </w:r>
                          </w:p>
                        </w:tc>
                      </w:tr>
                      <w:tr w:rsidR="004063EC" w:rsidRPr="00381E90" w14:paraId="5DA48412" w14:textId="77777777" w:rsidTr="00D07690">
                        <w:trPr>
                          <w:cantSplit/>
                          <w:trHeight w:val="430"/>
                          <w:tblHeader/>
                        </w:trPr>
                        <w:tc>
                          <w:tcPr>
                            <w:tcW w:w="1742" w:type="pct"/>
                            <w:vMerge/>
                            <w:tcBorders>
                              <w:left w:val="single" w:sz="4" w:space="0" w:color="auto"/>
                              <w:bottom w:val="single" w:sz="4" w:space="0" w:color="auto"/>
                            </w:tcBorders>
                            <w:shd w:val="clear" w:color="auto" w:fill="B6DDE8"/>
                            <w:vAlign w:val="center"/>
                          </w:tcPr>
                          <w:p w14:paraId="5A62A7F5" w14:textId="77777777" w:rsidR="004063EC" w:rsidRPr="00381E90" w:rsidRDefault="004063EC" w:rsidP="00440A55">
                            <w:pPr>
                              <w:pStyle w:val="-5"/>
                            </w:pPr>
                          </w:p>
                        </w:tc>
                        <w:tc>
                          <w:tcPr>
                            <w:tcW w:w="1297" w:type="pct"/>
                            <w:vMerge/>
                            <w:tcBorders>
                              <w:bottom w:val="single" w:sz="4" w:space="0" w:color="auto"/>
                            </w:tcBorders>
                            <w:shd w:val="clear" w:color="auto" w:fill="B6DDE8"/>
                            <w:vAlign w:val="center"/>
                          </w:tcPr>
                          <w:p w14:paraId="15D25865" w14:textId="77777777" w:rsidR="004063EC" w:rsidRPr="00381E90" w:rsidRDefault="004063EC" w:rsidP="00440A55">
                            <w:pPr>
                              <w:pStyle w:val="-5"/>
                            </w:pPr>
                          </w:p>
                        </w:tc>
                        <w:tc>
                          <w:tcPr>
                            <w:tcW w:w="1297" w:type="pct"/>
                            <w:tcBorders>
                              <w:bottom w:val="single" w:sz="4" w:space="0" w:color="auto"/>
                            </w:tcBorders>
                            <w:shd w:val="clear" w:color="auto" w:fill="B6DDE8"/>
                            <w:vAlign w:val="center"/>
                          </w:tcPr>
                          <w:p w14:paraId="4195CDDE" w14:textId="77777777" w:rsidR="004063EC" w:rsidRPr="00381E90" w:rsidRDefault="004063EC" w:rsidP="00440A55">
                            <w:pPr>
                              <w:pStyle w:val="-5"/>
                            </w:pPr>
                            <w:r w:rsidRPr="00381E90">
                              <w:rPr>
                                <w:rFonts w:hint="eastAsia"/>
                              </w:rPr>
                              <w:t>金額</w:t>
                            </w:r>
                          </w:p>
                        </w:tc>
                        <w:tc>
                          <w:tcPr>
                            <w:tcW w:w="664" w:type="pct"/>
                            <w:tcBorders>
                              <w:bottom w:val="single" w:sz="4" w:space="0" w:color="auto"/>
                            </w:tcBorders>
                            <w:shd w:val="clear" w:color="auto" w:fill="B6DDE8"/>
                            <w:vAlign w:val="center"/>
                          </w:tcPr>
                          <w:p w14:paraId="2B0799D0" w14:textId="77777777" w:rsidR="004063EC" w:rsidRPr="00381E90" w:rsidRDefault="004063EC" w:rsidP="00440A55">
                            <w:pPr>
                              <w:pStyle w:val="-5"/>
                            </w:pPr>
                            <w:r w:rsidRPr="00381E90">
                              <w:rPr>
                                <w:rFonts w:hint="eastAsia"/>
                              </w:rPr>
                              <w:t>占預算數比率</w:t>
                            </w:r>
                          </w:p>
                        </w:tc>
                      </w:tr>
                      <w:tr w:rsidR="004063EC" w:rsidRPr="00381E90" w14:paraId="421AA83E"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auto"/>
                            <w:vAlign w:val="center"/>
                          </w:tcPr>
                          <w:p w14:paraId="0B6B99A2" w14:textId="77777777" w:rsidR="004063EC" w:rsidRPr="00381E90" w:rsidRDefault="004063EC" w:rsidP="00440A55">
                            <w:pPr>
                              <w:pStyle w:val="--"/>
                              <w:ind w:leftChars="0" w:left="0" w:rightChars="0" w:right="0"/>
                              <w:jc w:val="center"/>
                              <w:rPr>
                                <w:bCs/>
                              </w:rPr>
                            </w:pPr>
                            <w:r w:rsidRPr="00381E90">
                              <w:rPr>
                                <w:rFonts w:hint="eastAsia"/>
                                <w:bCs/>
                                <w:spacing w:val="1500"/>
                                <w:kern w:val="0"/>
                                <w:fitText w:val="3400" w:id="-417769728"/>
                              </w:rPr>
                              <w:t>合</w:t>
                            </w:r>
                            <w:r w:rsidRPr="00381E90">
                              <w:rPr>
                                <w:rFonts w:hint="eastAsia"/>
                                <w:bCs/>
                                <w:kern w:val="0"/>
                                <w:fitText w:val="3400" w:id="-417769728"/>
                              </w:rPr>
                              <w:t>計</w:t>
                            </w:r>
                          </w:p>
                        </w:tc>
                        <w:tc>
                          <w:tcPr>
                            <w:tcW w:w="1297" w:type="pct"/>
                            <w:shd w:val="clear" w:color="auto" w:fill="auto"/>
                            <w:vAlign w:val="center"/>
                          </w:tcPr>
                          <w:p w14:paraId="39F18F54" w14:textId="77777777" w:rsidR="004063EC" w:rsidRPr="00381E90" w:rsidRDefault="004063EC" w:rsidP="00440A55">
                            <w:pPr>
                              <w:pStyle w:val="--0"/>
                              <w:rPr>
                                <w:bCs/>
                              </w:rPr>
                            </w:pPr>
                            <w:r w:rsidRPr="00381E90">
                              <w:rPr>
                                <w:rFonts w:hint="eastAsia"/>
                                <w:bCs/>
                                <w:noProof/>
                              </w:rPr>
                              <w:t>23,350,317</w:t>
                            </w:r>
                          </w:p>
                        </w:tc>
                        <w:tc>
                          <w:tcPr>
                            <w:tcW w:w="1297" w:type="pct"/>
                            <w:shd w:val="clear" w:color="auto" w:fill="auto"/>
                            <w:vAlign w:val="center"/>
                          </w:tcPr>
                          <w:p w14:paraId="03145B31" w14:textId="77777777" w:rsidR="004063EC" w:rsidRPr="00381E90" w:rsidRDefault="004063EC" w:rsidP="00440A55">
                            <w:pPr>
                              <w:pStyle w:val="--0"/>
                              <w:rPr>
                                <w:bCs/>
                              </w:rPr>
                            </w:pPr>
                            <w:r w:rsidRPr="00381E90">
                              <w:rPr>
                                <w:rFonts w:hint="eastAsia"/>
                                <w:bCs/>
                                <w:noProof/>
                              </w:rPr>
                              <w:t>4,366,607</w:t>
                            </w:r>
                          </w:p>
                        </w:tc>
                        <w:tc>
                          <w:tcPr>
                            <w:tcW w:w="664" w:type="pct"/>
                            <w:shd w:val="clear" w:color="auto" w:fill="auto"/>
                            <w:vAlign w:val="center"/>
                          </w:tcPr>
                          <w:p w14:paraId="3EFB19D4" w14:textId="77777777" w:rsidR="004063EC" w:rsidRPr="00381E90" w:rsidRDefault="004063EC" w:rsidP="00440A55">
                            <w:pPr>
                              <w:pStyle w:val="--0"/>
                              <w:rPr>
                                <w:bCs/>
                              </w:rPr>
                            </w:pPr>
                            <w:r w:rsidRPr="00381E90">
                              <w:rPr>
                                <w:rFonts w:hint="eastAsia"/>
                                <w:bCs/>
                                <w:noProof/>
                              </w:rPr>
                              <w:t>18.70</w:t>
                            </w:r>
                          </w:p>
                        </w:tc>
                      </w:tr>
                      <w:tr w:rsidR="004063EC" w:rsidRPr="00381E90" w14:paraId="22FB0E89"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13B53548" w14:textId="77777777" w:rsidR="004063EC" w:rsidRPr="00381E90" w:rsidRDefault="004063EC" w:rsidP="00440A55">
                            <w:pPr>
                              <w:pStyle w:val="-6"/>
                              <w:jc w:val="distribute"/>
                              <w:rPr>
                                <w:color w:val="000000" w:themeColor="text1"/>
                              </w:rPr>
                            </w:pPr>
                            <w:r w:rsidRPr="00381E90">
                              <w:rPr>
                                <w:rFonts w:hint="eastAsia"/>
                                <w:color w:val="000000" w:themeColor="text1"/>
                              </w:rPr>
                              <w:t>文化局主管</w:t>
                            </w:r>
                          </w:p>
                        </w:tc>
                        <w:tc>
                          <w:tcPr>
                            <w:tcW w:w="1297" w:type="pct"/>
                            <w:shd w:val="clear" w:color="auto" w:fill="DAEEF3"/>
                            <w:vAlign w:val="center"/>
                          </w:tcPr>
                          <w:p w14:paraId="29C9CE12" w14:textId="77777777" w:rsidR="004063EC" w:rsidRPr="00381E90" w:rsidRDefault="004063EC" w:rsidP="00440A55">
                            <w:pPr>
                              <w:pStyle w:val="-2"/>
                              <w:ind w:right="24"/>
                              <w:rPr>
                                <w:noProof/>
                              </w:rPr>
                            </w:pPr>
                            <w:r w:rsidRPr="00381E90">
                              <w:rPr>
                                <w:rFonts w:hint="eastAsia"/>
                                <w:noProof/>
                              </w:rPr>
                              <w:t>925,944</w:t>
                            </w:r>
                          </w:p>
                        </w:tc>
                        <w:tc>
                          <w:tcPr>
                            <w:tcW w:w="1297" w:type="pct"/>
                            <w:shd w:val="clear" w:color="auto" w:fill="DAEEF3"/>
                            <w:vAlign w:val="center"/>
                          </w:tcPr>
                          <w:p w14:paraId="3DF343E2" w14:textId="77777777" w:rsidR="004063EC" w:rsidRPr="00381E90" w:rsidRDefault="004063EC" w:rsidP="00440A55">
                            <w:pPr>
                              <w:pStyle w:val="-2"/>
                              <w:ind w:right="24"/>
                              <w:rPr>
                                <w:noProof/>
                              </w:rPr>
                            </w:pPr>
                            <w:r w:rsidRPr="00381E90">
                              <w:rPr>
                                <w:rFonts w:ascii="新細明體" w:eastAsia="新細明體" w:hAnsi="新細明體" w:cs="新細明體" w:hint="eastAsia"/>
                              </w:rPr>
                              <w:t>②</w:t>
                            </w:r>
                            <w:r w:rsidRPr="00381E90">
                              <w:rPr>
                                <w:rFonts w:hint="eastAsia"/>
                                <w:noProof/>
                              </w:rPr>
                              <w:t xml:space="preserve">         408,806</w:t>
                            </w:r>
                          </w:p>
                        </w:tc>
                        <w:tc>
                          <w:tcPr>
                            <w:tcW w:w="664" w:type="pct"/>
                            <w:shd w:val="clear" w:color="auto" w:fill="DAEEF3"/>
                            <w:vAlign w:val="center"/>
                          </w:tcPr>
                          <w:p w14:paraId="3880098C" w14:textId="77777777" w:rsidR="004063EC" w:rsidRPr="00381E90" w:rsidRDefault="004063EC" w:rsidP="00440A55">
                            <w:pPr>
                              <w:pStyle w:val="-2"/>
                              <w:ind w:right="24"/>
                              <w:rPr>
                                <w:noProof/>
                              </w:rPr>
                            </w:pPr>
                            <w:r w:rsidRPr="00381E90">
                              <w:rPr>
                                <w:rFonts w:hint="eastAsia"/>
                                <w:noProof/>
                              </w:rPr>
                              <w:t>44.15</w:t>
                            </w:r>
                          </w:p>
                        </w:tc>
                      </w:tr>
                      <w:tr w:rsidR="004063EC" w:rsidRPr="00381E90" w14:paraId="6DD742A8"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14696CF9" w14:textId="77777777" w:rsidR="004063EC" w:rsidRPr="00381E90" w:rsidRDefault="004063EC" w:rsidP="00440A55">
                            <w:pPr>
                              <w:pStyle w:val="-6"/>
                              <w:jc w:val="distribute"/>
                              <w:rPr>
                                <w:color w:val="000000" w:themeColor="text1"/>
                              </w:rPr>
                            </w:pPr>
                            <w:r w:rsidRPr="00381E90">
                              <w:rPr>
                                <w:rFonts w:hint="eastAsia"/>
                                <w:color w:val="000000" w:themeColor="text1"/>
                              </w:rPr>
                              <w:t>教育處主管</w:t>
                            </w:r>
                          </w:p>
                        </w:tc>
                        <w:tc>
                          <w:tcPr>
                            <w:tcW w:w="1297" w:type="pct"/>
                            <w:shd w:val="clear" w:color="auto" w:fill="FFFFFF" w:themeFill="background1"/>
                            <w:vAlign w:val="center"/>
                          </w:tcPr>
                          <w:p w14:paraId="2B863FB6" w14:textId="77777777" w:rsidR="004063EC" w:rsidRPr="00381E90" w:rsidRDefault="004063EC" w:rsidP="00440A55">
                            <w:pPr>
                              <w:pStyle w:val="-2"/>
                              <w:ind w:right="24"/>
                              <w:rPr>
                                <w:noProof/>
                              </w:rPr>
                            </w:pPr>
                            <w:r w:rsidRPr="00381E90">
                              <w:rPr>
                                <w:rFonts w:hint="eastAsia"/>
                                <w:noProof/>
                              </w:rPr>
                              <w:t>69,625</w:t>
                            </w:r>
                          </w:p>
                        </w:tc>
                        <w:tc>
                          <w:tcPr>
                            <w:tcW w:w="1297" w:type="pct"/>
                            <w:shd w:val="clear" w:color="auto" w:fill="FFFFFF" w:themeFill="background1"/>
                            <w:vAlign w:val="center"/>
                          </w:tcPr>
                          <w:p w14:paraId="5846E5E2" w14:textId="77777777" w:rsidR="004063EC" w:rsidRPr="00381E90" w:rsidRDefault="004063EC" w:rsidP="00440A55">
                            <w:pPr>
                              <w:pStyle w:val="-2"/>
                              <w:ind w:right="24"/>
                              <w:rPr>
                                <w:noProof/>
                              </w:rPr>
                            </w:pPr>
                            <w:r w:rsidRPr="00381E90">
                              <w:rPr>
                                <w:rFonts w:hint="eastAsia"/>
                                <w:noProof/>
                              </w:rPr>
                              <w:t xml:space="preserve">          19,375</w:t>
                            </w:r>
                          </w:p>
                        </w:tc>
                        <w:tc>
                          <w:tcPr>
                            <w:tcW w:w="664" w:type="pct"/>
                            <w:shd w:val="clear" w:color="auto" w:fill="FFFFFF" w:themeFill="background1"/>
                            <w:vAlign w:val="center"/>
                          </w:tcPr>
                          <w:p w14:paraId="32EDF4DB" w14:textId="77777777" w:rsidR="004063EC" w:rsidRPr="00381E90" w:rsidRDefault="004063EC" w:rsidP="00440A55">
                            <w:pPr>
                              <w:pStyle w:val="-2"/>
                              <w:ind w:right="24"/>
                              <w:rPr>
                                <w:noProof/>
                              </w:rPr>
                            </w:pPr>
                            <w:r w:rsidRPr="00381E90">
                              <w:rPr>
                                <w:rFonts w:hint="eastAsia"/>
                                <w:noProof/>
                              </w:rPr>
                              <w:t>27.83</w:t>
                            </w:r>
                          </w:p>
                        </w:tc>
                      </w:tr>
                      <w:tr w:rsidR="004063EC" w:rsidRPr="00381E90" w14:paraId="63B15A3A"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762523B5" w14:textId="77777777" w:rsidR="004063EC" w:rsidRPr="00381E90" w:rsidRDefault="004063EC" w:rsidP="00440A55">
                            <w:pPr>
                              <w:pStyle w:val="-6"/>
                              <w:jc w:val="distribute"/>
                              <w:rPr>
                                <w:color w:val="000000" w:themeColor="text1"/>
                              </w:rPr>
                            </w:pPr>
                            <w:r w:rsidRPr="00381E90">
                              <w:rPr>
                                <w:rFonts w:hint="eastAsia"/>
                                <w:color w:val="000000" w:themeColor="text1"/>
                              </w:rPr>
                              <w:t>市政府主管</w:t>
                            </w:r>
                          </w:p>
                        </w:tc>
                        <w:tc>
                          <w:tcPr>
                            <w:tcW w:w="1297" w:type="pct"/>
                            <w:shd w:val="clear" w:color="auto" w:fill="DAEEF3"/>
                            <w:vAlign w:val="center"/>
                          </w:tcPr>
                          <w:p w14:paraId="09D7E08D" w14:textId="77777777" w:rsidR="004063EC" w:rsidRPr="00381E90" w:rsidRDefault="004063EC" w:rsidP="00440A55">
                            <w:pPr>
                              <w:pStyle w:val="-2"/>
                              <w:ind w:right="24"/>
                              <w:rPr>
                                <w:noProof/>
                              </w:rPr>
                            </w:pPr>
                            <w:r w:rsidRPr="00381E90">
                              <w:rPr>
                                <w:rFonts w:hint="eastAsia"/>
                                <w:noProof/>
                              </w:rPr>
                              <w:t>15,442,590</w:t>
                            </w:r>
                          </w:p>
                        </w:tc>
                        <w:tc>
                          <w:tcPr>
                            <w:tcW w:w="1297" w:type="pct"/>
                            <w:shd w:val="clear" w:color="auto" w:fill="DAEEF3"/>
                            <w:vAlign w:val="center"/>
                          </w:tcPr>
                          <w:p w14:paraId="39CE3633" w14:textId="77777777" w:rsidR="004063EC" w:rsidRPr="00381E90" w:rsidRDefault="004063EC" w:rsidP="00440A55">
                            <w:pPr>
                              <w:pStyle w:val="-2"/>
                              <w:ind w:right="24"/>
                              <w:rPr>
                                <w:noProof/>
                              </w:rPr>
                            </w:pPr>
                            <w:r w:rsidRPr="00381E90">
                              <w:rPr>
                                <w:rFonts w:ascii="新細明體" w:eastAsia="新細明體" w:hAnsi="新細明體" w:cs="新細明體" w:hint="eastAsia"/>
                                <w:noProof/>
                              </w:rPr>
                              <w:t>①</w:t>
                            </w:r>
                            <w:r w:rsidRPr="00381E90">
                              <w:rPr>
                                <w:rFonts w:hint="eastAsia"/>
                                <w:noProof/>
                              </w:rPr>
                              <w:t xml:space="preserve">       3,488,875</w:t>
                            </w:r>
                          </w:p>
                        </w:tc>
                        <w:tc>
                          <w:tcPr>
                            <w:tcW w:w="664" w:type="pct"/>
                            <w:shd w:val="clear" w:color="auto" w:fill="DAEEF3"/>
                            <w:vAlign w:val="center"/>
                          </w:tcPr>
                          <w:p w14:paraId="3702061D" w14:textId="77777777" w:rsidR="004063EC" w:rsidRPr="00381E90" w:rsidRDefault="004063EC" w:rsidP="00440A55">
                            <w:pPr>
                              <w:pStyle w:val="-2"/>
                              <w:ind w:right="24"/>
                              <w:rPr>
                                <w:noProof/>
                              </w:rPr>
                            </w:pPr>
                            <w:r w:rsidRPr="00381E90">
                              <w:rPr>
                                <w:rFonts w:hint="eastAsia"/>
                                <w:noProof/>
                              </w:rPr>
                              <w:t>22.59</w:t>
                            </w:r>
                          </w:p>
                        </w:tc>
                      </w:tr>
                      <w:tr w:rsidR="004063EC" w:rsidRPr="00381E90" w14:paraId="1BD73F8E"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25DF5F27" w14:textId="77777777" w:rsidR="004063EC" w:rsidRPr="00381E90" w:rsidRDefault="004063EC" w:rsidP="00440A55">
                            <w:pPr>
                              <w:pStyle w:val="-6"/>
                              <w:jc w:val="distribute"/>
                              <w:rPr>
                                <w:color w:val="000000" w:themeColor="text1"/>
                              </w:rPr>
                            </w:pPr>
                            <w:r w:rsidRPr="00381E90">
                              <w:rPr>
                                <w:rFonts w:hint="eastAsia"/>
                                <w:color w:val="000000" w:themeColor="text1"/>
                              </w:rPr>
                              <w:t>環境保護局主管</w:t>
                            </w:r>
                          </w:p>
                        </w:tc>
                        <w:tc>
                          <w:tcPr>
                            <w:tcW w:w="1297" w:type="pct"/>
                            <w:shd w:val="clear" w:color="auto" w:fill="FFFFFF" w:themeFill="background1"/>
                            <w:vAlign w:val="center"/>
                          </w:tcPr>
                          <w:p w14:paraId="05522D38" w14:textId="77777777" w:rsidR="004063EC" w:rsidRPr="00381E90" w:rsidRDefault="004063EC" w:rsidP="00440A55">
                            <w:pPr>
                              <w:pStyle w:val="-2"/>
                              <w:ind w:right="24"/>
                              <w:rPr>
                                <w:noProof/>
                              </w:rPr>
                            </w:pPr>
                            <w:r w:rsidRPr="00381E90">
                              <w:rPr>
                                <w:rFonts w:hint="eastAsia"/>
                                <w:noProof/>
                              </w:rPr>
                              <w:t>1,301,904</w:t>
                            </w:r>
                          </w:p>
                        </w:tc>
                        <w:tc>
                          <w:tcPr>
                            <w:tcW w:w="1297" w:type="pct"/>
                            <w:shd w:val="clear" w:color="auto" w:fill="FFFFFF" w:themeFill="background1"/>
                            <w:vAlign w:val="center"/>
                          </w:tcPr>
                          <w:p w14:paraId="3C9D6CD9" w14:textId="77777777" w:rsidR="004063EC" w:rsidRPr="00381E90" w:rsidRDefault="004063EC" w:rsidP="00440A55">
                            <w:pPr>
                              <w:pStyle w:val="-2"/>
                              <w:ind w:right="24"/>
                              <w:rPr>
                                <w:noProof/>
                              </w:rPr>
                            </w:pPr>
                            <w:r w:rsidRPr="00381E90">
                              <w:rPr>
                                <w:rFonts w:eastAsia="新細明體" w:hint="eastAsia"/>
                                <w:noProof/>
                              </w:rPr>
                              <w:t>③</w:t>
                            </w:r>
                            <w:r w:rsidRPr="00381E90">
                              <w:rPr>
                                <w:rFonts w:hint="eastAsia"/>
                                <w:noProof/>
                              </w:rPr>
                              <w:t xml:space="preserve">         256,842</w:t>
                            </w:r>
                          </w:p>
                        </w:tc>
                        <w:tc>
                          <w:tcPr>
                            <w:tcW w:w="664" w:type="pct"/>
                            <w:shd w:val="clear" w:color="auto" w:fill="FFFFFF" w:themeFill="background1"/>
                            <w:vAlign w:val="center"/>
                          </w:tcPr>
                          <w:p w14:paraId="7E65A0D0" w14:textId="77777777" w:rsidR="004063EC" w:rsidRPr="00381E90" w:rsidRDefault="004063EC" w:rsidP="00440A55">
                            <w:pPr>
                              <w:pStyle w:val="-2"/>
                              <w:ind w:right="24"/>
                              <w:rPr>
                                <w:noProof/>
                              </w:rPr>
                            </w:pPr>
                            <w:r w:rsidRPr="00381E90">
                              <w:rPr>
                                <w:rFonts w:hint="eastAsia"/>
                                <w:noProof/>
                              </w:rPr>
                              <w:t>19.73</w:t>
                            </w:r>
                          </w:p>
                        </w:tc>
                      </w:tr>
                      <w:tr w:rsidR="004063EC" w:rsidRPr="00381E90" w14:paraId="696C6FB5"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2BADE4F5" w14:textId="77777777" w:rsidR="004063EC" w:rsidRPr="00381E90" w:rsidRDefault="004063EC" w:rsidP="00440A55">
                            <w:pPr>
                              <w:pStyle w:val="-6"/>
                              <w:jc w:val="distribute"/>
                              <w:rPr>
                                <w:color w:val="000000" w:themeColor="text1"/>
                              </w:rPr>
                            </w:pPr>
                            <w:r w:rsidRPr="00381E90">
                              <w:rPr>
                                <w:rFonts w:hint="eastAsia"/>
                                <w:color w:val="000000" w:themeColor="text1"/>
                              </w:rPr>
                              <w:t>民政處主管</w:t>
                            </w:r>
                          </w:p>
                        </w:tc>
                        <w:tc>
                          <w:tcPr>
                            <w:tcW w:w="1297" w:type="pct"/>
                            <w:shd w:val="clear" w:color="auto" w:fill="DAEEF3"/>
                            <w:vAlign w:val="center"/>
                          </w:tcPr>
                          <w:p w14:paraId="49355196" w14:textId="77777777" w:rsidR="004063EC" w:rsidRPr="00381E90" w:rsidRDefault="004063EC" w:rsidP="00440A55">
                            <w:pPr>
                              <w:pStyle w:val="-2"/>
                              <w:ind w:right="24"/>
                              <w:rPr>
                                <w:noProof/>
                              </w:rPr>
                            </w:pPr>
                            <w:r w:rsidRPr="00381E90">
                              <w:rPr>
                                <w:rFonts w:hint="eastAsia"/>
                                <w:noProof/>
                              </w:rPr>
                              <w:t>687,686</w:t>
                            </w:r>
                          </w:p>
                        </w:tc>
                        <w:tc>
                          <w:tcPr>
                            <w:tcW w:w="1297" w:type="pct"/>
                            <w:shd w:val="clear" w:color="auto" w:fill="DAEEF3"/>
                            <w:vAlign w:val="center"/>
                          </w:tcPr>
                          <w:p w14:paraId="1D87C561" w14:textId="77777777" w:rsidR="004063EC" w:rsidRPr="00381E90" w:rsidRDefault="004063EC" w:rsidP="00440A55">
                            <w:pPr>
                              <w:pStyle w:val="-2"/>
                              <w:ind w:right="24"/>
                              <w:rPr>
                                <w:noProof/>
                              </w:rPr>
                            </w:pPr>
                            <w:r w:rsidRPr="00381E90">
                              <w:rPr>
                                <w:rFonts w:eastAsia="新細明體" w:hint="eastAsia"/>
                                <w:noProof/>
                              </w:rPr>
                              <w:t>④</w:t>
                            </w:r>
                            <w:r w:rsidRPr="00381E90">
                              <w:rPr>
                                <w:rFonts w:hint="eastAsia"/>
                                <w:noProof/>
                              </w:rPr>
                              <w:t xml:space="preserve">          89,700</w:t>
                            </w:r>
                          </w:p>
                        </w:tc>
                        <w:tc>
                          <w:tcPr>
                            <w:tcW w:w="664" w:type="pct"/>
                            <w:shd w:val="clear" w:color="auto" w:fill="DAEEF3"/>
                            <w:vAlign w:val="center"/>
                          </w:tcPr>
                          <w:p w14:paraId="7CABE490" w14:textId="77777777" w:rsidR="004063EC" w:rsidRPr="00381E90" w:rsidRDefault="004063EC" w:rsidP="00440A55">
                            <w:pPr>
                              <w:pStyle w:val="-2"/>
                              <w:ind w:right="24"/>
                              <w:rPr>
                                <w:noProof/>
                              </w:rPr>
                            </w:pPr>
                            <w:r w:rsidRPr="00381E90">
                              <w:rPr>
                                <w:rFonts w:hint="eastAsia"/>
                                <w:noProof/>
                              </w:rPr>
                              <w:t>13.04</w:t>
                            </w:r>
                          </w:p>
                        </w:tc>
                      </w:tr>
                      <w:tr w:rsidR="004063EC" w:rsidRPr="00381E90" w14:paraId="50377606"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0006554A" w14:textId="77777777" w:rsidR="004063EC" w:rsidRPr="00381E90" w:rsidRDefault="004063EC" w:rsidP="00440A55">
                            <w:pPr>
                              <w:pStyle w:val="-6"/>
                              <w:jc w:val="distribute"/>
                              <w:rPr>
                                <w:color w:val="000000" w:themeColor="text1"/>
                              </w:rPr>
                            </w:pPr>
                            <w:r w:rsidRPr="00381E90">
                              <w:rPr>
                                <w:rFonts w:hint="eastAsia"/>
                                <w:color w:val="000000" w:themeColor="text1"/>
                              </w:rPr>
                              <w:t>衛生局主管</w:t>
                            </w:r>
                          </w:p>
                        </w:tc>
                        <w:tc>
                          <w:tcPr>
                            <w:tcW w:w="1297" w:type="pct"/>
                            <w:shd w:val="clear" w:color="auto" w:fill="FFFFFF" w:themeFill="background1"/>
                            <w:vAlign w:val="center"/>
                          </w:tcPr>
                          <w:p w14:paraId="0E02A5E4" w14:textId="77777777" w:rsidR="004063EC" w:rsidRPr="00381E90" w:rsidRDefault="004063EC" w:rsidP="00440A55">
                            <w:pPr>
                              <w:pStyle w:val="-2"/>
                              <w:ind w:right="24"/>
                              <w:rPr>
                                <w:noProof/>
                              </w:rPr>
                            </w:pPr>
                            <w:r w:rsidRPr="00381E90">
                              <w:rPr>
                                <w:rFonts w:hint="eastAsia"/>
                                <w:noProof/>
                              </w:rPr>
                              <w:t>1,240,880</w:t>
                            </w:r>
                          </w:p>
                        </w:tc>
                        <w:tc>
                          <w:tcPr>
                            <w:tcW w:w="1297" w:type="pct"/>
                            <w:shd w:val="clear" w:color="auto" w:fill="FFFFFF" w:themeFill="background1"/>
                            <w:vAlign w:val="center"/>
                          </w:tcPr>
                          <w:p w14:paraId="16A2E38A" w14:textId="77777777" w:rsidR="004063EC" w:rsidRPr="00381E90" w:rsidRDefault="004063EC" w:rsidP="00440A55">
                            <w:pPr>
                              <w:pStyle w:val="-2"/>
                              <w:ind w:right="24"/>
                              <w:rPr>
                                <w:noProof/>
                              </w:rPr>
                            </w:pPr>
                            <w:r w:rsidRPr="00381E90">
                              <w:rPr>
                                <w:rFonts w:eastAsia="新細明體" w:hint="eastAsia"/>
                                <w:noProof/>
                              </w:rPr>
                              <w:t>⑤</w:t>
                            </w:r>
                            <w:r w:rsidRPr="00381E90">
                              <w:rPr>
                                <w:rFonts w:hint="eastAsia"/>
                                <w:noProof/>
                              </w:rPr>
                              <w:t xml:space="preserve">          43,500</w:t>
                            </w:r>
                          </w:p>
                        </w:tc>
                        <w:tc>
                          <w:tcPr>
                            <w:tcW w:w="664" w:type="pct"/>
                            <w:shd w:val="clear" w:color="auto" w:fill="FFFFFF" w:themeFill="background1"/>
                            <w:vAlign w:val="center"/>
                          </w:tcPr>
                          <w:p w14:paraId="01FFDFC0" w14:textId="77777777" w:rsidR="004063EC" w:rsidRPr="00381E90" w:rsidRDefault="004063EC" w:rsidP="00440A55">
                            <w:pPr>
                              <w:pStyle w:val="-2"/>
                              <w:ind w:right="24"/>
                              <w:rPr>
                                <w:noProof/>
                              </w:rPr>
                            </w:pPr>
                            <w:r w:rsidRPr="00381E90">
                              <w:rPr>
                                <w:rFonts w:hint="eastAsia"/>
                                <w:noProof/>
                              </w:rPr>
                              <w:t>3.51</w:t>
                            </w:r>
                          </w:p>
                        </w:tc>
                      </w:tr>
                      <w:tr w:rsidR="004063EC" w:rsidRPr="00381E90" w14:paraId="244CD23B"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7AB7B171" w14:textId="77777777" w:rsidR="004063EC" w:rsidRPr="00381E90" w:rsidRDefault="004063EC" w:rsidP="00440A55">
                            <w:pPr>
                              <w:pStyle w:val="-6"/>
                              <w:jc w:val="distribute"/>
                              <w:rPr>
                                <w:color w:val="000000" w:themeColor="text1"/>
                              </w:rPr>
                            </w:pPr>
                            <w:r w:rsidRPr="00381E90">
                              <w:rPr>
                                <w:rFonts w:hint="eastAsia"/>
                                <w:color w:val="000000" w:themeColor="text1"/>
                              </w:rPr>
                              <w:t>統籌支撥科目</w:t>
                            </w:r>
                          </w:p>
                        </w:tc>
                        <w:tc>
                          <w:tcPr>
                            <w:tcW w:w="1297" w:type="pct"/>
                            <w:shd w:val="clear" w:color="auto" w:fill="DAEEF3"/>
                            <w:vAlign w:val="center"/>
                          </w:tcPr>
                          <w:p w14:paraId="741F44F1" w14:textId="77777777" w:rsidR="004063EC" w:rsidRPr="00381E90" w:rsidRDefault="004063EC" w:rsidP="00440A55">
                            <w:pPr>
                              <w:pStyle w:val="-2"/>
                              <w:ind w:right="24"/>
                              <w:rPr>
                                <w:noProof/>
                              </w:rPr>
                            </w:pPr>
                            <w:r w:rsidRPr="00381E90">
                              <w:rPr>
                                <w:rFonts w:hint="eastAsia"/>
                                <w:noProof/>
                              </w:rPr>
                              <w:t>781,163</w:t>
                            </w:r>
                          </w:p>
                        </w:tc>
                        <w:tc>
                          <w:tcPr>
                            <w:tcW w:w="1297" w:type="pct"/>
                            <w:shd w:val="clear" w:color="auto" w:fill="DAEEF3"/>
                            <w:vAlign w:val="center"/>
                          </w:tcPr>
                          <w:p w14:paraId="6EA4CC5B" w14:textId="77777777" w:rsidR="004063EC" w:rsidRPr="00381E90" w:rsidRDefault="004063EC" w:rsidP="00440A55">
                            <w:pPr>
                              <w:pStyle w:val="-2"/>
                              <w:ind w:right="24"/>
                              <w:rPr>
                                <w:noProof/>
                              </w:rPr>
                            </w:pPr>
                            <w:r w:rsidRPr="00381E90">
                              <w:rPr>
                                <w:rFonts w:hint="eastAsia"/>
                                <w:noProof/>
                              </w:rPr>
                              <w:t xml:space="preserve">          22,802</w:t>
                            </w:r>
                          </w:p>
                        </w:tc>
                        <w:tc>
                          <w:tcPr>
                            <w:tcW w:w="664" w:type="pct"/>
                            <w:shd w:val="clear" w:color="auto" w:fill="DAEEF3"/>
                            <w:vAlign w:val="center"/>
                          </w:tcPr>
                          <w:p w14:paraId="4340B42C" w14:textId="77777777" w:rsidR="004063EC" w:rsidRPr="00381E90" w:rsidRDefault="004063EC" w:rsidP="00440A55">
                            <w:pPr>
                              <w:pStyle w:val="-2"/>
                              <w:ind w:right="24"/>
                              <w:rPr>
                                <w:noProof/>
                              </w:rPr>
                            </w:pPr>
                            <w:r w:rsidRPr="00381E90">
                              <w:rPr>
                                <w:rFonts w:hint="eastAsia"/>
                                <w:noProof/>
                              </w:rPr>
                              <w:t>2.92</w:t>
                            </w:r>
                          </w:p>
                        </w:tc>
                      </w:tr>
                      <w:tr w:rsidR="004063EC" w:rsidRPr="00381E90" w14:paraId="3AC251D6"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3229D788" w14:textId="77777777" w:rsidR="004063EC" w:rsidRPr="00381E90" w:rsidRDefault="004063EC" w:rsidP="00440A55">
                            <w:pPr>
                              <w:pStyle w:val="-6"/>
                              <w:jc w:val="distribute"/>
                              <w:rPr>
                                <w:color w:val="000000" w:themeColor="text1"/>
                              </w:rPr>
                            </w:pPr>
                            <w:r w:rsidRPr="00381E90">
                              <w:rPr>
                                <w:rFonts w:hint="eastAsia"/>
                                <w:color w:val="000000" w:themeColor="text1"/>
                              </w:rPr>
                              <w:t>警察局主管</w:t>
                            </w:r>
                          </w:p>
                        </w:tc>
                        <w:tc>
                          <w:tcPr>
                            <w:tcW w:w="1297" w:type="pct"/>
                            <w:shd w:val="clear" w:color="auto" w:fill="FFFFFF" w:themeFill="background1"/>
                            <w:vAlign w:val="center"/>
                          </w:tcPr>
                          <w:p w14:paraId="0A3E5BCB" w14:textId="77777777" w:rsidR="004063EC" w:rsidRPr="00381E90" w:rsidRDefault="004063EC" w:rsidP="00440A55">
                            <w:pPr>
                              <w:pStyle w:val="-2"/>
                              <w:ind w:right="24"/>
                              <w:rPr>
                                <w:noProof/>
                              </w:rPr>
                            </w:pPr>
                            <w:r w:rsidRPr="00381E90">
                              <w:rPr>
                                <w:rFonts w:hint="eastAsia"/>
                                <w:noProof/>
                              </w:rPr>
                              <w:t>1,591,766</w:t>
                            </w:r>
                          </w:p>
                        </w:tc>
                        <w:tc>
                          <w:tcPr>
                            <w:tcW w:w="1297" w:type="pct"/>
                            <w:shd w:val="clear" w:color="auto" w:fill="FFFFFF" w:themeFill="background1"/>
                            <w:vAlign w:val="center"/>
                          </w:tcPr>
                          <w:p w14:paraId="155436FE" w14:textId="77777777" w:rsidR="004063EC" w:rsidRPr="00381E90" w:rsidRDefault="004063EC" w:rsidP="00440A55">
                            <w:pPr>
                              <w:pStyle w:val="-2"/>
                              <w:ind w:right="24"/>
                              <w:rPr>
                                <w:noProof/>
                              </w:rPr>
                            </w:pPr>
                            <w:r w:rsidRPr="00381E90">
                              <w:rPr>
                                <w:rFonts w:hint="eastAsia"/>
                                <w:noProof/>
                              </w:rPr>
                              <w:t xml:space="preserve">          27,578</w:t>
                            </w:r>
                          </w:p>
                        </w:tc>
                        <w:tc>
                          <w:tcPr>
                            <w:tcW w:w="664" w:type="pct"/>
                            <w:shd w:val="clear" w:color="auto" w:fill="FFFFFF" w:themeFill="background1"/>
                            <w:vAlign w:val="center"/>
                          </w:tcPr>
                          <w:p w14:paraId="5ACE633F" w14:textId="77777777" w:rsidR="004063EC" w:rsidRPr="00381E90" w:rsidRDefault="004063EC" w:rsidP="00440A55">
                            <w:pPr>
                              <w:pStyle w:val="-2"/>
                              <w:ind w:right="24"/>
                              <w:rPr>
                                <w:noProof/>
                              </w:rPr>
                            </w:pPr>
                            <w:r w:rsidRPr="00381E90">
                              <w:rPr>
                                <w:rFonts w:hint="eastAsia"/>
                                <w:noProof/>
                              </w:rPr>
                              <w:t>1.73</w:t>
                            </w:r>
                          </w:p>
                        </w:tc>
                      </w:tr>
                      <w:tr w:rsidR="004063EC" w:rsidRPr="00381E90" w14:paraId="1FC59716"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4BCA5270" w14:textId="77777777" w:rsidR="004063EC" w:rsidRPr="00381E90" w:rsidRDefault="004063EC" w:rsidP="00440A55">
                            <w:pPr>
                              <w:pStyle w:val="-6"/>
                              <w:jc w:val="distribute"/>
                              <w:rPr>
                                <w:color w:val="000000" w:themeColor="text1"/>
                              </w:rPr>
                            </w:pPr>
                            <w:r w:rsidRPr="00381E90">
                              <w:rPr>
                                <w:rFonts w:hint="eastAsia"/>
                                <w:color w:val="000000" w:themeColor="text1"/>
                              </w:rPr>
                              <w:t>消防局主管</w:t>
                            </w:r>
                          </w:p>
                        </w:tc>
                        <w:tc>
                          <w:tcPr>
                            <w:tcW w:w="1297" w:type="pct"/>
                            <w:shd w:val="clear" w:color="auto" w:fill="DAEEF3"/>
                            <w:vAlign w:val="center"/>
                          </w:tcPr>
                          <w:p w14:paraId="2BC96868" w14:textId="77777777" w:rsidR="004063EC" w:rsidRPr="00381E90" w:rsidRDefault="004063EC" w:rsidP="00440A55">
                            <w:pPr>
                              <w:pStyle w:val="-2"/>
                              <w:ind w:right="24"/>
                              <w:rPr>
                                <w:noProof/>
                              </w:rPr>
                            </w:pPr>
                            <w:r w:rsidRPr="00381E90">
                              <w:rPr>
                                <w:rFonts w:hint="eastAsia"/>
                                <w:noProof/>
                              </w:rPr>
                              <w:t>666,048</w:t>
                            </w:r>
                          </w:p>
                        </w:tc>
                        <w:tc>
                          <w:tcPr>
                            <w:tcW w:w="1297" w:type="pct"/>
                            <w:shd w:val="clear" w:color="auto" w:fill="DAEEF3"/>
                            <w:vAlign w:val="center"/>
                          </w:tcPr>
                          <w:p w14:paraId="68B72FD3" w14:textId="77777777" w:rsidR="004063EC" w:rsidRPr="00381E90" w:rsidRDefault="004063EC" w:rsidP="00440A55">
                            <w:pPr>
                              <w:pStyle w:val="-2"/>
                              <w:ind w:right="24"/>
                              <w:rPr>
                                <w:noProof/>
                              </w:rPr>
                            </w:pPr>
                            <w:r w:rsidRPr="00381E90">
                              <w:rPr>
                                <w:rFonts w:hint="eastAsia"/>
                                <w:noProof/>
                              </w:rPr>
                              <w:t xml:space="preserve">           8,102</w:t>
                            </w:r>
                          </w:p>
                        </w:tc>
                        <w:tc>
                          <w:tcPr>
                            <w:tcW w:w="664" w:type="pct"/>
                            <w:shd w:val="clear" w:color="auto" w:fill="DAEEF3"/>
                            <w:vAlign w:val="center"/>
                          </w:tcPr>
                          <w:p w14:paraId="56B2ADE2" w14:textId="77777777" w:rsidR="004063EC" w:rsidRPr="00381E90" w:rsidRDefault="004063EC" w:rsidP="00440A55">
                            <w:pPr>
                              <w:pStyle w:val="-2"/>
                              <w:ind w:right="24"/>
                              <w:rPr>
                                <w:noProof/>
                              </w:rPr>
                            </w:pPr>
                            <w:r w:rsidRPr="00381E90">
                              <w:rPr>
                                <w:rFonts w:hint="eastAsia"/>
                                <w:noProof/>
                              </w:rPr>
                              <w:t>1.22</w:t>
                            </w:r>
                          </w:p>
                        </w:tc>
                      </w:tr>
                      <w:tr w:rsidR="004063EC" w:rsidRPr="00381E90" w14:paraId="3189F857"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FFFFFF" w:themeFill="background1"/>
                            <w:vAlign w:val="center"/>
                          </w:tcPr>
                          <w:p w14:paraId="7A41F49D" w14:textId="77777777" w:rsidR="004063EC" w:rsidRPr="00381E90" w:rsidRDefault="004063EC" w:rsidP="00440A55">
                            <w:pPr>
                              <w:pStyle w:val="-6"/>
                              <w:jc w:val="distribute"/>
                              <w:rPr>
                                <w:color w:val="000000" w:themeColor="text1"/>
                              </w:rPr>
                            </w:pPr>
                            <w:r w:rsidRPr="00381E90">
                              <w:rPr>
                                <w:rFonts w:hint="eastAsia"/>
                                <w:color w:val="000000" w:themeColor="text1"/>
                              </w:rPr>
                              <w:t>財政稅務局主管</w:t>
                            </w:r>
                          </w:p>
                        </w:tc>
                        <w:tc>
                          <w:tcPr>
                            <w:tcW w:w="1297" w:type="pct"/>
                            <w:shd w:val="clear" w:color="auto" w:fill="FFFFFF" w:themeFill="background1"/>
                            <w:vAlign w:val="center"/>
                          </w:tcPr>
                          <w:p w14:paraId="4F523221" w14:textId="77777777" w:rsidR="004063EC" w:rsidRPr="00381E90" w:rsidRDefault="004063EC" w:rsidP="00440A55">
                            <w:pPr>
                              <w:pStyle w:val="-2"/>
                              <w:ind w:right="24"/>
                              <w:rPr>
                                <w:noProof/>
                              </w:rPr>
                            </w:pPr>
                            <w:r w:rsidRPr="00381E90">
                              <w:rPr>
                                <w:rFonts w:hint="eastAsia"/>
                                <w:noProof/>
                              </w:rPr>
                              <w:t>283,801</w:t>
                            </w:r>
                          </w:p>
                        </w:tc>
                        <w:tc>
                          <w:tcPr>
                            <w:tcW w:w="1297" w:type="pct"/>
                            <w:shd w:val="clear" w:color="auto" w:fill="FFFFFF" w:themeFill="background1"/>
                            <w:vAlign w:val="center"/>
                          </w:tcPr>
                          <w:p w14:paraId="1F5A0903" w14:textId="77777777" w:rsidR="004063EC" w:rsidRPr="00381E90" w:rsidRDefault="004063EC" w:rsidP="00440A55">
                            <w:pPr>
                              <w:pStyle w:val="-2"/>
                              <w:ind w:right="24"/>
                              <w:rPr>
                                <w:noProof/>
                              </w:rPr>
                            </w:pPr>
                            <w:r w:rsidRPr="00381E90">
                              <w:rPr>
                                <w:rFonts w:hint="eastAsia"/>
                                <w:noProof/>
                              </w:rPr>
                              <w:t xml:space="preserve">           1,022</w:t>
                            </w:r>
                          </w:p>
                        </w:tc>
                        <w:tc>
                          <w:tcPr>
                            <w:tcW w:w="664" w:type="pct"/>
                            <w:shd w:val="clear" w:color="auto" w:fill="FFFFFF" w:themeFill="background1"/>
                            <w:vAlign w:val="center"/>
                          </w:tcPr>
                          <w:p w14:paraId="5C187694" w14:textId="77777777" w:rsidR="004063EC" w:rsidRPr="00381E90" w:rsidRDefault="004063EC" w:rsidP="00440A55">
                            <w:pPr>
                              <w:pStyle w:val="-2"/>
                              <w:ind w:right="24"/>
                              <w:rPr>
                                <w:noProof/>
                              </w:rPr>
                            </w:pPr>
                            <w:r w:rsidRPr="00381E90">
                              <w:rPr>
                                <w:rFonts w:hint="eastAsia"/>
                                <w:noProof/>
                              </w:rPr>
                              <w:t>0.36</w:t>
                            </w:r>
                          </w:p>
                        </w:tc>
                      </w:tr>
                      <w:tr w:rsidR="004063EC" w:rsidRPr="00381E90" w14:paraId="1CDAB01D"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1508DCA7" w14:textId="77777777" w:rsidR="004063EC" w:rsidRPr="00381E90" w:rsidRDefault="004063EC" w:rsidP="00440A55">
                            <w:pPr>
                              <w:pStyle w:val="-6"/>
                              <w:jc w:val="distribute"/>
                              <w:rPr>
                                <w:color w:val="000000" w:themeColor="text1"/>
                              </w:rPr>
                            </w:pPr>
                            <w:r w:rsidRPr="00381E90">
                              <w:rPr>
                                <w:rFonts w:hint="eastAsia"/>
                                <w:color w:val="000000" w:themeColor="text1"/>
                              </w:rPr>
                              <w:t>市議會主管</w:t>
                            </w:r>
                          </w:p>
                        </w:tc>
                        <w:tc>
                          <w:tcPr>
                            <w:tcW w:w="1297" w:type="pct"/>
                            <w:shd w:val="clear" w:color="auto" w:fill="DAEEF3"/>
                            <w:vAlign w:val="center"/>
                          </w:tcPr>
                          <w:p w14:paraId="1005AB3E" w14:textId="77777777" w:rsidR="004063EC" w:rsidRPr="00381E90" w:rsidRDefault="004063EC" w:rsidP="00440A55">
                            <w:pPr>
                              <w:pStyle w:val="-2"/>
                              <w:ind w:right="24"/>
                            </w:pPr>
                            <w:r w:rsidRPr="00381E90">
                              <w:rPr>
                                <w:rFonts w:hint="eastAsia"/>
                                <w:noProof/>
                              </w:rPr>
                              <w:t>228,423</w:t>
                            </w:r>
                          </w:p>
                        </w:tc>
                        <w:tc>
                          <w:tcPr>
                            <w:tcW w:w="1297" w:type="pct"/>
                            <w:shd w:val="clear" w:color="auto" w:fill="DAEEF3"/>
                            <w:vAlign w:val="center"/>
                          </w:tcPr>
                          <w:p w14:paraId="44872252" w14:textId="77777777" w:rsidR="004063EC" w:rsidRPr="00381E90" w:rsidRDefault="004063EC" w:rsidP="00440A55">
                            <w:pPr>
                              <w:pStyle w:val="-2"/>
                              <w:ind w:right="24"/>
                            </w:pPr>
                            <w:r w:rsidRPr="00381E90">
                              <w:rPr>
                                <w:rFonts w:hint="eastAsia"/>
                                <w:noProof/>
                              </w:rPr>
                              <w:t xml:space="preserve">                   －</w:t>
                            </w:r>
                          </w:p>
                        </w:tc>
                        <w:tc>
                          <w:tcPr>
                            <w:tcW w:w="664" w:type="pct"/>
                            <w:shd w:val="clear" w:color="auto" w:fill="DAEEF3"/>
                            <w:vAlign w:val="center"/>
                          </w:tcPr>
                          <w:p w14:paraId="0F3C717E" w14:textId="77777777" w:rsidR="004063EC" w:rsidRPr="00381E90" w:rsidRDefault="004063EC" w:rsidP="00440A55">
                            <w:pPr>
                              <w:pStyle w:val="-2"/>
                              <w:ind w:right="24"/>
                            </w:pPr>
                            <w:r w:rsidRPr="00381E90">
                              <w:rPr>
                                <w:rFonts w:hint="eastAsia"/>
                                <w:noProof/>
                              </w:rPr>
                              <w:t>－</w:t>
                            </w:r>
                          </w:p>
                        </w:tc>
                      </w:tr>
                      <w:tr w:rsidR="004063EC" w:rsidRPr="00381E90" w14:paraId="7C5183F1"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auto"/>
                            <w:vAlign w:val="center"/>
                          </w:tcPr>
                          <w:p w14:paraId="0CA30B00" w14:textId="77777777" w:rsidR="004063EC" w:rsidRPr="00381E90" w:rsidRDefault="004063EC" w:rsidP="00440A55">
                            <w:pPr>
                              <w:pStyle w:val="-6"/>
                              <w:jc w:val="distribute"/>
                              <w:rPr>
                                <w:color w:val="000000" w:themeColor="text1"/>
                              </w:rPr>
                            </w:pPr>
                            <w:r w:rsidRPr="00381E90">
                              <w:rPr>
                                <w:rFonts w:hint="eastAsia"/>
                                <w:color w:val="000000" w:themeColor="text1"/>
                              </w:rPr>
                              <w:t>地政處主管</w:t>
                            </w:r>
                          </w:p>
                        </w:tc>
                        <w:tc>
                          <w:tcPr>
                            <w:tcW w:w="1297" w:type="pct"/>
                            <w:shd w:val="clear" w:color="auto" w:fill="auto"/>
                            <w:vAlign w:val="center"/>
                          </w:tcPr>
                          <w:p w14:paraId="65E9B6E5" w14:textId="77777777" w:rsidR="004063EC" w:rsidRPr="00381E90" w:rsidRDefault="004063EC" w:rsidP="00440A55">
                            <w:pPr>
                              <w:pStyle w:val="-2"/>
                              <w:ind w:right="24"/>
                            </w:pPr>
                            <w:r w:rsidRPr="00381E90">
                              <w:rPr>
                                <w:rFonts w:hint="eastAsia"/>
                                <w:noProof/>
                              </w:rPr>
                              <w:t>115,487</w:t>
                            </w:r>
                          </w:p>
                        </w:tc>
                        <w:tc>
                          <w:tcPr>
                            <w:tcW w:w="1297" w:type="pct"/>
                            <w:shd w:val="clear" w:color="auto" w:fill="auto"/>
                            <w:vAlign w:val="center"/>
                          </w:tcPr>
                          <w:p w14:paraId="521A5C5C" w14:textId="77777777" w:rsidR="004063EC" w:rsidRPr="00381E90" w:rsidRDefault="004063EC" w:rsidP="00440A55">
                            <w:pPr>
                              <w:pStyle w:val="-2"/>
                              <w:ind w:right="24"/>
                            </w:pPr>
                            <w:r w:rsidRPr="00381E90">
                              <w:rPr>
                                <w:rFonts w:hint="eastAsia"/>
                                <w:noProof/>
                              </w:rPr>
                              <w:t xml:space="preserve">                   －</w:t>
                            </w:r>
                          </w:p>
                        </w:tc>
                        <w:tc>
                          <w:tcPr>
                            <w:tcW w:w="664" w:type="pct"/>
                            <w:shd w:val="clear" w:color="auto" w:fill="auto"/>
                            <w:vAlign w:val="center"/>
                          </w:tcPr>
                          <w:p w14:paraId="58562836" w14:textId="77777777" w:rsidR="004063EC" w:rsidRPr="00381E90" w:rsidRDefault="004063EC" w:rsidP="00440A55">
                            <w:pPr>
                              <w:pStyle w:val="-2"/>
                              <w:ind w:right="24"/>
                            </w:pPr>
                            <w:r w:rsidRPr="00381E90">
                              <w:rPr>
                                <w:rFonts w:hint="eastAsia"/>
                                <w:noProof/>
                              </w:rPr>
                              <w:t>－</w:t>
                            </w:r>
                          </w:p>
                        </w:tc>
                      </w:tr>
                      <w:tr w:rsidR="004063EC" w:rsidRPr="00381E90" w14:paraId="2B0689A1" w14:textId="77777777" w:rsidTr="00D07690">
                        <w:tblPrEx>
                          <w:tblBorders>
                            <w:left w:val="none" w:sz="0" w:space="0" w:color="auto"/>
                            <w:insideH w:val="none" w:sz="0" w:space="0" w:color="auto"/>
                          </w:tblBorders>
                        </w:tblPrEx>
                        <w:trPr>
                          <w:cantSplit/>
                          <w:trHeight w:hRule="exact" w:val="369"/>
                        </w:trPr>
                        <w:tc>
                          <w:tcPr>
                            <w:tcW w:w="1742" w:type="pct"/>
                            <w:tcBorders>
                              <w:left w:val="single" w:sz="4" w:space="0" w:color="auto"/>
                            </w:tcBorders>
                            <w:shd w:val="clear" w:color="auto" w:fill="DAEEF3"/>
                            <w:vAlign w:val="center"/>
                          </w:tcPr>
                          <w:p w14:paraId="5E3FBD12" w14:textId="77777777" w:rsidR="004063EC" w:rsidRPr="00381E90" w:rsidRDefault="004063EC" w:rsidP="00440A55">
                            <w:pPr>
                              <w:pStyle w:val="-6"/>
                              <w:jc w:val="distribute"/>
                              <w:rPr>
                                <w:color w:val="000000" w:themeColor="text1"/>
                              </w:rPr>
                            </w:pPr>
                            <w:r w:rsidRPr="00381E90">
                              <w:rPr>
                                <w:rFonts w:hint="eastAsia"/>
                                <w:color w:val="000000" w:themeColor="text1"/>
                              </w:rPr>
                              <w:t>第二預備金</w:t>
                            </w:r>
                            <w:r>
                              <w:rPr>
                                <w:rFonts w:hint="eastAsia"/>
                                <w:color w:val="000000" w:themeColor="text1"/>
                              </w:rPr>
                              <w:t>（</w:t>
                            </w:r>
                            <w:r w:rsidRPr="00381E90">
                              <w:rPr>
                                <w:rFonts w:hint="eastAsia"/>
                                <w:color w:val="000000" w:themeColor="text1"/>
                              </w:rPr>
                              <w:t>動支後餘額</w:t>
                            </w:r>
                            <w:r>
                              <w:rPr>
                                <w:rFonts w:hint="eastAsia"/>
                                <w:color w:val="000000" w:themeColor="text1"/>
                              </w:rPr>
                              <w:t>）</w:t>
                            </w:r>
                          </w:p>
                        </w:tc>
                        <w:tc>
                          <w:tcPr>
                            <w:tcW w:w="1297" w:type="pct"/>
                            <w:shd w:val="clear" w:color="auto" w:fill="DAEEF3"/>
                            <w:vAlign w:val="center"/>
                          </w:tcPr>
                          <w:p w14:paraId="4E453394" w14:textId="77777777" w:rsidR="004063EC" w:rsidRPr="00381E90" w:rsidRDefault="004063EC" w:rsidP="00440A55">
                            <w:pPr>
                              <w:pStyle w:val="-2"/>
                              <w:ind w:right="24"/>
                            </w:pPr>
                            <w:r w:rsidRPr="00381E90">
                              <w:rPr>
                                <w:rFonts w:hint="eastAsia"/>
                                <w:noProof/>
                              </w:rPr>
                              <w:t>15,000</w:t>
                            </w:r>
                          </w:p>
                        </w:tc>
                        <w:tc>
                          <w:tcPr>
                            <w:tcW w:w="1297" w:type="pct"/>
                            <w:shd w:val="clear" w:color="auto" w:fill="DAEEF3"/>
                            <w:vAlign w:val="center"/>
                          </w:tcPr>
                          <w:p w14:paraId="4FD89F03" w14:textId="77777777" w:rsidR="004063EC" w:rsidRPr="00381E90" w:rsidRDefault="004063EC" w:rsidP="00440A55">
                            <w:pPr>
                              <w:pStyle w:val="-2"/>
                              <w:ind w:right="24"/>
                            </w:pPr>
                            <w:r w:rsidRPr="00381E90">
                              <w:rPr>
                                <w:rFonts w:hint="eastAsia"/>
                                <w:noProof/>
                              </w:rPr>
                              <w:t xml:space="preserve">                   －</w:t>
                            </w:r>
                          </w:p>
                        </w:tc>
                        <w:tc>
                          <w:tcPr>
                            <w:tcW w:w="664" w:type="pct"/>
                            <w:shd w:val="clear" w:color="auto" w:fill="DAEEF3"/>
                            <w:vAlign w:val="center"/>
                          </w:tcPr>
                          <w:p w14:paraId="445925A8" w14:textId="77777777" w:rsidR="004063EC" w:rsidRPr="00381E90" w:rsidRDefault="004063EC" w:rsidP="00440A55">
                            <w:pPr>
                              <w:pStyle w:val="-2"/>
                              <w:ind w:right="24"/>
                            </w:pPr>
                            <w:r w:rsidRPr="00381E90">
                              <w:rPr>
                                <w:rFonts w:hint="eastAsia"/>
                                <w:noProof/>
                              </w:rPr>
                              <w:t>－</w:t>
                            </w:r>
                          </w:p>
                        </w:tc>
                      </w:tr>
                      <w:tr w:rsidR="004063EC" w:rsidRPr="00381E90" w14:paraId="09670B04" w14:textId="77777777" w:rsidTr="00D07690">
                        <w:tblPrEx>
                          <w:tblBorders>
                            <w:left w:val="none" w:sz="0" w:space="0" w:color="auto"/>
                            <w:insideH w:val="none" w:sz="0" w:space="0" w:color="auto"/>
                          </w:tblBorders>
                        </w:tblPrEx>
                        <w:trPr>
                          <w:cantSplit/>
                          <w:trHeight w:val="395"/>
                        </w:trPr>
                        <w:tc>
                          <w:tcPr>
                            <w:tcW w:w="5000" w:type="pct"/>
                            <w:gridSpan w:val="4"/>
                            <w:tcBorders>
                              <w:top w:val="single" w:sz="4" w:space="0" w:color="auto"/>
                              <w:bottom w:val="nil"/>
                              <w:right w:val="nil"/>
                            </w:tcBorders>
                            <w:shd w:val="clear" w:color="auto" w:fill="auto"/>
                            <w:vAlign w:val="center"/>
                          </w:tcPr>
                          <w:p w14:paraId="34DAB909" w14:textId="77777777" w:rsidR="004063EC" w:rsidRPr="00381E90" w:rsidRDefault="004063EC" w:rsidP="00440A55">
                            <w:pPr>
                              <w:pStyle w:val="a8"/>
                              <w:rPr>
                                <w:w w:val="110"/>
                              </w:rPr>
                            </w:pPr>
                            <w:r w:rsidRPr="00381E90">
                              <w:rPr>
                                <w:w w:val="110"/>
                              </w:rPr>
                              <w:t>註：</w:t>
                            </w:r>
                            <w:r w:rsidRPr="00381E90">
                              <w:rPr>
                                <w:rFonts w:hint="eastAsia"/>
                                <w:w w:val="110"/>
                              </w:rPr>
                              <w:t>1.本表主管機關（計畫）名稱係按應付保留數金額占預算數比率由最高至最低之順序排列。</w:t>
                            </w:r>
                          </w:p>
                          <w:p w14:paraId="45F9560D" w14:textId="77777777" w:rsidR="004063EC" w:rsidRPr="00381E90" w:rsidRDefault="004063EC" w:rsidP="00440A55">
                            <w:pPr>
                              <w:pStyle w:val="a8"/>
                              <w:ind w:firstLineChars="200" w:firstLine="396"/>
                              <w:rPr>
                                <w:noProof/>
                              </w:rPr>
                            </w:pPr>
                            <w:r w:rsidRPr="00381E90">
                              <w:rPr>
                                <w:rFonts w:hint="eastAsia"/>
                                <w:w w:val="110"/>
                              </w:rPr>
                              <w:t>2.</w:t>
                            </w:r>
                            <w:r w:rsidRPr="00381E90">
                              <w:rPr>
                                <w:w w:val="110"/>
                              </w:rPr>
                              <w:t>應付保留數金額欄前端所植</w:t>
                            </w:r>
                            <w:r w:rsidRPr="00381E90">
                              <w:rPr>
                                <w:rFonts w:ascii="新細明體" w:eastAsia="新細明體" w:hAnsi="新細明體" w:cs="新細明體" w:hint="eastAsia"/>
                                <w:noProof/>
                              </w:rPr>
                              <w:t>①</w:t>
                            </w:r>
                            <w:r w:rsidRPr="00381E90">
                              <w:rPr>
                                <w:rFonts w:hint="eastAsia"/>
                                <w:w w:val="110"/>
                              </w:rPr>
                              <w:t>~</w:t>
                            </w:r>
                            <w:r w:rsidRPr="00381E90">
                              <w:rPr>
                                <w:rFonts w:eastAsia="新細明體" w:hint="eastAsia"/>
                                <w:noProof/>
                              </w:rPr>
                              <w:t>⑤</w:t>
                            </w:r>
                            <w:r w:rsidRPr="00381E90">
                              <w:rPr>
                                <w:w w:val="110"/>
                              </w:rPr>
                              <w:t>，係表示</w:t>
                            </w:r>
                            <w:r w:rsidRPr="00381E90">
                              <w:rPr>
                                <w:rFonts w:hint="eastAsia"/>
                                <w:w w:val="110"/>
                              </w:rPr>
                              <w:t>保留</w:t>
                            </w:r>
                            <w:r w:rsidRPr="00381E90">
                              <w:rPr>
                                <w:w w:val="110"/>
                              </w:rPr>
                              <w:t>金額較</w:t>
                            </w:r>
                            <w:r w:rsidRPr="00381E90">
                              <w:rPr>
                                <w:rFonts w:hint="eastAsia"/>
                                <w:w w:val="110"/>
                              </w:rPr>
                              <w:t>多</w:t>
                            </w:r>
                            <w:r w:rsidRPr="00381E90">
                              <w:rPr>
                                <w:w w:val="110"/>
                              </w:rPr>
                              <w:t>之前5個主管機關</w:t>
                            </w:r>
                            <w:r w:rsidRPr="00381E90">
                              <w:rPr>
                                <w:rFonts w:hint="eastAsia"/>
                                <w:w w:val="110"/>
                              </w:rPr>
                              <w:t>（</w:t>
                            </w:r>
                            <w:r w:rsidRPr="00381E90">
                              <w:rPr>
                                <w:w w:val="110"/>
                              </w:rPr>
                              <w:t>計畫</w:t>
                            </w:r>
                            <w:r w:rsidRPr="00381E90">
                              <w:rPr>
                                <w:rFonts w:hint="eastAsia"/>
                                <w:w w:val="110"/>
                              </w:rPr>
                              <w:t>）。</w:t>
                            </w:r>
                          </w:p>
                        </w:tc>
                      </w:tr>
                    </w:tbl>
                    <w:p w14:paraId="511E4735" w14:textId="77777777" w:rsidR="004063EC" w:rsidRPr="00381E90" w:rsidRDefault="004063EC" w:rsidP="008D0917">
                      <w:pPr>
                        <w:spacing w:line="100" w:lineRule="exact"/>
                        <w:rPr>
                          <w:color w:val="000000" w:themeColor="text1"/>
                          <w:sz w:val="6"/>
                          <w:szCs w:val="6"/>
                        </w:rPr>
                      </w:pPr>
                    </w:p>
                  </w:txbxContent>
                </v:textbox>
                <w10:wrap type="square" anchorx="margin"/>
              </v:shape>
            </w:pict>
          </mc:Fallback>
        </mc:AlternateContent>
      </w:r>
    </w:p>
    <w:p w14:paraId="6CB893D5" w14:textId="77777777" w:rsidR="004063EC" w:rsidRPr="00381E90" w:rsidRDefault="004063EC" w:rsidP="00356DA6">
      <w:pPr>
        <w:pStyle w:val="a4"/>
        <w:rPr>
          <w:color w:val="000000" w:themeColor="text1"/>
        </w:rPr>
      </w:pPr>
      <w:r w:rsidRPr="00381E90">
        <w:rPr>
          <w:rFonts w:hint="eastAsia"/>
          <w:color w:val="000000" w:themeColor="text1"/>
        </w:rPr>
        <w:lastRenderedPageBreak/>
        <w:t>二、歲入、歲出與收支之平衡</w:t>
      </w:r>
    </w:p>
    <w:p w14:paraId="000C5223" w14:textId="17183688" w:rsidR="004063EC" w:rsidRPr="00381E90" w:rsidRDefault="00E531B4" w:rsidP="004063EC">
      <w:pPr>
        <w:pStyle w:val="a5"/>
        <w:spacing w:line="500" w:lineRule="exact"/>
        <w:ind w:firstLine="560"/>
        <w:rPr>
          <w:color w:val="000000" w:themeColor="text1"/>
        </w:rPr>
      </w:pPr>
      <w:r>
        <w:rPr>
          <w:rFonts w:hint="eastAsia"/>
          <w:noProof/>
          <w:color w:val="000000" w:themeColor="text1"/>
        </w:rPr>
        <mc:AlternateContent>
          <mc:Choice Requires="wpg">
            <w:drawing>
              <wp:anchor distT="0" distB="0" distL="114300" distR="114300" simplePos="0" relativeHeight="251621376" behindDoc="0" locked="0" layoutInCell="1" allowOverlap="1" wp14:anchorId="16F0BB94" wp14:editId="6AE7ECA7">
                <wp:simplePos x="0" y="0"/>
                <wp:positionH relativeFrom="column">
                  <wp:posOffset>2418080</wp:posOffset>
                </wp:positionH>
                <wp:positionV relativeFrom="paragraph">
                  <wp:posOffset>142558</wp:posOffset>
                </wp:positionV>
                <wp:extent cx="3909695" cy="3299460"/>
                <wp:effectExtent l="0" t="0" r="0" b="0"/>
                <wp:wrapSquare wrapText="bothSides"/>
                <wp:docPr id="18" name="群組 18"/>
                <wp:cNvGraphicFramePr/>
                <a:graphic xmlns:a="http://schemas.openxmlformats.org/drawingml/2006/main">
                  <a:graphicData uri="http://schemas.microsoft.com/office/word/2010/wordprocessingGroup">
                    <wpg:wgp>
                      <wpg:cNvGrpSpPr/>
                      <wpg:grpSpPr>
                        <a:xfrm>
                          <a:off x="0" y="0"/>
                          <a:ext cx="3909695" cy="3299460"/>
                          <a:chOff x="0" y="0"/>
                          <a:chExt cx="3909695" cy="3299460"/>
                        </a:xfrm>
                      </wpg:grpSpPr>
                      <wpg:grpSp>
                        <wpg:cNvPr id="14" name="群組 14"/>
                        <wpg:cNvGrpSpPr/>
                        <wpg:grpSpPr>
                          <a:xfrm>
                            <a:off x="0" y="0"/>
                            <a:ext cx="3909695" cy="3299460"/>
                            <a:chOff x="0" y="0"/>
                            <a:chExt cx="3909695" cy="3299460"/>
                          </a:xfrm>
                        </wpg:grpSpPr>
                        <pic:pic xmlns:pic="http://schemas.openxmlformats.org/drawingml/2006/picture">
                          <pic:nvPicPr>
                            <pic:cNvPr id="2062240634" name="圖片 2"/>
                            <pic:cNvPicPr>
                              <a:picLocks/>
                            </pic:cNvPicPr>
                          </pic:nvPicPr>
                          <pic:blipFill>
                            <a:blip r:embed="rId26" cstate="print">
                              <a:extLst>
                                <a:ext uri="{BEBA8EAE-BF5A-486C-A8C5-ECC9F3942E4B}">
                                  <a14:imgProps xmlns:a14="http://schemas.microsoft.com/office/drawing/2010/main">
                                    <a14:imgLayer r:embed="rId27">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909695" cy="3299460"/>
                            </a:xfrm>
                            <a:prstGeom prst="rect">
                              <a:avLst/>
                            </a:prstGeom>
                            <a:noFill/>
                            <a:ln>
                              <a:noFill/>
                            </a:ln>
                            <a:effectLst/>
                          </pic:spPr>
                        </pic:pic>
                        <wpg:graphicFrame>
                          <wpg:cNvPr id="2062240636" name="圖表 4"/>
                          <wpg:cNvFrPr/>
                          <wpg:xfrm>
                            <a:off x="0" y="347662"/>
                            <a:ext cx="3773170" cy="2804795"/>
                          </wpg:xfrm>
                          <a:graphic>
                            <a:graphicData uri="http://schemas.openxmlformats.org/drawingml/2006/chart">
                              <c:chart xmlns:c="http://schemas.openxmlformats.org/drawingml/2006/chart" xmlns:r="http://schemas.openxmlformats.org/officeDocument/2006/relationships" r:id="rId28"/>
                            </a:graphicData>
                          </a:graphic>
                        </wpg:graphicFrame>
                        <wpg:grpSp>
                          <wpg:cNvPr id="12" name="群組 12"/>
                          <wpg:cNvGrpSpPr/>
                          <wpg:grpSpPr>
                            <a:xfrm>
                              <a:off x="4763" y="109537"/>
                              <a:ext cx="3901122" cy="3008630"/>
                              <a:chOff x="0" y="0"/>
                              <a:chExt cx="3901122" cy="3008630"/>
                            </a:xfrm>
                          </wpg:grpSpPr>
                          <wps:wsp>
                            <wps:cNvPr id="2062240635" name="Text Box 10"/>
                            <wps:cNvSpPr txBox="1">
                              <a:spLocks noChangeArrowheads="1"/>
                            </wps:cNvSpPr>
                            <wps:spPr bwMode="auto">
                              <a:xfrm>
                                <a:off x="3471862" y="2743200"/>
                                <a:ext cx="429260" cy="265430"/>
                              </a:xfrm>
                              <a:prstGeom prst="rect">
                                <a:avLst/>
                              </a:prstGeom>
                              <a:noFill/>
                              <a:ln w="9525">
                                <a:noFill/>
                                <a:miter lim="800000"/>
                                <a:headEnd/>
                                <a:tailEnd/>
                              </a:ln>
                            </wps:spPr>
                            <wps:txbx>
                              <w:txbxContent>
                                <w:p w14:paraId="119EA349" w14:textId="77777777" w:rsidR="004063EC" w:rsidRPr="00E4251B" w:rsidRDefault="004063EC" w:rsidP="00AD7C7B">
                                  <w:pPr>
                                    <w:pStyle w:val="Web"/>
                                    <w:spacing w:before="0" w:beforeAutospacing="0" w:after="0" w:afterAutospacing="0" w:line="320" w:lineRule="exact"/>
                                    <w:jc w:val="center"/>
                                    <w:rPr>
                                      <w:rFonts w:ascii="標楷體" w:eastAsia="標楷體" w:hAnsi="標楷體"/>
                                    </w:rPr>
                                  </w:pPr>
                                  <w:r w:rsidRPr="00E4251B">
                                    <w:rPr>
                                      <w:rFonts w:ascii="標楷體" w:eastAsia="標楷體" w:hAnsi="標楷體" w:cstheme="minorBidi" w:hint="eastAsia"/>
                                      <w:spacing w:val="-10"/>
                                      <w:sz w:val="20"/>
                                      <w:szCs w:val="20"/>
                                    </w:rPr>
                                    <w:t>百萬元</w:t>
                                  </w:r>
                                </w:p>
                              </w:txbxContent>
                            </wps:txbx>
                            <wps:bodyPr wrap="square" lIns="0" tIns="0" rIns="0" bIns="0" anchor="t" upright="1"/>
                          </wps:wsp>
                          <wps:wsp>
                            <wps:cNvPr id="2062240637" name="矩形 1"/>
                            <wps:cNvSpPr/>
                            <wps:spPr>
                              <a:xfrm>
                                <a:off x="0" y="0"/>
                                <a:ext cx="3898900" cy="358775"/>
                              </a:xfrm>
                              <a:prstGeom prst="rect">
                                <a:avLst/>
                              </a:prstGeom>
                              <a:noFill/>
                              <a:ln w="12700" cap="flat" cmpd="sng" algn="ctr">
                                <a:noFill/>
                                <a:prstDash val="solid"/>
                                <a:miter lim="800000"/>
                              </a:ln>
                              <a:effectLst/>
                            </wps:spPr>
                            <wps:txbx>
                              <w:txbxContent>
                                <w:p w14:paraId="0DEAD1A2" w14:textId="77777777" w:rsidR="004063EC" w:rsidRPr="00AD7C7B" w:rsidRDefault="004063EC" w:rsidP="00AD7C7B">
                                  <w:pPr>
                                    <w:pStyle w:val="-"/>
                                    <w:rPr>
                                      <w:rFonts w:hAnsi="標楷體"/>
                                      <w:kern w:val="0"/>
                                    </w:rPr>
                                  </w:pPr>
                                  <w:r w:rsidRPr="00AD7C7B">
                                    <w:rPr>
                                      <w:rFonts w:hAnsi="標楷體" w:hint="eastAsia"/>
                                    </w:rPr>
                                    <w:t>圖4　資本收支及經常收支賸餘</w:t>
                                  </w:r>
                                </w:p>
                              </w:txbxContent>
                            </wps:txbx>
                            <wps:bodyPr vertOverflow="clip" wrap="square"/>
                          </wps:wsp>
                          <wps:wsp>
                            <wps:cNvPr id="64" name="Text Box 11"/>
                            <wps:cNvSpPr txBox="1">
                              <a:spLocks noChangeArrowheads="1"/>
                            </wps:cNvSpPr>
                            <wps:spPr bwMode="auto">
                              <a:xfrm>
                                <a:off x="23812" y="280988"/>
                                <a:ext cx="346710" cy="219710"/>
                              </a:xfrm>
                              <a:prstGeom prst="rect">
                                <a:avLst/>
                              </a:prstGeom>
                              <a:noFill/>
                              <a:ln w="9525">
                                <a:noFill/>
                                <a:miter lim="800000"/>
                                <a:headEnd/>
                                <a:tailEnd/>
                              </a:ln>
                            </wps:spPr>
                            <wps:txbx>
                              <w:txbxContent>
                                <w:p w14:paraId="3B108795" w14:textId="77777777" w:rsidR="004063EC" w:rsidRPr="00E4251B" w:rsidRDefault="004063EC" w:rsidP="00AD7C7B">
                                  <w:pPr>
                                    <w:pStyle w:val="-7"/>
                                    <w:rPr>
                                      <w:color w:val="auto"/>
                                      <w:spacing w:val="0"/>
                                      <w:kern w:val="0"/>
                                      <w:sz w:val="20"/>
                                    </w:rPr>
                                  </w:pPr>
                                  <w:r w:rsidRPr="00E4251B">
                                    <w:rPr>
                                      <w:rFonts w:hint="eastAsia"/>
                                      <w:color w:val="auto"/>
                                      <w:spacing w:val="0"/>
                                      <w:sz w:val="20"/>
                                    </w:rPr>
                                    <w:t>年度</w:t>
                                  </w:r>
                                </w:p>
                              </w:txbxContent>
                            </wps:txbx>
                            <wps:bodyPr wrap="square" lIns="0" tIns="0" rIns="0" bIns="0" anchor="t" upright="1">
                              <a:noAutofit/>
                            </wps:bodyPr>
                          </wps:wsp>
                        </wpg:grpSp>
                        <wps:wsp>
                          <wps:cNvPr id="67" name="文字方塊 2"/>
                          <wps:cNvSpPr txBox="1">
                            <a:spLocks noChangeArrowheads="1"/>
                          </wps:cNvSpPr>
                          <wps:spPr bwMode="auto">
                            <a:xfrm>
                              <a:off x="3067050" y="962025"/>
                              <a:ext cx="206609" cy="269030"/>
                            </a:xfrm>
                            <a:prstGeom prst="rect">
                              <a:avLst/>
                            </a:prstGeom>
                            <a:noFill/>
                            <a:ln w="9525">
                              <a:noFill/>
                              <a:miter lim="800000"/>
                              <a:headEnd/>
                              <a:tailEnd/>
                            </a:ln>
                          </wps:spPr>
                          <wps:txbx>
                            <w:txbxContent>
                              <w:p w14:paraId="7C6ED236"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28</w:t>
                                </w:r>
                              </w:p>
                            </w:txbxContent>
                          </wps:txbx>
                          <wps:bodyPr rot="0" vert="horz" wrap="square" lIns="0" tIns="0" rIns="0" bIns="0" anchor="ctr" anchorCtr="0">
                            <a:noAutofit/>
                          </wps:bodyPr>
                        </wps:wsp>
                        <wps:wsp>
                          <wps:cNvPr id="68" name="文字方塊 2"/>
                          <wps:cNvSpPr txBox="1">
                            <a:spLocks noChangeArrowheads="1"/>
                          </wps:cNvSpPr>
                          <wps:spPr bwMode="auto">
                            <a:xfrm>
                              <a:off x="2433638" y="1585912"/>
                              <a:ext cx="360045" cy="289560"/>
                            </a:xfrm>
                            <a:prstGeom prst="rect">
                              <a:avLst/>
                            </a:prstGeom>
                            <a:noFill/>
                            <a:ln w="9525">
                              <a:noFill/>
                              <a:miter lim="800000"/>
                              <a:headEnd/>
                              <a:tailEnd/>
                            </a:ln>
                          </wps:spPr>
                          <wps:txbx>
                            <w:txbxContent>
                              <w:p w14:paraId="42835648"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661</w:t>
                                </w:r>
                              </w:p>
                            </w:txbxContent>
                          </wps:txbx>
                          <wps:bodyPr rot="0" vert="horz" wrap="square" lIns="0" tIns="0" rIns="0" bIns="0" anchor="ctr" anchorCtr="0">
                            <a:noAutofit/>
                          </wps:bodyPr>
                        </wps:wsp>
                        <wps:wsp>
                          <wps:cNvPr id="69" name="文字方塊 2"/>
                          <wps:cNvSpPr txBox="1">
                            <a:spLocks noChangeArrowheads="1"/>
                          </wps:cNvSpPr>
                          <wps:spPr bwMode="auto">
                            <a:xfrm>
                              <a:off x="947738" y="561975"/>
                              <a:ext cx="404495" cy="307975"/>
                            </a:xfrm>
                            <a:prstGeom prst="rect">
                              <a:avLst/>
                            </a:prstGeom>
                            <a:noFill/>
                            <a:ln w="9525">
                              <a:noFill/>
                              <a:miter lim="800000"/>
                              <a:headEnd/>
                              <a:tailEnd/>
                            </a:ln>
                          </wps:spPr>
                          <wps:txbx>
                            <w:txbxContent>
                              <w:p w14:paraId="4391DAF4" w14:textId="77777777" w:rsidR="004063EC" w:rsidRPr="00AD7C7B" w:rsidRDefault="004063EC" w:rsidP="00AD7C7B">
                                <w:pPr>
                                  <w:jc w:val="center"/>
                                  <w:rPr>
                                    <w:rFonts w:ascii="標楷體" w:eastAsia="標楷體" w:hAnsi="標楷體"/>
                                    <w:sz w:val="20"/>
                                    <w:szCs w:val="20"/>
                                  </w:rPr>
                                </w:pPr>
                                <w:r w:rsidRPr="00AD7C7B">
                                  <w:rPr>
                                    <w:rFonts w:ascii="標楷體" w:eastAsia="標楷體" w:hAnsi="標楷體"/>
                                    <w:sz w:val="20"/>
                                    <w:szCs w:val="20"/>
                                  </w:rPr>
                                  <w:t>3</w:t>
                                </w:r>
                                <w:r w:rsidRPr="00AD7C7B">
                                  <w:rPr>
                                    <w:rFonts w:ascii="標楷體" w:eastAsia="標楷體" w:hAnsi="標楷體" w:hint="eastAsia"/>
                                    <w:sz w:val="20"/>
                                    <w:szCs w:val="20"/>
                                  </w:rPr>
                                  <w:t>,</w:t>
                                </w:r>
                                <w:r w:rsidRPr="00AD7C7B">
                                  <w:rPr>
                                    <w:rFonts w:ascii="標楷體" w:eastAsia="標楷體" w:hAnsi="標楷體"/>
                                    <w:sz w:val="20"/>
                                    <w:szCs w:val="20"/>
                                  </w:rPr>
                                  <w:t>089</w:t>
                                </w:r>
                              </w:p>
                            </w:txbxContent>
                          </wps:txbx>
                          <wps:bodyPr rot="0" vert="horz" wrap="square" lIns="0" tIns="0" rIns="0" bIns="0" anchor="ctr" anchorCtr="0">
                            <a:noAutofit/>
                          </wps:bodyPr>
                        </wps:wsp>
                        <wps:wsp>
                          <wps:cNvPr id="70" name="文字方塊 2"/>
                          <wps:cNvSpPr txBox="1">
                            <a:spLocks noChangeArrowheads="1"/>
                          </wps:cNvSpPr>
                          <wps:spPr bwMode="auto">
                            <a:xfrm>
                              <a:off x="1300163" y="704850"/>
                              <a:ext cx="416560" cy="273685"/>
                            </a:xfrm>
                            <a:prstGeom prst="rect">
                              <a:avLst/>
                            </a:prstGeom>
                            <a:noFill/>
                            <a:ln w="9525">
                              <a:noFill/>
                              <a:miter lim="800000"/>
                              <a:headEnd/>
                              <a:tailEnd/>
                            </a:ln>
                          </wps:spPr>
                          <wps:txbx>
                            <w:txbxContent>
                              <w:p w14:paraId="4D899177"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4</w:t>
                                </w:r>
                                <w:r w:rsidRPr="00AD7C7B">
                                  <w:rPr>
                                    <w:rFonts w:ascii="標楷體" w:eastAsia="標楷體" w:hAnsi="標楷體" w:hint="eastAsia"/>
                                    <w:sz w:val="20"/>
                                    <w:szCs w:val="18"/>
                                  </w:rPr>
                                  <w:t>,18</w:t>
                                </w:r>
                                <w:r w:rsidRPr="00AD7C7B">
                                  <w:rPr>
                                    <w:rFonts w:ascii="標楷體" w:eastAsia="標楷體" w:hAnsi="標楷體"/>
                                    <w:sz w:val="20"/>
                                    <w:szCs w:val="18"/>
                                  </w:rPr>
                                  <w:t>4</w:t>
                                </w:r>
                              </w:p>
                            </w:txbxContent>
                          </wps:txbx>
                          <wps:bodyPr rot="0" vert="horz" wrap="square" lIns="0" tIns="0" rIns="0" bIns="0" anchor="ctr" anchorCtr="0">
                            <a:noAutofit/>
                          </wps:bodyPr>
                        </wps:wsp>
                        <wps:wsp>
                          <wps:cNvPr id="71" name="文字方塊 2"/>
                          <wps:cNvSpPr txBox="1">
                            <a:spLocks noChangeArrowheads="1"/>
                          </wps:cNvSpPr>
                          <wps:spPr bwMode="auto">
                            <a:xfrm>
                              <a:off x="2557463" y="1147762"/>
                              <a:ext cx="436880" cy="301625"/>
                            </a:xfrm>
                            <a:prstGeom prst="rect">
                              <a:avLst/>
                            </a:prstGeom>
                            <a:noFill/>
                            <a:ln w="9525">
                              <a:noFill/>
                              <a:miter lim="800000"/>
                              <a:headEnd/>
                              <a:tailEnd/>
                            </a:ln>
                          </wps:spPr>
                          <wps:txbx>
                            <w:txbxContent>
                              <w:p w14:paraId="319E5F5E"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1,106</w:t>
                                </w:r>
                              </w:p>
                            </w:txbxContent>
                          </wps:txbx>
                          <wps:bodyPr rot="0" vert="horz" wrap="square" lIns="0" tIns="0" rIns="0" bIns="0" anchor="ctr" anchorCtr="0">
                            <a:noAutofit/>
                          </wps:bodyPr>
                        </wps:wsp>
                        <wps:wsp>
                          <wps:cNvPr id="72" name="文字方塊 2"/>
                          <wps:cNvSpPr txBox="1">
                            <a:spLocks noChangeArrowheads="1"/>
                          </wps:cNvSpPr>
                          <wps:spPr bwMode="auto">
                            <a:xfrm>
                              <a:off x="1571625" y="1000125"/>
                              <a:ext cx="440690" cy="287655"/>
                            </a:xfrm>
                            <a:prstGeom prst="rect">
                              <a:avLst/>
                            </a:prstGeom>
                            <a:noFill/>
                            <a:ln w="9525">
                              <a:noFill/>
                              <a:miter lim="800000"/>
                              <a:headEnd/>
                              <a:tailEnd/>
                            </a:ln>
                          </wps:spPr>
                          <wps:txbx>
                            <w:txbxContent>
                              <w:p w14:paraId="23BD6A86"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5</w:t>
                                </w:r>
                                <w:r w:rsidRPr="00AD7C7B">
                                  <w:rPr>
                                    <w:rFonts w:ascii="標楷體" w:eastAsia="標楷體" w:hAnsi="標楷體" w:hint="eastAsia"/>
                                    <w:sz w:val="20"/>
                                    <w:szCs w:val="18"/>
                                  </w:rPr>
                                  <w:t>,</w:t>
                                </w:r>
                                <w:r w:rsidRPr="00AD7C7B">
                                  <w:rPr>
                                    <w:rFonts w:ascii="標楷體" w:eastAsia="標楷體" w:hAnsi="標楷體"/>
                                    <w:sz w:val="20"/>
                                    <w:szCs w:val="18"/>
                                  </w:rPr>
                                  <w:t>261</w:t>
                                </w:r>
                              </w:p>
                            </w:txbxContent>
                          </wps:txbx>
                          <wps:bodyPr rot="0" vert="horz" wrap="square" lIns="0" tIns="0" rIns="0" bIns="0" anchor="ctr" anchorCtr="0">
                            <a:noAutofit/>
                          </wps:bodyPr>
                        </wps:wsp>
                        <wps:wsp>
                          <wps:cNvPr id="73" name="文字方塊 2"/>
                          <wps:cNvSpPr txBox="1">
                            <a:spLocks noChangeArrowheads="1"/>
                          </wps:cNvSpPr>
                          <wps:spPr bwMode="auto">
                            <a:xfrm>
                              <a:off x="1314450" y="1143000"/>
                              <a:ext cx="421640" cy="308610"/>
                            </a:xfrm>
                            <a:prstGeom prst="rect">
                              <a:avLst/>
                            </a:prstGeom>
                            <a:noFill/>
                            <a:ln w="9525">
                              <a:noFill/>
                              <a:miter lim="800000"/>
                              <a:headEnd/>
                              <a:tailEnd/>
                            </a:ln>
                          </wps:spPr>
                          <wps:txbx>
                            <w:txbxContent>
                              <w:p w14:paraId="34AC5432"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4,</w:t>
                                </w:r>
                                <w:r w:rsidRPr="00AD7C7B">
                                  <w:rPr>
                                    <w:rFonts w:ascii="標楷體" w:eastAsia="標楷體" w:hAnsi="標楷體"/>
                                    <w:sz w:val="20"/>
                                    <w:szCs w:val="18"/>
                                  </w:rPr>
                                  <w:t>1</w:t>
                                </w:r>
                                <w:r w:rsidRPr="00AD7C7B">
                                  <w:rPr>
                                    <w:rFonts w:ascii="標楷體" w:eastAsia="標楷體" w:hAnsi="標楷體" w:hint="eastAsia"/>
                                    <w:sz w:val="20"/>
                                    <w:szCs w:val="18"/>
                                  </w:rPr>
                                  <w:t>8</w:t>
                                </w:r>
                                <w:r w:rsidRPr="00AD7C7B">
                                  <w:rPr>
                                    <w:rFonts w:ascii="標楷體" w:eastAsia="標楷體" w:hAnsi="標楷體"/>
                                    <w:sz w:val="20"/>
                                    <w:szCs w:val="18"/>
                                  </w:rPr>
                                  <w:t>2</w:t>
                                </w:r>
                              </w:p>
                            </w:txbxContent>
                          </wps:txbx>
                          <wps:bodyPr rot="0" vert="horz" wrap="square" lIns="0" tIns="0" rIns="0" bIns="0" anchor="ctr" anchorCtr="0">
                            <a:noAutofit/>
                          </wps:bodyPr>
                        </wps:wsp>
                        <wps:wsp>
                          <wps:cNvPr id="74" name="文字方塊 2"/>
                          <wps:cNvSpPr txBox="1">
                            <a:spLocks noChangeArrowheads="1"/>
                          </wps:cNvSpPr>
                          <wps:spPr bwMode="auto">
                            <a:xfrm>
                              <a:off x="1471613" y="1433512"/>
                              <a:ext cx="424815" cy="276860"/>
                            </a:xfrm>
                            <a:prstGeom prst="rect">
                              <a:avLst/>
                            </a:prstGeom>
                            <a:noFill/>
                            <a:ln w="9525">
                              <a:noFill/>
                              <a:miter lim="800000"/>
                              <a:headEnd/>
                              <a:tailEnd/>
                            </a:ln>
                          </wps:spPr>
                          <wps:txbx>
                            <w:txbxContent>
                              <w:p w14:paraId="5226E0DF"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4</w:t>
                                </w:r>
                                <w:r w:rsidRPr="00AD7C7B">
                                  <w:rPr>
                                    <w:rFonts w:ascii="標楷體" w:eastAsia="標楷體" w:hAnsi="標楷體" w:hint="eastAsia"/>
                                    <w:sz w:val="20"/>
                                    <w:szCs w:val="18"/>
                                  </w:rPr>
                                  <w:t>,</w:t>
                                </w:r>
                                <w:r w:rsidRPr="00AD7C7B">
                                  <w:rPr>
                                    <w:rFonts w:ascii="標楷體" w:eastAsia="標楷體" w:hAnsi="標楷體"/>
                                    <w:sz w:val="20"/>
                                    <w:szCs w:val="18"/>
                                  </w:rPr>
                                  <w:t>716</w:t>
                                </w:r>
                              </w:p>
                            </w:txbxContent>
                          </wps:txbx>
                          <wps:bodyPr rot="0" vert="horz" wrap="square" lIns="0" tIns="0" rIns="0" bIns="0" anchor="ctr" anchorCtr="0">
                            <a:noAutofit/>
                          </wps:bodyPr>
                        </wps:wsp>
                        <wps:wsp>
                          <wps:cNvPr id="76" name="文字方塊 2"/>
                          <wps:cNvSpPr txBox="1">
                            <a:spLocks noChangeArrowheads="1"/>
                          </wps:cNvSpPr>
                          <wps:spPr bwMode="auto">
                            <a:xfrm>
                              <a:off x="1190625" y="1876425"/>
                              <a:ext cx="452755" cy="294005"/>
                            </a:xfrm>
                            <a:prstGeom prst="rect">
                              <a:avLst/>
                            </a:prstGeom>
                            <a:noFill/>
                            <a:ln w="9525">
                              <a:noFill/>
                              <a:miter lim="800000"/>
                              <a:headEnd/>
                              <a:tailEnd/>
                            </a:ln>
                          </wps:spPr>
                          <wps:txbx>
                            <w:txbxContent>
                              <w:p w14:paraId="3063E98E"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3</w:t>
                                </w:r>
                                <w:r w:rsidRPr="00AD7C7B">
                                  <w:rPr>
                                    <w:rFonts w:ascii="標楷體" w:eastAsia="標楷體" w:hAnsi="標楷體" w:hint="eastAsia"/>
                                    <w:sz w:val="20"/>
                                    <w:szCs w:val="18"/>
                                  </w:rPr>
                                  <w:t>,</w:t>
                                </w:r>
                                <w:r w:rsidRPr="00AD7C7B">
                                  <w:rPr>
                                    <w:rFonts w:ascii="標楷體" w:eastAsia="標楷體" w:hAnsi="標楷體"/>
                                    <w:sz w:val="20"/>
                                    <w:szCs w:val="18"/>
                                  </w:rPr>
                                  <w:t>83</w:t>
                                </w:r>
                                <w:r w:rsidRPr="00AD7C7B">
                                  <w:rPr>
                                    <w:rFonts w:ascii="標楷體" w:eastAsia="標楷體" w:hAnsi="標楷體" w:hint="eastAsia"/>
                                    <w:sz w:val="20"/>
                                    <w:szCs w:val="18"/>
                                  </w:rPr>
                                  <w:t>7</w:t>
                                </w:r>
                              </w:p>
                            </w:txbxContent>
                          </wps:txbx>
                          <wps:bodyPr rot="0" vert="horz" wrap="square" lIns="0" tIns="0" rIns="0" bIns="0" anchor="ctr" anchorCtr="0">
                            <a:noAutofit/>
                          </wps:bodyPr>
                        </wps:wsp>
                        <wps:wsp>
                          <wps:cNvPr id="77" name="文字方塊 2"/>
                          <wps:cNvSpPr txBox="1">
                            <a:spLocks noChangeArrowheads="1"/>
                          </wps:cNvSpPr>
                          <wps:spPr bwMode="auto">
                            <a:xfrm>
                              <a:off x="1038225" y="2019300"/>
                              <a:ext cx="412750" cy="314960"/>
                            </a:xfrm>
                            <a:prstGeom prst="rect">
                              <a:avLst/>
                            </a:prstGeom>
                            <a:noFill/>
                            <a:ln w="9525">
                              <a:noFill/>
                              <a:miter lim="800000"/>
                              <a:headEnd/>
                              <a:tailEnd/>
                            </a:ln>
                          </wps:spPr>
                          <wps:txbx>
                            <w:txbxContent>
                              <w:p w14:paraId="0403ACCE"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3,</w:t>
                                </w:r>
                                <w:r w:rsidRPr="00AD7C7B">
                                  <w:rPr>
                                    <w:rFonts w:ascii="標楷體" w:eastAsia="標楷體" w:hAnsi="標楷體"/>
                                    <w:sz w:val="20"/>
                                    <w:szCs w:val="18"/>
                                  </w:rPr>
                                  <w:t>240</w:t>
                                </w:r>
                              </w:p>
                            </w:txbxContent>
                          </wps:txbx>
                          <wps:bodyPr rot="0" vert="horz" wrap="square" lIns="0" tIns="0" rIns="0" bIns="0" anchor="ctr" anchorCtr="0">
                            <a:noAutofit/>
                          </wps:bodyPr>
                        </wps:wsp>
                        <wps:wsp>
                          <wps:cNvPr id="78" name="文字方塊 2"/>
                          <wps:cNvSpPr txBox="1">
                            <a:spLocks noChangeArrowheads="1"/>
                          </wps:cNvSpPr>
                          <wps:spPr bwMode="auto">
                            <a:xfrm>
                              <a:off x="938213" y="2314575"/>
                              <a:ext cx="400685" cy="314960"/>
                            </a:xfrm>
                            <a:prstGeom prst="rect">
                              <a:avLst/>
                            </a:prstGeom>
                            <a:noFill/>
                            <a:ln w="9525">
                              <a:noFill/>
                              <a:miter lim="800000"/>
                              <a:headEnd/>
                              <a:tailEnd/>
                            </a:ln>
                          </wps:spPr>
                          <wps:txbx>
                            <w:txbxContent>
                              <w:p w14:paraId="1C090180"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2</w:t>
                                </w:r>
                                <w:r w:rsidRPr="00AD7C7B">
                                  <w:rPr>
                                    <w:rFonts w:ascii="標楷體" w:eastAsia="標楷體" w:hAnsi="標楷體" w:hint="eastAsia"/>
                                    <w:sz w:val="20"/>
                                    <w:szCs w:val="18"/>
                                  </w:rPr>
                                  <w:t>,</w:t>
                                </w:r>
                                <w:r w:rsidRPr="00AD7C7B">
                                  <w:rPr>
                                    <w:rFonts w:ascii="標楷體" w:eastAsia="標楷體" w:hAnsi="標楷體"/>
                                    <w:sz w:val="20"/>
                                    <w:szCs w:val="18"/>
                                  </w:rPr>
                                  <w:t>60</w:t>
                                </w:r>
                                <w:r w:rsidRPr="00AD7C7B">
                                  <w:rPr>
                                    <w:rFonts w:ascii="標楷體" w:eastAsia="標楷體" w:hAnsi="標楷體" w:hint="eastAsia"/>
                                    <w:sz w:val="20"/>
                                    <w:szCs w:val="18"/>
                                  </w:rPr>
                                  <w:t>7</w:t>
                                </w:r>
                              </w:p>
                            </w:txbxContent>
                          </wps:txbx>
                          <wps:bodyPr rot="0" vert="horz" wrap="square" lIns="0" tIns="0" rIns="0" bIns="0" anchor="ctr" anchorCtr="0">
                            <a:noAutofit/>
                          </wps:bodyPr>
                        </wps:wsp>
                        <wps:wsp>
                          <wps:cNvPr id="79" name="文字方塊 2"/>
                          <wps:cNvSpPr txBox="1">
                            <a:spLocks noChangeArrowheads="1"/>
                          </wps:cNvSpPr>
                          <wps:spPr bwMode="auto">
                            <a:xfrm>
                              <a:off x="1009650" y="2443162"/>
                              <a:ext cx="416560" cy="353695"/>
                            </a:xfrm>
                            <a:prstGeom prst="rect">
                              <a:avLst/>
                            </a:prstGeom>
                            <a:noFill/>
                            <a:ln w="9525">
                              <a:noFill/>
                              <a:miter lim="800000"/>
                              <a:headEnd/>
                              <a:tailEnd/>
                            </a:ln>
                          </wps:spPr>
                          <wps:txbx>
                            <w:txbxContent>
                              <w:p w14:paraId="208B5ADA"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3</w:t>
                                </w:r>
                                <w:r w:rsidRPr="00AD7C7B">
                                  <w:rPr>
                                    <w:rFonts w:ascii="標楷體" w:eastAsia="標楷體" w:hAnsi="標楷體" w:hint="eastAsia"/>
                                    <w:sz w:val="20"/>
                                    <w:szCs w:val="18"/>
                                  </w:rPr>
                                  <w:t>,</w:t>
                                </w:r>
                                <w:r w:rsidRPr="00AD7C7B">
                                  <w:rPr>
                                    <w:rFonts w:ascii="標楷體" w:eastAsia="標楷體" w:hAnsi="標楷體"/>
                                    <w:sz w:val="20"/>
                                    <w:szCs w:val="18"/>
                                  </w:rPr>
                                  <w:t>146</w:t>
                                </w:r>
                              </w:p>
                            </w:txbxContent>
                          </wps:txbx>
                          <wps:bodyPr rot="0" vert="horz" wrap="square" lIns="0" tIns="0" rIns="0" bIns="0" anchor="ctr" anchorCtr="0">
                            <a:noAutofit/>
                          </wps:bodyPr>
                        </wps:wsp>
                        <wps:wsp>
                          <wps:cNvPr id="80" name="文字方塊 2"/>
                          <wps:cNvSpPr txBox="1">
                            <a:spLocks noChangeArrowheads="1"/>
                          </wps:cNvSpPr>
                          <wps:spPr bwMode="auto">
                            <a:xfrm>
                              <a:off x="1600200" y="2305050"/>
                              <a:ext cx="234315" cy="284480"/>
                            </a:xfrm>
                            <a:prstGeom prst="rect">
                              <a:avLst/>
                            </a:prstGeom>
                            <a:noFill/>
                            <a:ln w="9525">
                              <a:noFill/>
                              <a:miter lim="800000"/>
                              <a:headEnd/>
                              <a:tailEnd/>
                            </a:ln>
                          </wps:spPr>
                          <wps:txbx>
                            <w:txbxContent>
                              <w:p w14:paraId="1D291E63"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2</w:t>
                                </w:r>
                                <w:r w:rsidRPr="00AD7C7B">
                                  <w:rPr>
                                    <w:rFonts w:ascii="標楷體" w:eastAsia="標楷體" w:hAnsi="標楷體"/>
                                    <w:sz w:val="20"/>
                                    <w:szCs w:val="18"/>
                                  </w:rPr>
                                  <w:t>37</w:t>
                                </w:r>
                              </w:p>
                            </w:txbxContent>
                          </wps:txbx>
                          <wps:bodyPr rot="0" vert="horz" wrap="square" lIns="0" tIns="0" rIns="0" bIns="0" anchor="ctr" anchorCtr="0">
                            <a:noAutofit/>
                          </wps:bodyPr>
                        </wps:wsp>
                        <wps:wsp>
                          <wps:cNvPr id="81" name="文字方塊 2"/>
                          <wps:cNvSpPr txBox="1">
                            <a:spLocks noChangeArrowheads="1"/>
                          </wps:cNvSpPr>
                          <wps:spPr bwMode="auto">
                            <a:xfrm>
                              <a:off x="2019300" y="2019300"/>
                              <a:ext cx="328930" cy="316865"/>
                            </a:xfrm>
                            <a:prstGeom prst="rect">
                              <a:avLst/>
                            </a:prstGeom>
                            <a:noFill/>
                            <a:ln w="9525">
                              <a:noFill/>
                              <a:miter lim="800000"/>
                              <a:headEnd/>
                              <a:tailEnd/>
                            </a:ln>
                          </wps:spPr>
                          <wps:txbx>
                            <w:txbxContent>
                              <w:p w14:paraId="4D7F707D"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623</w:t>
                                </w:r>
                              </w:p>
                            </w:txbxContent>
                          </wps:txbx>
                          <wps:bodyPr rot="0" vert="horz" wrap="square" lIns="0" tIns="0" rIns="0" bIns="0" anchor="ctr" anchorCtr="0">
                            <a:noAutofit/>
                          </wps:bodyPr>
                        </wps:wsp>
                        <wps:wsp>
                          <wps:cNvPr id="82" name="文字方塊 2"/>
                          <wps:cNvSpPr txBox="1">
                            <a:spLocks noChangeArrowheads="1"/>
                          </wps:cNvSpPr>
                          <wps:spPr bwMode="auto">
                            <a:xfrm>
                              <a:off x="2295525" y="1838325"/>
                              <a:ext cx="306705" cy="263525"/>
                            </a:xfrm>
                            <a:prstGeom prst="rect">
                              <a:avLst/>
                            </a:prstGeom>
                            <a:noFill/>
                            <a:ln w="9525">
                              <a:noFill/>
                              <a:miter lim="800000"/>
                              <a:headEnd/>
                              <a:tailEnd/>
                            </a:ln>
                          </wps:spPr>
                          <wps:txbx>
                            <w:txbxContent>
                              <w:p w14:paraId="2D0B51EA"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26</w:t>
                                </w:r>
                              </w:p>
                            </w:txbxContent>
                          </wps:txbx>
                          <wps:bodyPr rot="0" vert="horz" wrap="square" lIns="0" tIns="0" rIns="0" bIns="0" anchor="ctr" anchorCtr="0">
                            <a:noAutofit/>
                          </wps:bodyPr>
                        </wps:wsp>
                        <wps:wsp>
                          <wps:cNvPr id="83" name="文字方塊 83"/>
                          <wps:cNvSpPr txBox="1">
                            <a:spLocks noChangeArrowheads="1"/>
                          </wps:cNvSpPr>
                          <wps:spPr bwMode="auto">
                            <a:xfrm>
                              <a:off x="1666875" y="542925"/>
                              <a:ext cx="349250" cy="350520"/>
                            </a:xfrm>
                            <a:prstGeom prst="rect">
                              <a:avLst/>
                            </a:prstGeom>
                            <a:noFill/>
                            <a:ln w="9525">
                              <a:noFill/>
                              <a:miter lim="800000"/>
                              <a:headEnd/>
                              <a:tailEnd/>
                            </a:ln>
                          </wps:spPr>
                          <wps:txbx>
                            <w:txbxContent>
                              <w:p w14:paraId="26524411"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0.17</w:t>
                                </w:r>
                              </w:p>
                            </w:txbxContent>
                          </wps:txbx>
                          <wps:bodyPr rot="0" vert="horz" wrap="square" lIns="0" tIns="0" rIns="0" bIns="0" anchor="ctr" anchorCtr="0">
                            <a:noAutofit/>
                          </wps:bodyPr>
                        </wps:wsp>
                        <wps:wsp>
                          <wps:cNvPr id="2062240639" name="文字方塊 39"/>
                          <wps:cNvSpPr txBox="1"/>
                          <wps:spPr>
                            <a:xfrm>
                              <a:off x="2533650" y="1905000"/>
                              <a:ext cx="1024880" cy="889992"/>
                            </a:xfrm>
                            <a:prstGeom prst="rect">
                              <a:avLst/>
                            </a:prstGeom>
                            <a:noFill/>
                            <a:ln w="6350">
                              <a:noFill/>
                            </a:ln>
                          </wps:spPr>
                          <wps:txbx>
                            <w:txbxContent>
                              <w:p w14:paraId="0478EA7A" w14:textId="77777777" w:rsidR="004063EC" w:rsidRPr="00AD7C7B" w:rsidRDefault="004063EC" w:rsidP="00AD7C7B">
                                <w:pPr>
                                  <w:pStyle w:val="Web"/>
                                  <w:snapToGrid w:val="0"/>
                                  <w:spacing w:before="0" w:beforeAutospacing="0" w:after="0" w:afterAutospacing="0"/>
                                  <w:rPr>
                                    <w:rFonts w:ascii="標楷體" w:eastAsia="標楷體" w:hAnsi="標楷體"/>
                                    <w:kern w:val="2"/>
                                    <w:sz w:val="20"/>
                                    <w:szCs w:val="20"/>
                                  </w:rPr>
                                </w:pPr>
                                <w:r w:rsidRPr="00F05A54">
                                  <w:rPr>
                                    <w:rFonts w:ascii="標楷體" w:eastAsia="標楷體" w:hAnsi="標楷體" w:cs="Times New Roman" w:hint="eastAsia"/>
                                    <w:color w:val="B2DE82"/>
                                    <w:kern w:val="2"/>
                                    <w:sz w:val="20"/>
                                    <w:szCs w:val="20"/>
                                  </w:rPr>
                                  <w:t>■</w:t>
                                </w:r>
                                <w:r w:rsidRPr="00AD7C7B">
                                  <w:rPr>
                                    <w:rFonts w:ascii="標楷體" w:eastAsia="標楷體" w:hAnsi="標楷體" w:hint="eastAsia"/>
                                    <w:kern w:val="2"/>
                                    <w:sz w:val="20"/>
                                    <w:szCs w:val="20"/>
                                  </w:rPr>
                                  <w:t>資本支出</w:t>
                                </w:r>
                              </w:p>
                              <w:p w14:paraId="2DC80DC2" w14:textId="77777777" w:rsidR="004063EC" w:rsidRPr="00AD7C7B" w:rsidRDefault="004063EC" w:rsidP="00AD7C7B">
                                <w:pPr>
                                  <w:pStyle w:val="Web"/>
                                  <w:snapToGrid w:val="0"/>
                                  <w:spacing w:before="0" w:beforeAutospacing="0" w:after="0" w:afterAutospacing="0"/>
                                  <w:rPr>
                                    <w:rFonts w:ascii="標楷體" w:eastAsia="標楷體" w:hAnsi="標楷體"/>
                                    <w:kern w:val="2"/>
                                    <w:sz w:val="20"/>
                                    <w:szCs w:val="20"/>
                                  </w:rPr>
                                </w:pPr>
                                <w:r w:rsidRPr="00AD7C7B">
                                  <w:rPr>
                                    <w:rFonts w:ascii="標楷體" w:eastAsia="標楷體" w:hAnsi="標楷體" w:cs="Times New Roman" w:hint="eastAsia"/>
                                    <w:color w:val="5BD4FF"/>
                                    <w:kern w:val="2"/>
                                    <w:sz w:val="20"/>
                                    <w:szCs w:val="20"/>
                                  </w:rPr>
                                  <w:t>■</w:t>
                                </w:r>
                                <w:r w:rsidRPr="00AD7C7B">
                                  <w:rPr>
                                    <w:rFonts w:ascii="標楷體" w:eastAsia="標楷體" w:hAnsi="標楷體" w:hint="eastAsia"/>
                                    <w:kern w:val="2"/>
                                    <w:sz w:val="20"/>
                                    <w:szCs w:val="20"/>
                                  </w:rPr>
                                  <w:t>資本收入</w:t>
                                </w:r>
                              </w:p>
                              <w:p w14:paraId="6EC4913B" w14:textId="77777777" w:rsidR="004063EC" w:rsidRPr="00AD7C7B" w:rsidRDefault="004063EC" w:rsidP="00AD7C7B">
                                <w:pPr>
                                  <w:pStyle w:val="Web"/>
                                  <w:snapToGrid w:val="0"/>
                                  <w:spacing w:before="0" w:beforeAutospacing="0" w:after="0" w:afterAutospacing="0"/>
                                  <w:rPr>
                                    <w:rFonts w:ascii="標楷體" w:eastAsia="標楷體" w:hAnsi="標楷體"/>
                                    <w:kern w:val="2"/>
                                    <w:sz w:val="20"/>
                                    <w:szCs w:val="20"/>
                                  </w:rPr>
                                </w:pPr>
                                <w:r w:rsidRPr="00AD7C7B">
                                  <w:rPr>
                                    <w:rFonts w:ascii="標楷體" w:eastAsia="標楷體" w:hAnsi="標楷體" w:cs="Times New Roman" w:hint="eastAsia"/>
                                    <w:color w:val="FDF3A9"/>
                                    <w:kern w:val="2"/>
                                    <w:sz w:val="20"/>
                                    <w:szCs w:val="20"/>
                                  </w:rPr>
                                  <w:t>■</w:t>
                                </w:r>
                                <w:r w:rsidRPr="00AD7C7B">
                                  <w:rPr>
                                    <w:rFonts w:ascii="標楷體" w:eastAsia="標楷體" w:hAnsi="標楷體" w:hint="eastAsia"/>
                                    <w:kern w:val="2"/>
                                    <w:sz w:val="20"/>
                                    <w:szCs w:val="20"/>
                                  </w:rPr>
                                  <w:t>經常收支賸餘</w:t>
                                </w:r>
                              </w:p>
                              <w:p w14:paraId="060488C3" w14:textId="77777777" w:rsidR="004063EC" w:rsidRPr="00AD7C7B" w:rsidRDefault="004063EC" w:rsidP="00AD7C7B">
                                <w:pPr>
                                  <w:pStyle w:val="Web"/>
                                  <w:snapToGrid w:val="0"/>
                                  <w:spacing w:before="0" w:beforeAutospacing="0" w:after="0" w:afterAutospacing="0"/>
                                  <w:rPr>
                                    <w:rFonts w:ascii="標楷體" w:eastAsia="標楷體" w:hAnsi="標楷體"/>
                                    <w:kern w:val="2"/>
                                    <w:sz w:val="20"/>
                                    <w:szCs w:val="20"/>
                                  </w:rPr>
                                </w:pPr>
                                <w:r w:rsidRPr="00AD7C7B">
                                  <w:rPr>
                                    <w:rFonts w:ascii="標楷體" w:eastAsia="標楷體" w:hAnsi="標楷體" w:cs="Times New Roman" w:hint="eastAsia"/>
                                    <w:color w:val="F4B68C"/>
                                    <w:kern w:val="2"/>
                                    <w:sz w:val="20"/>
                                    <w:szCs w:val="20"/>
                                  </w:rPr>
                                  <w:t>■</w:t>
                                </w:r>
                                <w:r w:rsidRPr="00AD7C7B">
                                  <w:rPr>
                                    <w:rFonts w:ascii="標楷體" w:eastAsia="標楷體" w:hAnsi="標楷體" w:hint="eastAsia"/>
                                    <w:kern w:val="2"/>
                                    <w:sz w:val="20"/>
                                    <w:szCs w:val="20"/>
                                  </w:rPr>
                                  <w:t>歲入歲出賸餘</w:t>
                                </w:r>
                              </w:p>
                              <w:p w14:paraId="76FF4BEC" w14:textId="77777777" w:rsidR="004063EC" w:rsidRPr="00AD7C7B" w:rsidRDefault="004063EC" w:rsidP="00AD7C7B">
                                <w:pPr>
                                  <w:pStyle w:val="Web"/>
                                  <w:snapToGrid w:val="0"/>
                                  <w:spacing w:before="0" w:beforeAutospacing="0" w:after="0" w:afterAutospacing="0"/>
                                  <w:rPr>
                                    <w:rFonts w:ascii="標楷體" w:eastAsia="標楷體" w:hAnsi="標楷體"/>
                                    <w:sz w:val="20"/>
                                    <w:szCs w:val="20"/>
                                  </w:rPr>
                                </w:pPr>
                                <w:r w:rsidRPr="00AD7C7B">
                                  <w:rPr>
                                    <w:rFonts w:ascii="標楷體" w:eastAsia="標楷體" w:hAnsi="標楷體" w:hint="eastAsia"/>
                                    <w:color w:val="E4C9FF"/>
                                    <w:kern w:val="2"/>
                                    <w:sz w:val="20"/>
                                    <w:szCs w:val="20"/>
                                  </w:rPr>
                                  <w:t>■</w:t>
                                </w:r>
                                <w:r w:rsidRPr="00AD7C7B">
                                  <w:rPr>
                                    <w:rFonts w:ascii="標楷體" w:eastAsia="標楷體" w:hAnsi="標楷體" w:hint="eastAsia"/>
                                    <w:color w:val="000000"/>
                                    <w:kern w:val="2"/>
                                    <w:sz w:val="20"/>
                                    <w:szCs w:val="20"/>
                                  </w:rPr>
                                  <w:t>歲入歲出短絀</w:t>
                                </w:r>
                              </w:p>
                            </w:txbxContent>
                          </wps:txbx>
                          <wps:bodyPr rot="0" spcFirstLastPara="0" vert="horz" wrap="square" lIns="0" tIns="0" rIns="0" bIns="0" numCol="1" spcCol="0" rtlCol="0" fromWordArt="0" anchor="t" anchorCtr="0" forceAA="0" compatLnSpc="1">
                            <a:prstTxWarp prst="textNoShape">
                              <a:avLst/>
                            </a:prstTxWarp>
                            <a:noAutofit/>
                          </wps:bodyPr>
                        </wps:wsp>
                        <wps:wsp>
                          <wps:cNvPr id="75" name="文字方塊 2"/>
                          <wps:cNvSpPr txBox="1">
                            <a:spLocks noChangeArrowheads="1"/>
                          </wps:cNvSpPr>
                          <wps:spPr bwMode="auto">
                            <a:xfrm>
                              <a:off x="1276350" y="1585912"/>
                              <a:ext cx="429895" cy="266700"/>
                            </a:xfrm>
                            <a:prstGeom prst="rect">
                              <a:avLst/>
                            </a:prstGeom>
                            <a:noFill/>
                            <a:ln w="9525">
                              <a:noFill/>
                              <a:miter lim="800000"/>
                              <a:headEnd/>
                              <a:tailEnd/>
                            </a:ln>
                          </wps:spPr>
                          <wps:txbx>
                            <w:txbxContent>
                              <w:p w14:paraId="388DBBA1"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4</w:t>
                                </w:r>
                                <w:r w:rsidRPr="00AD7C7B">
                                  <w:rPr>
                                    <w:rFonts w:ascii="標楷體" w:eastAsia="標楷體" w:hAnsi="標楷體" w:hint="eastAsia"/>
                                    <w:sz w:val="20"/>
                                    <w:szCs w:val="18"/>
                                  </w:rPr>
                                  <w:t>,0</w:t>
                                </w:r>
                                <w:r w:rsidRPr="00AD7C7B">
                                  <w:rPr>
                                    <w:rFonts w:ascii="標楷體" w:eastAsia="標楷體" w:hAnsi="標楷體"/>
                                    <w:sz w:val="20"/>
                                    <w:szCs w:val="18"/>
                                  </w:rPr>
                                  <w:t>68</w:t>
                                </w:r>
                              </w:p>
                            </w:txbxContent>
                          </wps:txbx>
                          <wps:bodyPr rot="0" vert="horz" wrap="square" lIns="0" tIns="0" rIns="0" bIns="0" anchor="ctr" anchorCtr="0">
                            <a:noAutofit/>
                          </wps:bodyPr>
                        </wps:wsp>
                      </wpg:grpSp>
                      <wps:wsp>
                        <wps:cNvPr id="65" name="文字方塊 2"/>
                        <wps:cNvSpPr txBox="1">
                          <a:spLocks noChangeArrowheads="1"/>
                        </wps:cNvSpPr>
                        <wps:spPr bwMode="auto">
                          <a:xfrm>
                            <a:off x="2786063" y="1395412"/>
                            <a:ext cx="191282" cy="271230"/>
                          </a:xfrm>
                          <a:prstGeom prst="rect">
                            <a:avLst/>
                          </a:prstGeom>
                          <a:noFill/>
                          <a:ln w="9525">
                            <a:noFill/>
                            <a:miter lim="800000"/>
                            <a:headEnd/>
                            <a:tailEnd/>
                          </a:ln>
                        </wps:spPr>
                        <wps:txbx>
                          <w:txbxContent>
                            <w:p w14:paraId="042E39DF"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14</w:t>
                              </w:r>
                            </w:p>
                          </w:txbxContent>
                        </wps:txbx>
                        <wps:bodyPr rot="0" vert="horz" wrap="square" lIns="0" tIns="0" rIns="0" bIns="0" anchor="ctr" anchorCtr="0">
                          <a:noAutofit/>
                        </wps:bodyPr>
                      </wps:wsp>
                    </wpg:wgp>
                  </a:graphicData>
                </a:graphic>
              </wp:anchor>
            </w:drawing>
          </mc:Choice>
          <mc:Fallback>
            <w:pict>
              <v:group w14:anchorId="16F0BB94" id="群組 18" o:spid="_x0000_s1086" style="position:absolute;left:0;text-align:left;margin-left:190.4pt;margin-top:11.25pt;width:307.85pt;height:259.8pt;z-index:251621376" coordsize="39096,32994" o:gfxdata="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">
                <v:group id="群組 14" o:spid="_x0000_s1087" style="position:absolute;width:39096;height:32994" coordsize="39096,32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圖片 2" o:spid="_x0000_s1088" type="#_x0000_t75" style="position:absolute;width:39096;height:32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">
                    <v:imagedata r:id="rId29" o:title=""/>
                    <o:lock v:ext="edit" aspectratio="f"/>
                  </v:shape>
                  <v:shape id="圖表 4" o:spid="_x0000_s1089" type="#_x0000_t75" style="position:absolute;left:1280;top:4450;width:34137;height:261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">
                    <v:imagedata r:id="rId30" o:title=""/>
                    <o:lock v:ext="edit" aspectratio="f"/>
                  </v:shape>
                  <v:group id="群組 12" o:spid="_x0000_s1090" style="position:absolute;left:47;top:1095;width:39011;height:30086" coordsize="39011,30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Text Box 10" o:spid="_x0000_s1091" type="#_x0000_t202" style="position:absolute;left:34718;top:27432;width:4293;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" filled="f" stroked="f">
                      <v:textbox inset="0,0,0,0">
                        <w:txbxContent>
                          <w:p w14:paraId="119EA349" w14:textId="77777777" w:rsidR="004063EC" w:rsidRPr="00E4251B" w:rsidRDefault="004063EC" w:rsidP="00AD7C7B">
                            <w:pPr>
                              <w:pStyle w:val="Web"/>
                              <w:spacing w:before="0" w:beforeAutospacing="0" w:after="0" w:afterAutospacing="0" w:line="320" w:lineRule="exact"/>
                              <w:jc w:val="center"/>
                              <w:rPr>
                                <w:rFonts w:ascii="標楷體" w:eastAsia="標楷體" w:hAnsi="標楷體"/>
                              </w:rPr>
                            </w:pPr>
                            <w:r w:rsidRPr="00E4251B">
                              <w:rPr>
                                <w:rFonts w:ascii="標楷體" w:eastAsia="標楷體" w:hAnsi="標楷體" w:cstheme="minorBidi" w:hint="eastAsia"/>
                                <w:spacing w:val="-10"/>
                                <w:sz w:val="20"/>
                                <w:szCs w:val="20"/>
                              </w:rPr>
                              <w:t>百萬元</w:t>
                            </w:r>
                          </w:p>
                        </w:txbxContent>
                      </v:textbox>
                    </v:shape>
                    <v:rect id="矩形 1" o:spid="_x0000_s1092" style="position:absolute;width:38989;height:3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" filled="f" stroked="f" strokeweight="1pt">
                      <v:textbox>
                        <w:txbxContent>
                          <w:p w14:paraId="0DEAD1A2" w14:textId="77777777" w:rsidR="004063EC" w:rsidRPr="00AD7C7B" w:rsidRDefault="004063EC" w:rsidP="00AD7C7B">
                            <w:pPr>
                              <w:pStyle w:val="-"/>
                              <w:rPr>
                                <w:rFonts w:hAnsi="標楷體"/>
                                <w:kern w:val="0"/>
                              </w:rPr>
                            </w:pPr>
                            <w:r w:rsidRPr="00AD7C7B">
                              <w:rPr>
                                <w:rFonts w:hAnsi="標楷體" w:hint="eastAsia"/>
                              </w:rPr>
                              <w:t>圖4　資本收支及經常收支賸餘</w:t>
                            </w:r>
                          </w:p>
                        </w:txbxContent>
                      </v:textbox>
                    </v:rect>
                    <v:shape id="Text Box 11" o:spid="_x0000_s1093" type="#_x0000_t202" style="position:absolute;left:238;top:2809;width:3467;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3B108795" w14:textId="77777777" w:rsidR="004063EC" w:rsidRPr="00E4251B" w:rsidRDefault="004063EC" w:rsidP="00AD7C7B">
                            <w:pPr>
                              <w:pStyle w:val="-7"/>
                              <w:rPr>
                                <w:color w:val="auto"/>
                                <w:spacing w:val="0"/>
                                <w:kern w:val="0"/>
                                <w:sz w:val="20"/>
                              </w:rPr>
                            </w:pPr>
                            <w:r w:rsidRPr="00E4251B">
                              <w:rPr>
                                <w:rFonts w:hint="eastAsia"/>
                                <w:color w:val="auto"/>
                                <w:spacing w:val="0"/>
                                <w:sz w:val="20"/>
                              </w:rPr>
                              <w:t>年度</w:t>
                            </w:r>
                          </w:p>
                        </w:txbxContent>
                      </v:textbox>
                    </v:shape>
                  </v:group>
                  <v:shape id="_x0000_s1094" type="#_x0000_t202" style="position:absolute;left:30670;top:9620;width:2066;height:2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" filled="f" stroked="f">
                    <v:textbox inset="0,0,0,0">
                      <w:txbxContent>
                        <w:p w14:paraId="7C6ED236"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28</w:t>
                          </w:r>
                        </w:p>
                      </w:txbxContent>
                    </v:textbox>
                  </v:shape>
                  <v:shape id="_x0000_s1095" type="#_x0000_t202" style="position:absolute;left:24336;top:15859;width:3600;height:2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" filled="f" stroked="f">
                    <v:textbox inset="0,0,0,0">
                      <w:txbxContent>
                        <w:p w14:paraId="42835648"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661</w:t>
                          </w:r>
                        </w:p>
                      </w:txbxContent>
                    </v:textbox>
                  </v:shape>
                  <v:shape id="_x0000_s1096" type="#_x0000_t202" style="position:absolute;left:9477;top:5619;width:4045;height:3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" filled="f" stroked="f">
                    <v:textbox inset="0,0,0,0">
                      <w:txbxContent>
                        <w:p w14:paraId="4391DAF4" w14:textId="77777777" w:rsidR="004063EC" w:rsidRPr="00AD7C7B" w:rsidRDefault="004063EC" w:rsidP="00AD7C7B">
                          <w:pPr>
                            <w:jc w:val="center"/>
                            <w:rPr>
                              <w:rFonts w:ascii="標楷體" w:eastAsia="標楷體" w:hAnsi="標楷體"/>
                              <w:sz w:val="20"/>
                              <w:szCs w:val="20"/>
                            </w:rPr>
                          </w:pPr>
                          <w:r w:rsidRPr="00AD7C7B">
                            <w:rPr>
                              <w:rFonts w:ascii="標楷體" w:eastAsia="標楷體" w:hAnsi="標楷體"/>
                              <w:sz w:val="20"/>
                              <w:szCs w:val="20"/>
                            </w:rPr>
                            <w:t>3</w:t>
                          </w:r>
                          <w:r w:rsidRPr="00AD7C7B">
                            <w:rPr>
                              <w:rFonts w:ascii="標楷體" w:eastAsia="標楷體" w:hAnsi="標楷體" w:hint="eastAsia"/>
                              <w:sz w:val="20"/>
                              <w:szCs w:val="20"/>
                            </w:rPr>
                            <w:t>,</w:t>
                          </w:r>
                          <w:r w:rsidRPr="00AD7C7B">
                            <w:rPr>
                              <w:rFonts w:ascii="標楷體" w:eastAsia="標楷體" w:hAnsi="標楷體"/>
                              <w:sz w:val="20"/>
                              <w:szCs w:val="20"/>
                            </w:rPr>
                            <w:t>089</w:t>
                          </w:r>
                        </w:p>
                      </w:txbxContent>
                    </v:textbox>
                  </v:shape>
                  <v:shape id="_x0000_s1097" type="#_x0000_t202" style="position:absolute;left:13001;top:7048;width:4166;height:2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" filled="f" stroked="f">
                    <v:textbox inset="0,0,0,0">
                      <w:txbxContent>
                        <w:p w14:paraId="4D899177"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4</w:t>
                          </w:r>
                          <w:r w:rsidRPr="00AD7C7B">
                            <w:rPr>
                              <w:rFonts w:ascii="標楷體" w:eastAsia="標楷體" w:hAnsi="標楷體" w:hint="eastAsia"/>
                              <w:sz w:val="20"/>
                              <w:szCs w:val="18"/>
                            </w:rPr>
                            <w:t>,18</w:t>
                          </w:r>
                          <w:r w:rsidRPr="00AD7C7B">
                            <w:rPr>
                              <w:rFonts w:ascii="標楷體" w:eastAsia="標楷體" w:hAnsi="標楷體"/>
                              <w:sz w:val="20"/>
                              <w:szCs w:val="18"/>
                            </w:rPr>
                            <w:t>4</w:t>
                          </w:r>
                        </w:p>
                      </w:txbxContent>
                    </v:textbox>
                  </v:shape>
                  <v:shape id="_x0000_s1098" type="#_x0000_t202" style="position:absolute;left:25574;top:11477;width:4369;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" filled="f" stroked="f">
                    <v:textbox inset="0,0,0,0">
                      <w:txbxContent>
                        <w:p w14:paraId="319E5F5E"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1,106</w:t>
                          </w:r>
                        </w:p>
                      </w:txbxContent>
                    </v:textbox>
                  </v:shape>
                  <v:shape id="_x0000_s1099" type="#_x0000_t202" style="position:absolute;left:15716;top:10001;width:4407;height:28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" filled="f" stroked="f">
                    <v:textbox inset="0,0,0,0">
                      <w:txbxContent>
                        <w:p w14:paraId="23BD6A86"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5</w:t>
                          </w:r>
                          <w:r w:rsidRPr="00AD7C7B">
                            <w:rPr>
                              <w:rFonts w:ascii="標楷體" w:eastAsia="標楷體" w:hAnsi="標楷體" w:hint="eastAsia"/>
                              <w:sz w:val="20"/>
                              <w:szCs w:val="18"/>
                            </w:rPr>
                            <w:t>,</w:t>
                          </w:r>
                          <w:r w:rsidRPr="00AD7C7B">
                            <w:rPr>
                              <w:rFonts w:ascii="標楷體" w:eastAsia="標楷體" w:hAnsi="標楷體"/>
                              <w:sz w:val="20"/>
                              <w:szCs w:val="18"/>
                            </w:rPr>
                            <w:t>261</w:t>
                          </w:r>
                        </w:p>
                      </w:txbxContent>
                    </v:textbox>
                  </v:shape>
                  <v:shape id="_x0000_s1100" type="#_x0000_t202" style="position:absolute;left:13144;top:11430;width:4216;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" filled="f" stroked="f">
                    <v:textbox inset="0,0,0,0">
                      <w:txbxContent>
                        <w:p w14:paraId="34AC5432"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4,</w:t>
                          </w:r>
                          <w:r w:rsidRPr="00AD7C7B">
                            <w:rPr>
                              <w:rFonts w:ascii="標楷體" w:eastAsia="標楷體" w:hAnsi="標楷體"/>
                              <w:sz w:val="20"/>
                              <w:szCs w:val="18"/>
                            </w:rPr>
                            <w:t>1</w:t>
                          </w:r>
                          <w:r w:rsidRPr="00AD7C7B">
                            <w:rPr>
                              <w:rFonts w:ascii="標楷體" w:eastAsia="標楷體" w:hAnsi="標楷體" w:hint="eastAsia"/>
                              <w:sz w:val="20"/>
                              <w:szCs w:val="18"/>
                            </w:rPr>
                            <w:t>8</w:t>
                          </w:r>
                          <w:r w:rsidRPr="00AD7C7B">
                            <w:rPr>
                              <w:rFonts w:ascii="標楷體" w:eastAsia="標楷體" w:hAnsi="標楷體"/>
                              <w:sz w:val="20"/>
                              <w:szCs w:val="18"/>
                            </w:rPr>
                            <w:t>2</w:t>
                          </w:r>
                        </w:p>
                      </w:txbxContent>
                    </v:textbox>
                  </v:shape>
                  <v:shape id="_x0000_s1101" type="#_x0000_t202" style="position:absolute;left:14716;top:14335;width:4248;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" filled="f" stroked="f">
                    <v:textbox inset="0,0,0,0">
                      <w:txbxContent>
                        <w:p w14:paraId="5226E0DF"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4</w:t>
                          </w:r>
                          <w:r w:rsidRPr="00AD7C7B">
                            <w:rPr>
                              <w:rFonts w:ascii="標楷體" w:eastAsia="標楷體" w:hAnsi="標楷體" w:hint="eastAsia"/>
                              <w:sz w:val="20"/>
                              <w:szCs w:val="18"/>
                            </w:rPr>
                            <w:t>,</w:t>
                          </w:r>
                          <w:r w:rsidRPr="00AD7C7B">
                            <w:rPr>
                              <w:rFonts w:ascii="標楷體" w:eastAsia="標楷體" w:hAnsi="標楷體"/>
                              <w:sz w:val="20"/>
                              <w:szCs w:val="18"/>
                            </w:rPr>
                            <w:t>716</w:t>
                          </w:r>
                        </w:p>
                      </w:txbxContent>
                    </v:textbox>
                  </v:shape>
                  <v:shape id="_x0000_s1102" type="#_x0000_t202" style="position:absolute;left:11906;top:18764;width:4527;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" filled="f" stroked="f">
                    <v:textbox inset="0,0,0,0">
                      <w:txbxContent>
                        <w:p w14:paraId="3063E98E"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3</w:t>
                          </w:r>
                          <w:r w:rsidRPr="00AD7C7B">
                            <w:rPr>
                              <w:rFonts w:ascii="標楷體" w:eastAsia="標楷體" w:hAnsi="標楷體" w:hint="eastAsia"/>
                              <w:sz w:val="20"/>
                              <w:szCs w:val="18"/>
                            </w:rPr>
                            <w:t>,</w:t>
                          </w:r>
                          <w:r w:rsidRPr="00AD7C7B">
                            <w:rPr>
                              <w:rFonts w:ascii="標楷體" w:eastAsia="標楷體" w:hAnsi="標楷體"/>
                              <w:sz w:val="20"/>
                              <w:szCs w:val="18"/>
                            </w:rPr>
                            <w:t>83</w:t>
                          </w:r>
                          <w:r w:rsidRPr="00AD7C7B">
                            <w:rPr>
                              <w:rFonts w:ascii="標楷體" w:eastAsia="標楷體" w:hAnsi="標楷體" w:hint="eastAsia"/>
                              <w:sz w:val="20"/>
                              <w:szCs w:val="18"/>
                            </w:rPr>
                            <w:t>7</w:t>
                          </w:r>
                        </w:p>
                      </w:txbxContent>
                    </v:textbox>
                  </v:shape>
                  <v:shape id="_x0000_s1103" type="#_x0000_t202" style="position:absolute;left:10382;top:20193;width:4127;height:31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" filled="f" stroked="f">
                    <v:textbox inset="0,0,0,0">
                      <w:txbxContent>
                        <w:p w14:paraId="0403ACCE"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3,</w:t>
                          </w:r>
                          <w:r w:rsidRPr="00AD7C7B">
                            <w:rPr>
                              <w:rFonts w:ascii="標楷體" w:eastAsia="標楷體" w:hAnsi="標楷體"/>
                              <w:sz w:val="20"/>
                              <w:szCs w:val="18"/>
                            </w:rPr>
                            <w:t>240</w:t>
                          </w:r>
                        </w:p>
                      </w:txbxContent>
                    </v:textbox>
                  </v:shape>
                  <v:shape id="_x0000_s1104" type="#_x0000_t202" style="position:absolute;left:9382;top:23145;width:4006;height:3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" filled="f" stroked="f">
                    <v:textbox inset="0,0,0,0">
                      <w:txbxContent>
                        <w:p w14:paraId="1C090180"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2</w:t>
                          </w:r>
                          <w:r w:rsidRPr="00AD7C7B">
                            <w:rPr>
                              <w:rFonts w:ascii="標楷體" w:eastAsia="標楷體" w:hAnsi="標楷體" w:hint="eastAsia"/>
                              <w:sz w:val="20"/>
                              <w:szCs w:val="18"/>
                            </w:rPr>
                            <w:t>,</w:t>
                          </w:r>
                          <w:r w:rsidRPr="00AD7C7B">
                            <w:rPr>
                              <w:rFonts w:ascii="標楷體" w:eastAsia="標楷體" w:hAnsi="標楷體"/>
                              <w:sz w:val="20"/>
                              <w:szCs w:val="18"/>
                            </w:rPr>
                            <w:t>60</w:t>
                          </w:r>
                          <w:r w:rsidRPr="00AD7C7B">
                            <w:rPr>
                              <w:rFonts w:ascii="標楷體" w:eastAsia="標楷體" w:hAnsi="標楷體" w:hint="eastAsia"/>
                              <w:sz w:val="20"/>
                              <w:szCs w:val="18"/>
                            </w:rPr>
                            <w:t>7</w:t>
                          </w:r>
                        </w:p>
                      </w:txbxContent>
                    </v:textbox>
                  </v:shape>
                  <v:shape id="_x0000_s1105" type="#_x0000_t202" style="position:absolute;left:10096;top:24431;width:4166;height:3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" filled="f" stroked="f">
                    <v:textbox inset="0,0,0,0">
                      <w:txbxContent>
                        <w:p w14:paraId="208B5ADA"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3</w:t>
                          </w:r>
                          <w:r w:rsidRPr="00AD7C7B">
                            <w:rPr>
                              <w:rFonts w:ascii="標楷體" w:eastAsia="標楷體" w:hAnsi="標楷體" w:hint="eastAsia"/>
                              <w:sz w:val="20"/>
                              <w:szCs w:val="18"/>
                            </w:rPr>
                            <w:t>,</w:t>
                          </w:r>
                          <w:r w:rsidRPr="00AD7C7B">
                            <w:rPr>
                              <w:rFonts w:ascii="標楷體" w:eastAsia="標楷體" w:hAnsi="標楷體"/>
                              <w:sz w:val="20"/>
                              <w:szCs w:val="18"/>
                            </w:rPr>
                            <w:t>146</w:t>
                          </w:r>
                        </w:p>
                      </w:txbxContent>
                    </v:textbox>
                  </v:shape>
                  <v:shape id="_x0000_s1106" type="#_x0000_t202" style="position:absolute;left:16002;top:23050;width:234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" filled="f" stroked="f">
                    <v:textbox inset="0,0,0,0">
                      <w:txbxContent>
                        <w:p w14:paraId="1D291E63"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2</w:t>
                          </w:r>
                          <w:r w:rsidRPr="00AD7C7B">
                            <w:rPr>
                              <w:rFonts w:ascii="標楷體" w:eastAsia="標楷體" w:hAnsi="標楷體"/>
                              <w:sz w:val="20"/>
                              <w:szCs w:val="18"/>
                            </w:rPr>
                            <w:t>37</w:t>
                          </w:r>
                        </w:p>
                      </w:txbxContent>
                    </v:textbox>
                  </v:shape>
                  <v:shape id="_x0000_s1107" type="#_x0000_t202" style="position:absolute;left:20193;top:20193;width:3289;height:3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" filled="f" stroked="f">
                    <v:textbox inset="0,0,0,0">
                      <w:txbxContent>
                        <w:p w14:paraId="4D7F707D"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623</w:t>
                          </w:r>
                        </w:p>
                      </w:txbxContent>
                    </v:textbox>
                  </v:shape>
                  <v:shape id="_x0000_s1108" type="#_x0000_t202" style="position:absolute;left:22955;top:18383;width:3067;height:26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" filled="f" stroked="f">
                    <v:textbox inset="0,0,0,0">
                      <w:txbxContent>
                        <w:p w14:paraId="2D0B51EA"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26</w:t>
                          </w:r>
                        </w:p>
                      </w:txbxContent>
                    </v:textbox>
                  </v:shape>
                  <v:shape id="文字方塊 83" o:spid="_x0000_s1109" type="#_x0000_t202" style="position:absolute;left:16668;top:5429;width:3493;height:3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" filled="f" stroked="f">
                    <v:textbox inset="0,0,0,0">
                      <w:txbxContent>
                        <w:p w14:paraId="26524411"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0.17</w:t>
                          </w:r>
                        </w:p>
                      </w:txbxContent>
                    </v:textbox>
                  </v:shape>
                  <v:shape id="文字方塊 39" o:spid="_x0000_s1110" type="#_x0000_t202" style="position:absolute;left:25336;top:19050;width:10249;height:8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" filled="f" stroked="f" strokeweight=".5pt">
                    <v:textbox inset="0,0,0,0">
                      <w:txbxContent>
                        <w:p w14:paraId="0478EA7A" w14:textId="77777777" w:rsidR="004063EC" w:rsidRPr="00AD7C7B" w:rsidRDefault="004063EC" w:rsidP="00AD7C7B">
                          <w:pPr>
                            <w:pStyle w:val="Web"/>
                            <w:snapToGrid w:val="0"/>
                            <w:spacing w:before="0" w:beforeAutospacing="0" w:after="0" w:afterAutospacing="0"/>
                            <w:rPr>
                              <w:rFonts w:ascii="標楷體" w:eastAsia="標楷體" w:hAnsi="標楷體"/>
                              <w:kern w:val="2"/>
                              <w:sz w:val="20"/>
                              <w:szCs w:val="20"/>
                            </w:rPr>
                          </w:pPr>
                          <w:r w:rsidRPr="00F05A54">
                            <w:rPr>
                              <w:rFonts w:ascii="標楷體" w:eastAsia="標楷體" w:hAnsi="標楷體" w:cs="Times New Roman" w:hint="eastAsia"/>
                              <w:color w:val="B2DE82"/>
                              <w:kern w:val="2"/>
                              <w:sz w:val="20"/>
                              <w:szCs w:val="20"/>
                            </w:rPr>
                            <w:t>■</w:t>
                          </w:r>
                          <w:r w:rsidRPr="00AD7C7B">
                            <w:rPr>
                              <w:rFonts w:ascii="標楷體" w:eastAsia="標楷體" w:hAnsi="標楷體" w:hint="eastAsia"/>
                              <w:kern w:val="2"/>
                              <w:sz w:val="20"/>
                              <w:szCs w:val="20"/>
                            </w:rPr>
                            <w:t>資本支出</w:t>
                          </w:r>
                        </w:p>
                        <w:p w14:paraId="2DC80DC2" w14:textId="77777777" w:rsidR="004063EC" w:rsidRPr="00AD7C7B" w:rsidRDefault="004063EC" w:rsidP="00AD7C7B">
                          <w:pPr>
                            <w:pStyle w:val="Web"/>
                            <w:snapToGrid w:val="0"/>
                            <w:spacing w:before="0" w:beforeAutospacing="0" w:after="0" w:afterAutospacing="0"/>
                            <w:rPr>
                              <w:rFonts w:ascii="標楷體" w:eastAsia="標楷體" w:hAnsi="標楷體"/>
                              <w:kern w:val="2"/>
                              <w:sz w:val="20"/>
                              <w:szCs w:val="20"/>
                            </w:rPr>
                          </w:pPr>
                          <w:r w:rsidRPr="00AD7C7B">
                            <w:rPr>
                              <w:rFonts w:ascii="標楷體" w:eastAsia="標楷體" w:hAnsi="標楷體" w:cs="Times New Roman" w:hint="eastAsia"/>
                              <w:color w:val="5BD4FF"/>
                              <w:kern w:val="2"/>
                              <w:sz w:val="20"/>
                              <w:szCs w:val="20"/>
                            </w:rPr>
                            <w:t>■</w:t>
                          </w:r>
                          <w:r w:rsidRPr="00AD7C7B">
                            <w:rPr>
                              <w:rFonts w:ascii="標楷體" w:eastAsia="標楷體" w:hAnsi="標楷體" w:hint="eastAsia"/>
                              <w:kern w:val="2"/>
                              <w:sz w:val="20"/>
                              <w:szCs w:val="20"/>
                            </w:rPr>
                            <w:t>資本收入</w:t>
                          </w:r>
                        </w:p>
                        <w:p w14:paraId="6EC4913B" w14:textId="77777777" w:rsidR="004063EC" w:rsidRPr="00AD7C7B" w:rsidRDefault="004063EC" w:rsidP="00AD7C7B">
                          <w:pPr>
                            <w:pStyle w:val="Web"/>
                            <w:snapToGrid w:val="0"/>
                            <w:spacing w:before="0" w:beforeAutospacing="0" w:after="0" w:afterAutospacing="0"/>
                            <w:rPr>
                              <w:rFonts w:ascii="標楷體" w:eastAsia="標楷體" w:hAnsi="標楷體"/>
                              <w:kern w:val="2"/>
                              <w:sz w:val="20"/>
                              <w:szCs w:val="20"/>
                            </w:rPr>
                          </w:pPr>
                          <w:r w:rsidRPr="00AD7C7B">
                            <w:rPr>
                              <w:rFonts w:ascii="標楷體" w:eastAsia="標楷體" w:hAnsi="標楷體" w:cs="Times New Roman" w:hint="eastAsia"/>
                              <w:color w:val="FDF3A9"/>
                              <w:kern w:val="2"/>
                              <w:sz w:val="20"/>
                              <w:szCs w:val="20"/>
                            </w:rPr>
                            <w:t>■</w:t>
                          </w:r>
                          <w:r w:rsidRPr="00AD7C7B">
                            <w:rPr>
                              <w:rFonts w:ascii="標楷體" w:eastAsia="標楷體" w:hAnsi="標楷體" w:hint="eastAsia"/>
                              <w:kern w:val="2"/>
                              <w:sz w:val="20"/>
                              <w:szCs w:val="20"/>
                            </w:rPr>
                            <w:t>經常收支賸餘</w:t>
                          </w:r>
                        </w:p>
                        <w:p w14:paraId="060488C3" w14:textId="77777777" w:rsidR="004063EC" w:rsidRPr="00AD7C7B" w:rsidRDefault="004063EC" w:rsidP="00AD7C7B">
                          <w:pPr>
                            <w:pStyle w:val="Web"/>
                            <w:snapToGrid w:val="0"/>
                            <w:spacing w:before="0" w:beforeAutospacing="0" w:after="0" w:afterAutospacing="0"/>
                            <w:rPr>
                              <w:rFonts w:ascii="標楷體" w:eastAsia="標楷體" w:hAnsi="標楷體"/>
                              <w:kern w:val="2"/>
                              <w:sz w:val="20"/>
                              <w:szCs w:val="20"/>
                            </w:rPr>
                          </w:pPr>
                          <w:r w:rsidRPr="00AD7C7B">
                            <w:rPr>
                              <w:rFonts w:ascii="標楷體" w:eastAsia="標楷體" w:hAnsi="標楷體" w:cs="Times New Roman" w:hint="eastAsia"/>
                              <w:color w:val="F4B68C"/>
                              <w:kern w:val="2"/>
                              <w:sz w:val="20"/>
                              <w:szCs w:val="20"/>
                            </w:rPr>
                            <w:t>■</w:t>
                          </w:r>
                          <w:r w:rsidRPr="00AD7C7B">
                            <w:rPr>
                              <w:rFonts w:ascii="標楷體" w:eastAsia="標楷體" w:hAnsi="標楷體" w:hint="eastAsia"/>
                              <w:kern w:val="2"/>
                              <w:sz w:val="20"/>
                              <w:szCs w:val="20"/>
                            </w:rPr>
                            <w:t>歲入歲出賸餘</w:t>
                          </w:r>
                        </w:p>
                        <w:p w14:paraId="76FF4BEC" w14:textId="77777777" w:rsidR="004063EC" w:rsidRPr="00AD7C7B" w:rsidRDefault="004063EC" w:rsidP="00AD7C7B">
                          <w:pPr>
                            <w:pStyle w:val="Web"/>
                            <w:snapToGrid w:val="0"/>
                            <w:spacing w:before="0" w:beforeAutospacing="0" w:after="0" w:afterAutospacing="0"/>
                            <w:rPr>
                              <w:rFonts w:ascii="標楷體" w:eastAsia="標楷體" w:hAnsi="標楷體"/>
                              <w:sz w:val="20"/>
                              <w:szCs w:val="20"/>
                            </w:rPr>
                          </w:pPr>
                          <w:r w:rsidRPr="00AD7C7B">
                            <w:rPr>
                              <w:rFonts w:ascii="標楷體" w:eastAsia="標楷體" w:hAnsi="標楷體" w:hint="eastAsia"/>
                              <w:color w:val="E4C9FF"/>
                              <w:kern w:val="2"/>
                              <w:sz w:val="20"/>
                              <w:szCs w:val="20"/>
                            </w:rPr>
                            <w:t>■</w:t>
                          </w:r>
                          <w:r w:rsidRPr="00AD7C7B">
                            <w:rPr>
                              <w:rFonts w:ascii="標楷體" w:eastAsia="標楷體" w:hAnsi="標楷體" w:hint="eastAsia"/>
                              <w:color w:val="000000"/>
                              <w:kern w:val="2"/>
                              <w:sz w:val="20"/>
                              <w:szCs w:val="20"/>
                            </w:rPr>
                            <w:t>歲入歲出短絀</w:t>
                          </w:r>
                        </w:p>
                      </w:txbxContent>
                    </v:textbox>
                  </v:shape>
                  <v:shape id="_x0000_s1111" type="#_x0000_t202" style="position:absolute;left:12763;top:15859;width:4299;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" filled="f" stroked="f">
                    <v:textbox inset="0,0,0,0">
                      <w:txbxContent>
                        <w:p w14:paraId="388DBBA1"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sz w:val="20"/>
                              <w:szCs w:val="18"/>
                            </w:rPr>
                            <w:t>4</w:t>
                          </w:r>
                          <w:r w:rsidRPr="00AD7C7B">
                            <w:rPr>
                              <w:rFonts w:ascii="標楷體" w:eastAsia="標楷體" w:hAnsi="標楷體" w:hint="eastAsia"/>
                              <w:sz w:val="20"/>
                              <w:szCs w:val="18"/>
                            </w:rPr>
                            <w:t>,0</w:t>
                          </w:r>
                          <w:r w:rsidRPr="00AD7C7B">
                            <w:rPr>
                              <w:rFonts w:ascii="標楷體" w:eastAsia="標楷體" w:hAnsi="標楷體"/>
                              <w:sz w:val="20"/>
                              <w:szCs w:val="18"/>
                            </w:rPr>
                            <w:t>68</w:t>
                          </w:r>
                        </w:p>
                      </w:txbxContent>
                    </v:textbox>
                  </v:shape>
                </v:group>
                <v:shape id="_x0000_s1112" type="#_x0000_t202" style="position:absolute;left:27860;top:13954;width:1913;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" filled="f" stroked="f">
                  <v:textbox inset="0,0,0,0">
                    <w:txbxContent>
                      <w:p w14:paraId="042E39DF" w14:textId="77777777" w:rsidR="004063EC" w:rsidRPr="00AD7C7B" w:rsidRDefault="004063EC" w:rsidP="00AD7C7B">
                        <w:pPr>
                          <w:jc w:val="center"/>
                          <w:rPr>
                            <w:rFonts w:ascii="標楷體" w:eastAsia="標楷體" w:hAnsi="標楷體"/>
                            <w:sz w:val="20"/>
                            <w:szCs w:val="18"/>
                          </w:rPr>
                        </w:pPr>
                        <w:r w:rsidRPr="00AD7C7B">
                          <w:rPr>
                            <w:rFonts w:ascii="標楷體" w:eastAsia="標楷體" w:hAnsi="標楷體" w:hint="eastAsia"/>
                            <w:sz w:val="20"/>
                            <w:szCs w:val="18"/>
                          </w:rPr>
                          <w:t>14</w:t>
                        </w:r>
                      </w:p>
                    </w:txbxContent>
                  </v:textbox>
                </v:shape>
                <w10:wrap type="square"/>
              </v:group>
              <o:OLEObject Type="Embed" ProgID="Excel.Chart.8" ShapeID="圖表 4" DrawAspect="Content" ObjectID="_1846214893" r:id="rId31">
                <o:FieldCodes>\s</o:FieldCodes>
              </o:OLEObject>
            </w:pict>
          </mc:Fallback>
        </mc:AlternateContent>
      </w:r>
      <w:r w:rsidR="004063EC" w:rsidRPr="00381E90">
        <w:rPr>
          <w:rFonts w:hint="eastAsia"/>
          <w:noProof/>
          <w:color w:val="000000" w:themeColor="text1"/>
        </w:rPr>
        <w:t>11</w:t>
      </w:r>
      <w:r w:rsidR="004063EC" w:rsidRPr="00381E90">
        <w:rPr>
          <w:noProof/>
          <w:color w:val="000000" w:themeColor="text1"/>
        </w:rPr>
        <w:t>4</w:t>
      </w:r>
      <w:r w:rsidR="004063EC" w:rsidRPr="00381E90">
        <w:rPr>
          <w:rFonts w:hint="eastAsia"/>
          <w:color w:val="000000" w:themeColor="text1"/>
        </w:rPr>
        <w:t>年度原列經常收入（包括直接稅、間接稅、賦稅外收入）決算，如數審定為</w:t>
      </w:r>
      <w:r w:rsidR="004063EC" w:rsidRPr="00381E90">
        <w:rPr>
          <w:color w:val="000000" w:themeColor="text1"/>
        </w:rPr>
        <w:t>204</w:t>
      </w:r>
      <w:r w:rsidR="004063EC" w:rsidRPr="00381E90">
        <w:rPr>
          <w:rFonts w:hint="eastAsia"/>
          <w:color w:val="000000" w:themeColor="text1"/>
        </w:rPr>
        <w:t>億5</w:t>
      </w:r>
      <w:r w:rsidR="004063EC" w:rsidRPr="00381E90">
        <w:rPr>
          <w:color w:val="000000" w:themeColor="text1"/>
        </w:rPr>
        <w:t>,492</w:t>
      </w:r>
      <w:r w:rsidR="004063EC" w:rsidRPr="00381E90">
        <w:rPr>
          <w:rFonts w:hint="eastAsia"/>
          <w:color w:val="000000" w:themeColor="text1"/>
        </w:rPr>
        <w:t>萬餘元，原列經常支出（包括一般經常支出、債務利息及事務支出）決算，經修正減列</w:t>
      </w:r>
      <w:r w:rsidR="004063EC" w:rsidRPr="00381E90">
        <w:rPr>
          <w:color w:val="000000" w:themeColor="text1"/>
        </w:rPr>
        <w:t>5,527</w:t>
      </w:r>
      <w:r w:rsidR="004063EC" w:rsidRPr="00381E90">
        <w:rPr>
          <w:rFonts w:hint="eastAsia"/>
          <w:color w:val="000000" w:themeColor="text1"/>
        </w:rPr>
        <w:t>萬餘元，審定為</w:t>
      </w:r>
      <w:r w:rsidR="004063EC" w:rsidRPr="00381E90">
        <w:rPr>
          <w:color w:val="000000" w:themeColor="text1"/>
        </w:rPr>
        <w:t>173</w:t>
      </w:r>
      <w:r w:rsidR="004063EC" w:rsidRPr="00381E90">
        <w:rPr>
          <w:rFonts w:hint="eastAsia"/>
          <w:color w:val="000000" w:themeColor="text1"/>
        </w:rPr>
        <w:t>億6</w:t>
      </w:r>
      <w:r w:rsidR="004063EC" w:rsidRPr="00381E90">
        <w:rPr>
          <w:color w:val="000000" w:themeColor="text1"/>
        </w:rPr>
        <w:t>,579</w:t>
      </w:r>
      <w:r w:rsidR="004063EC" w:rsidRPr="00381E90">
        <w:rPr>
          <w:rFonts w:hint="eastAsia"/>
          <w:color w:val="000000" w:themeColor="text1"/>
        </w:rPr>
        <w:t>萬餘元；原列資本收入（全數為減少資產）決算，如數審定為1</w:t>
      </w:r>
      <w:r w:rsidR="004063EC" w:rsidRPr="00381E90">
        <w:rPr>
          <w:color w:val="000000" w:themeColor="text1"/>
        </w:rPr>
        <w:t>7</w:t>
      </w:r>
      <w:r w:rsidR="004063EC" w:rsidRPr="00381E90">
        <w:rPr>
          <w:rFonts w:hint="eastAsia"/>
          <w:color w:val="000000" w:themeColor="text1"/>
        </w:rPr>
        <w:t>萬餘元，原列資本支出（全數為增置或擴充改良資產）決算，審定為</w:t>
      </w:r>
      <w:r w:rsidR="004063EC" w:rsidRPr="00381E90">
        <w:rPr>
          <w:color w:val="000000" w:themeColor="text1"/>
        </w:rPr>
        <w:t>41</w:t>
      </w:r>
      <w:r w:rsidR="004063EC" w:rsidRPr="00381E90">
        <w:rPr>
          <w:rFonts w:hint="eastAsia"/>
          <w:color w:val="000000" w:themeColor="text1"/>
        </w:rPr>
        <w:t>億8</w:t>
      </w:r>
      <w:r w:rsidR="004063EC" w:rsidRPr="00381E90">
        <w:rPr>
          <w:color w:val="000000" w:themeColor="text1"/>
        </w:rPr>
        <w:t>,496</w:t>
      </w:r>
      <w:r w:rsidR="004063EC" w:rsidRPr="00381E90">
        <w:rPr>
          <w:rFonts w:hint="eastAsia"/>
          <w:color w:val="000000" w:themeColor="text1"/>
        </w:rPr>
        <w:t>萬餘元。</w:t>
      </w:r>
    </w:p>
    <w:p w14:paraId="73B7B0A6" w14:textId="77777777" w:rsidR="004063EC" w:rsidRPr="00381E90" w:rsidRDefault="004063EC" w:rsidP="004063EC">
      <w:pPr>
        <w:pStyle w:val="a5"/>
        <w:spacing w:line="500" w:lineRule="exact"/>
        <w:ind w:firstLine="560"/>
        <w:rPr>
          <w:color w:val="000000" w:themeColor="text1"/>
        </w:rPr>
      </w:pPr>
      <w:r w:rsidRPr="00381E90">
        <w:rPr>
          <w:rFonts w:hint="eastAsia"/>
          <w:color w:val="000000" w:themeColor="text1"/>
        </w:rPr>
        <w:t>在經常收支方面，</w:t>
      </w:r>
      <w:r w:rsidRPr="00381E90">
        <w:rPr>
          <w:color w:val="000000" w:themeColor="text1"/>
        </w:rPr>
        <w:t>114</w:t>
      </w:r>
      <w:r w:rsidRPr="00381E90">
        <w:rPr>
          <w:rFonts w:hint="eastAsia"/>
          <w:color w:val="000000" w:themeColor="text1"/>
        </w:rPr>
        <w:t>年度經常收入較預算數增加</w:t>
      </w:r>
      <w:r w:rsidRPr="00381E90">
        <w:rPr>
          <w:color w:val="000000" w:themeColor="text1"/>
        </w:rPr>
        <w:t>4,573</w:t>
      </w:r>
      <w:r w:rsidRPr="00381E90">
        <w:rPr>
          <w:rFonts w:hint="eastAsia"/>
          <w:color w:val="000000" w:themeColor="text1"/>
        </w:rPr>
        <w:t>萬餘元，主要係稅課收入較預計增加；經常支出較預算數減少</w:t>
      </w:r>
      <w:r w:rsidRPr="00381E90">
        <w:rPr>
          <w:color w:val="000000" w:themeColor="text1"/>
        </w:rPr>
        <w:t>14</w:t>
      </w:r>
      <w:r w:rsidRPr="00381E90">
        <w:rPr>
          <w:rFonts w:hint="eastAsia"/>
          <w:color w:val="000000" w:themeColor="text1"/>
        </w:rPr>
        <w:t>億2</w:t>
      </w:r>
      <w:r w:rsidRPr="00381E90">
        <w:rPr>
          <w:color w:val="000000" w:themeColor="text1"/>
        </w:rPr>
        <w:t>,414</w:t>
      </w:r>
      <w:r w:rsidRPr="00381E90">
        <w:rPr>
          <w:rFonts w:hint="eastAsia"/>
          <w:color w:val="000000" w:themeColor="text1"/>
        </w:rPr>
        <w:t>萬餘元，主要係人事費節餘、振興經濟強化民眾消費韌性普發現金加碼、</w:t>
      </w:r>
      <w:r w:rsidRPr="00381E90">
        <w:rPr>
          <w:color w:val="000000" w:themeColor="text1"/>
        </w:rPr>
        <w:t>推動學校體育專業發展、體育班經營與課程教學、整備運動器材</w:t>
      </w:r>
      <w:r w:rsidRPr="00381E90">
        <w:rPr>
          <w:rFonts w:hint="eastAsia"/>
          <w:color w:val="000000" w:themeColor="text1"/>
        </w:rPr>
        <w:t>等計畫結餘；經常收支相抵，賸餘</w:t>
      </w:r>
      <w:r w:rsidRPr="00381E90">
        <w:rPr>
          <w:color w:val="000000" w:themeColor="text1"/>
        </w:rPr>
        <w:t>30</w:t>
      </w:r>
      <w:r w:rsidRPr="00381E90">
        <w:rPr>
          <w:rFonts w:hint="eastAsia"/>
          <w:color w:val="000000" w:themeColor="text1"/>
        </w:rPr>
        <w:t>億8</w:t>
      </w:r>
      <w:r w:rsidRPr="00381E90">
        <w:rPr>
          <w:color w:val="000000" w:themeColor="text1"/>
        </w:rPr>
        <w:t>,</w:t>
      </w:r>
      <w:r w:rsidRPr="00381E90">
        <w:rPr>
          <w:rFonts w:hint="eastAsia"/>
          <w:color w:val="000000" w:themeColor="text1"/>
        </w:rPr>
        <w:t>9</w:t>
      </w:r>
      <w:r w:rsidRPr="00381E90">
        <w:rPr>
          <w:color w:val="000000" w:themeColor="text1"/>
        </w:rPr>
        <w:t>12</w:t>
      </w:r>
      <w:r w:rsidRPr="00381E90">
        <w:rPr>
          <w:rFonts w:hint="eastAsia"/>
          <w:color w:val="000000" w:themeColor="text1"/>
        </w:rPr>
        <w:t>萬餘元，較預算數增加</w:t>
      </w:r>
      <w:r w:rsidRPr="00381E90">
        <w:rPr>
          <w:color w:val="000000" w:themeColor="text1"/>
        </w:rPr>
        <w:t>14</w:t>
      </w:r>
      <w:r w:rsidRPr="00381E90">
        <w:rPr>
          <w:rFonts w:hint="eastAsia"/>
          <w:color w:val="000000" w:themeColor="text1"/>
        </w:rPr>
        <w:t>億6,</w:t>
      </w:r>
      <w:r w:rsidRPr="00381E90">
        <w:rPr>
          <w:color w:val="000000" w:themeColor="text1"/>
        </w:rPr>
        <w:t>987</w:t>
      </w:r>
      <w:r w:rsidRPr="00381E90">
        <w:rPr>
          <w:rFonts w:hint="eastAsia"/>
          <w:color w:val="000000" w:themeColor="text1"/>
        </w:rPr>
        <w:t>萬餘元。在資本收支方面，1</w:t>
      </w:r>
      <w:r w:rsidRPr="00381E90">
        <w:rPr>
          <w:color w:val="000000" w:themeColor="text1"/>
        </w:rPr>
        <w:t>14</w:t>
      </w:r>
      <w:r w:rsidRPr="00381E90">
        <w:rPr>
          <w:rFonts w:hint="eastAsia"/>
          <w:color w:val="000000" w:themeColor="text1"/>
        </w:rPr>
        <w:t>年度資本收入較預算數減少</w:t>
      </w:r>
      <w:r w:rsidRPr="00381E90">
        <w:rPr>
          <w:color w:val="000000" w:themeColor="text1"/>
        </w:rPr>
        <w:t>982</w:t>
      </w:r>
      <w:r w:rsidRPr="00381E90">
        <w:rPr>
          <w:rFonts w:hint="eastAsia"/>
          <w:color w:val="000000" w:themeColor="text1"/>
        </w:rPr>
        <w:t>萬餘元，主要係出售市有非公用房地收入較預計減少；資本支出較預算數減少</w:t>
      </w:r>
      <w:r w:rsidRPr="00381E90">
        <w:rPr>
          <w:color w:val="000000" w:themeColor="text1"/>
        </w:rPr>
        <w:t>3</w:t>
      </w:r>
      <w:r w:rsidRPr="00381E90">
        <w:rPr>
          <w:rFonts w:hint="eastAsia"/>
          <w:color w:val="000000" w:themeColor="text1"/>
        </w:rPr>
        <w:t>億7</w:t>
      </w:r>
      <w:r w:rsidRPr="00381E90">
        <w:rPr>
          <w:color w:val="000000" w:themeColor="text1"/>
        </w:rPr>
        <w:t>,</w:t>
      </w:r>
      <w:r w:rsidRPr="00381E90">
        <w:rPr>
          <w:rFonts w:hint="eastAsia"/>
          <w:color w:val="000000" w:themeColor="text1"/>
        </w:rPr>
        <w:t>5</w:t>
      </w:r>
      <w:r w:rsidRPr="00381E90">
        <w:rPr>
          <w:color w:val="000000" w:themeColor="text1"/>
        </w:rPr>
        <w:t>41</w:t>
      </w:r>
      <w:r w:rsidRPr="00381E90">
        <w:rPr>
          <w:rFonts w:hint="eastAsia"/>
          <w:color w:val="000000" w:themeColor="text1"/>
        </w:rPr>
        <w:t>萬餘元，主要係各項工程、少子女化對策、學前幼兒就學補助暨推動學前教育業務及促進幼教發展、優化全民運動與賽會環境等計畫之結餘；資本收支相抵，短絀</w:t>
      </w:r>
      <w:r w:rsidRPr="00381E90">
        <w:rPr>
          <w:color w:val="000000" w:themeColor="text1"/>
        </w:rPr>
        <w:t>41</w:t>
      </w:r>
      <w:r w:rsidRPr="00381E90">
        <w:rPr>
          <w:rFonts w:hint="eastAsia"/>
          <w:color w:val="000000" w:themeColor="text1"/>
        </w:rPr>
        <w:t>億8</w:t>
      </w:r>
      <w:r w:rsidRPr="00381E90">
        <w:rPr>
          <w:color w:val="000000" w:themeColor="text1"/>
        </w:rPr>
        <w:t>,478</w:t>
      </w:r>
      <w:r w:rsidRPr="00381E90">
        <w:rPr>
          <w:rFonts w:hint="eastAsia"/>
          <w:color w:val="000000" w:themeColor="text1"/>
        </w:rPr>
        <w:t>萬餘元，較預算短絀雖減少</w:t>
      </w:r>
      <w:r w:rsidRPr="00381E90">
        <w:rPr>
          <w:color w:val="000000" w:themeColor="text1"/>
        </w:rPr>
        <w:t>3</w:t>
      </w:r>
      <w:r w:rsidRPr="00381E90">
        <w:rPr>
          <w:rFonts w:hint="eastAsia"/>
          <w:color w:val="000000" w:themeColor="text1"/>
        </w:rPr>
        <w:t>億6,</w:t>
      </w:r>
      <w:r w:rsidRPr="00381E90">
        <w:rPr>
          <w:color w:val="000000" w:themeColor="text1"/>
        </w:rPr>
        <w:t>559</w:t>
      </w:r>
      <w:r w:rsidRPr="00381E90">
        <w:rPr>
          <w:rFonts w:hint="eastAsia"/>
          <w:color w:val="000000" w:themeColor="text1"/>
        </w:rPr>
        <w:t>萬餘元，惟資本收入遠不足支應資本支出，經以經常收支賸餘支應後，歲入歲出短絀</w:t>
      </w:r>
      <w:r w:rsidRPr="00381E90">
        <w:rPr>
          <w:color w:val="000000" w:themeColor="text1"/>
        </w:rPr>
        <w:t>1</w:t>
      </w:r>
      <w:r w:rsidRPr="00381E90">
        <w:rPr>
          <w:rFonts w:hint="eastAsia"/>
          <w:color w:val="000000" w:themeColor="text1"/>
        </w:rPr>
        <w:t>0億9,</w:t>
      </w:r>
      <w:r w:rsidRPr="00381E90">
        <w:rPr>
          <w:color w:val="000000" w:themeColor="text1"/>
        </w:rPr>
        <w:t>565</w:t>
      </w:r>
      <w:r w:rsidRPr="00381E90">
        <w:rPr>
          <w:rFonts w:hint="eastAsia"/>
          <w:color w:val="000000" w:themeColor="text1"/>
        </w:rPr>
        <w:t>萬餘元（圖4）。就整體收支而言，11</w:t>
      </w:r>
      <w:r w:rsidRPr="00381E90">
        <w:rPr>
          <w:color w:val="000000" w:themeColor="text1"/>
        </w:rPr>
        <w:t>4</w:t>
      </w:r>
      <w:r w:rsidRPr="00381E90">
        <w:rPr>
          <w:rFonts w:hint="eastAsia"/>
          <w:color w:val="000000" w:themeColor="text1"/>
        </w:rPr>
        <w:t>年度經常收入雖可支應經常支出所需，惟尚不足彌補資本收支差短。</w:t>
      </w:r>
    </w:p>
    <w:p w14:paraId="6900C963" w14:textId="4CF13AAC" w:rsidR="004063EC" w:rsidRPr="00381E90" w:rsidRDefault="004063EC" w:rsidP="004063EC">
      <w:pPr>
        <w:pStyle w:val="a5"/>
        <w:spacing w:line="490" w:lineRule="exact"/>
        <w:ind w:firstLine="560"/>
        <w:rPr>
          <w:color w:val="000000" w:themeColor="text1"/>
        </w:rPr>
      </w:pPr>
      <w:r w:rsidRPr="00381E90">
        <w:rPr>
          <w:rFonts w:hint="eastAsia"/>
          <w:color w:val="000000" w:themeColor="text1"/>
        </w:rPr>
        <w:t>嘉義</w:t>
      </w:r>
      <w:r w:rsidRPr="00381E90">
        <w:rPr>
          <w:color w:val="000000" w:themeColor="text1"/>
        </w:rPr>
        <w:t>市政府為強化整體財務管理，積極落實各項開源節流措施，厲行撙節經費</w:t>
      </w:r>
      <w:r w:rsidRPr="00381E90">
        <w:rPr>
          <w:rFonts w:hint="eastAsia"/>
          <w:color w:val="000000" w:themeColor="text1"/>
        </w:rPr>
        <w:t>並</w:t>
      </w:r>
      <w:r w:rsidRPr="00381E90">
        <w:rPr>
          <w:color w:val="000000" w:themeColor="text1"/>
        </w:rPr>
        <w:t>多元籌措財源，</w:t>
      </w:r>
      <w:r w:rsidRPr="00381E90">
        <w:rPr>
          <w:rFonts w:hint="eastAsia"/>
          <w:color w:val="000000" w:themeColor="text1"/>
        </w:rPr>
        <w:t>以期</w:t>
      </w:r>
      <w:r w:rsidRPr="00381E90">
        <w:rPr>
          <w:color w:val="000000" w:themeColor="text1"/>
        </w:rPr>
        <w:t>增裕</w:t>
      </w:r>
      <w:r w:rsidRPr="00381E90">
        <w:rPr>
          <w:rFonts w:hint="eastAsia"/>
          <w:color w:val="000000" w:themeColor="text1"/>
        </w:rPr>
        <w:t>市</w:t>
      </w:r>
      <w:r w:rsidRPr="00381E90">
        <w:rPr>
          <w:color w:val="000000" w:themeColor="text1"/>
        </w:rPr>
        <w:t>庫收</w:t>
      </w:r>
      <w:r w:rsidRPr="00381E90">
        <w:rPr>
          <w:rFonts w:hint="eastAsia"/>
          <w:color w:val="000000" w:themeColor="text1"/>
        </w:rPr>
        <w:t>入；市政府</w:t>
      </w:r>
      <w:r w:rsidRPr="00381E90">
        <w:rPr>
          <w:color w:val="000000" w:themeColor="text1"/>
        </w:rPr>
        <w:t>為因應</w:t>
      </w:r>
      <w:r w:rsidRPr="00381E90">
        <w:rPr>
          <w:rFonts w:hint="eastAsia"/>
          <w:color w:val="000000" w:themeColor="text1"/>
        </w:rPr>
        <w:t>丹娜絲風災及美國對台關稅</w:t>
      </w:r>
      <w:r w:rsidRPr="00381E90">
        <w:rPr>
          <w:color w:val="000000" w:themeColor="text1"/>
        </w:rPr>
        <w:t>之經濟衝擊，</w:t>
      </w:r>
      <w:r w:rsidRPr="00381E90">
        <w:rPr>
          <w:rFonts w:hint="eastAsia"/>
          <w:color w:val="000000" w:themeColor="text1"/>
        </w:rPr>
        <w:t>每位</w:t>
      </w:r>
      <w:r w:rsidRPr="00381E90">
        <w:rPr>
          <w:color w:val="000000" w:themeColor="text1"/>
        </w:rPr>
        <w:t>設籍市民發放6千元</w:t>
      </w:r>
      <w:r w:rsidRPr="00381E90">
        <w:rPr>
          <w:rFonts w:hint="eastAsia"/>
          <w:color w:val="000000" w:themeColor="text1"/>
        </w:rPr>
        <w:t>現</w:t>
      </w:r>
      <w:r w:rsidRPr="00381E90">
        <w:rPr>
          <w:color w:val="000000" w:themeColor="text1"/>
        </w:rPr>
        <w:t>金，由全體市民同享並提振經濟及民間消</w:t>
      </w:r>
      <w:r w:rsidRPr="00381E90">
        <w:rPr>
          <w:color w:val="000000" w:themeColor="text1"/>
        </w:rPr>
        <w:lastRenderedPageBreak/>
        <w:t>費</w:t>
      </w:r>
      <w:r w:rsidRPr="00381E90">
        <w:rPr>
          <w:rFonts w:hint="eastAsia"/>
          <w:color w:val="000000" w:themeColor="text1"/>
        </w:rPr>
        <w:t>。11</w:t>
      </w:r>
      <w:r w:rsidRPr="00381E90">
        <w:rPr>
          <w:color w:val="000000" w:themeColor="text1"/>
        </w:rPr>
        <w:t>4</w:t>
      </w:r>
      <w:r w:rsidRPr="00381E90">
        <w:rPr>
          <w:rFonts w:hint="eastAsia"/>
          <w:color w:val="000000" w:themeColor="text1"/>
        </w:rPr>
        <w:t>年度</w:t>
      </w:r>
      <w:r w:rsidRPr="00381E90">
        <w:rPr>
          <w:color w:val="000000" w:themeColor="text1"/>
        </w:rPr>
        <w:t>歲入歲出</w:t>
      </w:r>
      <w:r w:rsidRPr="00381E90">
        <w:rPr>
          <w:rFonts w:hint="eastAsia"/>
          <w:color w:val="000000" w:themeColor="text1"/>
        </w:rPr>
        <w:t>短絀10</w:t>
      </w:r>
      <w:r w:rsidRPr="00381E90">
        <w:rPr>
          <w:color w:val="000000" w:themeColor="text1"/>
        </w:rPr>
        <w:t>億9,</w:t>
      </w:r>
      <w:r w:rsidRPr="00381E90">
        <w:rPr>
          <w:rFonts w:hint="eastAsia"/>
          <w:color w:val="000000" w:themeColor="text1"/>
        </w:rPr>
        <w:t>565</w:t>
      </w:r>
      <w:r w:rsidRPr="00381E90">
        <w:rPr>
          <w:color w:val="000000" w:themeColor="text1"/>
        </w:rPr>
        <w:t>萬餘元，</w:t>
      </w:r>
      <w:r>
        <w:rPr>
          <w:rFonts w:hint="eastAsia"/>
          <w:color w:val="000000" w:themeColor="text1"/>
        </w:rPr>
        <w:t>與</w:t>
      </w:r>
      <w:r w:rsidRPr="00381E90">
        <w:rPr>
          <w:color w:val="000000" w:themeColor="text1"/>
        </w:rPr>
        <w:t>11</w:t>
      </w:r>
      <w:r w:rsidRPr="00381E90">
        <w:rPr>
          <w:rFonts w:hint="eastAsia"/>
          <w:color w:val="000000" w:themeColor="text1"/>
        </w:rPr>
        <w:t>3</w:t>
      </w:r>
      <w:r w:rsidRPr="00381E90">
        <w:rPr>
          <w:color w:val="000000" w:themeColor="text1"/>
        </w:rPr>
        <w:t>年度歲入歲出賸餘</w:t>
      </w:r>
      <w:r w:rsidRPr="00381E90">
        <w:rPr>
          <w:rFonts w:hint="eastAsia"/>
          <w:color w:val="000000" w:themeColor="text1"/>
        </w:rPr>
        <w:t>11</w:t>
      </w:r>
      <w:r w:rsidRPr="00381E90">
        <w:rPr>
          <w:color w:val="000000" w:themeColor="text1"/>
        </w:rPr>
        <w:t>億</w:t>
      </w:r>
      <w:r w:rsidRPr="00381E90">
        <w:rPr>
          <w:rFonts w:hint="eastAsia"/>
          <w:color w:val="000000" w:themeColor="text1"/>
        </w:rPr>
        <w:t>652</w:t>
      </w:r>
      <w:r w:rsidRPr="00381E90">
        <w:rPr>
          <w:color w:val="000000" w:themeColor="text1"/>
        </w:rPr>
        <w:t>萬餘元，</w:t>
      </w:r>
      <w:r w:rsidRPr="00381E90">
        <w:rPr>
          <w:rFonts w:hint="eastAsia"/>
          <w:color w:val="000000" w:themeColor="text1"/>
        </w:rPr>
        <w:t>相距22</w:t>
      </w:r>
      <w:r w:rsidRPr="00381E90">
        <w:rPr>
          <w:color w:val="000000" w:themeColor="text1"/>
        </w:rPr>
        <w:t>億</w:t>
      </w:r>
      <w:r w:rsidRPr="00381E90">
        <w:rPr>
          <w:rFonts w:hint="eastAsia"/>
          <w:color w:val="000000" w:themeColor="text1"/>
        </w:rPr>
        <w:t>218</w:t>
      </w:r>
      <w:r w:rsidRPr="00381E90">
        <w:rPr>
          <w:color w:val="000000" w:themeColor="text1"/>
        </w:rPr>
        <w:t>萬餘元</w:t>
      </w:r>
      <w:r w:rsidRPr="00381E90">
        <w:rPr>
          <w:rFonts w:hint="eastAsia"/>
          <w:color w:val="000000" w:themeColor="text1"/>
        </w:rPr>
        <w:t>，且短絀數</w:t>
      </w:r>
      <w:r w:rsidRPr="00381E90">
        <w:rPr>
          <w:color w:val="000000" w:themeColor="text1"/>
        </w:rPr>
        <w:t>全數移用以前年度歲計賸餘支應，致使累積之財政庫底流失</w:t>
      </w:r>
      <w:r w:rsidRPr="00381E90">
        <w:rPr>
          <w:rFonts w:hint="eastAsia"/>
          <w:color w:val="000000" w:themeColor="text1"/>
        </w:rPr>
        <w:t>。</w:t>
      </w:r>
      <w:r w:rsidRPr="00381E90">
        <w:rPr>
          <w:color w:val="000000" w:themeColor="text1"/>
        </w:rPr>
        <w:t>又截至11</w:t>
      </w:r>
      <w:r w:rsidRPr="00381E90">
        <w:rPr>
          <w:rFonts w:hint="eastAsia"/>
          <w:color w:val="000000" w:themeColor="text1"/>
        </w:rPr>
        <w:t>4</w:t>
      </w:r>
      <w:r w:rsidRPr="00381E90">
        <w:rPr>
          <w:color w:val="000000" w:themeColor="text1"/>
        </w:rPr>
        <w:t>年底止，尚有未列入公共債務法債限規範之政府未來或有給付責任事項1</w:t>
      </w:r>
      <w:r w:rsidRPr="00381E90">
        <w:rPr>
          <w:rFonts w:hint="eastAsia"/>
          <w:color w:val="000000" w:themeColor="text1"/>
        </w:rPr>
        <w:t>3</w:t>
      </w:r>
      <w:r>
        <w:rPr>
          <w:rFonts w:hint="eastAsia"/>
          <w:color w:val="000000" w:themeColor="text1"/>
        </w:rPr>
        <w:t>4</w:t>
      </w:r>
      <w:r w:rsidRPr="00381E90">
        <w:rPr>
          <w:rFonts w:hint="eastAsia"/>
          <w:color w:val="000000" w:themeColor="text1"/>
        </w:rPr>
        <w:t>億</w:t>
      </w:r>
      <w:r>
        <w:rPr>
          <w:rFonts w:hint="eastAsia"/>
          <w:color w:val="000000" w:themeColor="text1"/>
        </w:rPr>
        <w:t>8</w:t>
      </w:r>
      <w:r w:rsidRPr="00381E90">
        <w:rPr>
          <w:color w:val="000000" w:themeColor="text1"/>
        </w:rPr>
        <w:t>,</w:t>
      </w:r>
      <w:r w:rsidRPr="00381E90">
        <w:rPr>
          <w:rFonts w:hint="eastAsia"/>
          <w:color w:val="000000" w:themeColor="text1"/>
        </w:rPr>
        <w:t>8</w:t>
      </w:r>
      <w:r>
        <w:rPr>
          <w:rFonts w:hint="eastAsia"/>
          <w:color w:val="000000" w:themeColor="text1"/>
        </w:rPr>
        <w:t>00</w:t>
      </w:r>
      <w:r w:rsidRPr="00381E90">
        <w:rPr>
          <w:rFonts w:hint="eastAsia"/>
          <w:color w:val="000000" w:themeColor="text1"/>
        </w:rPr>
        <w:t>萬餘元；然對照財政自給能力，</w:t>
      </w:r>
      <w:proofErr w:type="gramStart"/>
      <w:r w:rsidRPr="00381E90">
        <w:rPr>
          <w:rFonts w:hint="eastAsia"/>
          <w:color w:val="000000" w:themeColor="text1"/>
        </w:rPr>
        <w:t>114</w:t>
      </w:r>
      <w:proofErr w:type="gramEnd"/>
      <w:r w:rsidRPr="00381E90">
        <w:rPr>
          <w:rFonts w:hint="eastAsia"/>
          <w:color w:val="000000" w:themeColor="text1"/>
        </w:rPr>
        <w:t>年度自籌財源</w:t>
      </w:r>
      <w:r w:rsidRPr="00381E90">
        <w:rPr>
          <w:color w:val="000000" w:themeColor="text1"/>
        </w:rPr>
        <w:t>4</w:t>
      </w:r>
      <w:r w:rsidRPr="00381E90">
        <w:rPr>
          <w:rFonts w:hint="eastAsia"/>
          <w:color w:val="000000" w:themeColor="text1"/>
        </w:rPr>
        <w:t>6億4</w:t>
      </w:r>
      <w:r w:rsidRPr="00381E90">
        <w:rPr>
          <w:color w:val="000000" w:themeColor="text1"/>
        </w:rPr>
        <w:t>,</w:t>
      </w:r>
      <w:r w:rsidRPr="00381E90">
        <w:rPr>
          <w:rFonts w:hint="eastAsia"/>
          <w:color w:val="000000" w:themeColor="text1"/>
        </w:rPr>
        <w:t>855萬餘元，尚不足支應73億</w:t>
      </w:r>
      <w:r w:rsidRPr="00381E90">
        <w:rPr>
          <w:color w:val="000000" w:themeColor="text1"/>
        </w:rPr>
        <w:t>7,191</w:t>
      </w:r>
      <w:r w:rsidRPr="00381E90">
        <w:rPr>
          <w:rFonts w:hint="eastAsia"/>
          <w:color w:val="000000" w:themeColor="text1"/>
        </w:rPr>
        <w:t>萬餘元人事費支出（含嘉義市地方教育發展基金）。鑑於</w:t>
      </w:r>
      <w:r w:rsidRPr="00381E90">
        <w:rPr>
          <w:color w:val="000000" w:themeColor="text1"/>
        </w:rPr>
        <w:t>烏俄戰爭持續、國際關稅貿易戰等外部因素</w:t>
      </w:r>
      <w:r w:rsidRPr="00381E90">
        <w:rPr>
          <w:rFonts w:hint="eastAsia"/>
          <w:color w:val="000000" w:themeColor="text1"/>
        </w:rPr>
        <w:t>推升</w:t>
      </w:r>
      <w:r w:rsidRPr="00381E90">
        <w:rPr>
          <w:color w:val="000000" w:themeColor="text1"/>
        </w:rPr>
        <w:t>全球通貨膨脹，營建物價</w:t>
      </w:r>
      <w:r w:rsidRPr="00381E90">
        <w:rPr>
          <w:rFonts w:hint="eastAsia"/>
          <w:color w:val="000000" w:themeColor="text1"/>
        </w:rPr>
        <w:t>及人事等</w:t>
      </w:r>
      <w:r w:rsidRPr="00381E90">
        <w:rPr>
          <w:color w:val="000000" w:themeColor="text1"/>
        </w:rPr>
        <w:t>成本上升，勢必疊增</w:t>
      </w:r>
      <w:r w:rsidRPr="00381E90">
        <w:rPr>
          <w:rFonts w:hint="eastAsia"/>
          <w:color w:val="000000" w:themeColor="text1"/>
        </w:rPr>
        <w:t>未來</w:t>
      </w:r>
      <w:r w:rsidRPr="00381E90">
        <w:rPr>
          <w:color w:val="000000" w:themeColor="text1"/>
        </w:rPr>
        <w:t>重大建設經費支出，財政調度之彈性與</w:t>
      </w:r>
      <w:r w:rsidRPr="00381E90">
        <w:rPr>
          <w:rFonts w:hint="eastAsia"/>
          <w:color w:val="000000" w:themeColor="text1"/>
        </w:rPr>
        <w:t>負擔</w:t>
      </w:r>
      <w:r w:rsidRPr="00381E90">
        <w:rPr>
          <w:color w:val="000000" w:themeColor="text1"/>
        </w:rPr>
        <w:t>恐</w:t>
      </w:r>
      <w:r w:rsidRPr="00381E90">
        <w:rPr>
          <w:rFonts w:hint="eastAsia"/>
          <w:color w:val="000000" w:themeColor="text1"/>
        </w:rPr>
        <w:t>屬沉重，</w:t>
      </w:r>
      <w:r w:rsidRPr="00381E90">
        <w:rPr>
          <w:color w:val="000000" w:themeColor="text1"/>
        </w:rPr>
        <w:t>有待賡續加強辦理開源節流措施，妥適配置整體預算資源</w:t>
      </w:r>
      <w:r w:rsidRPr="00381E90">
        <w:rPr>
          <w:rFonts w:hint="eastAsia"/>
          <w:color w:val="000000" w:themeColor="text1"/>
        </w:rPr>
        <w:t>，</w:t>
      </w:r>
      <w:r w:rsidRPr="00381E90">
        <w:rPr>
          <w:color w:val="000000" w:themeColor="text1"/>
        </w:rPr>
        <w:t>以維市政建設發展及財政穩健。</w:t>
      </w:r>
    </w:p>
    <w:p w14:paraId="5E3AD6F8" w14:textId="77777777" w:rsidR="004063EC" w:rsidRDefault="004063EC" w:rsidP="004063EC">
      <w:pPr>
        <w:pStyle w:val="a5"/>
        <w:spacing w:line="500" w:lineRule="exact"/>
        <w:ind w:firstLine="560"/>
        <w:rPr>
          <w:color w:val="000000" w:themeColor="text1"/>
        </w:rPr>
      </w:pPr>
      <w:r w:rsidRPr="00381E90">
        <w:rPr>
          <w:rFonts w:hint="eastAsia"/>
          <w:color w:val="000000" w:themeColor="text1"/>
        </w:rPr>
        <w:t>茲將年來本室審核預算之籌編及執行所提審核意見，擇要摘述如次：</w:t>
      </w:r>
    </w:p>
    <w:p w14:paraId="1255D98A" w14:textId="5DC9BF35" w:rsidR="004063EC" w:rsidRPr="005C07AC" w:rsidRDefault="004063EC" w:rsidP="004063EC">
      <w:pPr>
        <w:pStyle w:val="a5"/>
        <w:spacing w:line="502" w:lineRule="exact"/>
        <w:ind w:firstLine="561"/>
        <w:rPr>
          <w:snapToGrid w:val="0"/>
          <w:spacing w:val="2"/>
        </w:rPr>
      </w:pPr>
      <w:r w:rsidRPr="009D0B17">
        <w:rPr>
          <w:rFonts w:hint="eastAsia"/>
          <w:b/>
          <w:color w:val="000000" w:themeColor="text1"/>
        </w:rPr>
        <w:t>一、</w:t>
      </w:r>
      <w:proofErr w:type="gramStart"/>
      <w:r w:rsidRPr="009D0B17">
        <w:rPr>
          <w:rFonts w:hint="eastAsia"/>
          <w:b/>
          <w:spacing w:val="-4"/>
        </w:rPr>
        <w:t>賡</w:t>
      </w:r>
      <w:proofErr w:type="gramEnd"/>
      <w:r w:rsidRPr="009D0B17">
        <w:rPr>
          <w:rFonts w:hint="eastAsia"/>
          <w:b/>
          <w:spacing w:val="-4"/>
        </w:rPr>
        <w:t>續遵守財政紀律，確保財政穩健，惟部分計畫與預算執行未</w:t>
      </w:r>
      <w:proofErr w:type="gramStart"/>
      <w:r w:rsidRPr="009D0B17">
        <w:rPr>
          <w:rFonts w:hint="eastAsia"/>
          <w:b/>
          <w:spacing w:val="-4"/>
        </w:rPr>
        <w:t>臻</w:t>
      </w:r>
      <w:proofErr w:type="gramEnd"/>
      <w:r w:rsidRPr="009D0B17">
        <w:rPr>
          <w:rFonts w:hint="eastAsia"/>
          <w:b/>
          <w:spacing w:val="-4"/>
        </w:rPr>
        <w:t>契合，致歲出保留逐年增加，又自籌財源尚不足支應人事費支出，且累計賸餘因應提振經濟及民間消費普發現金銳減，有待周延計畫執行與預算編列，並落實推動各項開源節流措施，以兼顧財政穩健及經濟發展：</w:t>
      </w:r>
      <w:r w:rsidRPr="00684A89">
        <w:rPr>
          <w:rFonts w:hint="eastAsia"/>
          <w:spacing w:val="2"/>
          <w:szCs w:val="24"/>
        </w:rPr>
        <w:t>市政府截至</w:t>
      </w:r>
      <w:proofErr w:type="gramStart"/>
      <w:r w:rsidRPr="00684A89">
        <w:rPr>
          <w:rFonts w:hint="eastAsia"/>
          <w:spacing w:val="2"/>
          <w:szCs w:val="24"/>
        </w:rPr>
        <w:t>114</w:t>
      </w:r>
      <w:proofErr w:type="gramEnd"/>
      <w:r w:rsidRPr="00684A89">
        <w:rPr>
          <w:rFonts w:hint="eastAsia"/>
          <w:spacing w:val="2"/>
          <w:szCs w:val="24"/>
        </w:rPr>
        <w:t>年度</w:t>
      </w:r>
      <w:proofErr w:type="gramStart"/>
      <w:r w:rsidRPr="00684A89">
        <w:rPr>
          <w:rFonts w:hint="eastAsia"/>
          <w:spacing w:val="2"/>
          <w:szCs w:val="24"/>
        </w:rPr>
        <w:t>止</w:t>
      </w:r>
      <w:proofErr w:type="gramEnd"/>
      <w:r w:rsidRPr="00684A89">
        <w:rPr>
          <w:rFonts w:hint="eastAsia"/>
          <w:spacing w:val="2"/>
          <w:szCs w:val="24"/>
        </w:rPr>
        <w:t>累計賸餘為15.03億餘元，且自</w:t>
      </w:r>
      <w:proofErr w:type="gramStart"/>
      <w:r w:rsidRPr="00684A89">
        <w:rPr>
          <w:rFonts w:hint="eastAsia"/>
          <w:spacing w:val="2"/>
          <w:szCs w:val="24"/>
        </w:rPr>
        <w:t>107</w:t>
      </w:r>
      <w:proofErr w:type="gramEnd"/>
      <w:r w:rsidRPr="00684A89">
        <w:rPr>
          <w:rFonts w:hint="eastAsia"/>
          <w:spacing w:val="2"/>
          <w:szCs w:val="24"/>
        </w:rPr>
        <w:t>年度起除自償性債務</w:t>
      </w:r>
      <w:proofErr w:type="gramStart"/>
      <w:r w:rsidRPr="00684A89">
        <w:rPr>
          <w:rFonts w:hint="eastAsia"/>
          <w:spacing w:val="2"/>
          <w:szCs w:val="24"/>
        </w:rPr>
        <w:t>以外，</w:t>
      </w:r>
      <w:proofErr w:type="gramEnd"/>
      <w:r w:rsidRPr="00684A89">
        <w:rPr>
          <w:rFonts w:hint="eastAsia"/>
          <w:spacing w:val="2"/>
          <w:szCs w:val="24"/>
        </w:rPr>
        <w:t>無1年以上公共債務</w:t>
      </w:r>
      <w:proofErr w:type="gramStart"/>
      <w:r w:rsidRPr="00684A89">
        <w:rPr>
          <w:rFonts w:hint="eastAsia"/>
          <w:spacing w:val="2"/>
          <w:szCs w:val="24"/>
        </w:rPr>
        <w:t>未償</w:t>
      </w:r>
      <w:proofErr w:type="gramEnd"/>
      <w:r w:rsidRPr="00684A89">
        <w:rPr>
          <w:rFonts w:hint="eastAsia"/>
          <w:spacing w:val="2"/>
          <w:szCs w:val="24"/>
        </w:rPr>
        <w:t>餘額，財政狀況尚稱穩健</w:t>
      </w:r>
      <w:r w:rsidR="007D5E60">
        <w:rPr>
          <w:rFonts w:hint="eastAsia"/>
          <w:spacing w:val="2"/>
          <w:szCs w:val="24"/>
        </w:rPr>
        <w:t>，惟</w:t>
      </w:r>
      <w:r w:rsidRPr="00684A89">
        <w:rPr>
          <w:rFonts w:hint="eastAsia"/>
          <w:snapToGrid w:val="0"/>
          <w:spacing w:val="2"/>
        </w:rPr>
        <w:t>整體財政</w:t>
      </w:r>
      <w:r>
        <w:rPr>
          <w:rFonts w:hint="eastAsia"/>
          <w:snapToGrid w:val="0"/>
          <w:spacing w:val="2"/>
        </w:rPr>
        <w:t>執行情形</w:t>
      </w:r>
      <w:r w:rsidR="007D5E60">
        <w:rPr>
          <w:rFonts w:hint="eastAsia"/>
          <w:snapToGrid w:val="0"/>
          <w:spacing w:val="2"/>
        </w:rPr>
        <w:t>，</w:t>
      </w:r>
      <w:proofErr w:type="gramStart"/>
      <w:r w:rsidR="007D5E60">
        <w:rPr>
          <w:rFonts w:hint="eastAsia"/>
          <w:snapToGrid w:val="0"/>
          <w:spacing w:val="2"/>
        </w:rPr>
        <w:t>仍</w:t>
      </w:r>
      <w:r w:rsidRPr="00684A89">
        <w:rPr>
          <w:rFonts w:hint="eastAsia"/>
          <w:snapToGrid w:val="0"/>
          <w:spacing w:val="2"/>
        </w:rPr>
        <w:t>核有</w:t>
      </w:r>
      <w:proofErr w:type="gramEnd"/>
      <w:r w:rsidRPr="0099030A">
        <w:rPr>
          <w:rFonts w:hint="eastAsia"/>
          <w:snapToGrid w:val="0"/>
          <w:spacing w:val="2"/>
        </w:rPr>
        <w:t>：（一）</w:t>
      </w:r>
      <w:proofErr w:type="gramStart"/>
      <w:r w:rsidRPr="0099030A">
        <w:rPr>
          <w:snapToGrid w:val="0"/>
          <w:spacing w:val="2"/>
        </w:rPr>
        <w:t>11</w:t>
      </w:r>
      <w:r w:rsidRPr="0099030A">
        <w:rPr>
          <w:rFonts w:hint="eastAsia"/>
          <w:snapToGrid w:val="0"/>
          <w:spacing w:val="2"/>
        </w:rPr>
        <w:t>4</w:t>
      </w:r>
      <w:proofErr w:type="gramEnd"/>
      <w:r w:rsidRPr="0099030A">
        <w:rPr>
          <w:rFonts w:hint="eastAsia"/>
          <w:snapToGrid w:val="0"/>
          <w:spacing w:val="2"/>
        </w:rPr>
        <w:t>年度歲入歲出相抵短</w:t>
      </w:r>
      <w:proofErr w:type="gramStart"/>
      <w:r w:rsidRPr="0099030A">
        <w:rPr>
          <w:rFonts w:hint="eastAsia"/>
          <w:snapToGrid w:val="0"/>
          <w:spacing w:val="2"/>
        </w:rPr>
        <w:t>絀</w:t>
      </w:r>
      <w:proofErr w:type="gramEnd"/>
      <w:r w:rsidRPr="0099030A">
        <w:rPr>
          <w:rFonts w:hint="eastAsia"/>
          <w:snapToGrid w:val="0"/>
          <w:spacing w:val="2"/>
        </w:rPr>
        <w:t>1</w:t>
      </w:r>
      <w:r w:rsidRPr="0099030A">
        <w:rPr>
          <w:snapToGrid w:val="0"/>
          <w:spacing w:val="2"/>
        </w:rPr>
        <w:t>0</w:t>
      </w:r>
      <w:r w:rsidRPr="0099030A">
        <w:rPr>
          <w:rFonts w:hint="eastAsia"/>
          <w:snapToGrid w:val="0"/>
          <w:spacing w:val="2"/>
        </w:rPr>
        <w:t>億9</w:t>
      </w:r>
      <w:r w:rsidRPr="0099030A">
        <w:rPr>
          <w:snapToGrid w:val="0"/>
          <w:spacing w:val="2"/>
        </w:rPr>
        <w:t>,56</w:t>
      </w:r>
      <w:r w:rsidRPr="0099030A">
        <w:rPr>
          <w:rFonts w:hint="eastAsia"/>
          <w:snapToGrid w:val="0"/>
          <w:spacing w:val="2"/>
        </w:rPr>
        <w:t>5萬餘元，經移用以前年度歲計賸餘予以彌平，累計餘</w:t>
      </w:r>
      <w:proofErr w:type="gramStart"/>
      <w:r w:rsidRPr="0099030A">
        <w:rPr>
          <w:rFonts w:hint="eastAsia"/>
          <w:snapToGrid w:val="0"/>
          <w:spacing w:val="2"/>
        </w:rPr>
        <w:t>絀</w:t>
      </w:r>
      <w:proofErr w:type="gramEnd"/>
      <w:r w:rsidRPr="0099030A">
        <w:rPr>
          <w:rFonts w:hint="eastAsia"/>
          <w:snapToGrid w:val="0"/>
          <w:spacing w:val="2"/>
        </w:rPr>
        <w:t>審定數15億354萬餘元，較</w:t>
      </w:r>
      <w:proofErr w:type="gramStart"/>
      <w:r w:rsidRPr="0099030A">
        <w:rPr>
          <w:rFonts w:hint="eastAsia"/>
          <w:snapToGrid w:val="0"/>
          <w:spacing w:val="2"/>
        </w:rPr>
        <w:t>113</w:t>
      </w:r>
      <w:proofErr w:type="gramEnd"/>
      <w:r w:rsidRPr="0099030A">
        <w:rPr>
          <w:rFonts w:hint="eastAsia"/>
          <w:snapToGrid w:val="0"/>
          <w:spacing w:val="2"/>
        </w:rPr>
        <w:t>年度減少47.30％，主要係因應丹</w:t>
      </w:r>
      <w:proofErr w:type="gramStart"/>
      <w:r w:rsidRPr="0099030A">
        <w:rPr>
          <w:rFonts w:hint="eastAsia"/>
          <w:snapToGrid w:val="0"/>
          <w:spacing w:val="2"/>
        </w:rPr>
        <w:t>娜</w:t>
      </w:r>
      <w:proofErr w:type="gramEnd"/>
      <w:r w:rsidRPr="0099030A">
        <w:rPr>
          <w:rFonts w:hint="eastAsia"/>
          <w:snapToGrid w:val="0"/>
          <w:spacing w:val="2"/>
        </w:rPr>
        <w:t>絲風災及美國對</w:t>
      </w:r>
      <w:proofErr w:type="gramStart"/>
      <w:r w:rsidRPr="0099030A">
        <w:rPr>
          <w:rFonts w:hint="eastAsia"/>
          <w:snapToGrid w:val="0"/>
          <w:spacing w:val="2"/>
        </w:rPr>
        <w:t>臺</w:t>
      </w:r>
      <w:proofErr w:type="gramEnd"/>
      <w:r w:rsidRPr="0099030A">
        <w:rPr>
          <w:rFonts w:hint="eastAsia"/>
          <w:snapToGrid w:val="0"/>
          <w:spacing w:val="2"/>
        </w:rPr>
        <w:t>關稅之經濟衝擊，辦理提振經濟及民間消費普發現金，致使累積財政庫底流失</w:t>
      </w:r>
      <w:r w:rsidR="007D5E60">
        <w:rPr>
          <w:rFonts w:hint="eastAsia"/>
          <w:snapToGrid w:val="0"/>
          <w:spacing w:val="2"/>
        </w:rPr>
        <w:t>，又</w:t>
      </w:r>
      <w:r w:rsidRPr="0099030A">
        <w:rPr>
          <w:rFonts w:hint="eastAsia"/>
          <w:snapToGrid w:val="0"/>
          <w:spacing w:val="2"/>
        </w:rPr>
        <w:t>110至</w:t>
      </w:r>
      <w:r w:rsidRPr="0099030A">
        <w:rPr>
          <w:snapToGrid w:val="0"/>
          <w:spacing w:val="2"/>
        </w:rPr>
        <w:t>11</w:t>
      </w:r>
      <w:r w:rsidRPr="0099030A">
        <w:rPr>
          <w:rFonts w:hint="eastAsia"/>
          <w:snapToGrid w:val="0"/>
          <w:spacing w:val="2"/>
        </w:rPr>
        <w:t>4</w:t>
      </w:r>
      <w:r w:rsidRPr="0099030A">
        <w:rPr>
          <w:snapToGrid w:val="0"/>
          <w:spacing w:val="2"/>
        </w:rPr>
        <w:t>年度</w:t>
      </w:r>
      <w:r w:rsidRPr="0099030A">
        <w:rPr>
          <w:rFonts w:hint="eastAsia"/>
          <w:snapToGrid w:val="0"/>
          <w:spacing w:val="2"/>
        </w:rPr>
        <w:t>歲出實現比率分別為</w:t>
      </w:r>
      <w:r w:rsidRPr="0099030A">
        <w:rPr>
          <w:snapToGrid w:val="0"/>
          <w:spacing w:val="2"/>
        </w:rPr>
        <w:t>75.92</w:t>
      </w:r>
      <w:r w:rsidRPr="0099030A">
        <w:rPr>
          <w:rFonts w:hint="eastAsia"/>
          <w:snapToGrid w:val="0"/>
          <w:spacing w:val="2"/>
        </w:rPr>
        <w:t>％、</w:t>
      </w:r>
      <w:r w:rsidRPr="0099030A">
        <w:rPr>
          <w:snapToGrid w:val="0"/>
          <w:spacing w:val="2"/>
        </w:rPr>
        <w:t>77.32</w:t>
      </w:r>
      <w:r w:rsidRPr="0099030A">
        <w:rPr>
          <w:rFonts w:hint="eastAsia"/>
          <w:snapToGrid w:val="0"/>
          <w:spacing w:val="2"/>
        </w:rPr>
        <w:t>％、7</w:t>
      </w:r>
      <w:r w:rsidRPr="0099030A">
        <w:rPr>
          <w:snapToGrid w:val="0"/>
          <w:spacing w:val="2"/>
        </w:rPr>
        <w:t>7.66</w:t>
      </w:r>
      <w:r w:rsidRPr="0099030A">
        <w:rPr>
          <w:rFonts w:hint="eastAsia"/>
          <w:snapToGrid w:val="0"/>
          <w:spacing w:val="2"/>
        </w:rPr>
        <w:t>％、7</w:t>
      </w:r>
      <w:r w:rsidRPr="0099030A">
        <w:rPr>
          <w:snapToGrid w:val="0"/>
          <w:spacing w:val="2"/>
        </w:rPr>
        <w:t>8.86</w:t>
      </w:r>
      <w:r w:rsidRPr="0099030A">
        <w:rPr>
          <w:rFonts w:hint="eastAsia"/>
          <w:snapToGrid w:val="0"/>
          <w:spacing w:val="2"/>
        </w:rPr>
        <w:t>％及7</w:t>
      </w:r>
      <w:r w:rsidRPr="0099030A">
        <w:rPr>
          <w:snapToGrid w:val="0"/>
          <w:spacing w:val="2"/>
        </w:rPr>
        <w:t>3.59</w:t>
      </w:r>
      <w:r w:rsidRPr="0099030A">
        <w:rPr>
          <w:rFonts w:hint="eastAsia"/>
          <w:snapToGrid w:val="0"/>
          <w:spacing w:val="2"/>
        </w:rPr>
        <w:t>％，</w:t>
      </w:r>
      <w:r w:rsidRPr="0099030A">
        <w:rPr>
          <w:snapToGrid w:val="0"/>
          <w:spacing w:val="2"/>
        </w:rPr>
        <w:t>連續5年未</w:t>
      </w:r>
      <w:r w:rsidRPr="0099030A">
        <w:rPr>
          <w:rFonts w:hint="eastAsia"/>
          <w:snapToGrid w:val="0"/>
          <w:spacing w:val="2"/>
        </w:rPr>
        <w:t>及</w:t>
      </w:r>
      <w:r w:rsidR="002E2A92">
        <w:rPr>
          <w:rFonts w:hint="eastAsia"/>
          <w:snapToGrid w:val="0"/>
          <w:spacing w:val="2"/>
        </w:rPr>
        <w:t>八</w:t>
      </w:r>
      <w:r w:rsidRPr="0099030A">
        <w:rPr>
          <w:rFonts w:hint="eastAsia"/>
          <w:snapToGrid w:val="0"/>
          <w:spacing w:val="2"/>
        </w:rPr>
        <w:t>成，</w:t>
      </w:r>
      <w:r w:rsidR="007D5E60">
        <w:rPr>
          <w:rFonts w:hint="eastAsia"/>
          <w:snapToGrid w:val="0"/>
          <w:spacing w:val="2"/>
        </w:rPr>
        <w:t>且</w:t>
      </w:r>
      <w:proofErr w:type="gramStart"/>
      <w:r w:rsidRPr="0099030A">
        <w:rPr>
          <w:rFonts w:hint="eastAsia"/>
          <w:snapToGrid w:val="0"/>
          <w:spacing w:val="2"/>
        </w:rPr>
        <w:t>114</w:t>
      </w:r>
      <w:proofErr w:type="gramEnd"/>
      <w:r w:rsidRPr="0099030A">
        <w:rPr>
          <w:rFonts w:hint="eastAsia"/>
          <w:snapToGrid w:val="0"/>
          <w:spacing w:val="2"/>
        </w:rPr>
        <w:t>年度（含）以前年度歲出應付保留數68億5</w:t>
      </w:r>
      <w:r w:rsidRPr="0099030A">
        <w:rPr>
          <w:snapToGrid w:val="0"/>
          <w:spacing w:val="2"/>
        </w:rPr>
        <w:t>,</w:t>
      </w:r>
      <w:r w:rsidRPr="0099030A">
        <w:rPr>
          <w:rFonts w:hint="eastAsia"/>
          <w:snapToGrid w:val="0"/>
          <w:spacing w:val="2"/>
        </w:rPr>
        <w:t>323萬餘元，占歲出預算總額（</w:t>
      </w:r>
      <w:proofErr w:type="gramStart"/>
      <w:r w:rsidRPr="0099030A">
        <w:rPr>
          <w:rFonts w:hint="eastAsia"/>
          <w:snapToGrid w:val="0"/>
          <w:spacing w:val="2"/>
        </w:rPr>
        <w:t>114</w:t>
      </w:r>
      <w:proofErr w:type="gramEnd"/>
      <w:r w:rsidRPr="0099030A">
        <w:rPr>
          <w:rFonts w:hint="eastAsia"/>
          <w:snapToGrid w:val="0"/>
          <w:spacing w:val="2"/>
        </w:rPr>
        <w:t>年度預算數加計以前年度歲出轉入數）24.07％，主要係尚在工程規劃設計、變更設計、刻正辦理發包尚未決標、或施工中尚未完工而予以保留，其中尚未決標</w:t>
      </w:r>
      <w:proofErr w:type="gramStart"/>
      <w:r w:rsidRPr="0099030A">
        <w:rPr>
          <w:rFonts w:hint="eastAsia"/>
          <w:snapToGrid w:val="0"/>
          <w:spacing w:val="2"/>
        </w:rPr>
        <w:t>案件經流</w:t>
      </w:r>
      <w:proofErr w:type="gramEnd"/>
      <w:r w:rsidRPr="0099030A">
        <w:rPr>
          <w:rFonts w:hint="eastAsia"/>
          <w:snapToGrid w:val="0"/>
          <w:spacing w:val="2"/>
        </w:rPr>
        <w:t>（廢）標3次以上者</w:t>
      </w:r>
      <w:r w:rsidRPr="0099030A">
        <w:rPr>
          <w:snapToGrid w:val="0"/>
          <w:spacing w:val="2"/>
        </w:rPr>
        <w:t>6</w:t>
      </w:r>
      <w:r w:rsidRPr="0099030A">
        <w:rPr>
          <w:rFonts w:hint="eastAsia"/>
          <w:snapToGrid w:val="0"/>
          <w:spacing w:val="2"/>
        </w:rPr>
        <w:t>案，顯示部分案件於</w:t>
      </w:r>
      <w:r w:rsidRPr="0099030A">
        <w:rPr>
          <w:snapToGrid w:val="0"/>
          <w:spacing w:val="2"/>
        </w:rPr>
        <w:t>招標階段即陷入停滯困境</w:t>
      </w:r>
      <w:r w:rsidRPr="0099030A">
        <w:rPr>
          <w:rFonts w:hint="eastAsia"/>
          <w:snapToGrid w:val="0"/>
          <w:spacing w:val="2"/>
        </w:rPr>
        <w:t>。</w:t>
      </w:r>
      <w:r w:rsidRPr="0099030A">
        <w:rPr>
          <w:snapToGrid w:val="0"/>
          <w:spacing w:val="2"/>
        </w:rPr>
        <w:t>衡諸</w:t>
      </w:r>
      <w:r w:rsidRPr="0099030A">
        <w:rPr>
          <w:rFonts w:hint="eastAsia"/>
          <w:snapToGrid w:val="0"/>
          <w:spacing w:val="2"/>
        </w:rPr>
        <w:t>全球</w:t>
      </w:r>
      <w:r w:rsidRPr="0099030A">
        <w:rPr>
          <w:snapToGrid w:val="0"/>
          <w:spacing w:val="2"/>
        </w:rPr>
        <w:t>局勢，烏俄戰爭持續、國際關稅貿易戰</w:t>
      </w:r>
      <w:r w:rsidRPr="0099030A">
        <w:rPr>
          <w:rFonts w:hint="eastAsia"/>
          <w:snapToGrid w:val="0"/>
          <w:spacing w:val="2"/>
        </w:rPr>
        <w:t>、</w:t>
      </w:r>
      <w:r w:rsidRPr="0099030A">
        <w:rPr>
          <w:snapToGrid w:val="0"/>
          <w:spacing w:val="2"/>
        </w:rPr>
        <w:t>中東美以伊戰火延燒衝擊等外部因素帶動通貨膨，整體營建工程成本漲幅已屬不貲，勢</w:t>
      </w:r>
      <w:r w:rsidRPr="0099030A">
        <w:rPr>
          <w:rFonts w:hint="eastAsia"/>
          <w:snapToGrid w:val="0"/>
          <w:spacing w:val="2"/>
        </w:rPr>
        <w:t>影響</w:t>
      </w:r>
      <w:r w:rsidRPr="0099030A">
        <w:rPr>
          <w:snapToGrid w:val="0"/>
          <w:spacing w:val="2"/>
        </w:rPr>
        <w:t>後續公共建設計畫推動</w:t>
      </w:r>
      <w:r w:rsidRPr="0099030A">
        <w:rPr>
          <w:rFonts w:hint="eastAsia"/>
          <w:snapToGrid w:val="0"/>
          <w:spacing w:val="2"/>
        </w:rPr>
        <w:t>，亟待督促檢討鉅額保留計畫經費之問題癥結，妥謀善策因應，並加強控管計畫執行績效；</w:t>
      </w:r>
      <w:r w:rsidRPr="005C07AC">
        <w:rPr>
          <w:rFonts w:hint="eastAsia"/>
          <w:snapToGrid w:val="0"/>
          <w:spacing w:val="2"/>
        </w:rPr>
        <w:t>（二）行政院主計總處對嘉義市財政績</w:t>
      </w:r>
      <w:r w:rsidRPr="005C07AC">
        <w:rPr>
          <w:rFonts w:hint="eastAsia"/>
          <w:snapToGrid w:val="0"/>
          <w:spacing w:val="2"/>
        </w:rPr>
        <w:lastRenderedPageBreak/>
        <w:t>效與年度預算編列及執行面向之考核結果，114年度開源績效項目86.2分，為近五年新高，已獲具相當成果，</w:t>
      </w:r>
      <w:r w:rsidR="007D5E60">
        <w:rPr>
          <w:rFonts w:hint="eastAsia"/>
          <w:snapToGrid w:val="0"/>
          <w:spacing w:val="2"/>
        </w:rPr>
        <w:t>惟</w:t>
      </w:r>
      <w:r w:rsidRPr="005C07AC">
        <w:rPr>
          <w:rFonts w:hint="eastAsia"/>
          <w:snapToGrid w:val="0"/>
          <w:spacing w:val="2"/>
        </w:rPr>
        <w:t>節流績效項目78.5分，主要係因「人事費撙節情形」1項成績僅獲73.0分，尚有精進空間。另為推動各項施政持續擴張歲入歲出，惟歲入增幅尚不及歲出，甚至114年度歲入歲出相抵短絀已達1</w:t>
      </w:r>
      <w:r w:rsidRPr="005C07AC">
        <w:rPr>
          <w:snapToGrid w:val="0"/>
          <w:spacing w:val="2"/>
        </w:rPr>
        <w:t>0</w:t>
      </w:r>
      <w:r w:rsidRPr="005C07AC">
        <w:rPr>
          <w:rFonts w:hint="eastAsia"/>
          <w:snapToGrid w:val="0"/>
          <w:spacing w:val="2"/>
        </w:rPr>
        <w:t>億9</w:t>
      </w:r>
      <w:r w:rsidRPr="005C07AC">
        <w:rPr>
          <w:snapToGrid w:val="0"/>
          <w:spacing w:val="2"/>
        </w:rPr>
        <w:t>,56</w:t>
      </w:r>
      <w:r w:rsidRPr="005C07AC">
        <w:rPr>
          <w:rFonts w:hint="eastAsia"/>
          <w:snapToGrid w:val="0"/>
          <w:spacing w:val="2"/>
        </w:rPr>
        <w:t>5萬餘元。再者，</w:t>
      </w:r>
      <w:proofErr w:type="gramStart"/>
      <w:r w:rsidRPr="005C07AC">
        <w:rPr>
          <w:rFonts w:hint="eastAsia"/>
          <w:snapToGrid w:val="0"/>
          <w:spacing w:val="2"/>
        </w:rPr>
        <w:t>1</w:t>
      </w:r>
      <w:r w:rsidRPr="005C07AC">
        <w:rPr>
          <w:snapToGrid w:val="0"/>
          <w:spacing w:val="2"/>
        </w:rPr>
        <w:t>1</w:t>
      </w:r>
      <w:r w:rsidRPr="005C07AC">
        <w:rPr>
          <w:rFonts w:hint="eastAsia"/>
          <w:snapToGrid w:val="0"/>
          <w:spacing w:val="2"/>
        </w:rPr>
        <w:t>4</w:t>
      </w:r>
      <w:proofErr w:type="gramEnd"/>
      <w:r w:rsidRPr="005C07AC">
        <w:rPr>
          <w:rFonts w:hint="eastAsia"/>
          <w:snapToGrid w:val="0"/>
          <w:spacing w:val="2"/>
        </w:rPr>
        <w:t>年度自籌財源決算</w:t>
      </w:r>
      <w:r w:rsidR="002E2A92">
        <w:rPr>
          <w:rFonts w:hint="eastAsia"/>
          <w:snapToGrid w:val="0"/>
          <w:spacing w:val="2"/>
        </w:rPr>
        <w:t>審定</w:t>
      </w:r>
      <w:r w:rsidRPr="005C07AC">
        <w:rPr>
          <w:rFonts w:hint="eastAsia"/>
          <w:snapToGrid w:val="0"/>
          <w:spacing w:val="2"/>
        </w:rPr>
        <w:t>數為</w:t>
      </w:r>
      <w:r w:rsidRPr="005C07AC">
        <w:rPr>
          <w:snapToGrid w:val="0"/>
          <w:spacing w:val="2"/>
        </w:rPr>
        <w:t>4</w:t>
      </w:r>
      <w:r w:rsidRPr="005C07AC">
        <w:rPr>
          <w:rFonts w:hint="eastAsia"/>
          <w:snapToGrid w:val="0"/>
          <w:spacing w:val="2"/>
        </w:rPr>
        <w:t>6億4</w:t>
      </w:r>
      <w:r w:rsidRPr="005C07AC">
        <w:rPr>
          <w:snapToGrid w:val="0"/>
          <w:spacing w:val="2"/>
        </w:rPr>
        <w:t>,</w:t>
      </w:r>
      <w:r w:rsidRPr="005C07AC">
        <w:rPr>
          <w:rFonts w:hint="eastAsia"/>
          <w:snapToGrid w:val="0"/>
          <w:spacing w:val="2"/>
        </w:rPr>
        <w:t>855萬餘元，占歲入決算</w:t>
      </w:r>
      <w:r w:rsidR="002E2A92">
        <w:rPr>
          <w:rFonts w:hint="eastAsia"/>
          <w:snapToGrid w:val="0"/>
          <w:spacing w:val="2"/>
        </w:rPr>
        <w:t>審定</w:t>
      </w:r>
      <w:r w:rsidRPr="005C07AC">
        <w:rPr>
          <w:rFonts w:hint="eastAsia"/>
          <w:snapToGrid w:val="0"/>
          <w:spacing w:val="2"/>
        </w:rPr>
        <w:t>數比率僅22.73％，且自</w:t>
      </w:r>
      <w:proofErr w:type="gramStart"/>
      <w:r w:rsidRPr="005C07AC">
        <w:rPr>
          <w:rFonts w:hint="eastAsia"/>
          <w:snapToGrid w:val="0"/>
          <w:spacing w:val="2"/>
        </w:rPr>
        <w:t>110</w:t>
      </w:r>
      <w:proofErr w:type="gramEnd"/>
      <w:r w:rsidRPr="005C07AC">
        <w:rPr>
          <w:rFonts w:hint="eastAsia"/>
          <w:snapToGrid w:val="0"/>
          <w:spacing w:val="2"/>
        </w:rPr>
        <w:t>年度起呈現下滑趨勢。衡酌勞工基本工資連年調整及軍公教薪資已符隨物價指數調整標準，</w:t>
      </w:r>
      <w:r w:rsidR="007D5E60">
        <w:rPr>
          <w:rFonts w:hint="eastAsia"/>
          <w:snapToGrid w:val="0"/>
          <w:spacing w:val="2"/>
        </w:rPr>
        <w:t>未來</w:t>
      </w:r>
      <w:r w:rsidRPr="005C07AC">
        <w:rPr>
          <w:rFonts w:hint="eastAsia"/>
          <w:snapToGrid w:val="0"/>
          <w:spacing w:val="2"/>
        </w:rPr>
        <w:t>人事費攀升勢將加劇市府財政負荷，而影響整體施政推動成效及地方永續發展，允宜妥謀善策預為因應，以減輕財政負擔，俾提升財政自主能力等情事，亟待研謀改善。（詳乙－9頁）</w:t>
      </w:r>
    </w:p>
    <w:p w14:paraId="028736C3" w14:textId="77777777" w:rsidR="004063EC" w:rsidRDefault="004063EC" w:rsidP="005D146D">
      <w:pPr>
        <w:pStyle w:val="-14"/>
        <w:spacing w:line="526" w:lineRule="exact"/>
        <w:ind w:firstLine="561"/>
        <w:contextualSpacing/>
        <w:rPr>
          <w:bCs w:val="0"/>
          <w:color w:val="000000" w:themeColor="text1"/>
        </w:rPr>
      </w:pPr>
      <w:r w:rsidRPr="009D0B17">
        <w:rPr>
          <w:rFonts w:hint="eastAsia"/>
          <w:b/>
          <w:color w:val="000000" w:themeColor="text1"/>
        </w:rPr>
        <w:t>二、</w:t>
      </w:r>
      <w:r w:rsidRPr="00465EAB">
        <w:rPr>
          <w:rFonts w:hint="eastAsia"/>
          <w:b/>
          <w:bCs w:val="0"/>
        </w:rPr>
        <w:t>爭取計畫型補助款協助市政推展，惟部分計畫執行與預算籌編尚未能縝密配合，又一般性補助款考核結果，各面向成績均逾</w:t>
      </w:r>
      <w:r w:rsidRPr="00465EAB">
        <w:rPr>
          <w:b/>
          <w:bCs w:val="0"/>
        </w:rPr>
        <w:t>80分，惟部分面向成績低於113年度，或因計畫執行成效未如預期，遭額外扣減總分，</w:t>
      </w:r>
      <w:r w:rsidRPr="00465EAB">
        <w:rPr>
          <w:rFonts w:hint="eastAsia"/>
          <w:b/>
          <w:bCs w:val="0"/>
        </w:rPr>
        <w:t>均</w:t>
      </w:r>
      <w:r w:rsidRPr="00465EAB">
        <w:rPr>
          <w:b/>
          <w:bCs w:val="0"/>
        </w:rPr>
        <w:t>待檢討改善，以提升整體考核成績及計畫執行成效</w:t>
      </w:r>
      <w:r w:rsidRPr="009D0B17">
        <w:rPr>
          <w:rFonts w:hint="eastAsia"/>
          <w:b/>
        </w:rPr>
        <w:t>：</w:t>
      </w:r>
      <w:r w:rsidRPr="004666A4">
        <w:rPr>
          <w:rFonts w:hint="eastAsia"/>
        </w:rPr>
        <w:t>為加速市政推展，積極爭取中央補助經費推動各項施政計畫，1</w:t>
      </w:r>
      <w:r w:rsidRPr="004666A4">
        <w:t>1</w:t>
      </w:r>
      <w:r w:rsidRPr="004666A4">
        <w:rPr>
          <w:rFonts w:hint="eastAsia"/>
        </w:rPr>
        <w:t>4年度獲中央核定補助計畫計5</w:t>
      </w:r>
      <w:r w:rsidRPr="004666A4">
        <w:t>97</w:t>
      </w:r>
      <w:r w:rsidRPr="004666A4">
        <w:rPr>
          <w:rFonts w:hint="eastAsia"/>
        </w:rPr>
        <w:t>項，總經費</w:t>
      </w:r>
      <w:r w:rsidRPr="004666A4">
        <w:t>60</w:t>
      </w:r>
      <w:r w:rsidRPr="004666A4">
        <w:rPr>
          <w:rFonts w:hint="eastAsia"/>
        </w:rPr>
        <w:t>億8</w:t>
      </w:r>
      <w:r w:rsidRPr="004666A4">
        <w:t>,556</w:t>
      </w:r>
      <w:r w:rsidRPr="004666A4">
        <w:rPr>
          <w:rFonts w:hint="eastAsia"/>
        </w:rPr>
        <w:t>萬餘元，執行結果，實現數36億656萬餘元、應付保留數</w:t>
      </w:r>
      <w:r w:rsidRPr="004666A4">
        <w:t>12</w:t>
      </w:r>
      <w:r w:rsidRPr="004666A4">
        <w:rPr>
          <w:rFonts w:hint="eastAsia"/>
        </w:rPr>
        <w:t>億5,</w:t>
      </w:r>
      <w:r w:rsidRPr="004666A4">
        <w:t>649</w:t>
      </w:r>
      <w:r w:rsidRPr="004666A4">
        <w:rPr>
          <w:rFonts w:hint="eastAsia"/>
        </w:rPr>
        <w:t>萬餘元</w:t>
      </w:r>
      <w:r>
        <w:rPr>
          <w:rFonts w:hint="eastAsia"/>
        </w:rPr>
        <w:t>；</w:t>
      </w:r>
      <w:r w:rsidRPr="004666A4">
        <w:rPr>
          <w:rFonts w:hint="eastAsia"/>
          <w:noProof/>
        </w:rPr>
        <w:t>一般性補助收入預算65億5,72</w:t>
      </w:r>
      <w:r w:rsidRPr="00BA60D1">
        <w:rPr>
          <w:rFonts w:hint="eastAsia"/>
          <w:noProof/>
          <w:szCs w:val="24"/>
        </w:rPr>
        <w:t>6萬餘元，</w:t>
      </w:r>
      <w:r w:rsidRPr="004666A4">
        <w:rPr>
          <w:rFonts w:hint="eastAsia"/>
        </w:rPr>
        <w:t>執行結果，決算數為65億5,704萬餘元</w:t>
      </w:r>
      <w:r w:rsidRPr="00BA60D1">
        <w:rPr>
          <w:rFonts w:hint="eastAsia"/>
          <w:noProof/>
          <w:szCs w:val="24"/>
        </w:rPr>
        <w:t>，經中央按「社會福利」、「教育」、「基本設施」及「財政績效與年度預算編製及執行」等4面向考核結果，成績分別為89分、91分、88分及85分</w:t>
      </w:r>
      <w:r>
        <w:rPr>
          <w:rFonts w:hint="eastAsia"/>
        </w:rPr>
        <w:t>。</w:t>
      </w:r>
      <w:r w:rsidRPr="004666A4">
        <w:rPr>
          <w:rFonts w:hint="eastAsia"/>
        </w:rPr>
        <w:t>經查計畫型及一般性補助款執行情形，核有：（一）為利施政推展，持續爭取計畫型補助，惟整體預算實現率未達六成，又各計畫應付保留數占預算數比率達50％且金額在1,</w:t>
      </w:r>
      <w:r w:rsidRPr="004666A4">
        <w:t>0</w:t>
      </w:r>
      <w:r w:rsidRPr="004666A4">
        <w:rPr>
          <w:rFonts w:hint="eastAsia"/>
        </w:rPr>
        <w:t>00萬元以上者，計27項、金額合計8億7,719萬餘元，占整體應付保留數之69.81％，其中經費悉數保留待以後年度執行者，計11項、金額3億3,392萬餘元，計畫執行與預算籌編尚未能縝密配合，允宜督促檢討改善，以提升計畫執行成效及達成施政目標；（二）</w:t>
      </w:r>
      <w:proofErr w:type="gramStart"/>
      <w:r w:rsidRPr="004666A4">
        <w:rPr>
          <w:rFonts w:hint="eastAsia"/>
        </w:rPr>
        <w:t>114</w:t>
      </w:r>
      <w:proofErr w:type="gramEnd"/>
      <w:r w:rsidRPr="004666A4">
        <w:rPr>
          <w:rFonts w:hint="eastAsia"/>
        </w:rPr>
        <w:t>年度基本設施補助計畫計308項，總計27億5,643萬餘元（全數為中央核定補助），預算</w:t>
      </w:r>
      <w:r w:rsidRPr="00BA60D1">
        <w:rPr>
          <w:rFonts w:hint="eastAsia"/>
          <w:szCs w:val="24"/>
        </w:rPr>
        <w:t>執行率未達80％</w:t>
      </w:r>
      <w:r>
        <w:rPr>
          <w:rFonts w:hint="eastAsia"/>
          <w:szCs w:val="24"/>
        </w:rPr>
        <w:t>者計</w:t>
      </w:r>
      <w:r w:rsidRPr="00BA60D1">
        <w:rPr>
          <w:rFonts w:hint="eastAsia"/>
          <w:szCs w:val="24"/>
        </w:rPr>
        <w:t>48項，其中眷村生活文化館建築修復再利用等7項計畫無執行數，致基本設施面向考核成績未如</w:t>
      </w:r>
      <w:proofErr w:type="gramStart"/>
      <w:r w:rsidRPr="00BA60D1">
        <w:rPr>
          <w:rFonts w:hint="eastAsia"/>
          <w:szCs w:val="24"/>
        </w:rPr>
        <w:t>113</w:t>
      </w:r>
      <w:proofErr w:type="gramEnd"/>
      <w:r w:rsidRPr="00BA60D1">
        <w:rPr>
          <w:rFonts w:hint="eastAsia"/>
          <w:szCs w:val="24"/>
        </w:rPr>
        <w:t>年度，允宜督促檢討執行落後原因癥結，加強落實管考作業</w:t>
      </w:r>
      <w:r w:rsidRPr="000C7C18">
        <w:rPr>
          <w:rFonts w:hint="eastAsia"/>
          <w:szCs w:val="24"/>
        </w:rPr>
        <w:t>；（三）獲經濟部核定補助2</w:t>
      </w:r>
      <w:r w:rsidRPr="000C7C18">
        <w:rPr>
          <w:szCs w:val="24"/>
        </w:rPr>
        <w:t>,</w:t>
      </w:r>
      <w:r w:rsidRPr="000C7C18">
        <w:rPr>
          <w:rFonts w:hint="eastAsia"/>
          <w:szCs w:val="24"/>
        </w:rPr>
        <w:t>0</w:t>
      </w:r>
      <w:r w:rsidRPr="000C7C18">
        <w:rPr>
          <w:szCs w:val="24"/>
        </w:rPr>
        <w:t>04</w:t>
      </w:r>
      <w:r w:rsidRPr="000C7C18">
        <w:rPr>
          <w:rFonts w:hint="eastAsia"/>
          <w:szCs w:val="24"/>
        </w:rPr>
        <w:t>萬餘</w:t>
      </w:r>
      <w:r w:rsidRPr="000C7C18">
        <w:rPr>
          <w:rFonts w:hint="eastAsia"/>
          <w:szCs w:val="24"/>
        </w:rPr>
        <w:lastRenderedPageBreak/>
        <w:t>元</w:t>
      </w:r>
      <w:proofErr w:type="gramStart"/>
      <w:r w:rsidRPr="000C7C18">
        <w:rPr>
          <w:rFonts w:hint="eastAsia"/>
          <w:szCs w:val="24"/>
        </w:rPr>
        <w:t>辦理興嘉大樓</w:t>
      </w:r>
      <w:proofErr w:type="gramEnd"/>
      <w:r w:rsidRPr="000C7C18">
        <w:rPr>
          <w:rFonts w:hint="eastAsia"/>
          <w:szCs w:val="24"/>
        </w:rPr>
        <w:t>公有零售市場建築物耐震補強工程計畫，惟西區行政大樓預計115年底完工啟用，屆時人員勢隨同遷移，衡</w:t>
      </w:r>
      <w:proofErr w:type="gramStart"/>
      <w:r w:rsidRPr="000C7C18">
        <w:rPr>
          <w:rFonts w:hint="eastAsia"/>
          <w:szCs w:val="24"/>
        </w:rPr>
        <w:t>諸興嘉</w:t>
      </w:r>
      <w:proofErr w:type="gramEnd"/>
      <w:r w:rsidRPr="000C7C18">
        <w:rPr>
          <w:rFonts w:hint="eastAsia"/>
          <w:szCs w:val="24"/>
        </w:rPr>
        <w:t>大樓周遭環境非人潮自然匯集核心商圈，且鄰近存有民營連鎖超市競爭，恐加劇市場未來營運困境，為避免空間閒置，允宜妥</w:t>
      </w:r>
      <w:proofErr w:type="gramStart"/>
      <w:r w:rsidRPr="000C7C18">
        <w:rPr>
          <w:rFonts w:hint="eastAsia"/>
          <w:szCs w:val="24"/>
        </w:rPr>
        <w:t>謀善策預</w:t>
      </w:r>
      <w:proofErr w:type="gramEnd"/>
      <w:r w:rsidRPr="000C7C18">
        <w:rPr>
          <w:rFonts w:hint="eastAsia"/>
          <w:szCs w:val="24"/>
        </w:rPr>
        <w:t>為因應</w:t>
      </w:r>
      <w:r w:rsidRPr="00BA60D1">
        <w:rPr>
          <w:rFonts w:hint="eastAsia"/>
          <w:szCs w:val="24"/>
        </w:rPr>
        <w:t>等情事，經函請檢討改善。</w:t>
      </w:r>
      <w:r w:rsidRPr="00381E90">
        <w:rPr>
          <w:rFonts w:hint="eastAsia"/>
          <w:bCs w:val="0"/>
          <w:color w:val="000000" w:themeColor="text1"/>
        </w:rPr>
        <w:t>（詳乙－</w:t>
      </w:r>
      <w:r>
        <w:rPr>
          <w:rFonts w:hint="eastAsia"/>
          <w:bCs w:val="0"/>
          <w:color w:val="000000" w:themeColor="text1"/>
        </w:rPr>
        <w:t>13</w:t>
      </w:r>
      <w:r w:rsidRPr="00381E90">
        <w:rPr>
          <w:rFonts w:hint="eastAsia"/>
          <w:bCs w:val="0"/>
          <w:color w:val="000000" w:themeColor="text1"/>
        </w:rPr>
        <w:t>頁）</w:t>
      </w:r>
    </w:p>
    <w:p w14:paraId="184C9016" w14:textId="77777777" w:rsidR="004063EC" w:rsidRPr="00381E90" w:rsidRDefault="004063EC" w:rsidP="005D146D">
      <w:pPr>
        <w:pStyle w:val="-14"/>
        <w:spacing w:line="540" w:lineRule="exact"/>
        <w:ind w:firstLine="561"/>
        <w:rPr>
          <w:color w:val="000000" w:themeColor="text1"/>
        </w:rPr>
      </w:pPr>
      <w:r>
        <w:rPr>
          <w:rFonts w:hint="eastAsia"/>
          <w:b/>
          <w:color w:val="000000" w:themeColor="text1"/>
        </w:rPr>
        <w:t>三</w:t>
      </w:r>
      <w:r w:rsidRPr="00381E90">
        <w:rPr>
          <w:rFonts w:hint="eastAsia"/>
          <w:b/>
          <w:color w:val="000000" w:themeColor="text1"/>
        </w:rPr>
        <w:t>、</w:t>
      </w:r>
      <w:r w:rsidRPr="00A055A9">
        <w:rPr>
          <w:rFonts w:hint="eastAsia"/>
          <w:b/>
          <w:szCs w:val="20"/>
        </w:rPr>
        <w:t>持續建構</w:t>
      </w:r>
      <w:r w:rsidRPr="00A055A9">
        <w:rPr>
          <w:b/>
        </w:rPr>
        <w:t>不動產產權安全</w:t>
      </w:r>
      <w:r w:rsidRPr="00A055A9">
        <w:rPr>
          <w:rFonts w:hint="eastAsia"/>
          <w:b/>
        </w:rPr>
        <w:t>防護</w:t>
      </w:r>
      <w:r w:rsidRPr="00A055A9">
        <w:rPr>
          <w:b/>
        </w:rPr>
        <w:t>網</w:t>
      </w:r>
      <w:r w:rsidRPr="00A055A9">
        <w:rPr>
          <w:rFonts w:hint="eastAsia"/>
          <w:b/>
        </w:rPr>
        <w:t>，</w:t>
      </w:r>
      <w:r w:rsidRPr="00A055A9">
        <w:rPr>
          <w:rFonts w:hint="eastAsia"/>
          <w:b/>
          <w:szCs w:val="20"/>
        </w:rPr>
        <w:t>惟</w:t>
      </w:r>
      <w:r w:rsidRPr="00A055A9">
        <w:rPr>
          <w:b/>
          <w:szCs w:val="20"/>
        </w:rPr>
        <w:t>邇</w:t>
      </w:r>
      <w:r w:rsidRPr="00A055A9">
        <w:rPr>
          <w:rFonts w:hint="eastAsia"/>
          <w:b/>
          <w:szCs w:val="20"/>
        </w:rPr>
        <w:t>來偽冒或詐領鎖定擁有房地產之長者為對象事件時有所聞，為強化</w:t>
      </w:r>
      <w:r w:rsidRPr="00A055A9">
        <w:rPr>
          <w:rFonts w:hint="eastAsia"/>
          <w:b/>
        </w:rPr>
        <w:t>高</w:t>
      </w:r>
      <w:r w:rsidRPr="00A055A9">
        <w:rPr>
          <w:rFonts w:hint="eastAsia"/>
          <w:b/>
          <w:szCs w:val="24"/>
        </w:rPr>
        <w:t>齡社會安全支持體系，</w:t>
      </w:r>
      <w:r w:rsidRPr="00A055A9">
        <w:rPr>
          <w:rFonts w:hint="eastAsia"/>
          <w:b/>
          <w:szCs w:val="20"/>
        </w:rPr>
        <w:t>允宜</w:t>
      </w:r>
      <w:r w:rsidRPr="00A055A9">
        <w:rPr>
          <w:b/>
          <w:szCs w:val="20"/>
        </w:rPr>
        <w:t>有效整合</w:t>
      </w:r>
      <w:r w:rsidRPr="00A055A9">
        <w:rPr>
          <w:rFonts w:hint="eastAsia"/>
          <w:b/>
          <w:szCs w:val="20"/>
        </w:rPr>
        <w:t>跨局處</w:t>
      </w:r>
      <w:r w:rsidRPr="00A055A9">
        <w:rPr>
          <w:b/>
          <w:szCs w:val="20"/>
        </w:rPr>
        <w:t>資源，</w:t>
      </w:r>
      <w:r w:rsidRPr="00A055A9">
        <w:rPr>
          <w:rFonts w:hint="eastAsia"/>
          <w:b/>
          <w:szCs w:val="20"/>
        </w:rPr>
        <w:t>妥謀防堵應對之策，以利</w:t>
      </w:r>
      <w:r w:rsidRPr="00A055A9">
        <w:rPr>
          <w:b/>
          <w:szCs w:val="20"/>
        </w:rPr>
        <w:t>精準防詐</w:t>
      </w:r>
      <w:r w:rsidRPr="00A055A9">
        <w:rPr>
          <w:rFonts w:hint="eastAsia"/>
          <w:b/>
          <w:szCs w:val="20"/>
        </w:rPr>
        <w:t>，保障民眾財產</w:t>
      </w:r>
      <w:r w:rsidRPr="000F4787">
        <w:rPr>
          <w:rFonts w:hint="eastAsia"/>
          <w:b/>
          <w:snapToGrid w:val="0"/>
          <w:spacing w:val="6"/>
        </w:rPr>
        <w:t>：</w:t>
      </w:r>
      <w:r w:rsidRPr="0093174A">
        <w:rPr>
          <w:rFonts w:hint="eastAsia"/>
          <w:szCs w:val="24"/>
        </w:rPr>
        <w:t>據報導全</w:t>
      </w:r>
      <w:r>
        <w:rPr>
          <w:rFonts w:hint="eastAsia"/>
          <w:szCs w:val="24"/>
        </w:rPr>
        <w:t>臺</w:t>
      </w:r>
      <w:r w:rsidRPr="0093174A">
        <w:rPr>
          <w:rFonts w:hint="eastAsia"/>
          <w:szCs w:val="24"/>
        </w:rPr>
        <w:t>有3分之1房地產產權為65歲以上長輩所有，近來詐騙鎖定退休長者為對象，不動產抵押貸款或</w:t>
      </w:r>
      <w:r w:rsidRPr="0093174A">
        <w:rPr>
          <w:szCs w:val="24"/>
        </w:rPr>
        <w:t>冒名</w:t>
      </w:r>
      <w:r w:rsidRPr="0093174A">
        <w:rPr>
          <w:rFonts w:hint="eastAsia"/>
          <w:szCs w:val="24"/>
        </w:rPr>
        <w:t>移轉情形時有所聞，防範高齡者不動產遭詐騙，已</w:t>
      </w:r>
      <w:r>
        <w:rPr>
          <w:rFonts w:hint="eastAsia"/>
          <w:szCs w:val="24"/>
        </w:rPr>
        <w:t>是</w:t>
      </w:r>
      <w:r w:rsidRPr="0093174A">
        <w:rPr>
          <w:rFonts w:hint="eastAsia"/>
          <w:szCs w:val="24"/>
        </w:rPr>
        <w:t>建構高齡友善生活環境之重要課題。</w:t>
      </w:r>
      <w:r>
        <w:rPr>
          <w:rFonts w:hint="eastAsia"/>
          <w:szCs w:val="24"/>
        </w:rPr>
        <w:t>市政府地政處</w:t>
      </w:r>
      <w:r w:rsidRPr="00A045AC">
        <w:rPr>
          <w:rFonts w:hint="eastAsia"/>
          <w:szCs w:val="24"/>
        </w:rPr>
        <w:t>自105年起配合內政部地政司防詐措施，推動地籍異動即時通</w:t>
      </w:r>
      <w:r w:rsidRPr="00007DE5">
        <w:rPr>
          <w:rFonts w:hint="eastAsia"/>
          <w:szCs w:val="24"/>
        </w:rPr>
        <w:t>，</w:t>
      </w:r>
      <w:r w:rsidRPr="00A045AC">
        <w:rPr>
          <w:szCs w:val="24"/>
        </w:rPr>
        <w:t>114</w:t>
      </w:r>
      <w:r w:rsidRPr="00A045AC">
        <w:rPr>
          <w:rFonts w:hint="eastAsia"/>
          <w:szCs w:val="24"/>
        </w:rPr>
        <w:t>年</w:t>
      </w:r>
      <w:r w:rsidRPr="00A045AC">
        <w:rPr>
          <w:szCs w:val="24"/>
        </w:rPr>
        <w:t>8</w:t>
      </w:r>
      <w:r w:rsidRPr="00A045AC">
        <w:rPr>
          <w:rFonts w:hint="eastAsia"/>
          <w:szCs w:val="24"/>
        </w:rPr>
        <w:t>月</w:t>
      </w:r>
      <w:r w:rsidRPr="00A045AC">
        <w:rPr>
          <w:szCs w:val="24"/>
        </w:rPr>
        <w:t>4</w:t>
      </w:r>
      <w:r w:rsidRPr="00A045AC">
        <w:rPr>
          <w:rFonts w:hint="eastAsia"/>
          <w:szCs w:val="24"/>
        </w:rPr>
        <w:t>日</w:t>
      </w:r>
      <w:r>
        <w:rPr>
          <w:rFonts w:hint="eastAsia"/>
          <w:szCs w:val="24"/>
        </w:rPr>
        <w:t>與財政稅務局攜手</w:t>
      </w:r>
      <w:r w:rsidRPr="00A045AC">
        <w:rPr>
          <w:rFonts w:hint="eastAsia"/>
          <w:szCs w:val="24"/>
        </w:rPr>
        <w:t>推出「地籍</w:t>
      </w:r>
      <w:r w:rsidRPr="00A045AC">
        <w:rPr>
          <w:szCs w:val="24"/>
        </w:rPr>
        <w:t>+</w:t>
      </w:r>
      <w:r w:rsidRPr="00A045AC">
        <w:rPr>
          <w:rFonts w:hint="eastAsia"/>
          <w:szCs w:val="24"/>
        </w:rPr>
        <w:t>稅籍異動即時通」一站式</w:t>
      </w:r>
      <w:r w:rsidRPr="00A045AC">
        <w:rPr>
          <w:szCs w:val="24"/>
        </w:rPr>
        <w:t>整合申請服</w:t>
      </w:r>
      <w:r w:rsidRPr="00BB7503">
        <w:rPr>
          <w:szCs w:val="24"/>
        </w:rPr>
        <w:t>務</w:t>
      </w:r>
      <w:r w:rsidRPr="00BB7503">
        <w:rPr>
          <w:rFonts w:hint="eastAsia"/>
          <w:szCs w:val="24"/>
        </w:rPr>
        <w:t>，另</w:t>
      </w:r>
      <w:r w:rsidRPr="00BB7503">
        <w:rPr>
          <w:szCs w:val="24"/>
        </w:rPr>
        <w:t>警察局</w:t>
      </w:r>
      <w:r>
        <w:rPr>
          <w:rFonts w:hint="eastAsia"/>
          <w:szCs w:val="24"/>
        </w:rPr>
        <w:t>（</w:t>
      </w:r>
      <w:r w:rsidRPr="00BB7503">
        <w:rPr>
          <w:rFonts w:hint="eastAsia"/>
          <w:szCs w:val="24"/>
        </w:rPr>
        <w:t>第一分局</w:t>
      </w:r>
      <w:r>
        <w:rPr>
          <w:rFonts w:hint="eastAsia"/>
          <w:szCs w:val="24"/>
        </w:rPr>
        <w:t>）</w:t>
      </w:r>
      <w:r w:rsidRPr="00BB7503">
        <w:rPr>
          <w:rFonts w:hint="eastAsia"/>
          <w:szCs w:val="24"/>
        </w:rPr>
        <w:t>與</w:t>
      </w:r>
      <w:r w:rsidRPr="00BB7503">
        <w:rPr>
          <w:szCs w:val="24"/>
        </w:rPr>
        <w:t>地政事務所</w:t>
      </w:r>
      <w:r w:rsidRPr="00BB7503">
        <w:rPr>
          <w:rFonts w:hint="eastAsia"/>
          <w:szCs w:val="24"/>
        </w:rPr>
        <w:t>，</w:t>
      </w:r>
      <w:r>
        <w:rPr>
          <w:rFonts w:hint="eastAsia"/>
          <w:szCs w:val="24"/>
        </w:rPr>
        <w:t>亦</w:t>
      </w:r>
      <w:r w:rsidRPr="00BB7503">
        <w:rPr>
          <w:rFonts w:hint="eastAsia"/>
          <w:szCs w:val="24"/>
        </w:rPr>
        <w:t>邀轄內</w:t>
      </w:r>
      <w:r w:rsidRPr="00BB7503">
        <w:rPr>
          <w:szCs w:val="24"/>
        </w:rPr>
        <w:t>52家金融機構</w:t>
      </w:r>
      <w:r w:rsidRPr="00BB7503">
        <w:rPr>
          <w:rFonts w:hint="eastAsia"/>
          <w:szCs w:val="24"/>
        </w:rPr>
        <w:t>分行</w:t>
      </w:r>
      <w:r>
        <w:rPr>
          <w:rFonts w:hint="eastAsia"/>
          <w:szCs w:val="24"/>
        </w:rPr>
        <w:t>（</w:t>
      </w:r>
      <w:r w:rsidRPr="00BB7503">
        <w:rPr>
          <w:rFonts w:hint="eastAsia"/>
          <w:szCs w:val="24"/>
        </w:rPr>
        <w:t>分社、分部</w:t>
      </w:r>
      <w:r>
        <w:rPr>
          <w:rFonts w:hint="eastAsia"/>
          <w:szCs w:val="24"/>
        </w:rPr>
        <w:t>）</w:t>
      </w:r>
      <w:r w:rsidRPr="00BB7503">
        <w:rPr>
          <w:szCs w:val="24"/>
        </w:rPr>
        <w:t>共同</w:t>
      </w:r>
      <w:r w:rsidRPr="00BB7503">
        <w:rPr>
          <w:rFonts w:hint="eastAsia"/>
          <w:szCs w:val="24"/>
        </w:rPr>
        <w:t>參與</w:t>
      </w:r>
      <w:r w:rsidRPr="00BB7503">
        <w:rPr>
          <w:szCs w:val="24"/>
        </w:rPr>
        <w:t>組成「</w:t>
      </w:r>
      <w:r w:rsidRPr="00BB7503">
        <w:rPr>
          <w:rFonts w:hint="eastAsia"/>
          <w:szCs w:val="24"/>
        </w:rPr>
        <w:t>阻詐良心團隊</w:t>
      </w:r>
      <w:r w:rsidRPr="00BB7503">
        <w:rPr>
          <w:szCs w:val="24"/>
        </w:rPr>
        <w:t>」</w:t>
      </w:r>
      <w:r>
        <w:rPr>
          <w:rFonts w:hint="eastAsia"/>
          <w:szCs w:val="24"/>
        </w:rPr>
        <w:t>，並</w:t>
      </w:r>
      <w:r w:rsidRPr="00D3414F">
        <w:rPr>
          <w:rFonts w:hint="eastAsia"/>
          <w:szCs w:val="24"/>
        </w:rPr>
        <w:t>聯合</w:t>
      </w:r>
      <w:r w:rsidRPr="00D3414F">
        <w:rPr>
          <w:szCs w:val="24"/>
        </w:rPr>
        <w:t>嘉義市政府</w:t>
      </w:r>
      <w:r w:rsidRPr="00D3414F">
        <w:rPr>
          <w:rFonts w:hint="eastAsia"/>
          <w:szCs w:val="24"/>
        </w:rPr>
        <w:t>警察局、衛生局、財政稅務局、地政士公會及郵局等機關單位辦理宣導</w:t>
      </w:r>
      <w:r w:rsidRPr="00BB7503">
        <w:rPr>
          <w:rFonts w:hint="eastAsia"/>
          <w:szCs w:val="24"/>
        </w:rPr>
        <w:t>，以打造</w:t>
      </w:r>
      <w:r w:rsidRPr="00BB7503">
        <w:rPr>
          <w:szCs w:val="24"/>
        </w:rPr>
        <w:t>完</w:t>
      </w:r>
      <w:r w:rsidRPr="00282489">
        <w:rPr>
          <w:color w:val="000000"/>
        </w:rPr>
        <w:t>善不動產產權安全網</w:t>
      </w:r>
      <w:r>
        <w:rPr>
          <w:rFonts w:hint="eastAsia"/>
          <w:szCs w:val="24"/>
        </w:rPr>
        <w:t>，</w:t>
      </w:r>
      <w:r w:rsidRPr="00A045AC">
        <w:rPr>
          <w:szCs w:val="24"/>
        </w:rPr>
        <w:t>經查</w:t>
      </w:r>
      <w:r w:rsidRPr="00A045AC">
        <w:rPr>
          <w:rFonts w:hint="eastAsia"/>
          <w:szCs w:val="24"/>
        </w:rPr>
        <w:t>防範偽冒或詐領不動產</w:t>
      </w:r>
      <w:r w:rsidRPr="00A045AC">
        <w:rPr>
          <w:szCs w:val="24"/>
        </w:rPr>
        <w:t>執行情形</w:t>
      </w:r>
      <w:r w:rsidRPr="00E95825">
        <w:rPr>
          <w:rFonts w:hint="eastAsia"/>
          <w:szCs w:val="24"/>
        </w:rPr>
        <w:t>，核有</w:t>
      </w:r>
      <w:r w:rsidRPr="00734416">
        <w:rPr>
          <w:rFonts w:hint="eastAsia"/>
          <w:szCs w:val="24"/>
        </w:rPr>
        <w:t>：</w:t>
      </w:r>
      <w:r w:rsidRPr="00F72E65">
        <w:rPr>
          <w:rFonts w:hint="eastAsia"/>
          <w:szCs w:val="24"/>
        </w:rPr>
        <w:t>（一）</w:t>
      </w:r>
      <w:r w:rsidRPr="003C0C16">
        <w:rPr>
          <w:rFonts w:hint="eastAsia"/>
          <w:szCs w:val="24"/>
        </w:rPr>
        <w:t>市政府推動高齡友善城市，其中「康健」面向之「獨居老人定期訪視服務」及「安居」面向之「獨居高齡者設置住宅用火災警報器」等業務，分由社會處及消防局負責執行，該2局處已掌握實際獨居老人之人數及地點，惟辦理</w:t>
      </w:r>
      <w:r w:rsidRPr="003C0C16">
        <w:rPr>
          <w:szCs w:val="24"/>
        </w:rPr>
        <w:t>不動產詐騙防制</w:t>
      </w:r>
      <w:r w:rsidRPr="003C0C16">
        <w:rPr>
          <w:rFonts w:hint="eastAsia"/>
          <w:szCs w:val="24"/>
        </w:rPr>
        <w:t>工作尚</w:t>
      </w:r>
      <w:r w:rsidRPr="003C0C16">
        <w:rPr>
          <w:szCs w:val="24"/>
        </w:rPr>
        <w:t>未能有效整合市</w:t>
      </w:r>
      <w:r w:rsidRPr="003C0C16">
        <w:rPr>
          <w:rFonts w:hint="eastAsia"/>
          <w:szCs w:val="24"/>
        </w:rPr>
        <w:t>政</w:t>
      </w:r>
      <w:r w:rsidRPr="003C0C16">
        <w:rPr>
          <w:szCs w:val="24"/>
        </w:rPr>
        <w:t>府內部資源，共同進行聯合宣導</w:t>
      </w:r>
      <w:r w:rsidRPr="003C0C16">
        <w:rPr>
          <w:rFonts w:hint="eastAsia"/>
          <w:szCs w:val="24"/>
        </w:rPr>
        <w:t>，</w:t>
      </w:r>
      <w:r>
        <w:rPr>
          <w:rFonts w:hint="eastAsia"/>
          <w:szCs w:val="24"/>
        </w:rPr>
        <w:t>允宜研謀善策，適時引進</w:t>
      </w:r>
      <w:r w:rsidRPr="00E275F6">
        <w:rPr>
          <w:rFonts w:hint="eastAsia"/>
          <w:szCs w:val="32"/>
        </w:rPr>
        <w:t>科技輔助</w:t>
      </w:r>
      <w:r w:rsidRPr="00CD1C08">
        <w:rPr>
          <w:rFonts w:hint="eastAsia"/>
          <w:szCs w:val="32"/>
        </w:rPr>
        <w:t>系統</w:t>
      </w:r>
      <w:r w:rsidRPr="00CD1C08">
        <w:rPr>
          <w:rFonts w:cs="Arial" w:hint="eastAsia"/>
        </w:rPr>
        <w:t>，</w:t>
      </w:r>
      <w:r w:rsidRPr="00CD1C08">
        <w:rPr>
          <w:rFonts w:hint="eastAsia"/>
          <w:szCs w:val="24"/>
        </w:rPr>
        <w:t>針</w:t>
      </w:r>
      <w:r w:rsidRPr="003C0C16">
        <w:rPr>
          <w:rFonts w:hint="eastAsia"/>
          <w:szCs w:val="24"/>
        </w:rPr>
        <w:t>對高風險族群獨居長者實施</w:t>
      </w:r>
      <w:r w:rsidRPr="003C0C16">
        <w:rPr>
          <w:szCs w:val="24"/>
        </w:rPr>
        <w:t>「精準防詐</w:t>
      </w:r>
      <w:r w:rsidRPr="00F807B0">
        <w:rPr>
          <w:szCs w:val="24"/>
        </w:rPr>
        <w:t>」</w:t>
      </w:r>
      <w:r>
        <w:rPr>
          <w:rFonts w:hint="eastAsia"/>
          <w:szCs w:val="24"/>
        </w:rPr>
        <w:t>；</w:t>
      </w:r>
      <w:r w:rsidRPr="00F72E65">
        <w:rPr>
          <w:rFonts w:hint="eastAsia"/>
          <w:szCs w:val="24"/>
        </w:rPr>
        <w:t>（</w:t>
      </w:r>
      <w:r>
        <w:rPr>
          <w:rFonts w:hint="eastAsia"/>
          <w:szCs w:val="24"/>
        </w:rPr>
        <w:t>二</w:t>
      </w:r>
      <w:r w:rsidRPr="00F72E65">
        <w:rPr>
          <w:rFonts w:hint="eastAsia"/>
          <w:szCs w:val="24"/>
        </w:rPr>
        <w:t>）</w:t>
      </w:r>
      <w:r w:rsidRPr="00A045AC">
        <w:rPr>
          <w:rFonts w:hint="eastAsia"/>
          <w:szCs w:val="24"/>
        </w:rPr>
        <w:t>跨局處合作提供「地籍</w:t>
      </w:r>
      <w:r w:rsidRPr="00A045AC">
        <w:rPr>
          <w:szCs w:val="24"/>
        </w:rPr>
        <w:t>+</w:t>
      </w:r>
      <w:r w:rsidRPr="00A045AC">
        <w:rPr>
          <w:rFonts w:hint="eastAsia"/>
          <w:szCs w:val="24"/>
        </w:rPr>
        <w:t>稅籍異動即時通」</w:t>
      </w:r>
      <w:r w:rsidRPr="00A045AC">
        <w:rPr>
          <w:szCs w:val="24"/>
        </w:rPr>
        <w:t>一站式雙防詐服務</w:t>
      </w:r>
      <w:r w:rsidRPr="00A045AC">
        <w:rPr>
          <w:rFonts w:hint="eastAsia"/>
          <w:szCs w:val="24"/>
        </w:rPr>
        <w:t>，惟</w:t>
      </w:r>
      <w:r w:rsidRPr="00A045AC">
        <w:rPr>
          <w:szCs w:val="24"/>
        </w:rPr>
        <w:t>智能謄本櫃員機</w:t>
      </w:r>
      <w:r w:rsidRPr="00A045AC">
        <w:rPr>
          <w:rFonts w:hint="eastAsia"/>
          <w:szCs w:val="24"/>
        </w:rPr>
        <w:t>尚</w:t>
      </w:r>
      <w:r w:rsidRPr="00A045AC">
        <w:rPr>
          <w:szCs w:val="24"/>
        </w:rPr>
        <w:t>未</w:t>
      </w:r>
      <w:r>
        <w:rPr>
          <w:rFonts w:hint="eastAsia"/>
          <w:szCs w:val="24"/>
        </w:rPr>
        <w:t>提供</w:t>
      </w:r>
      <w:r w:rsidRPr="00A045AC">
        <w:rPr>
          <w:rFonts w:hint="eastAsia"/>
          <w:szCs w:val="24"/>
        </w:rPr>
        <w:t>申</w:t>
      </w:r>
      <w:r>
        <w:rPr>
          <w:rFonts w:hint="eastAsia"/>
          <w:szCs w:val="24"/>
        </w:rPr>
        <w:t>辦</w:t>
      </w:r>
      <w:r w:rsidRPr="00A045AC">
        <w:rPr>
          <w:rFonts w:hint="eastAsia"/>
          <w:szCs w:val="24"/>
        </w:rPr>
        <w:t>服務功能，</w:t>
      </w:r>
      <w:r w:rsidRPr="00A045AC">
        <w:rPr>
          <w:szCs w:val="24"/>
        </w:rPr>
        <w:t>官方網站未設置專屬連結</w:t>
      </w:r>
      <w:r w:rsidRPr="00A045AC">
        <w:rPr>
          <w:rFonts w:hint="eastAsia"/>
          <w:szCs w:val="24"/>
        </w:rPr>
        <w:t>，或未</w:t>
      </w:r>
      <w:r w:rsidRPr="00A045AC">
        <w:rPr>
          <w:szCs w:val="24"/>
        </w:rPr>
        <w:t>建立驗證失敗追蹤機制</w:t>
      </w:r>
      <w:r w:rsidRPr="00A045AC">
        <w:rPr>
          <w:rFonts w:hint="eastAsia"/>
          <w:szCs w:val="24"/>
        </w:rPr>
        <w:t>，允宜擴增多元</w:t>
      </w:r>
      <w:r w:rsidRPr="00A045AC">
        <w:rPr>
          <w:szCs w:val="24"/>
        </w:rPr>
        <w:t>服務</w:t>
      </w:r>
      <w:r w:rsidRPr="00A045AC">
        <w:rPr>
          <w:rFonts w:hint="eastAsia"/>
          <w:szCs w:val="24"/>
        </w:rPr>
        <w:t>申請管道，以有效提升申辦比率</w:t>
      </w:r>
      <w:r>
        <w:rPr>
          <w:rFonts w:hint="eastAsia"/>
          <w:szCs w:val="24"/>
        </w:rPr>
        <w:t>；</w:t>
      </w:r>
      <w:r w:rsidRPr="00F72E65">
        <w:rPr>
          <w:rFonts w:hint="eastAsia"/>
          <w:szCs w:val="24"/>
        </w:rPr>
        <w:t>（</w:t>
      </w:r>
      <w:r>
        <w:rPr>
          <w:rFonts w:hint="eastAsia"/>
          <w:szCs w:val="24"/>
        </w:rPr>
        <w:t>三</w:t>
      </w:r>
      <w:r w:rsidRPr="00F72E65">
        <w:rPr>
          <w:rFonts w:hint="eastAsia"/>
          <w:szCs w:val="24"/>
        </w:rPr>
        <w:t>）</w:t>
      </w:r>
      <w:r w:rsidRPr="00A045AC">
        <w:rPr>
          <w:rFonts w:hint="eastAsia"/>
          <w:szCs w:val="24"/>
        </w:rPr>
        <w:t>建立</w:t>
      </w:r>
      <w:r w:rsidRPr="00A045AC">
        <w:rPr>
          <w:szCs w:val="24"/>
        </w:rPr>
        <w:t>「</w:t>
      </w:r>
      <w:r w:rsidRPr="00BB7503">
        <w:rPr>
          <w:rFonts w:hint="eastAsia"/>
          <w:szCs w:val="24"/>
        </w:rPr>
        <w:t>阻詐良心團隊</w:t>
      </w:r>
      <w:r w:rsidRPr="00A045AC">
        <w:rPr>
          <w:szCs w:val="24"/>
        </w:rPr>
        <w:t>」</w:t>
      </w:r>
      <w:r w:rsidRPr="00A045AC">
        <w:rPr>
          <w:rFonts w:hint="eastAsia"/>
          <w:szCs w:val="24"/>
        </w:rPr>
        <w:t>即時防範不動產</w:t>
      </w:r>
      <w:r w:rsidRPr="00A045AC">
        <w:rPr>
          <w:szCs w:val="24"/>
        </w:rPr>
        <w:t>詐騙</w:t>
      </w:r>
      <w:r w:rsidRPr="00A045AC">
        <w:rPr>
          <w:rFonts w:hint="eastAsia"/>
          <w:szCs w:val="24"/>
        </w:rPr>
        <w:t>，惟部分</w:t>
      </w:r>
      <w:r w:rsidRPr="00A045AC">
        <w:rPr>
          <w:szCs w:val="24"/>
        </w:rPr>
        <w:t>基層金融機構</w:t>
      </w:r>
      <w:r>
        <w:rPr>
          <w:rFonts w:hint="eastAsia"/>
          <w:szCs w:val="24"/>
        </w:rPr>
        <w:t>尚</w:t>
      </w:r>
      <w:r w:rsidRPr="00A045AC">
        <w:rPr>
          <w:rFonts w:hint="eastAsia"/>
          <w:szCs w:val="24"/>
        </w:rPr>
        <w:t>未納列，為避免造成</w:t>
      </w:r>
      <w:r w:rsidRPr="00A045AC">
        <w:rPr>
          <w:szCs w:val="24"/>
        </w:rPr>
        <w:t>通報機制</w:t>
      </w:r>
      <w:r w:rsidRPr="00A045AC">
        <w:rPr>
          <w:rFonts w:hint="eastAsia"/>
          <w:szCs w:val="24"/>
        </w:rPr>
        <w:t>之</w:t>
      </w:r>
      <w:r w:rsidRPr="00A045AC">
        <w:rPr>
          <w:szCs w:val="24"/>
        </w:rPr>
        <w:t>盲點</w:t>
      </w:r>
      <w:r>
        <w:rPr>
          <w:rFonts w:hint="eastAsia"/>
          <w:szCs w:val="24"/>
        </w:rPr>
        <w:t>與</w:t>
      </w:r>
      <w:r w:rsidRPr="00A045AC">
        <w:rPr>
          <w:szCs w:val="24"/>
        </w:rPr>
        <w:t>防詐破口</w:t>
      </w:r>
      <w:r w:rsidRPr="00A045AC">
        <w:rPr>
          <w:rFonts w:hint="eastAsia"/>
          <w:szCs w:val="24"/>
        </w:rPr>
        <w:t>，允宜建立更縝密</w:t>
      </w:r>
      <w:r w:rsidRPr="00A045AC">
        <w:rPr>
          <w:szCs w:val="24"/>
        </w:rPr>
        <w:t>聯防機制，有效保護市民財產安全</w:t>
      </w:r>
      <w:r>
        <w:rPr>
          <w:rFonts w:hint="eastAsia"/>
          <w:szCs w:val="24"/>
        </w:rPr>
        <w:t>；</w:t>
      </w:r>
      <w:r w:rsidRPr="00F72E65">
        <w:rPr>
          <w:rFonts w:hint="eastAsia"/>
          <w:szCs w:val="24"/>
        </w:rPr>
        <w:t>（</w:t>
      </w:r>
      <w:r>
        <w:rPr>
          <w:rFonts w:hint="eastAsia"/>
          <w:szCs w:val="24"/>
        </w:rPr>
        <w:t>四</w:t>
      </w:r>
      <w:r w:rsidRPr="00F72E65">
        <w:rPr>
          <w:rFonts w:hint="eastAsia"/>
          <w:szCs w:val="24"/>
        </w:rPr>
        <w:t>）</w:t>
      </w:r>
      <w:r w:rsidRPr="003C0C16">
        <w:rPr>
          <w:rFonts w:hint="eastAsia"/>
          <w:szCs w:val="24"/>
        </w:rPr>
        <w:t>65歲以上長輩</w:t>
      </w:r>
      <w:r>
        <w:rPr>
          <w:rFonts w:hint="eastAsia"/>
          <w:szCs w:val="24"/>
        </w:rPr>
        <w:t>擁有</w:t>
      </w:r>
      <w:r w:rsidRPr="003C0C16">
        <w:rPr>
          <w:rFonts w:hint="eastAsia"/>
          <w:szCs w:val="24"/>
        </w:rPr>
        <w:t>房地產</w:t>
      </w:r>
      <w:r>
        <w:rPr>
          <w:rFonts w:hint="eastAsia"/>
          <w:szCs w:val="24"/>
        </w:rPr>
        <w:t>比例頗高</w:t>
      </w:r>
      <w:r w:rsidRPr="003C0C16">
        <w:rPr>
          <w:rFonts w:hint="eastAsia"/>
          <w:szCs w:val="24"/>
        </w:rPr>
        <w:t>，惟</w:t>
      </w:r>
      <w:r w:rsidRPr="003C0C16">
        <w:rPr>
          <w:szCs w:val="24"/>
        </w:rPr>
        <w:t>房屋租賃宣導內容聚焦於租客可能遭遇詐騙</w:t>
      </w:r>
      <w:r w:rsidRPr="003C0C16">
        <w:rPr>
          <w:rFonts w:hint="eastAsia"/>
          <w:szCs w:val="24"/>
        </w:rPr>
        <w:t>之</w:t>
      </w:r>
      <w:r w:rsidRPr="003C0C16">
        <w:rPr>
          <w:szCs w:val="24"/>
        </w:rPr>
        <w:t>風險與防範，缺乏針對房東防詐議題</w:t>
      </w:r>
      <w:r w:rsidRPr="003C0C16">
        <w:rPr>
          <w:rFonts w:hint="eastAsia"/>
          <w:szCs w:val="24"/>
        </w:rPr>
        <w:t>，</w:t>
      </w:r>
      <w:r w:rsidRPr="003C0C16">
        <w:rPr>
          <w:rFonts w:hint="eastAsia"/>
          <w:szCs w:val="24"/>
        </w:rPr>
        <w:lastRenderedPageBreak/>
        <w:t>允宜檢討改善，以</w:t>
      </w:r>
      <w:r w:rsidRPr="003C0C16">
        <w:rPr>
          <w:szCs w:val="24"/>
        </w:rPr>
        <w:t>確保不動產租賃市場之兩大主體均能獲取充分之防詐資訊，有效提升宣導資訊</w:t>
      </w:r>
      <w:r>
        <w:rPr>
          <w:rFonts w:hint="eastAsia"/>
          <w:szCs w:val="24"/>
        </w:rPr>
        <w:t>之</w:t>
      </w:r>
      <w:r w:rsidRPr="003C0C16">
        <w:rPr>
          <w:szCs w:val="24"/>
        </w:rPr>
        <w:t>廣度、深度與實用性</w:t>
      </w:r>
      <w:r>
        <w:rPr>
          <w:rFonts w:hint="eastAsia"/>
          <w:szCs w:val="24"/>
        </w:rPr>
        <w:t>；</w:t>
      </w:r>
      <w:r w:rsidRPr="00F72E65">
        <w:rPr>
          <w:rFonts w:hint="eastAsia"/>
          <w:szCs w:val="24"/>
        </w:rPr>
        <w:t>（</w:t>
      </w:r>
      <w:r>
        <w:rPr>
          <w:rFonts w:hint="eastAsia"/>
          <w:szCs w:val="24"/>
        </w:rPr>
        <w:t>五</w:t>
      </w:r>
      <w:r w:rsidRPr="00F72E65">
        <w:rPr>
          <w:rFonts w:hint="eastAsia"/>
          <w:szCs w:val="24"/>
        </w:rPr>
        <w:t>）</w:t>
      </w:r>
      <w:r w:rsidRPr="003C0C16">
        <w:rPr>
          <w:rFonts w:hint="eastAsia"/>
          <w:szCs w:val="24"/>
        </w:rPr>
        <w:t>受理土地法第6</w:t>
      </w:r>
      <w:r w:rsidRPr="003C0C16">
        <w:rPr>
          <w:szCs w:val="24"/>
        </w:rPr>
        <w:t>8</w:t>
      </w:r>
      <w:r w:rsidRPr="003C0C16">
        <w:rPr>
          <w:rFonts w:hint="eastAsia"/>
          <w:szCs w:val="24"/>
        </w:rPr>
        <w:t>條土地登記損害賠償事件作業規定之會議運作程序模式及</w:t>
      </w:r>
      <w:r w:rsidRPr="003C0C16">
        <w:rPr>
          <w:szCs w:val="24"/>
        </w:rPr>
        <w:t>拒絕賠償事由</w:t>
      </w:r>
      <w:r w:rsidRPr="003C0C16">
        <w:rPr>
          <w:rFonts w:hint="eastAsia"/>
          <w:szCs w:val="24"/>
        </w:rPr>
        <w:t>等</w:t>
      </w:r>
      <w:r w:rsidRPr="003C0C16">
        <w:rPr>
          <w:szCs w:val="24"/>
        </w:rPr>
        <w:t>規定</w:t>
      </w:r>
      <w:r w:rsidRPr="003C0C16">
        <w:rPr>
          <w:rFonts w:hint="eastAsia"/>
          <w:szCs w:val="24"/>
        </w:rPr>
        <w:t>未適</w:t>
      </w:r>
      <w:r w:rsidRPr="003C0C16">
        <w:rPr>
          <w:szCs w:val="24"/>
        </w:rPr>
        <w:t>足</w:t>
      </w:r>
      <w:r w:rsidRPr="003C0C16">
        <w:rPr>
          <w:rFonts w:hint="eastAsia"/>
          <w:szCs w:val="24"/>
        </w:rPr>
        <w:t>，不利執行賠償事件作業之進行，允宜研謀改善，以保障民眾財產，減輕公務人員壓力</w:t>
      </w:r>
      <w:r w:rsidRPr="000F4787">
        <w:rPr>
          <w:rFonts w:hint="eastAsia"/>
          <w:bCs w:val="0"/>
          <w:snapToGrid w:val="0"/>
          <w:spacing w:val="6"/>
        </w:rPr>
        <w:t>等情，亟待檢討改善</w:t>
      </w:r>
      <w:r w:rsidRPr="00381E90">
        <w:rPr>
          <w:color w:val="000000" w:themeColor="text1"/>
          <w:szCs w:val="24"/>
        </w:rPr>
        <w:t>等情</w:t>
      </w:r>
      <w:r w:rsidRPr="00381E90">
        <w:rPr>
          <w:rFonts w:hint="eastAsia"/>
          <w:color w:val="000000" w:themeColor="text1"/>
          <w:szCs w:val="24"/>
        </w:rPr>
        <w:t>，</w:t>
      </w:r>
      <w:r w:rsidRPr="00381E90">
        <w:rPr>
          <w:rFonts w:hint="eastAsia"/>
          <w:bCs w:val="0"/>
          <w:color w:val="000000" w:themeColor="text1"/>
        </w:rPr>
        <w:t>亟待研謀改善</w:t>
      </w:r>
      <w:r w:rsidRPr="00381E90">
        <w:rPr>
          <w:rFonts w:hint="eastAsia"/>
          <w:color w:val="000000" w:themeColor="text1"/>
          <w:szCs w:val="24"/>
        </w:rPr>
        <w:t>。</w:t>
      </w:r>
      <w:r w:rsidRPr="00381E90">
        <w:rPr>
          <w:rFonts w:hint="eastAsia"/>
          <w:bCs w:val="0"/>
          <w:color w:val="000000" w:themeColor="text1"/>
        </w:rPr>
        <w:t>（詳乙－</w:t>
      </w:r>
      <w:r>
        <w:rPr>
          <w:rFonts w:hint="eastAsia"/>
          <w:bCs w:val="0"/>
          <w:color w:val="000000" w:themeColor="text1"/>
        </w:rPr>
        <w:t>19</w:t>
      </w:r>
      <w:r w:rsidRPr="00381E90">
        <w:rPr>
          <w:rFonts w:hint="eastAsia"/>
          <w:bCs w:val="0"/>
          <w:color w:val="000000" w:themeColor="text1"/>
        </w:rPr>
        <w:t>頁）</w:t>
      </w:r>
    </w:p>
    <w:p w14:paraId="4C406D24" w14:textId="500BBA0F" w:rsidR="004063EC" w:rsidRPr="00D20722" w:rsidRDefault="004063EC" w:rsidP="005D146D">
      <w:pPr>
        <w:pStyle w:val="-14"/>
        <w:spacing w:line="538" w:lineRule="exact"/>
        <w:ind w:firstLine="561"/>
        <w:rPr>
          <w:bCs w:val="0"/>
          <w:color w:val="000000" w:themeColor="text1"/>
          <w:spacing w:val="6"/>
        </w:rPr>
      </w:pPr>
      <w:r>
        <w:rPr>
          <w:rFonts w:hint="eastAsia"/>
          <w:b/>
          <w:color w:val="000000" w:themeColor="text1"/>
        </w:rPr>
        <w:t>四</w:t>
      </w:r>
      <w:r w:rsidRPr="009D0B17">
        <w:rPr>
          <w:rFonts w:hint="eastAsia"/>
          <w:b/>
          <w:color w:val="000000" w:themeColor="text1"/>
        </w:rPr>
        <w:t>、</w:t>
      </w:r>
      <w:r w:rsidRPr="009206F6">
        <w:rPr>
          <w:rFonts w:hint="eastAsia"/>
          <w:b/>
          <w:spacing w:val="2"/>
        </w:rPr>
        <w:t>積極爭取中央補助改善人行環境，並獲交通部及內政部考評多項肯定</w:t>
      </w:r>
      <w:r w:rsidRPr="009206F6">
        <w:rPr>
          <w:b/>
          <w:spacing w:val="2"/>
        </w:rPr>
        <w:t>，</w:t>
      </w:r>
      <w:proofErr w:type="gramStart"/>
      <w:r w:rsidRPr="009206F6">
        <w:rPr>
          <w:b/>
          <w:spacing w:val="2"/>
        </w:rPr>
        <w:t>惟</w:t>
      </w:r>
      <w:r w:rsidRPr="009206F6">
        <w:rPr>
          <w:rFonts w:hint="eastAsia"/>
          <w:b/>
          <w:spacing w:val="2"/>
        </w:rPr>
        <w:t>噴水</w:t>
      </w:r>
      <w:proofErr w:type="gramEnd"/>
      <w:r w:rsidRPr="009206F6">
        <w:rPr>
          <w:rFonts w:hint="eastAsia"/>
          <w:b/>
          <w:spacing w:val="2"/>
        </w:rPr>
        <w:t>圓環周邊行穿線違規件數偏高，或部分人行道、騎樓空間遭設置公共設施或占用，影響用路人通行與安全，</w:t>
      </w:r>
      <w:r w:rsidRPr="009206F6">
        <w:rPr>
          <w:b/>
          <w:spacing w:val="2"/>
        </w:rPr>
        <w:t>允</w:t>
      </w:r>
      <w:proofErr w:type="gramStart"/>
      <w:r w:rsidRPr="009206F6">
        <w:rPr>
          <w:b/>
          <w:spacing w:val="2"/>
        </w:rPr>
        <w:t>宜審酌肇因研謀防</w:t>
      </w:r>
      <w:proofErr w:type="gramEnd"/>
      <w:r w:rsidRPr="009206F6">
        <w:rPr>
          <w:b/>
          <w:spacing w:val="2"/>
        </w:rPr>
        <w:t>制措施、優化路口設計，以</w:t>
      </w:r>
      <w:r w:rsidRPr="009206F6">
        <w:rPr>
          <w:rFonts w:hint="eastAsia"/>
          <w:b/>
          <w:spacing w:val="2"/>
        </w:rPr>
        <w:t>建構友善人行空間</w:t>
      </w:r>
      <w:r w:rsidRPr="009206F6">
        <w:rPr>
          <w:rFonts w:hint="eastAsia"/>
          <w:b/>
          <w:color w:val="000000" w:themeColor="text1"/>
          <w:spacing w:val="2"/>
        </w:rPr>
        <w:t>：</w:t>
      </w:r>
      <w:r w:rsidRPr="00D20722">
        <w:rPr>
          <w:rFonts w:hint="eastAsia"/>
          <w:spacing w:val="6"/>
          <w:szCs w:val="24"/>
        </w:rPr>
        <w:t>市政府為建構友善人行環境，陸續爭取經費辦理人行環境相關計畫，金額7億4,594萬餘元（含地方自籌部分），市政府人行環境及安全計畫執行情形，核有</w:t>
      </w:r>
      <w:r w:rsidRPr="00D20722">
        <w:rPr>
          <w:rFonts w:hint="eastAsia"/>
          <w:spacing w:val="6"/>
        </w:rPr>
        <w:t>：（一）為維護行人用路安全，持續執行車輛</w:t>
      </w:r>
      <w:proofErr w:type="gramStart"/>
      <w:r w:rsidRPr="00D20722">
        <w:rPr>
          <w:rFonts w:hint="eastAsia"/>
          <w:spacing w:val="6"/>
        </w:rPr>
        <w:t>未停讓行人</w:t>
      </w:r>
      <w:proofErr w:type="gramEnd"/>
      <w:r w:rsidRPr="00D20722">
        <w:rPr>
          <w:rFonts w:hint="eastAsia"/>
          <w:spacing w:val="6"/>
        </w:rPr>
        <w:t>等取締業務，112至114年度舉發案件分別為918件、1,100件及904件，其中676件集中於中山路與文化路路口圓環（即噴水圓環）周邊無號</w:t>
      </w:r>
      <w:proofErr w:type="gramStart"/>
      <w:r w:rsidRPr="00D20722">
        <w:rPr>
          <w:rFonts w:hint="eastAsia"/>
          <w:spacing w:val="6"/>
        </w:rPr>
        <w:t>誌</w:t>
      </w:r>
      <w:proofErr w:type="gramEnd"/>
      <w:r w:rsidRPr="00D20722">
        <w:rPr>
          <w:rFonts w:hint="eastAsia"/>
          <w:spacing w:val="6"/>
        </w:rPr>
        <w:t>行人穿越道（下稱行穿線），尤以</w:t>
      </w:r>
      <w:proofErr w:type="gramStart"/>
      <w:r w:rsidRPr="00D20722">
        <w:rPr>
          <w:rFonts w:hint="eastAsia"/>
          <w:spacing w:val="6"/>
        </w:rPr>
        <w:t>位處板信</w:t>
      </w:r>
      <w:proofErr w:type="gramEnd"/>
      <w:r w:rsidRPr="00D20722">
        <w:rPr>
          <w:rFonts w:hint="eastAsia"/>
          <w:spacing w:val="6"/>
        </w:rPr>
        <w:t>商業銀行（嘉義分行）前行人穿越道案件數511件（75.59％）為</w:t>
      </w:r>
      <w:proofErr w:type="gramStart"/>
      <w:r w:rsidRPr="00D20722">
        <w:rPr>
          <w:rFonts w:hint="eastAsia"/>
          <w:spacing w:val="6"/>
        </w:rPr>
        <w:t>大宗，</w:t>
      </w:r>
      <w:proofErr w:type="gramEnd"/>
      <w:r w:rsidRPr="00D20722">
        <w:rPr>
          <w:rFonts w:hint="eastAsia"/>
          <w:spacing w:val="6"/>
        </w:rPr>
        <w:t>且該轉角處部分設施影響行車視線，或有未設置夜間照明設備等情，不利駕駛人及時察覺行人穿越道狀況，允宜</w:t>
      </w:r>
      <w:proofErr w:type="gramStart"/>
      <w:r w:rsidRPr="00D20722">
        <w:rPr>
          <w:rFonts w:hint="eastAsia"/>
          <w:spacing w:val="6"/>
        </w:rPr>
        <w:t>研</w:t>
      </w:r>
      <w:proofErr w:type="gramEnd"/>
      <w:r w:rsidRPr="00D20722">
        <w:rPr>
          <w:rFonts w:hint="eastAsia"/>
          <w:spacing w:val="6"/>
        </w:rPr>
        <w:t>議優化路口設計，以提升行人通行安全；</w:t>
      </w:r>
      <w:r w:rsidRPr="00D20722">
        <w:rPr>
          <w:spacing w:val="6"/>
        </w:rPr>
        <w:t>（</w:t>
      </w:r>
      <w:r w:rsidRPr="00D20722">
        <w:rPr>
          <w:rFonts w:hint="eastAsia"/>
          <w:spacing w:val="6"/>
        </w:rPr>
        <w:t>二</w:t>
      </w:r>
      <w:r w:rsidRPr="00D20722">
        <w:rPr>
          <w:spacing w:val="6"/>
        </w:rPr>
        <w:t>）</w:t>
      </w:r>
      <w:r w:rsidRPr="00D20722">
        <w:rPr>
          <w:rFonts w:hint="eastAsia"/>
          <w:spacing w:val="6"/>
        </w:rPr>
        <w:t>已完成調查之人行道計811條，其中淨寬不足1.5公尺計521條，占64.24％，甚有未達0.9公尺計354條（占43.65％），主要係</w:t>
      </w:r>
      <w:proofErr w:type="gramStart"/>
      <w:r w:rsidRPr="00D20722">
        <w:rPr>
          <w:rFonts w:hint="eastAsia"/>
          <w:spacing w:val="6"/>
        </w:rPr>
        <w:t>遭汽（</w:t>
      </w:r>
      <w:proofErr w:type="gramEnd"/>
      <w:r w:rsidRPr="00D20722">
        <w:rPr>
          <w:rFonts w:hint="eastAsia"/>
          <w:spacing w:val="6"/>
        </w:rPr>
        <w:t>機</w:t>
      </w:r>
      <w:r w:rsidRPr="00D20722">
        <w:rPr>
          <w:spacing w:val="6"/>
        </w:rPr>
        <w:t>）</w:t>
      </w:r>
      <w:r w:rsidRPr="00D20722">
        <w:rPr>
          <w:rFonts w:hint="eastAsia"/>
          <w:spacing w:val="6"/>
        </w:rPr>
        <w:t>車違規停放、店家私設障礙物及公共設施配置不當等，壓縮人行通行淨寬，且影響人行安全及無障礙環境之推行，</w:t>
      </w:r>
      <w:proofErr w:type="gramStart"/>
      <w:r w:rsidRPr="00D20722">
        <w:rPr>
          <w:rFonts w:hint="eastAsia"/>
          <w:spacing w:val="6"/>
        </w:rPr>
        <w:t>又淨高度</w:t>
      </w:r>
      <w:proofErr w:type="gramEnd"/>
      <w:r w:rsidRPr="00D20722">
        <w:rPr>
          <w:rFonts w:hint="eastAsia"/>
          <w:spacing w:val="6"/>
        </w:rPr>
        <w:t>不足2.1公尺之人行道路段計79筆（占9.74％），其中以樹木影響通行高度者為最，計43筆（占54.43％），</w:t>
      </w:r>
      <w:proofErr w:type="gramStart"/>
      <w:r w:rsidRPr="00D20722">
        <w:rPr>
          <w:rFonts w:hint="eastAsia"/>
          <w:spacing w:val="6"/>
        </w:rPr>
        <w:t>益顯人行</w:t>
      </w:r>
      <w:proofErr w:type="gramEnd"/>
      <w:r w:rsidRPr="00D20722">
        <w:rPr>
          <w:rFonts w:hint="eastAsia"/>
          <w:spacing w:val="6"/>
        </w:rPr>
        <w:t>空間之不足，</w:t>
      </w:r>
      <w:proofErr w:type="gramStart"/>
      <w:r w:rsidRPr="00D20722">
        <w:rPr>
          <w:rFonts w:hint="eastAsia"/>
          <w:spacing w:val="6"/>
        </w:rPr>
        <w:t>允待評估</w:t>
      </w:r>
      <w:proofErr w:type="gramEnd"/>
      <w:r w:rsidRPr="00D20722">
        <w:rPr>
          <w:rFonts w:hint="eastAsia"/>
          <w:spacing w:val="6"/>
        </w:rPr>
        <w:t>檢討公共設施遷移或重新配置之可行性；</w:t>
      </w:r>
      <w:r w:rsidRPr="00D20722">
        <w:rPr>
          <w:spacing w:val="6"/>
        </w:rPr>
        <w:t>（</w:t>
      </w:r>
      <w:r w:rsidRPr="00D20722">
        <w:rPr>
          <w:rFonts w:hint="eastAsia"/>
          <w:spacing w:val="6"/>
        </w:rPr>
        <w:t>三</w:t>
      </w:r>
      <w:r w:rsidRPr="00D20722">
        <w:rPr>
          <w:spacing w:val="6"/>
        </w:rPr>
        <w:t>）</w:t>
      </w:r>
      <w:r w:rsidRPr="00D20722">
        <w:rPr>
          <w:rFonts w:hint="eastAsia"/>
          <w:spacing w:val="6"/>
        </w:rPr>
        <w:t>截至115年3月底止，已完成</w:t>
      </w:r>
      <w:proofErr w:type="gramStart"/>
      <w:r w:rsidRPr="00D20722">
        <w:rPr>
          <w:rFonts w:hint="eastAsia"/>
          <w:spacing w:val="6"/>
        </w:rPr>
        <w:t>闢建且</w:t>
      </w:r>
      <w:proofErr w:type="gramEnd"/>
      <w:r w:rsidRPr="00D20722">
        <w:rPr>
          <w:rFonts w:hint="eastAsia"/>
          <w:spacing w:val="6"/>
        </w:rPr>
        <w:t>道路寬度達12米以上之都市計畫道路計248條，惟各該道路左側及右側尚待設置人行道者各為140條</w:t>
      </w:r>
      <w:r w:rsidRPr="00D20722">
        <w:rPr>
          <w:rFonts w:hint="eastAsia"/>
          <w:spacing w:val="6"/>
          <w:szCs w:val="24"/>
        </w:rPr>
        <w:t>及153條，比率為56.45％及6</w:t>
      </w:r>
      <w:r w:rsidRPr="00D20722">
        <w:rPr>
          <w:spacing w:val="6"/>
          <w:szCs w:val="24"/>
        </w:rPr>
        <w:t>1.69</w:t>
      </w:r>
      <w:r w:rsidRPr="00D20722">
        <w:rPr>
          <w:rFonts w:hint="eastAsia"/>
          <w:spacing w:val="6"/>
          <w:szCs w:val="24"/>
        </w:rPr>
        <w:t>％，允宜積極擬訂分年分期建設計畫，以保障人行安全環境等情事，經函請檢討改善</w:t>
      </w:r>
      <w:r w:rsidRPr="00D20722">
        <w:rPr>
          <w:rFonts w:hint="eastAsia"/>
          <w:color w:val="000000" w:themeColor="text1"/>
          <w:spacing w:val="6"/>
          <w:szCs w:val="24"/>
        </w:rPr>
        <w:t>。</w:t>
      </w:r>
      <w:r w:rsidRPr="00D20722">
        <w:rPr>
          <w:rFonts w:hint="eastAsia"/>
          <w:bCs w:val="0"/>
          <w:color w:val="000000" w:themeColor="text1"/>
          <w:spacing w:val="6"/>
        </w:rPr>
        <w:t>（詳乙－36頁）</w:t>
      </w:r>
    </w:p>
    <w:p w14:paraId="5EA7E40E" w14:textId="60605665" w:rsidR="004063EC" w:rsidRPr="002A4420" w:rsidRDefault="004063EC" w:rsidP="005D146D">
      <w:pPr>
        <w:pStyle w:val="-14"/>
        <w:spacing w:line="516" w:lineRule="exact"/>
        <w:ind w:firstLine="561"/>
        <w:rPr>
          <w:color w:val="000000" w:themeColor="text1"/>
        </w:rPr>
      </w:pPr>
      <w:r w:rsidRPr="002A4420">
        <w:rPr>
          <w:rFonts w:hint="eastAsia"/>
          <w:b/>
          <w:bCs w:val="0"/>
          <w:color w:val="000000" w:themeColor="text1"/>
        </w:rPr>
        <w:lastRenderedPageBreak/>
        <w:t>五、</w:t>
      </w:r>
      <w:r w:rsidRPr="002A4420">
        <w:rPr>
          <w:b/>
          <w:bCs w:val="0"/>
        </w:rPr>
        <w:t>2025嘉義藝術節</w:t>
      </w:r>
      <w:r w:rsidRPr="002A4420">
        <w:rPr>
          <w:rFonts w:hint="eastAsia"/>
          <w:b/>
          <w:bCs w:val="0"/>
        </w:rPr>
        <w:t>活動展現多元藝術與城市永續風格</w:t>
      </w:r>
      <w:r w:rsidRPr="002A4420">
        <w:rPr>
          <w:b/>
          <w:bCs w:val="0"/>
        </w:rPr>
        <w:t>，惟</w:t>
      </w:r>
      <w:r w:rsidRPr="002A4420">
        <w:rPr>
          <w:rFonts w:hint="eastAsia"/>
          <w:b/>
          <w:bCs w:val="0"/>
        </w:rPr>
        <w:t>未能展現國家級認證之</w:t>
      </w:r>
      <w:r w:rsidRPr="002A4420">
        <w:rPr>
          <w:b/>
          <w:bCs w:val="0"/>
        </w:rPr>
        <w:t>展演能量，</w:t>
      </w:r>
      <w:r w:rsidRPr="002A4420">
        <w:rPr>
          <w:rFonts w:hint="eastAsia"/>
          <w:b/>
          <w:bCs w:val="0"/>
        </w:rPr>
        <w:t>及</w:t>
      </w:r>
      <w:r w:rsidRPr="002A4420">
        <w:rPr>
          <w:b/>
          <w:bCs w:val="0"/>
        </w:rPr>
        <w:t>對在地指標團隊之重視，</w:t>
      </w:r>
      <w:r w:rsidRPr="002A4420">
        <w:rPr>
          <w:rFonts w:hint="eastAsia"/>
          <w:b/>
          <w:bCs w:val="0"/>
        </w:rPr>
        <w:t>且</w:t>
      </w:r>
      <w:r w:rsidRPr="002A4420">
        <w:rPr>
          <w:b/>
          <w:bCs w:val="0"/>
        </w:rPr>
        <w:t>宣傳聲量有限缺乏延續性</w:t>
      </w:r>
      <w:r w:rsidRPr="002A4420">
        <w:rPr>
          <w:rFonts w:hint="eastAsia"/>
          <w:b/>
          <w:bCs w:val="0"/>
        </w:rPr>
        <w:t>，</w:t>
      </w:r>
      <w:r w:rsidRPr="002A4420">
        <w:rPr>
          <w:b/>
          <w:bCs w:val="0"/>
        </w:rPr>
        <w:t>有待彰顯在地文化底蘊與品牌特色</w:t>
      </w:r>
      <w:r w:rsidRPr="002A4420">
        <w:rPr>
          <w:rFonts w:hint="eastAsia"/>
          <w:b/>
          <w:bCs w:val="0"/>
        </w:rPr>
        <w:t>；又進、散場時段公共自行車租借供需失衡，允宜強化交通調度機制，以利活動永續推展</w:t>
      </w:r>
      <w:r w:rsidRPr="002A4420">
        <w:rPr>
          <w:rFonts w:hint="eastAsia"/>
          <w:b/>
          <w:bCs w:val="0"/>
          <w:color w:val="000000" w:themeColor="text1"/>
        </w:rPr>
        <w:t>：</w:t>
      </w:r>
      <w:r w:rsidRPr="002A4420">
        <w:rPr>
          <w:rFonts w:hint="eastAsia"/>
          <w:noProof/>
        </w:rPr>
        <w:t>為展現多元文化與城市永續，文化局於</w:t>
      </w:r>
      <w:r w:rsidRPr="002A4420">
        <w:rPr>
          <w:noProof/>
        </w:rPr>
        <w:t>114年5月24、25日</w:t>
      </w:r>
      <w:r w:rsidRPr="002A4420">
        <w:rPr>
          <w:rFonts w:hint="eastAsia"/>
          <w:noProof/>
        </w:rPr>
        <w:t>於</w:t>
      </w:r>
      <w:r w:rsidRPr="002A4420">
        <w:rPr>
          <w:noProof/>
        </w:rPr>
        <w:t>文化公園委外舉辦「2025嘉義藝術節」，規劃副舞</w:t>
      </w:r>
      <w:r w:rsidRPr="002A4420">
        <w:rPr>
          <w:rFonts w:hint="eastAsia"/>
          <w:noProof/>
        </w:rPr>
        <w:t>臺</w:t>
      </w:r>
      <w:r w:rsidRPr="002A4420">
        <w:rPr>
          <w:noProof/>
        </w:rPr>
        <w:t>「嘉藝舞</w:t>
      </w:r>
      <w:r w:rsidRPr="002A4420">
        <w:rPr>
          <w:rFonts w:hint="eastAsia"/>
          <w:noProof/>
        </w:rPr>
        <w:t>臺</w:t>
      </w:r>
      <w:r w:rsidR="00C405F5">
        <w:rPr>
          <w:rFonts w:hint="eastAsia"/>
          <w:noProof/>
        </w:rPr>
        <w:t>」</w:t>
      </w:r>
      <w:r w:rsidRPr="002A4420">
        <w:rPr>
          <w:noProof/>
        </w:rPr>
        <w:t>（14</w:t>
      </w:r>
      <w:r w:rsidR="00B80F47">
        <w:rPr>
          <w:rFonts w:hint="eastAsia"/>
          <w:noProof/>
        </w:rPr>
        <w:t>：</w:t>
      </w:r>
      <w:r w:rsidRPr="002A4420">
        <w:rPr>
          <w:noProof/>
        </w:rPr>
        <w:t>00</w:t>
      </w:r>
      <w:r w:rsidRPr="002A4420">
        <w:rPr>
          <w:rFonts w:hint="eastAsia"/>
          <w:noProof/>
        </w:rPr>
        <w:t>－</w:t>
      </w:r>
      <w:r w:rsidRPr="002A4420">
        <w:rPr>
          <w:noProof/>
        </w:rPr>
        <w:t>17</w:t>
      </w:r>
      <w:r w:rsidR="00B80F47">
        <w:rPr>
          <w:rFonts w:hint="eastAsia"/>
          <w:noProof/>
        </w:rPr>
        <w:t>：</w:t>
      </w:r>
      <w:r w:rsidRPr="002A4420">
        <w:rPr>
          <w:noProof/>
        </w:rPr>
        <w:t>30）與主舞</w:t>
      </w:r>
      <w:r w:rsidRPr="002A4420">
        <w:rPr>
          <w:rFonts w:hint="eastAsia"/>
          <w:noProof/>
        </w:rPr>
        <w:t>臺</w:t>
      </w:r>
      <w:r w:rsidRPr="002A4420">
        <w:rPr>
          <w:noProof/>
        </w:rPr>
        <w:t>「嘉藝大舞台」（17</w:t>
      </w:r>
      <w:r w:rsidR="00B80F47">
        <w:rPr>
          <w:rFonts w:hint="eastAsia"/>
          <w:noProof/>
        </w:rPr>
        <w:t>：</w:t>
      </w:r>
      <w:r w:rsidRPr="002A4420">
        <w:rPr>
          <w:noProof/>
        </w:rPr>
        <w:t>30</w:t>
      </w:r>
      <w:r w:rsidRPr="002A4420">
        <w:rPr>
          <w:rFonts w:hint="eastAsia"/>
          <w:noProof/>
        </w:rPr>
        <w:t>－</w:t>
      </w:r>
      <w:r w:rsidRPr="002A4420">
        <w:rPr>
          <w:noProof/>
        </w:rPr>
        <w:t>20</w:t>
      </w:r>
      <w:r w:rsidR="00B80F47">
        <w:rPr>
          <w:rFonts w:hint="eastAsia"/>
          <w:noProof/>
        </w:rPr>
        <w:t>：</w:t>
      </w:r>
      <w:r w:rsidRPr="002A4420">
        <w:rPr>
          <w:noProof/>
        </w:rPr>
        <w:t>30）。演出包含Ponay卜耐、長義閣掌中劇團、Suming舒米恩、霹靂布袋戲《幻境嘉義》、DJ QuestionMark &amp; 超迷你交響樂團、音樂劇《搖滾芭比》中文版音樂會等</w:t>
      </w:r>
      <w:r w:rsidRPr="002A4420">
        <w:rPr>
          <w:rFonts w:hint="eastAsia"/>
          <w:noProof/>
        </w:rPr>
        <w:t>，</w:t>
      </w:r>
      <w:r w:rsidRPr="002A4420">
        <w:rPr>
          <w:noProof/>
        </w:rPr>
        <w:t>並</w:t>
      </w:r>
      <w:r w:rsidRPr="002A4420">
        <w:rPr>
          <w:rFonts w:hint="eastAsia"/>
          <w:noProof/>
        </w:rPr>
        <w:t>規劃</w:t>
      </w:r>
      <w:r w:rsidRPr="002A4420">
        <w:rPr>
          <w:noProof/>
        </w:rPr>
        <w:t>高鐵、台鐵轉乘「台灣好行光臨我嘉線」交通資訊，鼓勵使用大眾運輸。經查相關辦理情</w:t>
      </w:r>
      <w:r w:rsidRPr="002A4420">
        <w:rPr>
          <w:rFonts w:hint="eastAsia"/>
          <w:noProof/>
        </w:rPr>
        <w:t>形，</w:t>
      </w:r>
      <w:r w:rsidRPr="002A4420">
        <w:rPr>
          <w:noProof/>
        </w:rPr>
        <w:t>核有</w:t>
      </w:r>
      <w:r w:rsidRPr="002A4420">
        <w:rPr>
          <w:rFonts w:hint="eastAsia"/>
        </w:rPr>
        <w:t>：（一）在地立案演藝團隊參與及主舞臺配置仍有強化空間：該局</w:t>
      </w:r>
      <w:r w:rsidRPr="002A4420">
        <w:t>多以「經機關同意之大型演出」替代，未能優先引進具國家級認證</w:t>
      </w:r>
      <w:r w:rsidRPr="002A4420">
        <w:rPr>
          <w:rFonts w:hint="eastAsia"/>
        </w:rPr>
        <w:t>之</w:t>
      </w:r>
      <w:r w:rsidRPr="002A4420">
        <w:t>TAIWAN TOP 展演能量</w:t>
      </w:r>
      <w:r w:rsidRPr="002A4420">
        <w:rPr>
          <w:rFonts w:hint="eastAsia"/>
        </w:rPr>
        <w:t>，與藝術節「藝文扎根、形塑在地品牌」之初衷尚有落差，允宜兼顧「外部知名度」與「在地文化深度」，以落實文化平權並強化城市特色；（二）宣傳聲量有限且缺乏延續性，文化品牌影響力尚待擴散：嘉義藝術節於活動前缺乏聲量累積，</w:t>
      </w:r>
      <w:r w:rsidRPr="002A4420">
        <w:t>活動</w:t>
      </w:r>
      <w:r w:rsidRPr="002A4420">
        <w:rPr>
          <w:rFonts w:hint="eastAsia"/>
        </w:rPr>
        <w:t>宣傳</w:t>
      </w:r>
      <w:r w:rsidRPr="002A4420">
        <w:t>期間</w:t>
      </w:r>
      <w:r w:rsidRPr="002A4420">
        <w:rPr>
          <w:rFonts w:hint="eastAsia"/>
        </w:rPr>
        <w:t>搜尋</w:t>
      </w:r>
      <w:r w:rsidRPr="002A4420">
        <w:t>熱度有限，</w:t>
      </w:r>
      <w:r w:rsidRPr="002A4420">
        <w:rPr>
          <w:rFonts w:hint="eastAsia"/>
        </w:rPr>
        <w:t>活動</w:t>
      </w:r>
      <w:r w:rsidRPr="002A4420">
        <w:t>結束後</w:t>
      </w:r>
      <w:r w:rsidRPr="002A4420">
        <w:rPr>
          <w:rFonts w:hint="eastAsia"/>
        </w:rPr>
        <w:t>更</w:t>
      </w:r>
      <w:r w:rsidRPr="002A4420">
        <w:t>迅速歸零，顯示</w:t>
      </w:r>
      <w:r w:rsidRPr="002A4420">
        <w:rPr>
          <w:rFonts w:hint="eastAsia"/>
        </w:rPr>
        <w:t>網路</w:t>
      </w:r>
      <w:r w:rsidRPr="002A4420">
        <w:t>討論延續性不足，媒體</w:t>
      </w:r>
      <w:r w:rsidRPr="002A4420">
        <w:rPr>
          <w:rFonts w:hint="eastAsia"/>
        </w:rPr>
        <w:t>擴散</w:t>
      </w:r>
      <w:r w:rsidRPr="002A4420">
        <w:t>效應薄弱</w:t>
      </w:r>
      <w:r w:rsidRPr="002A4420">
        <w:rPr>
          <w:rFonts w:hint="eastAsia"/>
        </w:rPr>
        <w:t>，且尚</w:t>
      </w:r>
      <w:r w:rsidRPr="002A4420">
        <w:t>未</w:t>
      </w:r>
      <w:r w:rsidRPr="002A4420">
        <w:rPr>
          <w:rFonts w:hint="eastAsia"/>
        </w:rPr>
        <w:t>形成</w:t>
      </w:r>
      <w:r w:rsidRPr="002A4420">
        <w:t>全國</w:t>
      </w:r>
      <w:r w:rsidRPr="002A4420">
        <w:rPr>
          <w:rFonts w:hint="eastAsia"/>
        </w:rPr>
        <w:t>性影響力，</w:t>
      </w:r>
      <w:r w:rsidRPr="002A4420">
        <w:t>允宜</w:t>
      </w:r>
      <w:r w:rsidRPr="002A4420">
        <w:rPr>
          <w:rFonts w:hint="eastAsia"/>
        </w:rPr>
        <w:t>借鏡</w:t>
      </w:r>
      <w:r w:rsidRPr="002A4420">
        <w:t>標竿案例</w:t>
      </w:r>
      <w:r w:rsidRPr="002A4420">
        <w:rPr>
          <w:rFonts w:hint="eastAsia"/>
        </w:rPr>
        <w:t>之</w:t>
      </w:r>
      <w:r w:rsidRPr="002A4420">
        <w:t>「行銷模式」與「聲量延續性」以強化活動後話題延續</w:t>
      </w:r>
      <w:r w:rsidRPr="002A4420">
        <w:rPr>
          <w:rFonts w:hint="eastAsia"/>
        </w:rPr>
        <w:t>及擴散效益，深化文化品牌影響力；（三）進退場公共運具銜接不足，恐影響低碳運輸成效：</w:t>
      </w:r>
      <w:r w:rsidRPr="002A4420">
        <w:t>活動期間大眾運輸</w:t>
      </w:r>
      <w:r w:rsidRPr="002A4420">
        <w:rPr>
          <w:rFonts w:hint="eastAsia"/>
        </w:rPr>
        <w:t>調度</w:t>
      </w:r>
      <w:r w:rsidRPr="002A4420">
        <w:t>未能</w:t>
      </w:r>
      <w:r w:rsidRPr="002A4420">
        <w:rPr>
          <w:rFonts w:hint="eastAsia"/>
        </w:rPr>
        <w:t>充分</w:t>
      </w:r>
      <w:r w:rsidRPr="002A4420">
        <w:t>因應人流</w:t>
      </w:r>
      <w:r w:rsidRPr="002A4420">
        <w:rPr>
          <w:rFonts w:hint="eastAsia"/>
        </w:rPr>
        <w:t>變化，</w:t>
      </w:r>
      <w:r w:rsidRPr="002A4420">
        <w:t>公共自行車供需失衡，造成進</w:t>
      </w:r>
      <w:r w:rsidRPr="002A4420">
        <w:rPr>
          <w:rFonts w:hint="eastAsia"/>
        </w:rPr>
        <w:t>、散</w:t>
      </w:r>
      <w:r w:rsidRPr="002A4420">
        <w:t>場</w:t>
      </w:r>
      <w:r w:rsidRPr="002A4420">
        <w:rPr>
          <w:rFonts w:hint="eastAsia"/>
        </w:rPr>
        <w:t>借還車需求無法有效銜接，另</w:t>
      </w:r>
      <w:r w:rsidRPr="002A4420">
        <w:t>市區公車末班雖涵蓋散場時段，</w:t>
      </w:r>
      <w:r w:rsidRPr="002A4420">
        <w:rPr>
          <w:rFonts w:hint="eastAsia"/>
        </w:rPr>
        <w:t>惟</w:t>
      </w:r>
      <w:r w:rsidRPr="002A4420">
        <w:t>對停留較久或步行較慢</w:t>
      </w:r>
      <w:r w:rsidRPr="002A4420">
        <w:rPr>
          <w:rFonts w:hint="eastAsia"/>
        </w:rPr>
        <w:t>之民眾</w:t>
      </w:r>
      <w:r w:rsidRPr="002A4420">
        <w:t>，晚間22時後公共運具大幅減少</w:t>
      </w:r>
      <w:r w:rsidRPr="002A4420">
        <w:rPr>
          <w:rFonts w:hint="eastAsia"/>
        </w:rPr>
        <w:t>，形成</w:t>
      </w:r>
      <w:r w:rsidRPr="002A4420">
        <w:t>「公車有限、自行車落空」</w:t>
      </w:r>
      <w:r w:rsidRPr="002A4420">
        <w:rPr>
          <w:rFonts w:hint="eastAsia"/>
        </w:rPr>
        <w:t>情形</w:t>
      </w:r>
      <w:r w:rsidRPr="002A4420">
        <w:t>，迫使民眾</w:t>
      </w:r>
      <w:r w:rsidRPr="002A4420">
        <w:rPr>
          <w:rFonts w:hint="eastAsia"/>
        </w:rPr>
        <w:t>轉而</w:t>
      </w:r>
      <w:r w:rsidRPr="002A4420">
        <w:t>依賴私人運具，不僅影響觀展體驗，亦</w:t>
      </w:r>
      <w:r w:rsidRPr="002A4420">
        <w:rPr>
          <w:rFonts w:hint="eastAsia"/>
        </w:rPr>
        <w:t>與</w:t>
      </w:r>
      <w:r w:rsidRPr="002A4420">
        <w:t>節能減碳</w:t>
      </w:r>
      <w:r w:rsidRPr="002A4420">
        <w:rPr>
          <w:rFonts w:hint="eastAsia"/>
        </w:rPr>
        <w:t>及永續運輸目標未盡相符；（四）採購案</w:t>
      </w:r>
      <w:r w:rsidRPr="002A4420">
        <w:t>決標</w:t>
      </w:r>
      <w:r w:rsidRPr="002A4420">
        <w:rPr>
          <w:rFonts w:hint="eastAsia"/>
        </w:rPr>
        <w:t>後</w:t>
      </w:r>
      <w:r w:rsidRPr="002A4420">
        <w:t>頻繁更動演出名單，並逕向原廠商議價，易引發外界對評選公正性</w:t>
      </w:r>
      <w:r w:rsidRPr="002A4420">
        <w:rPr>
          <w:rFonts w:hint="eastAsia"/>
        </w:rPr>
        <w:t>及採購程序周延性之</w:t>
      </w:r>
      <w:r w:rsidRPr="002A4420">
        <w:t>疑慮。</w:t>
      </w:r>
      <w:r w:rsidRPr="002A4420">
        <w:rPr>
          <w:rFonts w:hint="eastAsia"/>
        </w:rPr>
        <w:t>允</w:t>
      </w:r>
      <w:r w:rsidRPr="002A4420">
        <w:t>宜於決標前妥善規劃並審慎研議，</w:t>
      </w:r>
      <w:r w:rsidRPr="002A4420">
        <w:rPr>
          <w:rFonts w:hint="eastAsia"/>
        </w:rPr>
        <w:t>避免決標後大幅調整履約內容，</w:t>
      </w:r>
      <w:r w:rsidRPr="002A4420">
        <w:t>以確保</w:t>
      </w:r>
      <w:r w:rsidRPr="002A4420">
        <w:rPr>
          <w:rFonts w:hint="eastAsia"/>
        </w:rPr>
        <w:t>採購</w:t>
      </w:r>
      <w:r w:rsidRPr="002A4420">
        <w:t>程序</w:t>
      </w:r>
      <w:r w:rsidRPr="002A4420">
        <w:rPr>
          <w:rFonts w:hint="eastAsia"/>
        </w:rPr>
        <w:t>公平、</w:t>
      </w:r>
      <w:r w:rsidRPr="002A4420">
        <w:t>公正</w:t>
      </w:r>
      <w:r w:rsidRPr="002A4420">
        <w:rPr>
          <w:rFonts w:hint="eastAsia"/>
        </w:rPr>
        <w:t>及透明，經函請檢討改善</w:t>
      </w:r>
      <w:r w:rsidRPr="002A4420">
        <w:rPr>
          <w:rFonts w:hint="eastAsia"/>
          <w:color w:val="000000" w:themeColor="text1"/>
        </w:rPr>
        <w:t>。</w:t>
      </w:r>
      <w:r w:rsidRPr="002A4420">
        <w:rPr>
          <w:rFonts w:hint="eastAsia"/>
          <w:bCs w:val="0"/>
          <w:color w:val="000000" w:themeColor="text1"/>
        </w:rPr>
        <w:t>（詳乙－99頁）</w:t>
      </w:r>
    </w:p>
    <w:p w14:paraId="69E4CF17" w14:textId="77777777" w:rsidR="004063EC" w:rsidRPr="00381E90" w:rsidRDefault="004063EC" w:rsidP="005D146D">
      <w:pPr>
        <w:pStyle w:val="a5"/>
        <w:spacing w:line="520" w:lineRule="exact"/>
        <w:ind w:firstLine="560"/>
        <w:rPr>
          <w:color w:val="000000" w:themeColor="text1"/>
        </w:rPr>
      </w:pPr>
      <w:r w:rsidRPr="00381E90">
        <w:rPr>
          <w:rFonts w:hint="eastAsia"/>
          <w:color w:val="000000" w:themeColor="text1"/>
        </w:rPr>
        <w:t>以上，各機關執行歲入歲出預算有關缺失，業據函復提出妥善改進措施，本室已列管繼續注意其改善成效。</w:t>
      </w:r>
    </w:p>
    <w:p w14:paraId="40076CAC" w14:textId="7F18A345" w:rsidR="008F5FDD" w:rsidRPr="00E36240" w:rsidRDefault="008F5FDD" w:rsidP="00D20722">
      <w:pPr>
        <w:pStyle w:val="a7"/>
        <w:spacing w:line="500" w:lineRule="exact"/>
      </w:pPr>
      <w:r w:rsidRPr="00E36240">
        <w:rPr>
          <w:rFonts w:hint="eastAsia"/>
        </w:rPr>
        <w:lastRenderedPageBreak/>
        <w:t>貳、施政計畫實施之考核</w:t>
      </w:r>
    </w:p>
    <w:p w14:paraId="77E0D92C" w14:textId="41327561" w:rsidR="008F5FDD" w:rsidRPr="00E36240" w:rsidRDefault="007875A5" w:rsidP="00A62C1C">
      <w:pPr>
        <w:pStyle w:val="a5"/>
        <w:spacing w:line="510" w:lineRule="exact"/>
        <w:ind w:firstLine="560"/>
        <w:rPr>
          <w:kern w:val="0"/>
        </w:rPr>
      </w:pPr>
      <w:r w:rsidRPr="00E36240">
        <w:rPr>
          <w:rFonts w:hint="eastAsia"/>
        </w:rPr>
        <w:t>市政府鑑於近年產業經濟、城市思維及生活型態已逐步轉變，且各國陸續省思城市韌性，導入低碳永續概念，擬定4年</w:t>
      </w:r>
      <w:r w:rsidR="00F85357" w:rsidRPr="00E36240">
        <w:rPr>
          <w:rFonts w:hint="eastAsia"/>
        </w:rPr>
        <w:t>期</w:t>
      </w:r>
      <w:r w:rsidRPr="00E36240">
        <w:rPr>
          <w:rFonts w:hint="eastAsia"/>
        </w:rPr>
        <w:t>中程施政計畫，以「幸福進行式、嘉義未來式」為施政理念</w:t>
      </w:r>
      <w:r w:rsidR="00936D6D" w:rsidRPr="00E36240">
        <w:rPr>
          <w:rFonts w:hint="eastAsia"/>
        </w:rPr>
        <w:t>，</w:t>
      </w:r>
      <w:r w:rsidR="00B52373" w:rsidRPr="00E36240">
        <w:rPr>
          <w:rFonts w:hint="eastAsia"/>
        </w:rPr>
        <w:t>擘劃「全齡共享、世代宜居」</w:t>
      </w:r>
      <w:r w:rsidR="00F85357" w:rsidRPr="00E36240">
        <w:rPr>
          <w:rFonts w:hint="eastAsia"/>
        </w:rPr>
        <w:t>之</w:t>
      </w:r>
      <w:r w:rsidR="00B52373" w:rsidRPr="00E36240">
        <w:rPr>
          <w:rFonts w:hint="eastAsia"/>
        </w:rPr>
        <w:t>城市願景，</w:t>
      </w:r>
      <w:r w:rsidR="00936D6D" w:rsidRPr="00E36240">
        <w:rPr>
          <w:rFonts w:hint="eastAsia"/>
        </w:rPr>
        <w:t>研提「新經濟、全齡人才、城市體驗」三大</w:t>
      </w:r>
      <w:r w:rsidR="007833AD" w:rsidRPr="00E36240">
        <w:rPr>
          <w:rFonts w:hint="eastAsia"/>
        </w:rPr>
        <w:t>主軸</w:t>
      </w:r>
      <w:r w:rsidR="00936D6D" w:rsidRPr="00E36240">
        <w:rPr>
          <w:rFonts w:hint="eastAsia"/>
        </w:rPr>
        <w:t>，</w:t>
      </w:r>
      <w:r w:rsidR="00B52373" w:rsidRPr="00E36240">
        <w:rPr>
          <w:rFonts w:hint="eastAsia"/>
        </w:rPr>
        <w:t>透過創新治理與永續發展，打造以人為本、全民共享之宜居</w:t>
      </w:r>
      <w:r w:rsidR="00F85357" w:rsidRPr="00E36240">
        <w:rPr>
          <w:rFonts w:hint="eastAsia"/>
        </w:rPr>
        <w:t>環境</w:t>
      </w:r>
      <w:r w:rsidR="00B52373" w:rsidRPr="00E36240">
        <w:rPr>
          <w:rFonts w:hint="eastAsia"/>
        </w:rPr>
        <w:t>，並結合「西區大發展」與「東區大進步」雙引擎，促進城市整體繁榮，磁吸周圍人口遷入，打造兼具永續、宜居及幸福感城市</w:t>
      </w:r>
      <w:r w:rsidRPr="00E36240">
        <w:rPr>
          <w:rFonts w:hint="eastAsia"/>
        </w:rPr>
        <w:t>。114年度</w:t>
      </w:r>
      <w:r w:rsidR="00F85357" w:rsidRPr="00E36240">
        <w:rPr>
          <w:rFonts w:hint="eastAsia"/>
        </w:rPr>
        <w:t>在</w:t>
      </w:r>
      <w:r w:rsidRPr="00E36240">
        <w:rPr>
          <w:rFonts w:hint="eastAsia"/>
        </w:rPr>
        <w:t>既有成果與基礎上，以新經濟、新體驗、新人才、新治理等面向籌劃施政重點，包含：打造臺灣新都心、生活新網絡、舊城創新生</w:t>
      </w:r>
      <w:r w:rsidR="007833AD" w:rsidRPr="00E36240">
        <w:rPr>
          <w:rFonts w:hint="eastAsia"/>
        </w:rPr>
        <w:t>、影視新協力、全力拚經濟、文化新絲路2.0、文化新基地、新永續淨零、城市設計治理、教育新世代、青世代磁吸、樂齡勇壯城、打造樂齡共享、榮光再造，城市共好，提升市民幸福感、推動數位治理及320+1嘉義</w:t>
      </w:r>
      <w:r w:rsidR="00B52373" w:rsidRPr="00E36240">
        <w:rPr>
          <w:rFonts w:hint="eastAsia"/>
        </w:rPr>
        <w:t>市</w:t>
      </w:r>
      <w:r w:rsidR="007833AD" w:rsidRPr="00E36240">
        <w:rPr>
          <w:rFonts w:hint="eastAsia"/>
        </w:rPr>
        <w:t>城市博覽會等，</w:t>
      </w:r>
      <w:r w:rsidR="00BB267A" w:rsidRPr="00E36240">
        <w:rPr>
          <w:rFonts w:hint="eastAsia"/>
        </w:rPr>
        <w:t>由各機關據以擬定各項推動策略納入年度施政計畫執行</w:t>
      </w:r>
      <w:r w:rsidR="00936D6D" w:rsidRPr="00E36240">
        <w:rPr>
          <w:rFonts w:hint="eastAsia"/>
        </w:rPr>
        <w:t>。</w:t>
      </w:r>
      <w:r w:rsidR="008F5FDD" w:rsidRPr="00E36240">
        <w:rPr>
          <w:rFonts w:hint="eastAsia"/>
        </w:rPr>
        <w:t>茲將</w:t>
      </w:r>
      <w:r w:rsidR="00D47402" w:rsidRPr="00E36240">
        <w:rPr>
          <w:rFonts w:hint="eastAsia"/>
        </w:rPr>
        <w:t>11</w:t>
      </w:r>
      <w:r w:rsidR="00955D44" w:rsidRPr="00E36240">
        <w:t>4</w:t>
      </w:r>
      <w:r w:rsidR="008F5FDD" w:rsidRPr="00E36240">
        <w:rPr>
          <w:rFonts w:hint="eastAsia"/>
        </w:rPr>
        <w:t>年度各機關施政計畫及管制計畫推動情形、施政績效之評估情形及施政效能、施政方針之重要內容及執行結果等，說明如次：</w:t>
      </w:r>
    </w:p>
    <w:p w14:paraId="07F87342" w14:textId="3626B4E4" w:rsidR="008F5FDD" w:rsidRPr="00E36240" w:rsidRDefault="008F5FDD" w:rsidP="00A62C1C">
      <w:pPr>
        <w:pStyle w:val="a4"/>
        <w:spacing w:line="520" w:lineRule="exact"/>
        <w:ind w:leftChars="100" w:left="240" w:firstLineChars="0" w:firstLine="0"/>
      </w:pPr>
      <w:r w:rsidRPr="00E36240">
        <w:rPr>
          <w:rFonts w:hint="eastAsia"/>
        </w:rPr>
        <w:t>一、施政計畫及管制計畫推動情形</w:t>
      </w:r>
    </w:p>
    <w:p w14:paraId="4E6DF8E8" w14:textId="014D27BA" w:rsidR="00587C18" w:rsidRPr="00E36240" w:rsidRDefault="0036142A" w:rsidP="00D77996">
      <w:pPr>
        <w:pStyle w:val="a5"/>
        <w:spacing w:line="526" w:lineRule="exact"/>
        <w:ind w:firstLine="560"/>
        <w:rPr>
          <w:spacing w:val="6"/>
        </w:rPr>
      </w:pPr>
      <w:r>
        <w:rPr>
          <w:noProof/>
          <w:spacing w:val="6"/>
        </w:rPr>
        <w:pict w14:anchorId="09FEFE59">
          <v:rect id="矩形 2" o:spid="_x0000_s1029" style="position:absolute;left:0;text-align:left;margin-left:187.75pt;margin-top:385.85pt;width:307pt;height:321.75pt;z-index:251672576;visibility:visible;mso-wrap-distance-left:9pt;mso-wrap-distance-top:0;mso-wrap-distance-right:9pt;mso-wrap-distance-bottom:0;mso-position-horizontal-relative:margin;mso-position-vertical-relative:margin;mso-width-relative:margin;mso-height-relative:margin;v-text-anchor:middle" filled="f" stroked="f" strokeweight="2pt">
            <v:textbox style="mso-next-textbox:#矩形 2">
              <w:txbxContent>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35"/>
                    <w:gridCol w:w="936"/>
                    <w:gridCol w:w="935"/>
                    <w:gridCol w:w="936"/>
                    <w:gridCol w:w="936"/>
                  </w:tblGrid>
                  <w:tr w:rsidR="00AB0FEA" w:rsidRPr="003534C3" w14:paraId="7EA983E2" w14:textId="77777777" w:rsidTr="00931E24">
                    <w:trPr>
                      <w:jc w:val="center"/>
                    </w:trPr>
                    <w:tc>
                      <w:tcPr>
                        <w:tcW w:w="6096" w:type="dxa"/>
                        <w:gridSpan w:val="6"/>
                        <w:tcBorders>
                          <w:top w:val="nil"/>
                          <w:left w:val="nil"/>
                          <w:bottom w:val="single" w:sz="2" w:space="0" w:color="auto"/>
                          <w:right w:val="nil"/>
                        </w:tcBorders>
                        <w:shd w:val="clear" w:color="auto" w:fill="auto"/>
                        <w:vAlign w:val="center"/>
                      </w:tcPr>
                      <w:p w14:paraId="06C2EA77" w14:textId="0ADB8081" w:rsidR="00AB0FEA" w:rsidRPr="003720A8" w:rsidRDefault="00AB0FEA" w:rsidP="00931E24">
                        <w:pPr>
                          <w:pStyle w:val="-"/>
                          <w:overflowPunct w:val="0"/>
                          <w:topLinePunct/>
                          <w:autoSpaceDE/>
                          <w:autoSpaceDN/>
                          <w:adjustRightInd w:val="0"/>
                          <w:spacing w:before="0" w:line="240" w:lineRule="auto"/>
                        </w:pPr>
                        <w:r w:rsidRPr="00D755AE">
                          <w:rPr>
                            <w:rFonts w:hint="eastAsia"/>
                            <w:color w:val="auto"/>
                          </w:rPr>
                          <w:t>表1</w:t>
                        </w:r>
                        <w:r w:rsidR="00D96147">
                          <w:rPr>
                            <w:rFonts w:hint="eastAsia"/>
                            <w:color w:val="auto"/>
                          </w:rPr>
                          <w:t xml:space="preserve">　</w:t>
                        </w:r>
                        <w:r w:rsidRPr="00D755AE">
                          <w:rPr>
                            <w:rFonts w:hint="eastAsia"/>
                            <w:color w:val="auto"/>
                          </w:rPr>
                          <w:t>11</w:t>
                        </w:r>
                        <w:r w:rsidR="00C30AEB">
                          <w:rPr>
                            <w:color w:val="auto"/>
                          </w:rPr>
                          <w:t>4</w:t>
                        </w:r>
                        <w:r w:rsidRPr="00D755AE">
                          <w:rPr>
                            <w:rFonts w:hint="eastAsia"/>
                            <w:color w:val="auto"/>
                          </w:rPr>
                          <w:t>年度各主管機關施政工作計畫實施結果彙總</w:t>
                        </w:r>
                      </w:p>
                    </w:tc>
                  </w:tr>
                  <w:tr w:rsidR="00EC4608" w:rsidRPr="003534C3" w14:paraId="266B4BD1" w14:textId="77777777" w:rsidTr="00931E24">
                    <w:trPr>
                      <w:trHeight w:val="340"/>
                      <w:jc w:val="center"/>
                    </w:trPr>
                    <w:tc>
                      <w:tcPr>
                        <w:tcW w:w="1418" w:type="dxa"/>
                        <w:tcBorders>
                          <w:top w:val="single" w:sz="2" w:space="0" w:color="auto"/>
                          <w:left w:val="single" w:sz="2" w:space="0" w:color="auto"/>
                          <w:bottom w:val="single" w:sz="2" w:space="0" w:color="auto"/>
                          <w:right w:val="single" w:sz="2" w:space="0" w:color="auto"/>
                        </w:tcBorders>
                        <w:shd w:val="clear" w:color="auto" w:fill="B6DDE8"/>
                        <w:vAlign w:val="center"/>
                      </w:tcPr>
                      <w:p w14:paraId="48357F32" w14:textId="77777777" w:rsidR="00AB0FEA" w:rsidRPr="003534C3" w:rsidRDefault="00AB0FEA" w:rsidP="00931E24">
                        <w:pPr>
                          <w:pStyle w:val="-5"/>
                          <w:topLinePunct/>
                        </w:pPr>
                        <w:r>
                          <w:rPr>
                            <w:rFonts w:hint="eastAsia"/>
                          </w:rPr>
                          <w:t>主管</w:t>
                        </w:r>
                        <w:r w:rsidRPr="003534C3">
                          <w:rPr>
                            <w:rFonts w:hint="eastAsia"/>
                          </w:rPr>
                          <w:t>機關</w:t>
                        </w:r>
                      </w:p>
                      <w:p w14:paraId="475D7203" w14:textId="77777777" w:rsidR="00AB0FEA" w:rsidRPr="003534C3" w:rsidRDefault="00AB0FEA" w:rsidP="00931E24">
                        <w:pPr>
                          <w:pStyle w:val="-5"/>
                          <w:topLinePunct/>
                        </w:pPr>
                        <w:r w:rsidRPr="003534C3">
                          <w:rPr>
                            <w:rFonts w:hint="eastAsia"/>
                          </w:rPr>
                          <w:t>（計畫）名稱</w:t>
                        </w:r>
                      </w:p>
                    </w:tc>
                    <w:tc>
                      <w:tcPr>
                        <w:tcW w:w="935" w:type="dxa"/>
                        <w:tcBorders>
                          <w:top w:val="single" w:sz="2" w:space="0" w:color="auto"/>
                          <w:left w:val="single" w:sz="2" w:space="0" w:color="auto"/>
                          <w:bottom w:val="single" w:sz="2" w:space="0" w:color="auto"/>
                          <w:right w:val="single" w:sz="2" w:space="0" w:color="auto"/>
                        </w:tcBorders>
                        <w:shd w:val="clear" w:color="auto" w:fill="B6DDE8"/>
                        <w:vAlign w:val="center"/>
                      </w:tcPr>
                      <w:p w14:paraId="024FB347" w14:textId="77777777" w:rsidR="00931E24" w:rsidRDefault="00AB0FEA" w:rsidP="00931E24">
                        <w:pPr>
                          <w:pStyle w:val="-5"/>
                          <w:topLinePunct/>
                          <w:rPr>
                            <w:spacing w:val="-24"/>
                          </w:rPr>
                        </w:pPr>
                        <w:r w:rsidRPr="000E6330">
                          <w:rPr>
                            <w:rFonts w:hint="eastAsia"/>
                            <w:spacing w:val="-24"/>
                          </w:rPr>
                          <w:t>單位預算</w:t>
                        </w:r>
                      </w:p>
                      <w:p w14:paraId="66EBB68D" w14:textId="6252172B" w:rsidR="00AB0FEA" w:rsidRPr="000E6330" w:rsidRDefault="00AB0FEA" w:rsidP="00931E24">
                        <w:pPr>
                          <w:pStyle w:val="-5"/>
                          <w:topLinePunct/>
                          <w:rPr>
                            <w:spacing w:val="-24"/>
                          </w:rPr>
                        </w:pPr>
                        <w:r w:rsidRPr="000E6330">
                          <w:rPr>
                            <w:rFonts w:hint="eastAsia"/>
                            <w:spacing w:val="-24"/>
                          </w:rPr>
                          <w:t>機關數</w:t>
                        </w:r>
                      </w:p>
                    </w:tc>
                    <w:tc>
                      <w:tcPr>
                        <w:tcW w:w="936" w:type="dxa"/>
                        <w:tcBorders>
                          <w:top w:val="single" w:sz="2" w:space="0" w:color="auto"/>
                          <w:left w:val="single" w:sz="2" w:space="0" w:color="auto"/>
                          <w:bottom w:val="single" w:sz="2" w:space="0" w:color="auto"/>
                          <w:right w:val="single" w:sz="2" w:space="0" w:color="auto"/>
                        </w:tcBorders>
                        <w:shd w:val="clear" w:color="auto" w:fill="B6DDE8"/>
                        <w:vAlign w:val="center"/>
                      </w:tcPr>
                      <w:p w14:paraId="1D5618D5" w14:textId="77777777" w:rsidR="00931E24" w:rsidRDefault="00AB0FEA" w:rsidP="00931E24">
                        <w:pPr>
                          <w:pStyle w:val="-5"/>
                          <w:topLinePunct/>
                          <w:rPr>
                            <w:spacing w:val="-18"/>
                          </w:rPr>
                        </w:pPr>
                        <w:r w:rsidRPr="0042102D">
                          <w:rPr>
                            <w:rFonts w:hint="eastAsia"/>
                            <w:spacing w:val="-18"/>
                          </w:rPr>
                          <w:t>核定計畫</w:t>
                        </w:r>
                      </w:p>
                      <w:p w14:paraId="7BC73AC7" w14:textId="469D586D" w:rsidR="00AB0FEA" w:rsidRPr="0042102D" w:rsidRDefault="00AB0FEA" w:rsidP="00931E24">
                        <w:pPr>
                          <w:pStyle w:val="-5"/>
                          <w:topLinePunct/>
                          <w:rPr>
                            <w:spacing w:val="-18"/>
                          </w:rPr>
                        </w:pPr>
                        <w:r w:rsidRPr="0042102D">
                          <w:rPr>
                            <w:rFonts w:hint="eastAsia"/>
                            <w:spacing w:val="-18"/>
                          </w:rPr>
                          <w:t>項數</w:t>
                        </w:r>
                      </w:p>
                    </w:tc>
                    <w:tc>
                      <w:tcPr>
                        <w:tcW w:w="935" w:type="dxa"/>
                        <w:tcBorders>
                          <w:top w:val="single" w:sz="2" w:space="0" w:color="auto"/>
                          <w:left w:val="single" w:sz="2" w:space="0" w:color="auto"/>
                          <w:bottom w:val="single" w:sz="2" w:space="0" w:color="auto"/>
                          <w:right w:val="single" w:sz="2" w:space="0" w:color="auto"/>
                        </w:tcBorders>
                        <w:shd w:val="clear" w:color="auto" w:fill="B6DDE8"/>
                        <w:vAlign w:val="center"/>
                      </w:tcPr>
                      <w:p w14:paraId="2526D24A" w14:textId="77777777" w:rsidR="00AB0FEA" w:rsidRPr="000E6330" w:rsidRDefault="00AB0FEA" w:rsidP="00931E24">
                        <w:pPr>
                          <w:pStyle w:val="-5"/>
                          <w:topLinePunct/>
                          <w:rPr>
                            <w:spacing w:val="-24"/>
                          </w:rPr>
                        </w:pPr>
                        <w:r w:rsidRPr="000E6330">
                          <w:rPr>
                            <w:rFonts w:hint="eastAsia"/>
                            <w:spacing w:val="-24"/>
                          </w:rPr>
                          <w:t>未執行</w:t>
                        </w:r>
                      </w:p>
                      <w:p w14:paraId="5D5E2D3C" w14:textId="77777777" w:rsidR="00AB0FEA" w:rsidRPr="000E6330" w:rsidRDefault="00AB0FEA" w:rsidP="00931E24">
                        <w:pPr>
                          <w:pStyle w:val="-5"/>
                          <w:topLinePunct/>
                          <w:rPr>
                            <w:spacing w:val="-24"/>
                          </w:rPr>
                        </w:pPr>
                        <w:r w:rsidRPr="000E6330">
                          <w:rPr>
                            <w:rFonts w:hint="eastAsia"/>
                            <w:spacing w:val="-24"/>
                          </w:rPr>
                          <w:t>計畫項數</w:t>
                        </w:r>
                      </w:p>
                    </w:tc>
                    <w:tc>
                      <w:tcPr>
                        <w:tcW w:w="936" w:type="dxa"/>
                        <w:tcBorders>
                          <w:top w:val="single" w:sz="2" w:space="0" w:color="auto"/>
                          <w:left w:val="single" w:sz="2" w:space="0" w:color="auto"/>
                          <w:bottom w:val="single" w:sz="2" w:space="0" w:color="auto"/>
                          <w:right w:val="single" w:sz="2" w:space="0" w:color="auto"/>
                        </w:tcBorders>
                        <w:shd w:val="clear" w:color="auto" w:fill="B6DDE8"/>
                        <w:vAlign w:val="center"/>
                      </w:tcPr>
                      <w:p w14:paraId="00FA3429" w14:textId="77777777" w:rsidR="00AB0FEA" w:rsidRPr="000E6330" w:rsidRDefault="00AB0FEA" w:rsidP="00931E24">
                        <w:pPr>
                          <w:pStyle w:val="-5"/>
                          <w:topLinePunct/>
                          <w:rPr>
                            <w:spacing w:val="-24"/>
                          </w:rPr>
                        </w:pPr>
                        <w:r w:rsidRPr="000E6330">
                          <w:rPr>
                            <w:rFonts w:hint="eastAsia"/>
                            <w:spacing w:val="-24"/>
                          </w:rPr>
                          <w:t>已完成</w:t>
                        </w:r>
                      </w:p>
                      <w:p w14:paraId="19AFC8D0" w14:textId="77777777" w:rsidR="00AB0FEA" w:rsidRPr="000E6330" w:rsidRDefault="00AB0FEA" w:rsidP="00931E24">
                        <w:pPr>
                          <w:pStyle w:val="-5"/>
                          <w:topLinePunct/>
                          <w:rPr>
                            <w:spacing w:val="-24"/>
                          </w:rPr>
                        </w:pPr>
                        <w:r w:rsidRPr="000E6330">
                          <w:rPr>
                            <w:rFonts w:hint="eastAsia"/>
                            <w:spacing w:val="-24"/>
                          </w:rPr>
                          <w:t>計畫項數</w:t>
                        </w:r>
                      </w:p>
                    </w:tc>
                    <w:tc>
                      <w:tcPr>
                        <w:tcW w:w="936" w:type="dxa"/>
                        <w:tcBorders>
                          <w:top w:val="single" w:sz="2" w:space="0" w:color="auto"/>
                          <w:left w:val="single" w:sz="2" w:space="0" w:color="auto"/>
                          <w:bottom w:val="single" w:sz="2" w:space="0" w:color="auto"/>
                          <w:right w:val="single" w:sz="2" w:space="0" w:color="auto"/>
                        </w:tcBorders>
                        <w:shd w:val="clear" w:color="auto" w:fill="B6DDE8"/>
                        <w:vAlign w:val="center"/>
                      </w:tcPr>
                      <w:p w14:paraId="07B784B8" w14:textId="77777777" w:rsidR="00AB0FEA" w:rsidRPr="003534C3" w:rsidRDefault="00AB0FEA" w:rsidP="00931E24">
                        <w:pPr>
                          <w:pStyle w:val="-5"/>
                          <w:topLinePunct/>
                          <w:rPr>
                            <w:rFonts w:ascii="Arial" w:hAnsi="Arial" w:cs="Arial"/>
                          </w:rPr>
                        </w:pPr>
                        <w:r w:rsidRPr="000E6330">
                          <w:rPr>
                            <w:rFonts w:hint="eastAsia"/>
                            <w:spacing w:val="-24"/>
                          </w:rPr>
                          <w:t>尚待繼續執行計畫項數</w:t>
                        </w:r>
                      </w:p>
                    </w:tc>
                  </w:tr>
                  <w:tr w:rsidR="00063100" w:rsidRPr="003534C3" w14:paraId="2378C0BC" w14:textId="77777777" w:rsidTr="002E2A92">
                    <w:trPr>
                      <w:trHeight w:val="326"/>
                      <w:jc w:val="center"/>
                    </w:trPr>
                    <w:tc>
                      <w:tcPr>
                        <w:tcW w:w="1418" w:type="dxa"/>
                        <w:tcBorders>
                          <w:top w:val="single" w:sz="2" w:space="0" w:color="auto"/>
                          <w:left w:val="single" w:sz="2" w:space="0" w:color="auto"/>
                          <w:bottom w:val="nil"/>
                          <w:right w:val="single" w:sz="2" w:space="0" w:color="auto"/>
                        </w:tcBorders>
                        <w:shd w:val="clear" w:color="auto" w:fill="auto"/>
                        <w:vAlign w:val="center"/>
                      </w:tcPr>
                      <w:p w14:paraId="7D485F43" w14:textId="77777777" w:rsidR="00063100" w:rsidRPr="00F32BAF" w:rsidRDefault="00063100" w:rsidP="00BB267A">
                        <w:pPr>
                          <w:pStyle w:val="--"/>
                          <w:overflowPunct w:val="0"/>
                          <w:topLinePunct/>
                          <w:adjustRightInd w:val="0"/>
                          <w:snapToGrid w:val="0"/>
                          <w:spacing w:line="240" w:lineRule="auto"/>
                          <w:ind w:leftChars="0" w:left="0" w:rightChars="0" w:right="0"/>
                        </w:pPr>
                        <w:r w:rsidRPr="00F32BAF">
                          <w:rPr>
                            <w:rFonts w:hint="eastAsia"/>
                          </w:rPr>
                          <w:t>合計</w:t>
                        </w:r>
                      </w:p>
                    </w:tc>
                    <w:tc>
                      <w:tcPr>
                        <w:tcW w:w="935" w:type="dxa"/>
                        <w:tcBorders>
                          <w:top w:val="single" w:sz="2" w:space="0" w:color="auto"/>
                          <w:left w:val="single" w:sz="2" w:space="0" w:color="auto"/>
                          <w:bottom w:val="nil"/>
                          <w:right w:val="single" w:sz="2" w:space="0" w:color="auto"/>
                        </w:tcBorders>
                        <w:shd w:val="clear" w:color="auto" w:fill="auto"/>
                        <w:vAlign w:val="center"/>
                      </w:tcPr>
                      <w:p w14:paraId="5C7B76BA" w14:textId="02BCFEEE" w:rsidR="00063100" w:rsidRPr="00FA17E2" w:rsidRDefault="00063100" w:rsidP="00BB267A">
                        <w:pPr>
                          <w:pStyle w:val="--0"/>
                          <w:topLinePunct/>
                          <w:adjustRightInd w:val="0"/>
                          <w:spacing w:line="240" w:lineRule="auto"/>
                          <w:ind w:rightChars="0" w:right="0"/>
                          <w:rPr>
                            <w:u w:color="DAEEF3"/>
                          </w:rPr>
                        </w:pPr>
                        <w:r w:rsidRPr="002530FF">
                          <w:rPr>
                            <w:rFonts w:hint="eastAsia"/>
                            <w:color w:val="auto"/>
                            <w:u w:color="DAEEF3"/>
                          </w:rPr>
                          <w:t>17</w:t>
                        </w:r>
                      </w:p>
                    </w:tc>
                    <w:tc>
                      <w:tcPr>
                        <w:tcW w:w="936" w:type="dxa"/>
                        <w:tcBorders>
                          <w:top w:val="single" w:sz="2" w:space="0" w:color="auto"/>
                          <w:left w:val="single" w:sz="2" w:space="0" w:color="auto"/>
                          <w:bottom w:val="nil"/>
                          <w:right w:val="single" w:sz="2" w:space="0" w:color="auto"/>
                        </w:tcBorders>
                        <w:shd w:val="clear" w:color="auto" w:fill="auto"/>
                        <w:vAlign w:val="center"/>
                      </w:tcPr>
                      <w:p w14:paraId="078696AA" w14:textId="199DB4CA" w:rsidR="00063100" w:rsidRPr="00FA17E2" w:rsidRDefault="00955D44" w:rsidP="00BB267A">
                        <w:pPr>
                          <w:pStyle w:val="--0"/>
                          <w:topLinePunct/>
                          <w:adjustRightInd w:val="0"/>
                          <w:spacing w:line="240" w:lineRule="auto"/>
                          <w:ind w:rightChars="0" w:right="0"/>
                          <w:rPr>
                            <w:u w:color="DAEEF3"/>
                          </w:rPr>
                        </w:pPr>
                        <w:r>
                          <w:rPr>
                            <w:color w:val="auto"/>
                            <w:u w:color="DAEEF3"/>
                          </w:rPr>
                          <w:t>199</w:t>
                        </w:r>
                      </w:p>
                    </w:tc>
                    <w:tc>
                      <w:tcPr>
                        <w:tcW w:w="935" w:type="dxa"/>
                        <w:tcBorders>
                          <w:top w:val="single" w:sz="2" w:space="0" w:color="auto"/>
                          <w:left w:val="single" w:sz="2" w:space="0" w:color="auto"/>
                          <w:bottom w:val="nil"/>
                          <w:right w:val="single" w:sz="2" w:space="0" w:color="auto"/>
                        </w:tcBorders>
                        <w:shd w:val="clear" w:color="auto" w:fill="auto"/>
                        <w:vAlign w:val="center"/>
                      </w:tcPr>
                      <w:p w14:paraId="514EAA1C" w14:textId="6C13E04D" w:rsidR="00063100" w:rsidRPr="007145DA" w:rsidRDefault="00063100" w:rsidP="00BB267A">
                        <w:pPr>
                          <w:pStyle w:val="--0"/>
                          <w:topLinePunct/>
                          <w:adjustRightInd w:val="0"/>
                          <w:spacing w:line="240" w:lineRule="auto"/>
                          <w:ind w:rightChars="0" w:right="0"/>
                          <w:rPr>
                            <w:u w:color="DAEEF3"/>
                          </w:rPr>
                        </w:pPr>
                        <w:r w:rsidRPr="002530FF">
                          <w:rPr>
                            <w:rFonts w:hint="eastAsia"/>
                            <w:color w:val="auto"/>
                            <w:u w:color="DAEEF3"/>
                          </w:rPr>
                          <w:t>（註</w:t>
                        </w:r>
                        <w:r w:rsidRPr="002530FF">
                          <w:rPr>
                            <w:color w:val="auto"/>
                            <w:u w:color="DAEEF3"/>
                          </w:rPr>
                          <w:t>）1</w:t>
                        </w:r>
                      </w:p>
                    </w:tc>
                    <w:tc>
                      <w:tcPr>
                        <w:tcW w:w="936" w:type="dxa"/>
                        <w:tcBorders>
                          <w:top w:val="single" w:sz="2" w:space="0" w:color="auto"/>
                          <w:left w:val="single" w:sz="2" w:space="0" w:color="auto"/>
                          <w:bottom w:val="nil"/>
                          <w:right w:val="single" w:sz="2" w:space="0" w:color="auto"/>
                        </w:tcBorders>
                        <w:shd w:val="clear" w:color="auto" w:fill="auto"/>
                        <w:vAlign w:val="center"/>
                      </w:tcPr>
                      <w:p w14:paraId="51E0D068" w14:textId="46ACD6D6" w:rsidR="00063100" w:rsidRPr="00FA17E2" w:rsidRDefault="00063100" w:rsidP="00BB267A">
                        <w:pPr>
                          <w:pStyle w:val="--0"/>
                          <w:topLinePunct/>
                          <w:adjustRightInd w:val="0"/>
                          <w:spacing w:line="240" w:lineRule="auto"/>
                          <w:ind w:rightChars="0" w:right="0"/>
                          <w:rPr>
                            <w:u w:color="DAEEF3"/>
                          </w:rPr>
                        </w:pPr>
                        <w:r w:rsidRPr="002530FF">
                          <w:rPr>
                            <w:color w:val="auto"/>
                            <w:u w:color="DAEEF3"/>
                          </w:rPr>
                          <w:t>10</w:t>
                        </w:r>
                        <w:r w:rsidR="00955D44">
                          <w:rPr>
                            <w:color w:val="auto"/>
                            <w:u w:color="DAEEF3"/>
                          </w:rPr>
                          <w:t>4</w:t>
                        </w:r>
                      </w:p>
                    </w:tc>
                    <w:tc>
                      <w:tcPr>
                        <w:tcW w:w="936" w:type="dxa"/>
                        <w:tcBorders>
                          <w:top w:val="single" w:sz="2" w:space="0" w:color="auto"/>
                          <w:left w:val="single" w:sz="2" w:space="0" w:color="auto"/>
                          <w:bottom w:val="nil"/>
                          <w:right w:val="single" w:sz="2" w:space="0" w:color="auto"/>
                        </w:tcBorders>
                        <w:shd w:val="clear" w:color="auto" w:fill="auto"/>
                        <w:vAlign w:val="center"/>
                      </w:tcPr>
                      <w:p w14:paraId="38A816A0" w14:textId="439B61F4" w:rsidR="00063100" w:rsidRPr="00FA17E2" w:rsidRDefault="00063100" w:rsidP="00BB267A">
                        <w:pPr>
                          <w:pStyle w:val="--0"/>
                          <w:topLinePunct/>
                          <w:adjustRightInd w:val="0"/>
                          <w:spacing w:line="240" w:lineRule="auto"/>
                          <w:ind w:rightChars="0" w:right="0"/>
                          <w:rPr>
                            <w:u w:color="DAEEF3"/>
                          </w:rPr>
                        </w:pPr>
                        <w:r w:rsidRPr="002530FF">
                          <w:rPr>
                            <w:color w:val="auto"/>
                            <w:u w:color="DAEEF3"/>
                          </w:rPr>
                          <w:t>94</w:t>
                        </w:r>
                      </w:p>
                    </w:tc>
                  </w:tr>
                  <w:tr w:rsidR="00063100" w:rsidRPr="003534C3" w14:paraId="260F435B" w14:textId="77777777" w:rsidTr="002E2A92">
                    <w:trPr>
                      <w:trHeight w:val="326"/>
                      <w:jc w:val="center"/>
                    </w:trPr>
                    <w:tc>
                      <w:tcPr>
                        <w:tcW w:w="1418" w:type="dxa"/>
                        <w:tcBorders>
                          <w:top w:val="nil"/>
                          <w:left w:val="single" w:sz="2" w:space="0" w:color="auto"/>
                          <w:bottom w:val="nil"/>
                          <w:right w:val="single" w:sz="2" w:space="0" w:color="auto"/>
                        </w:tcBorders>
                        <w:shd w:val="clear" w:color="auto" w:fill="DAEEF3"/>
                        <w:vAlign w:val="center"/>
                      </w:tcPr>
                      <w:p w14:paraId="6A86A025"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rFonts w:cs="Arial"/>
                            <w:u w:color="DAEEF3"/>
                          </w:rPr>
                        </w:pPr>
                        <w:r w:rsidRPr="00FA17E2">
                          <w:rPr>
                            <w:rFonts w:hint="eastAsia"/>
                            <w:u w:color="DAEEF3"/>
                          </w:rPr>
                          <w:t>市議會</w:t>
                        </w:r>
                      </w:p>
                    </w:tc>
                    <w:tc>
                      <w:tcPr>
                        <w:tcW w:w="935" w:type="dxa"/>
                        <w:tcBorders>
                          <w:top w:val="nil"/>
                          <w:left w:val="single" w:sz="2" w:space="0" w:color="auto"/>
                          <w:bottom w:val="nil"/>
                          <w:right w:val="single" w:sz="2" w:space="0" w:color="auto"/>
                        </w:tcBorders>
                        <w:shd w:val="clear" w:color="auto" w:fill="DAEEF3"/>
                        <w:vAlign w:val="center"/>
                      </w:tcPr>
                      <w:p w14:paraId="49BA9FF4" w14:textId="7EC97010"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nil"/>
                          <w:right w:val="single" w:sz="2" w:space="0" w:color="auto"/>
                        </w:tcBorders>
                        <w:shd w:val="clear" w:color="auto" w:fill="DAEEF3"/>
                        <w:vAlign w:val="center"/>
                      </w:tcPr>
                      <w:p w14:paraId="17973ECA" w14:textId="0E7CB3CA"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3</w:t>
                        </w:r>
                      </w:p>
                    </w:tc>
                    <w:tc>
                      <w:tcPr>
                        <w:tcW w:w="935" w:type="dxa"/>
                        <w:tcBorders>
                          <w:top w:val="nil"/>
                          <w:left w:val="single" w:sz="2" w:space="0" w:color="auto"/>
                          <w:bottom w:val="nil"/>
                          <w:right w:val="single" w:sz="2" w:space="0" w:color="auto"/>
                        </w:tcBorders>
                        <w:shd w:val="clear" w:color="auto" w:fill="DAEEF3"/>
                        <w:vAlign w:val="center"/>
                      </w:tcPr>
                      <w:p w14:paraId="20509B7C" w14:textId="592D7B22"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DAEEF3"/>
                        <w:vAlign w:val="center"/>
                      </w:tcPr>
                      <w:p w14:paraId="4F699E31" w14:textId="7AD56644"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3</w:t>
                        </w:r>
                      </w:p>
                    </w:tc>
                    <w:tc>
                      <w:tcPr>
                        <w:tcW w:w="936" w:type="dxa"/>
                        <w:tcBorders>
                          <w:top w:val="nil"/>
                          <w:left w:val="single" w:sz="2" w:space="0" w:color="auto"/>
                          <w:bottom w:val="nil"/>
                          <w:right w:val="single" w:sz="2" w:space="0" w:color="auto"/>
                        </w:tcBorders>
                        <w:shd w:val="clear" w:color="auto" w:fill="DAEEF3"/>
                        <w:vAlign w:val="center"/>
                      </w:tcPr>
                      <w:p w14:paraId="21E695D8" w14:textId="7CF8AC31"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r>
                  <w:tr w:rsidR="00063100" w:rsidRPr="003534C3" w14:paraId="59C20ADA" w14:textId="77777777" w:rsidTr="002E2A92">
                    <w:trPr>
                      <w:trHeight w:val="326"/>
                      <w:jc w:val="center"/>
                    </w:trPr>
                    <w:tc>
                      <w:tcPr>
                        <w:tcW w:w="1418" w:type="dxa"/>
                        <w:tcBorders>
                          <w:top w:val="nil"/>
                          <w:left w:val="single" w:sz="2" w:space="0" w:color="auto"/>
                          <w:bottom w:val="nil"/>
                          <w:right w:val="single" w:sz="2" w:space="0" w:color="auto"/>
                        </w:tcBorders>
                        <w:shd w:val="clear" w:color="auto" w:fill="auto"/>
                        <w:vAlign w:val="center"/>
                      </w:tcPr>
                      <w:p w14:paraId="3297C344"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市政府</w:t>
                        </w:r>
                      </w:p>
                    </w:tc>
                    <w:tc>
                      <w:tcPr>
                        <w:tcW w:w="935" w:type="dxa"/>
                        <w:tcBorders>
                          <w:top w:val="nil"/>
                          <w:left w:val="single" w:sz="2" w:space="0" w:color="auto"/>
                          <w:bottom w:val="nil"/>
                          <w:right w:val="single" w:sz="2" w:space="0" w:color="auto"/>
                        </w:tcBorders>
                        <w:shd w:val="clear" w:color="auto" w:fill="auto"/>
                        <w:vAlign w:val="center"/>
                      </w:tcPr>
                      <w:p w14:paraId="032ACCF1" w14:textId="01881302"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nil"/>
                          <w:right w:val="single" w:sz="2" w:space="0" w:color="auto"/>
                        </w:tcBorders>
                        <w:shd w:val="clear" w:color="auto" w:fill="auto"/>
                        <w:vAlign w:val="center"/>
                      </w:tcPr>
                      <w:p w14:paraId="1C04E6BC" w14:textId="316A146E" w:rsidR="00063100" w:rsidRPr="00FA17E2" w:rsidRDefault="00063100" w:rsidP="00BB267A">
                        <w:pPr>
                          <w:pStyle w:val="-2"/>
                          <w:topLinePunct/>
                          <w:adjustRightInd w:val="0"/>
                          <w:spacing w:line="240" w:lineRule="auto"/>
                          <w:ind w:rightChars="0" w:right="0"/>
                          <w:rPr>
                            <w:u w:color="DAEEF3"/>
                          </w:rPr>
                        </w:pPr>
                        <w:r w:rsidRPr="002530FF">
                          <w:rPr>
                            <w:color w:val="auto"/>
                            <w:u w:color="DAEEF3"/>
                          </w:rPr>
                          <w:t>8</w:t>
                        </w:r>
                        <w:r w:rsidR="00955D44">
                          <w:rPr>
                            <w:color w:val="auto"/>
                            <w:u w:color="DAEEF3"/>
                          </w:rPr>
                          <w:t>7</w:t>
                        </w:r>
                      </w:p>
                    </w:tc>
                    <w:tc>
                      <w:tcPr>
                        <w:tcW w:w="935" w:type="dxa"/>
                        <w:tcBorders>
                          <w:top w:val="nil"/>
                          <w:left w:val="single" w:sz="2" w:space="0" w:color="auto"/>
                          <w:bottom w:val="nil"/>
                          <w:right w:val="single" w:sz="2" w:space="0" w:color="auto"/>
                        </w:tcBorders>
                        <w:shd w:val="clear" w:color="auto" w:fill="auto"/>
                        <w:vAlign w:val="center"/>
                      </w:tcPr>
                      <w:p w14:paraId="03148216" w14:textId="342B4F71" w:rsidR="00063100" w:rsidRPr="00FA17E2" w:rsidRDefault="00063100" w:rsidP="00BB267A">
                        <w:pPr>
                          <w:pStyle w:val="-2"/>
                          <w:topLinePunct/>
                          <w:adjustRightInd w:val="0"/>
                          <w:spacing w:line="240" w:lineRule="auto"/>
                          <w:ind w:rightChars="0" w:right="0"/>
                          <w:rPr>
                            <w:u w:color="DAEEF3"/>
                          </w:rPr>
                        </w:pPr>
                        <w:r w:rsidRPr="002530FF">
                          <w:rPr>
                            <w:color w:val="auto"/>
                            <w:u w:color="DAEEF3"/>
                          </w:rPr>
                          <w:t>1</w:t>
                        </w:r>
                      </w:p>
                    </w:tc>
                    <w:tc>
                      <w:tcPr>
                        <w:tcW w:w="936" w:type="dxa"/>
                        <w:tcBorders>
                          <w:top w:val="nil"/>
                          <w:left w:val="single" w:sz="2" w:space="0" w:color="auto"/>
                          <w:bottom w:val="nil"/>
                          <w:right w:val="single" w:sz="2" w:space="0" w:color="auto"/>
                        </w:tcBorders>
                        <w:shd w:val="clear" w:color="auto" w:fill="auto"/>
                        <w:vAlign w:val="center"/>
                      </w:tcPr>
                      <w:p w14:paraId="44CF2A8F" w14:textId="589EBDB9"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3</w:t>
                        </w:r>
                        <w:r w:rsidR="00955D44">
                          <w:rPr>
                            <w:color w:val="auto"/>
                            <w:u w:color="DAEEF3"/>
                          </w:rPr>
                          <w:t>7</w:t>
                        </w:r>
                      </w:p>
                    </w:tc>
                    <w:tc>
                      <w:tcPr>
                        <w:tcW w:w="936" w:type="dxa"/>
                        <w:tcBorders>
                          <w:top w:val="nil"/>
                          <w:left w:val="single" w:sz="2" w:space="0" w:color="auto"/>
                          <w:bottom w:val="nil"/>
                          <w:right w:val="single" w:sz="2" w:space="0" w:color="auto"/>
                        </w:tcBorders>
                        <w:shd w:val="clear" w:color="auto" w:fill="auto"/>
                        <w:vAlign w:val="center"/>
                      </w:tcPr>
                      <w:p w14:paraId="5AA07C01" w14:textId="1D3B7BFF" w:rsidR="00063100" w:rsidRPr="00FA17E2" w:rsidRDefault="00063100" w:rsidP="00BB267A">
                        <w:pPr>
                          <w:pStyle w:val="-2"/>
                          <w:topLinePunct/>
                          <w:adjustRightInd w:val="0"/>
                          <w:spacing w:line="240" w:lineRule="auto"/>
                          <w:ind w:rightChars="0" w:right="0"/>
                          <w:rPr>
                            <w:u w:color="DAEEF3"/>
                          </w:rPr>
                        </w:pPr>
                        <w:r w:rsidRPr="002530FF">
                          <w:rPr>
                            <w:color w:val="auto"/>
                            <w:u w:color="DAEEF3"/>
                          </w:rPr>
                          <w:t>49</w:t>
                        </w:r>
                      </w:p>
                    </w:tc>
                  </w:tr>
                  <w:tr w:rsidR="00063100" w:rsidRPr="003534C3" w14:paraId="34641B5A" w14:textId="77777777" w:rsidTr="002E2A92">
                    <w:trPr>
                      <w:trHeight w:val="326"/>
                      <w:jc w:val="center"/>
                    </w:trPr>
                    <w:tc>
                      <w:tcPr>
                        <w:tcW w:w="1418" w:type="dxa"/>
                        <w:tcBorders>
                          <w:top w:val="nil"/>
                          <w:left w:val="single" w:sz="2" w:space="0" w:color="auto"/>
                          <w:bottom w:val="nil"/>
                          <w:right w:val="single" w:sz="2" w:space="0" w:color="auto"/>
                        </w:tcBorders>
                        <w:shd w:val="clear" w:color="auto" w:fill="DAEEF3"/>
                        <w:vAlign w:val="center"/>
                      </w:tcPr>
                      <w:p w14:paraId="04273AE5"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警察局</w:t>
                        </w:r>
                      </w:p>
                    </w:tc>
                    <w:tc>
                      <w:tcPr>
                        <w:tcW w:w="935" w:type="dxa"/>
                        <w:tcBorders>
                          <w:top w:val="nil"/>
                          <w:left w:val="single" w:sz="2" w:space="0" w:color="auto"/>
                          <w:bottom w:val="nil"/>
                          <w:right w:val="single" w:sz="2" w:space="0" w:color="auto"/>
                        </w:tcBorders>
                        <w:shd w:val="clear" w:color="auto" w:fill="DAEEF3"/>
                        <w:vAlign w:val="center"/>
                      </w:tcPr>
                      <w:p w14:paraId="700B13AB" w14:textId="2F21EFF3"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nil"/>
                          <w:right w:val="single" w:sz="2" w:space="0" w:color="auto"/>
                        </w:tcBorders>
                        <w:shd w:val="clear" w:color="auto" w:fill="DAEEF3"/>
                        <w:vAlign w:val="center"/>
                      </w:tcPr>
                      <w:p w14:paraId="73FE74F7" w14:textId="2832D918"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15</w:t>
                        </w:r>
                      </w:p>
                    </w:tc>
                    <w:tc>
                      <w:tcPr>
                        <w:tcW w:w="935" w:type="dxa"/>
                        <w:tcBorders>
                          <w:top w:val="nil"/>
                          <w:left w:val="single" w:sz="2" w:space="0" w:color="auto"/>
                          <w:bottom w:val="nil"/>
                          <w:right w:val="single" w:sz="2" w:space="0" w:color="auto"/>
                        </w:tcBorders>
                        <w:shd w:val="clear" w:color="auto" w:fill="DAEEF3"/>
                        <w:vAlign w:val="center"/>
                      </w:tcPr>
                      <w:p w14:paraId="03DA0CAA" w14:textId="6103D7D0"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DAEEF3"/>
                        <w:vAlign w:val="center"/>
                      </w:tcPr>
                      <w:p w14:paraId="5F247CA5" w14:textId="6D4664B5"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r w:rsidRPr="002530FF">
                          <w:rPr>
                            <w:color w:val="auto"/>
                            <w:u w:color="DAEEF3"/>
                          </w:rPr>
                          <w:t>2</w:t>
                        </w:r>
                      </w:p>
                    </w:tc>
                    <w:tc>
                      <w:tcPr>
                        <w:tcW w:w="936" w:type="dxa"/>
                        <w:tcBorders>
                          <w:top w:val="nil"/>
                          <w:left w:val="single" w:sz="2" w:space="0" w:color="auto"/>
                          <w:bottom w:val="nil"/>
                          <w:right w:val="single" w:sz="2" w:space="0" w:color="auto"/>
                        </w:tcBorders>
                        <w:shd w:val="clear" w:color="auto" w:fill="DAEEF3"/>
                        <w:vAlign w:val="center"/>
                      </w:tcPr>
                      <w:p w14:paraId="15CEAA33" w14:textId="4D774FC0" w:rsidR="00063100" w:rsidRPr="00FA17E2" w:rsidRDefault="00063100" w:rsidP="00BB267A">
                        <w:pPr>
                          <w:pStyle w:val="-2"/>
                          <w:topLinePunct/>
                          <w:adjustRightInd w:val="0"/>
                          <w:spacing w:line="240" w:lineRule="auto"/>
                          <w:ind w:rightChars="0" w:right="0"/>
                          <w:rPr>
                            <w:u w:color="DAEEF3"/>
                          </w:rPr>
                        </w:pPr>
                        <w:r w:rsidRPr="002530FF">
                          <w:rPr>
                            <w:color w:val="auto"/>
                            <w:u w:color="DAEEF3"/>
                          </w:rPr>
                          <w:t>3</w:t>
                        </w:r>
                      </w:p>
                    </w:tc>
                  </w:tr>
                  <w:tr w:rsidR="00063100" w:rsidRPr="003534C3" w14:paraId="016A7E59" w14:textId="77777777" w:rsidTr="002E2A92">
                    <w:trPr>
                      <w:trHeight w:val="326"/>
                      <w:jc w:val="center"/>
                    </w:trPr>
                    <w:tc>
                      <w:tcPr>
                        <w:tcW w:w="1418" w:type="dxa"/>
                        <w:tcBorders>
                          <w:top w:val="nil"/>
                          <w:left w:val="single" w:sz="2" w:space="0" w:color="auto"/>
                          <w:bottom w:val="nil"/>
                          <w:right w:val="single" w:sz="2" w:space="0" w:color="auto"/>
                        </w:tcBorders>
                        <w:shd w:val="clear" w:color="auto" w:fill="auto"/>
                        <w:vAlign w:val="center"/>
                      </w:tcPr>
                      <w:p w14:paraId="7F7A27B4" w14:textId="77777777" w:rsidR="00063100" w:rsidRPr="007E544A" w:rsidRDefault="00063100" w:rsidP="00BB267A">
                        <w:pPr>
                          <w:pStyle w:val="-6"/>
                          <w:overflowPunct w:val="0"/>
                          <w:topLinePunct/>
                          <w:adjustRightInd w:val="0"/>
                          <w:snapToGrid w:val="0"/>
                          <w:spacing w:line="240" w:lineRule="auto"/>
                          <w:ind w:left="0" w:firstLineChars="0" w:firstLine="0"/>
                          <w:jc w:val="distribute"/>
                          <w:rPr>
                            <w:highlight w:val="yellow"/>
                            <w:u w:color="DAEEF3"/>
                          </w:rPr>
                        </w:pPr>
                        <w:r w:rsidRPr="00FA17E2">
                          <w:rPr>
                            <w:rFonts w:hint="eastAsia"/>
                            <w:u w:color="DAEEF3"/>
                          </w:rPr>
                          <w:t>衛生局</w:t>
                        </w:r>
                      </w:p>
                    </w:tc>
                    <w:tc>
                      <w:tcPr>
                        <w:tcW w:w="935" w:type="dxa"/>
                        <w:tcBorders>
                          <w:top w:val="nil"/>
                          <w:left w:val="single" w:sz="2" w:space="0" w:color="auto"/>
                          <w:bottom w:val="nil"/>
                          <w:right w:val="single" w:sz="2" w:space="0" w:color="auto"/>
                        </w:tcBorders>
                        <w:shd w:val="clear" w:color="auto" w:fill="auto"/>
                        <w:vAlign w:val="center"/>
                      </w:tcPr>
                      <w:p w14:paraId="0C5226B2" w14:textId="00D65148" w:rsidR="00063100" w:rsidRPr="007E544A" w:rsidRDefault="00063100" w:rsidP="00BB267A">
                        <w:pPr>
                          <w:pStyle w:val="-2"/>
                          <w:topLinePunct/>
                          <w:adjustRightInd w:val="0"/>
                          <w:spacing w:line="240" w:lineRule="auto"/>
                          <w:ind w:rightChars="0" w:right="0"/>
                          <w:rPr>
                            <w:highlight w:val="yellow"/>
                            <w:u w:color="DAEEF3"/>
                          </w:rPr>
                        </w:pPr>
                        <w:r w:rsidRPr="002530FF">
                          <w:rPr>
                            <w:rFonts w:hint="eastAsia"/>
                            <w:color w:val="auto"/>
                            <w:u w:color="DAEEF3"/>
                          </w:rPr>
                          <w:t>2</w:t>
                        </w:r>
                      </w:p>
                    </w:tc>
                    <w:tc>
                      <w:tcPr>
                        <w:tcW w:w="936" w:type="dxa"/>
                        <w:tcBorders>
                          <w:top w:val="nil"/>
                          <w:left w:val="single" w:sz="2" w:space="0" w:color="auto"/>
                          <w:bottom w:val="nil"/>
                          <w:right w:val="single" w:sz="2" w:space="0" w:color="auto"/>
                        </w:tcBorders>
                        <w:shd w:val="clear" w:color="auto" w:fill="auto"/>
                        <w:vAlign w:val="center"/>
                      </w:tcPr>
                      <w:p w14:paraId="46A32958" w14:textId="3E42F210" w:rsidR="00063100" w:rsidRPr="007E544A" w:rsidRDefault="00063100" w:rsidP="00BB267A">
                        <w:pPr>
                          <w:pStyle w:val="-2"/>
                          <w:topLinePunct/>
                          <w:adjustRightInd w:val="0"/>
                          <w:spacing w:line="240" w:lineRule="auto"/>
                          <w:ind w:rightChars="0" w:right="0"/>
                          <w:rPr>
                            <w:highlight w:val="yellow"/>
                            <w:u w:color="DAEEF3"/>
                          </w:rPr>
                        </w:pPr>
                        <w:r w:rsidRPr="002530FF">
                          <w:rPr>
                            <w:rFonts w:hint="eastAsia"/>
                            <w:color w:val="auto"/>
                            <w:u w:color="DAEEF3"/>
                          </w:rPr>
                          <w:t>13</w:t>
                        </w:r>
                      </w:p>
                    </w:tc>
                    <w:tc>
                      <w:tcPr>
                        <w:tcW w:w="935" w:type="dxa"/>
                        <w:tcBorders>
                          <w:top w:val="nil"/>
                          <w:left w:val="single" w:sz="2" w:space="0" w:color="auto"/>
                          <w:bottom w:val="nil"/>
                          <w:right w:val="single" w:sz="2" w:space="0" w:color="auto"/>
                        </w:tcBorders>
                        <w:shd w:val="clear" w:color="auto" w:fill="auto"/>
                        <w:vAlign w:val="center"/>
                      </w:tcPr>
                      <w:p w14:paraId="7C75F506" w14:textId="0F552814" w:rsidR="00063100" w:rsidRPr="007E544A" w:rsidRDefault="00063100" w:rsidP="00BB267A">
                        <w:pPr>
                          <w:pStyle w:val="-2"/>
                          <w:topLinePunct/>
                          <w:adjustRightInd w:val="0"/>
                          <w:spacing w:line="240" w:lineRule="auto"/>
                          <w:ind w:rightChars="0" w:right="0"/>
                          <w:rPr>
                            <w:highlight w:val="yellow"/>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auto"/>
                        <w:vAlign w:val="center"/>
                      </w:tcPr>
                      <w:p w14:paraId="5445E223" w14:textId="04208309" w:rsidR="00063100" w:rsidRDefault="00063100" w:rsidP="00BB267A">
                        <w:pPr>
                          <w:pStyle w:val="-2"/>
                          <w:topLinePunct/>
                          <w:adjustRightInd w:val="0"/>
                          <w:spacing w:line="240" w:lineRule="auto"/>
                          <w:ind w:rightChars="0" w:right="0"/>
                          <w:rPr>
                            <w:highlight w:val="yellow"/>
                            <w:u w:color="DAEEF3"/>
                          </w:rPr>
                        </w:pPr>
                        <w:r w:rsidRPr="002530FF">
                          <w:rPr>
                            <w:rFonts w:hint="eastAsia"/>
                            <w:color w:val="auto"/>
                            <w:u w:color="DAEEF3"/>
                          </w:rPr>
                          <w:t>3</w:t>
                        </w:r>
                      </w:p>
                    </w:tc>
                    <w:tc>
                      <w:tcPr>
                        <w:tcW w:w="936" w:type="dxa"/>
                        <w:tcBorders>
                          <w:top w:val="nil"/>
                          <w:left w:val="single" w:sz="2" w:space="0" w:color="auto"/>
                          <w:bottom w:val="nil"/>
                          <w:right w:val="single" w:sz="2" w:space="0" w:color="auto"/>
                        </w:tcBorders>
                        <w:shd w:val="clear" w:color="auto" w:fill="auto"/>
                        <w:vAlign w:val="center"/>
                      </w:tcPr>
                      <w:p w14:paraId="18013567" w14:textId="01BC7761" w:rsidR="00063100" w:rsidRDefault="00063100" w:rsidP="00BB267A">
                        <w:pPr>
                          <w:pStyle w:val="-2"/>
                          <w:topLinePunct/>
                          <w:adjustRightInd w:val="0"/>
                          <w:spacing w:line="240" w:lineRule="auto"/>
                          <w:ind w:rightChars="0" w:right="0"/>
                          <w:rPr>
                            <w:highlight w:val="yellow"/>
                            <w:u w:color="DAEEF3"/>
                          </w:rPr>
                        </w:pPr>
                        <w:r w:rsidRPr="002530FF">
                          <w:rPr>
                            <w:rFonts w:hint="eastAsia"/>
                            <w:color w:val="auto"/>
                            <w:u w:color="DAEEF3"/>
                          </w:rPr>
                          <w:t>10</w:t>
                        </w:r>
                      </w:p>
                    </w:tc>
                  </w:tr>
                  <w:tr w:rsidR="00063100" w:rsidRPr="003534C3" w14:paraId="695D0ADF" w14:textId="77777777" w:rsidTr="002E2A92">
                    <w:trPr>
                      <w:trHeight w:val="326"/>
                      <w:jc w:val="center"/>
                    </w:trPr>
                    <w:tc>
                      <w:tcPr>
                        <w:tcW w:w="1418" w:type="dxa"/>
                        <w:tcBorders>
                          <w:top w:val="nil"/>
                          <w:left w:val="single" w:sz="2" w:space="0" w:color="auto"/>
                          <w:bottom w:val="nil"/>
                          <w:right w:val="single" w:sz="2" w:space="0" w:color="auto"/>
                        </w:tcBorders>
                        <w:shd w:val="clear" w:color="auto" w:fill="DAEEF3"/>
                        <w:vAlign w:val="center"/>
                      </w:tcPr>
                      <w:p w14:paraId="6D7DCC35"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環境保護局</w:t>
                        </w:r>
                      </w:p>
                    </w:tc>
                    <w:tc>
                      <w:tcPr>
                        <w:tcW w:w="935" w:type="dxa"/>
                        <w:tcBorders>
                          <w:top w:val="nil"/>
                          <w:left w:val="single" w:sz="2" w:space="0" w:color="auto"/>
                          <w:bottom w:val="nil"/>
                          <w:right w:val="single" w:sz="2" w:space="0" w:color="auto"/>
                        </w:tcBorders>
                        <w:shd w:val="clear" w:color="auto" w:fill="DAEEF3"/>
                        <w:vAlign w:val="center"/>
                      </w:tcPr>
                      <w:p w14:paraId="0E101015" w14:textId="498CF05C"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nil"/>
                          <w:right w:val="single" w:sz="2" w:space="0" w:color="auto"/>
                        </w:tcBorders>
                        <w:shd w:val="clear" w:color="auto" w:fill="DAEEF3"/>
                        <w:vAlign w:val="center"/>
                      </w:tcPr>
                      <w:p w14:paraId="1945BA31" w14:textId="466F5042"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8</w:t>
                        </w:r>
                      </w:p>
                    </w:tc>
                    <w:tc>
                      <w:tcPr>
                        <w:tcW w:w="935" w:type="dxa"/>
                        <w:tcBorders>
                          <w:top w:val="nil"/>
                          <w:left w:val="single" w:sz="2" w:space="0" w:color="auto"/>
                          <w:bottom w:val="nil"/>
                          <w:right w:val="single" w:sz="2" w:space="0" w:color="auto"/>
                        </w:tcBorders>
                        <w:shd w:val="clear" w:color="auto" w:fill="DAEEF3"/>
                        <w:vAlign w:val="center"/>
                      </w:tcPr>
                      <w:p w14:paraId="2304A4FF" w14:textId="00512150"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DAEEF3"/>
                        <w:vAlign w:val="center"/>
                      </w:tcPr>
                      <w:p w14:paraId="043A9126" w14:textId="6323A377" w:rsidR="00063100" w:rsidRPr="00FA17E2" w:rsidRDefault="00063100" w:rsidP="00BB267A">
                        <w:pPr>
                          <w:pStyle w:val="-2"/>
                          <w:topLinePunct/>
                          <w:adjustRightInd w:val="0"/>
                          <w:spacing w:line="240" w:lineRule="auto"/>
                          <w:ind w:rightChars="0" w:right="0"/>
                          <w:rPr>
                            <w:u w:color="DAEEF3"/>
                          </w:rPr>
                        </w:pPr>
                        <w:r w:rsidRPr="002530FF">
                          <w:rPr>
                            <w:color w:val="auto"/>
                            <w:u w:color="DAEEF3"/>
                          </w:rPr>
                          <w:t>1</w:t>
                        </w:r>
                      </w:p>
                    </w:tc>
                    <w:tc>
                      <w:tcPr>
                        <w:tcW w:w="936" w:type="dxa"/>
                        <w:tcBorders>
                          <w:top w:val="nil"/>
                          <w:left w:val="single" w:sz="2" w:space="0" w:color="auto"/>
                          <w:bottom w:val="nil"/>
                          <w:right w:val="single" w:sz="2" w:space="0" w:color="auto"/>
                        </w:tcBorders>
                        <w:shd w:val="clear" w:color="auto" w:fill="DAEEF3"/>
                        <w:vAlign w:val="center"/>
                      </w:tcPr>
                      <w:p w14:paraId="55DF0F5B" w14:textId="4A2D07EC" w:rsidR="00063100" w:rsidRPr="00FA17E2" w:rsidRDefault="00063100" w:rsidP="00BB267A">
                        <w:pPr>
                          <w:pStyle w:val="-2"/>
                          <w:topLinePunct/>
                          <w:adjustRightInd w:val="0"/>
                          <w:spacing w:line="240" w:lineRule="auto"/>
                          <w:ind w:rightChars="0" w:right="0"/>
                          <w:rPr>
                            <w:u w:color="DAEEF3"/>
                          </w:rPr>
                        </w:pPr>
                        <w:r w:rsidRPr="002530FF">
                          <w:rPr>
                            <w:color w:val="auto"/>
                            <w:u w:color="DAEEF3"/>
                          </w:rPr>
                          <w:t>7</w:t>
                        </w:r>
                      </w:p>
                    </w:tc>
                  </w:tr>
                  <w:tr w:rsidR="00063100" w:rsidRPr="003534C3" w14:paraId="03A301AB" w14:textId="77777777" w:rsidTr="002E2A92">
                    <w:trPr>
                      <w:trHeight w:val="326"/>
                      <w:jc w:val="center"/>
                    </w:trPr>
                    <w:tc>
                      <w:tcPr>
                        <w:tcW w:w="1418" w:type="dxa"/>
                        <w:tcBorders>
                          <w:top w:val="nil"/>
                          <w:left w:val="single" w:sz="2" w:space="0" w:color="auto"/>
                          <w:bottom w:val="nil"/>
                          <w:right w:val="single" w:sz="2" w:space="0" w:color="auto"/>
                        </w:tcBorders>
                        <w:shd w:val="clear" w:color="auto" w:fill="auto"/>
                        <w:vAlign w:val="center"/>
                      </w:tcPr>
                      <w:p w14:paraId="3176EDAC"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教育處</w:t>
                        </w:r>
                      </w:p>
                    </w:tc>
                    <w:tc>
                      <w:tcPr>
                        <w:tcW w:w="935" w:type="dxa"/>
                        <w:tcBorders>
                          <w:top w:val="nil"/>
                          <w:left w:val="single" w:sz="2" w:space="0" w:color="auto"/>
                          <w:bottom w:val="nil"/>
                          <w:right w:val="single" w:sz="2" w:space="0" w:color="auto"/>
                        </w:tcBorders>
                        <w:shd w:val="clear" w:color="auto" w:fill="auto"/>
                        <w:vAlign w:val="center"/>
                      </w:tcPr>
                      <w:p w14:paraId="3A889F19" w14:textId="578A3C41"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nil"/>
                          <w:right w:val="single" w:sz="2" w:space="0" w:color="auto"/>
                        </w:tcBorders>
                        <w:shd w:val="clear" w:color="auto" w:fill="auto"/>
                        <w:vAlign w:val="center"/>
                      </w:tcPr>
                      <w:p w14:paraId="264C6417" w14:textId="5E1BA213"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3</w:t>
                        </w:r>
                      </w:p>
                    </w:tc>
                    <w:tc>
                      <w:tcPr>
                        <w:tcW w:w="935" w:type="dxa"/>
                        <w:tcBorders>
                          <w:top w:val="nil"/>
                          <w:left w:val="single" w:sz="2" w:space="0" w:color="auto"/>
                          <w:bottom w:val="nil"/>
                          <w:right w:val="single" w:sz="2" w:space="0" w:color="auto"/>
                        </w:tcBorders>
                        <w:shd w:val="clear" w:color="auto" w:fill="auto"/>
                        <w:vAlign w:val="center"/>
                      </w:tcPr>
                      <w:p w14:paraId="5BA8904F" w14:textId="6D755C9B"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auto"/>
                        <w:vAlign w:val="center"/>
                      </w:tcPr>
                      <w:p w14:paraId="6CB50B40" w14:textId="0FB7DB34"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2</w:t>
                        </w:r>
                      </w:p>
                    </w:tc>
                    <w:tc>
                      <w:tcPr>
                        <w:tcW w:w="936" w:type="dxa"/>
                        <w:tcBorders>
                          <w:top w:val="nil"/>
                          <w:left w:val="single" w:sz="2" w:space="0" w:color="auto"/>
                          <w:bottom w:val="nil"/>
                          <w:right w:val="single" w:sz="2" w:space="0" w:color="auto"/>
                        </w:tcBorders>
                        <w:shd w:val="clear" w:color="auto" w:fill="auto"/>
                        <w:vAlign w:val="center"/>
                      </w:tcPr>
                      <w:p w14:paraId="787D8D4F" w14:textId="790D957E"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r>
                  <w:tr w:rsidR="00063100" w:rsidRPr="003534C3" w14:paraId="302B2D1F" w14:textId="77777777" w:rsidTr="002E2A92">
                    <w:trPr>
                      <w:trHeight w:val="326"/>
                      <w:jc w:val="center"/>
                    </w:trPr>
                    <w:tc>
                      <w:tcPr>
                        <w:tcW w:w="1418" w:type="dxa"/>
                        <w:tcBorders>
                          <w:top w:val="nil"/>
                          <w:left w:val="single" w:sz="2" w:space="0" w:color="auto"/>
                          <w:bottom w:val="nil"/>
                          <w:right w:val="single" w:sz="2" w:space="0" w:color="auto"/>
                        </w:tcBorders>
                        <w:shd w:val="clear" w:color="auto" w:fill="DAEEF3"/>
                        <w:vAlign w:val="center"/>
                      </w:tcPr>
                      <w:p w14:paraId="1F83BB3D"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民政處</w:t>
                        </w:r>
                      </w:p>
                    </w:tc>
                    <w:tc>
                      <w:tcPr>
                        <w:tcW w:w="935" w:type="dxa"/>
                        <w:tcBorders>
                          <w:top w:val="nil"/>
                          <w:left w:val="single" w:sz="2" w:space="0" w:color="auto"/>
                          <w:bottom w:val="nil"/>
                          <w:right w:val="single" w:sz="2" w:space="0" w:color="auto"/>
                        </w:tcBorders>
                        <w:shd w:val="clear" w:color="auto" w:fill="DAEEF3"/>
                        <w:vAlign w:val="center"/>
                      </w:tcPr>
                      <w:p w14:paraId="1BB2DCE4" w14:textId="6EDAE25C"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5</w:t>
                        </w:r>
                      </w:p>
                    </w:tc>
                    <w:tc>
                      <w:tcPr>
                        <w:tcW w:w="936" w:type="dxa"/>
                        <w:tcBorders>
                          <w:top w:val="nil"/>
                          <w:left w:val="single" w:sz="2" w:space="0" w:color="auto"/>
                          <w:bottom w:val="nil"/>
                          <w:right w:val="single" w:sz="2" w:space="0" w:color="auto"/>
                        </w:tcBorders>
                        <w:shd w:val="clear" w:color="auto" w:fill="DAEEF3"/>
                        <w:vAlign w:val="center"/>
                      </w:tcPr>
                      <w:p w14:paraId="37D0E67A" w14:textId="2DBBEAD6"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21</w:t>
                        </w:r>
                      </w:p>
                    </w:tc>
                    <w:tc>
                      <w:tcPr>
                        <w:tcW w:w="935" w:type="dxa"/>
                        <w:tcBorders>
                          <w:top w:val="nil"/>
                          <w:left w:val="single" w:sz="2" w:space="0" w:color="auto"/>
                          <w:bottom w:val="nil"/>
                          <w:right w:val="single" w:sz="2" w:space="0" w:color="auto"/>
                        </w:tcBorders>
                        <w:shd w:val="clear" w:color="auto" w:fill="DAEEF3"/>
                        <w:vAlign w:val="center"/>
                      </w:tcPr>
                      <w:p w14:paraId="6426B361" w14:textId="5F166523"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DAEEF3"/>
                        <w:vAlign w:val="center"/>
                      </w:tcPr>
                      <w:p w14:paraId="3BBC8102" w14:textId="2DDDED94"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r w:rsidRPr="002530FF">
                          <w:rPr>
                            <w:color w:val="auto"/>
                            <w:u w:color="DAEEF3"/>
                          </w:rPr>
                          <w:t>8</w:t>
                        </w:r>
                      </w:p>
                    </w:tc>
                    <w:tc>
                      <w:tcPr>
                        <w:tcW w:w="936" w:type="dxa"/>
                        <w:tcBorders>
                          <w:top w:val="nil"/>
                          <w:left w:val="single" w:sz="2" w:space="0" w:color="auto"/>
                          <w:bottom w:val="nil"/>
                          <w:right w:val="single" w:sz="2" w:space="0" w:color="auto"/>
                        </w:tcBorders>
                        <w:shd w:val="clear" w:color="auto" w:fill="DAEEF3"/>
                        <w:vAlign w:val="center"/>
                      </w:tcPr>
                      <w:p w14:paraId="49ADEB5D" w14:textId="53236566" w:rsidR="00063100" w:rsidRPr="00FA17E2" w:rsidRDefault="00063100" w:rsidP="00BB267A">
                        <w:pPr>
                          <w:pStyle w:val="-2"/>
                          <w:topLinePunct/>
                          <w:adjustRightInd w:val="0"/>
                          <w:spacing w:line="240" w:lineRule="auto"/>
                          <w:ind w:rightChars="0" w:right="0"/>
                          <w:rPr>
                            <w:u w:color="DAEEF3"/>
                          </w:rPr>
                        </w:pPr>
                        <w:r w:rsidRPr="002530FF">
                          <w:rPr>
                            <w:color w:val="auto"/>
                            <w:u w:color="DAEEF3"/>
                          </w:rPr>
                          <w:t>3</w:t>
                        </w:r>
                      </w:p>
                    </w:tc>
                  </w:tr>
                  <w:tr w:rsidR="00063100" w:rsidRPr="003534C3" w14:paraId="26B069EB" w14:textId="77777777" w:rsidTr="002E2A92">
                    <w:trPr>
                      <w:trHeight w:val="326"/>
                      <w:jc w:val="center"/>
                    </w:trPr>
                    <w:tc>
                      <w:tcPr>
                        <w:tcW w:w="1418" w:type="dxa"/>
                        <w:tcBorders>
                          <w:top w:val="nil"/>
                          <w:left w:val="single" w:sz="2" w:space="0" w:color="auto"/>
                          <w:bottom w:val="nil"/>
                          <w:right w:val="single" w:sz="2" w:space="0" w:color="auto"/>
                        </w:tcBorders>
                        <w:shd w:val="clear" w:color="auto" w:fill="auto"/>
                        <w:vAlign w:val="center"/>
                      </w:tcPr>
                      <w:p w14:paraId="036ECC0B"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地政處</w:t>
                        </w:r>
                      </w:p>
                    </w:tc>
                    <w:tc>
                      <w:tcPr>
                        <w:tcW w:w="935" w:type="dxa"/>
                        <w:tcBorders>
                          <w:top w:val="nil"/>
                          <w:left w:val="single" w:sz="2" w:space="0" w:color="auto"/>
                          <w:bottom w:val="nil"/>
                          <w:right w:val="single" w:sz="2" w:space="0" w:color="auto"/>
                        </w:tcBorders>
                        <w:shd w:val="clear" w:color="auto" w:fill="auto"/>
                        <w:vAlign w:val="center"/>
                      </w:tcPr>
                      <w:p w14:paraId="4C9663F0" w14:textId="68BCDC99"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nil"/>
                          <w:right w:val="single" w:sz="2" w:space="0" w:color="auto"/>
                        </w:tcBorders>
                        <w:shd w:val="clear" w:color="auto" w:fill="auto"/>
                        <w:vAlign w:val="center"/>
                      </w:tcPr>
                      <w:p w14:paraId="4084D2E4" w14:textId="1799EE0B" w:rsidR="00063100" w:rsidRPr="00FA17E2" w:rsidRDefault="00063100" w:rsidP="00BB267A">
                        <w:pPr>
                          <w:pStyle w:val="-2"/>
                          <w:topLinePunct/>
                          <w:adjustRightInd w:val="0"/>
                          <w:spacing w:line="240" w:lineRule="auto"/>
                          <w:ind w:rightChars="0" w:right="0"/>
                          <w:rPr>
                            <w:u w:color="DAEEF3"/>
                          </w:rPr>
                        </w:pPr>
                        <w:r w:rsidRPr="002530FF">
                          <w:rPr>
                            <w:color w:val="auto"/>
                            <w:u w:color="DAEEF3"/>
                          </w:rPr>
                          <w:t>7</w:t>
                        </w:r>
                      </w:p>
                    </w:tc>
                    <w:tc>
                      <w:tcPr>
                        <w:tcW w:w="935" w:type="dxa"/>
                        <w:tcBorders>
                          <w:top w:val="nil"/>
                          <w:left w:val="single" w:sz="2" w:space="0" w:color="auto"/>
                          <w:bottom w:val="nil"/>
                          <w:right w:val="single" w:sz="2" w:space="0" w:color="auto"/>
                        </w:tcBorders>
                        <w:shd w:val="clear" w:color="auto" w:fill="auto"/>
                        <w:vAlign w:val="center"/>
                      </w:tcPr>
                      <w:p w14:paraId="429B5376" w14:textId="5202C543"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auto"/>
                        <w:vAlign w:val="center"/>
                      </w:tcPr>
                      <w:p w14:paraId="5BDDBF84" w14:textId="446CA547" w:rsidR="00063100" w:rsidRPr="00FA17E2" w:rsidRDefault="00063100" w:rsidP="00BB267A">
                        <w:pPr>
                          <w:pStyle w:val="-2"/>
                          <w:topLinePunct/>
                          <w:adjustRightInd w:val="0"/>
                          <w:spacing w:line="240" w:lineRule="auto"/>
                          <w:ind w:rightChars="0" w:right="0"/>
                          <w:rPr>
                            <w:u w:color="DAEEF3"/>
                          </w:rPr>
                        </w:pPr>
                        <w:r w:rsidRPr="002530FF">
                          <w:rPr>
                            <w:color w:val="auto"/>
                            <w:u w:color="DAEEF3"/>
                          </w:rPr>
                          <w:t>7</w:t>
                        </w:r>
                      </w:p>
                    </w:tc>
                    <w:tc>
                      <w:tcPr>
                        <w:tcW w:w="936" w:type="dxa"/>
                        <w:tcBorders>
                          <w:top w:val="nil"/>
                          <w:left w:val="single" w:sz="2" w:space="0" w:color="auto"/>
                          <w:bottom w:val="nil"/>
                          <w:right w:val="single" w:sz="2" w:space="0" w:color="auto"/>
                        </w:tcBorders>
                        <w:shd w:val="clear" w:color="auto" w:fill="auto"/>
                        <w:vAlign w:val="center"/>
                      </w:tcPr>
                      <w:p w14:paraId="65090923" w14:textId="790F51E2"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r>
                  <w:tr w:rsidR="00063100" w:rsidRPr="003534C3" w14:paraId="5961205E" w14:textId="77777777" w:rsidTr="002E2A92">
                    <w:trPr>
                      <w:trHeight w:val="326"/>
                      <w:jc w:val="center"/>
                    </w:trPr>
                    <w:tc>
                      <w:tcPr>
                        <w:tcW w:w="1418" w:type="dxa"/>
                        <w:tcBorders>
                          <w:top w:val="nil"/>
                          <w:left w:val="single" w:sz="2" w:space="0" w:color="auto"/>
                          <w:bottom w:val="nil"/>
                          <w:right w:val="single" w:sz="2" w:space="0" w:color="auto"/>
                        </w:tcBorders>
                        <w:shd w:val="clear" w:color="auto" w:fill="DAEEF3"/>
                        <w:vAlign w:val="center"/>
                      </w:tcPr>
                      <w:p w14:paraId="58DC2CEB"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消防局</w:t>
                        </w:r>
                      </w:p>
                    </w:tc>
                    <w:tc>
                      <w:tcPr>
                        <w:tcW w:w="935" w:type="dxa"/>
                        <w:tcBorders>
                          <w:top w:val="nil"/>
                          <w:left w:val="single" w:sz="2" w:space="0" w:color="auto"/>
                          <w:bottom w:val="nil"/>
                          <w:right w:val="single" w:sz="2" w:space="0" w:color="auto"/>
                        </w:tcBorders>
                        <w:shd w:val="clear" w:color="auto" w:fill="DAEEF3"/>
                        <w:vAlign w:val="center"/>
                      </w:tcPr>
                      <w:p w14:paraId="11B41754" w14:textId="39A4CF91"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nil"/>
                          <w:right w:val="single" w:sz="2" w:space="0" w:color="auto"/>
                        </w:tcBorders>
                        <w:shd w:val="clear" w:color="auto" w:fill="DAEEF3"/>
                        <w:vAlign w:val="center"/>
                      </w:tcPr>
                      <w:p w14:paraId="44EFB0D4" w14:textId="7A09F74D"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5</w:t>
                        </w:r>
                      </w:p>
                    </w:tc>
                    <w:tc>
                      <w:tcPr>
                        <w:tcW w:w="935" w:type="dxa"/>
                        <w:tcBorders>
                          <w:top w:val="nil"/>
                          <w:left w:val="single" w:sz="2" w:space="0" w:color="auto"/>
                          <w:bottom w:val="nil"/>
                          <w:right w:val="single" w:sz="2" w:space="0" w:color="auto"/>
                        </w:tcBorders>
                        <w:shd w:val="clear" w:color="auto" w:fill="DAEEF3"/>
                        <w:vAlign w:val="center"/>
                      </w:tcPr>
                      <w:p w14:paraId="3A5FA183" w14:textId="0D379D25"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DAEEF3"/>
                        <w:vAlign w:val="center"/>
                      </w:tcPr>
                      <w:p w14:paraId="01C3F908" w14:textId="394FCBC4"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2</w:t>
                        </w:r>
                      </w:p>
                    </w:tc>
                    <w:tc>
                      <w:tcPr>
                        <w:tcW w:w="936" w:type="dxa"/>
                        <w:tcBorders>
                          <w:top w:val="nil"/>
                          <w:left w:val="single" w:sz="2" w:space="0" w:color="auto"/>
                          <w:bottom w:val="nil"/>
                          <w:right w:val="single" w:sz="2" w:space="0" w:color="auto"/>
                        </w:tcBorders>
                        <w:shd w:val="clear" w:color="auto" w:fill="DAEEF3"/>
                        <w:vAlign w:val="center"/>
                      </w:tcPr>
                      <w:p w14:paraId="56356499" w14:textId="1C07482B"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3</w:t>
                        </w:r>
                      </w:p>
                    </w:tc>
                  </w:tr>
                  <w:tr w:rsidR="00063100" w:rsidRPr="003534C3" w14:paraId="298C7459" w14:textId="77777777" w:rsidTr="002E2A92">
                    <w:trPr>
                      <w:trHeight w:val="326"/>
                      <w:jc w:val="center"/>
                    </w:trPr>
                    <w:tc>
                      <w:tcPr>
                        <w:tcW w:w="1418" w:type="dxa"/>
                        <w:tcBorders>
                          <w:top w:val="nil"/>
                          <w:left w:val="single" w:sz="2" w:space="0" w:color="auto"/>
                          <w:bottom w:val="nil"/>
                          <w:right w:val="single" w:sz="2" w:space="0" w:color="auto"/>
                        </w:tcBorders>
                        <w:shd w:val="clear" w:color="auto" w:fill="auto"/>
                        <w:vAlign w:val="center"/>
                      </w:tcPr>
                      <w:p w14:paraId="7E239E5F"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文化局</w:t>
                        </w:r>
                      </w:p>
                    </w:tc>
                    <w:tc>
                      <w:tcPr>
                        <w:tcW w:w="935" w:type="dxa"/>
                        <w:tcBorders>
                          <w:top w:val="nil"/>
                          <w:left w:val="single" w:sz="2" w:space="0" w:color="auto"/>
                          <w:bottom w:val="nil"/>
                          <w:right w:val="single" w:sz="2" w:space="0" w:color="auto"/>
                        </w:tcBorders>
                        <w:shd w:val="clear" w:color="auto" w:fill="auto"/>
                        <w:vAlign w:val="center"/>
                      </w:tcPr>
                      <w:p w14:paraId="377F95C1" w14:textId="66BDD793"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2</w:t>
                        </w:r>
                      </w:p>
                    </w:tc>
                    <w:tc>
                      <w:tcPr>
                        <w:tcW w:w="936" w:type="dxa"/>
                        <w:tcBorders>
                          <w:top w:val="nil"/>
                          <w:left w:val="single" w:sz="2" w:space="0" w:color="auto"/>
                          <w:bottom w:val="nil"/>
                          <w:right w:val="single" w:sz="2" w:space="0" w:color="auto"/>
                        </w:tcBorders>
                        <w:shd w:val="clear" w:color="auto" w:fill="auto"/>
                        <w:vAlign w:val="center"/>
                      </w:tcPr>
                      <w:p w14:paraId="34A0CEAD" w14:textId="61B6D3C3"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12</w:t>
                        </w:r>
                      </w:p>
                    </w:tc>
                    <w:tc>
                      <w:tcPr>
                        <w:tcW w:w="935" w:type="dxa"/>
                        <w:tcBorders>
                          <w:top w:val="nil"/>
                          <w:left w:val="single" w:sz="2" w:space="0" w:color="auto"/>
                          <w:bottom w:val="nil"/>
                          <w:right w:val="single" w:sz="2" w:space="0" w:color="auto"/>
                        </w:tcBorders>
                        <w:shd w:val="clear" w:color="auto" w:fill="auto"/>
                        <w:vAlign w:val="center"/>
                      </w:tcPr>
                      <w:p w14:paraId="18259A38" w14:textId="578518D9"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auto"/>
                        <w:vAlign w:val="center"/>
                      </w:tcPr>
                      <w:p w14:paraId="759A01E0" w14:textId="198B4DA0"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nil"/>
                          <w:right w:val="single" w:sz="2" w:space="0" w:color="auto"/>
                        </w:tcBorders>
                        <w:shd w:val="clear" w:color="auto" w:fill="auto"/>
                        <w:vAlign w:val="center"/>
                      </w:tcPr>
                      <w:p w14:paraId="3046DCAC" w14:textId="41C7BA58"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11</w:t>
                        </w:r>
                      </w:p>
                    </w:tc>
                  </w:tr>
                  <w:tr w:rsidR="00063100" w:rsidRPr="003534C3" w14:paraId="42AD25E5" w14:textId="77777777" w:rsidTr="002E2A92">
                    <w:trPr>
                      <w:trHeight w:val="326"/>
                      <w:jc w:val="center"/>
                    </w:trPr>
                    <w:tc>
                      <w:tcPr>
                        <w:tcW w:w="1418" w:type="dxa"/>
                        <w:tcBorders>
                          <w:top w:val="nil"/>
                          <w:left w:val="single" w:sz="2" w:space="0" w:color="auto"/>
                          <w:bottom w:val="nil"/>
                          <w:right w:val="single" w:sz="2" w:space="0" w:color="auto"/>
                        </w:tcBorders>
                        <w:shd w:val="clear" w:color="auto" w:fill="DAEEF3"/>
                        <w:vAlign w:val="center"/>
                      </w:tcPr>
                      <w:p w14:paraId="0C584736" w14:textId="77777777" w:rsidR="00063100" w:rsidRPr="008C4F69" w:rsidRDefault="00063100" w:rsidP="00BB267A">
                        <w:pPr>
                          <w:pStyle w:val="-6"/>
                          <w:overflowPunct w:val="0"/>
                          <w:topLinePunct/>
                          <w:adjustRightInd w:val="0"/>
                          <w:snapToGrid w:val="0"/>
                          <w:spacing w:line="240" w:lineRule="auto"/>
                          <w:ind w:left="0" w:firstLineChars="0" w:firstLine="0"/>
                          <w:jc w:val="distribute"/>
                          <w:rPr>
                            <w:u w:color="DAEEF3"/>
                          </w:rPr>
                        </w:pPr>
                        <w:r w:rsidRPr="008C4F69">
                          <w:rPr>
                            <w:rFonts w:hint="eastAsia"/>
                            <w:u w:color="DAEEF3"/>
                          </w:rPr>
                          <w:t>財政稅務局</w:t>
                        </w:r>
                      </w:p>
                    </w:tc>
                    <w:tc>
                      <w:tcPr>
                        <w:tcW w:w="935" w:type="dxa"/>
                        <w:tcBorders>
                          <w:top w:val="nil"/>
                          <w:left w:val="single" w:sz="2" w:space="0" w:color="auto"/>
                          <w:bottom w:val="nil"/>
                          <w:right w:val="single" w:sz="2" w:space="0" w:color="auto"/>
                        </w:tcBorders>
                        <w:shd w:val="clear" w:color="auto" w:fill="DAEEF3"/>
                        <w:vAlign w:val="center"/>
                      </w:tcPr>
                      <w:p w14:paraId="31B0A408" w14:textId="2EA78211" w:rsidR="00063100" w:rsidRPr="008C4F69"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nil"/>
                          <w:right w:val="single" w:sz="2" w:space="0" w:color="auto"/>
                        </w:tcBorders>
                        <w:shd w:val="clear" w:color="auto" w:fill="DAEEF3"/>
                        <w:vAlign w:val="center"/>
                      </w:tcPr>
                      <w:p w14:paraId="60919056" w14:textId="7FDEB270" w:rsidR="00063100" w:rsidRPr="008C4F69" w:rsidRDefault="00063100" w:rsidP="00BB267A">
                        <w:pPr>
                          <w:pStyle w:val="-2"/>
                          <w:topLinePunct/>
                          <w:adjustRightInd w:val="0"/>
                          <w:spacing w:line="240" w:lineRule="auto"/>
                          <w:ind w:rightChars="0" w:right="0"/>
                          <w:rPr>
                            <w:u w:color="DAEEF3"/>
                          </w:rPr>
                        </w:pPr>
                        <w:r w:rsidRPr="002530FF">
                          <w:rPr>
                            <w:rFonts w:hint="eastAsia"/>
                            <w:color w:val="auto"/>
                            <w:u w:color="DAEEF3"/>
                          </w:rPr>
                          <w:t>18</w:t>
                        </w:r>
                      </w:p>
                    </w:tc>
                    <w:tc>
                      <w:tcPr>
                        <w:tcW w:w="935" w:type="dxa"/>
                        <w:tcBorders>
                          <w:top w:val="nil"/>
                          <w:left w:val="single" w:sz="2" w:space="0" w:color="auto"/>
                          <w:bottom w:val="nil"/>
                          <w:right w:val="single" w:sz="2" w:space="0" w:color="auto"/>
                        </w:tcBorders>
                        <w:shd w:val="clear" w:color="auto" w:fill="DAEEF3"/>
                        <w:vAlign w:val="center"/>
                      </w:tcPr>
                      <w:p w14:paraId="4B5B0D61" w14:textId="7BEEFDDA" w:rsidR="00063100" w:rsidRPr="008C4F69"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DAEEF3"/>
                        <w:vAlign w:val="center"/>
                      </w:tcPr>
                      <w:p w14:paraId="7F1D2FC8" w14:textId="41AB9F99" w:rsidR="00063100" w:rsidRPr="008C4F69" w:rsidRDefault="00063100" w:rsidP="00BB267A">
                        <w:pPr>
                          <w:pStyle w:val="-2"/>
                          <w:topLinePunct/>
                          <w:adjustRightInd w:val="0"/>
                          <w:spacing w:line="240" w:lineRule="auto"/>
                          <w:ind w:rightChars="0" w:right="0"/>
                          <w:rPr>
                            <w:u w:color="DAEEF3"/>
                          </w:rPr>
                        </w:pPr>
                        <w:r w:rsidRPr="002530FF">
                          <w:rPr>
                            <w:rFonts w:hint="eastAsia"/>
                            <w:color w:val="auto"/>
                            <w:u w:color="DAEEF3"/>
                          </w:rPr>
                          <w:t>1</w:t>
                        </w:r>
                        <w:r w:rsidRPr="002530FF">
                          <w:rPr>
                            <w:color w:val="auto"/>
                            <w:u w:color="DAEEF3"/>
                          </w:rPr>
                          <w:t>2</w:t>
                        </w:r>
                      </w:p>
                    </w:tc>
                    <w:tc>
                      <w:tcPr>
                        <w:tcW w:w="936" w:type="dxa"/>
                        <w:tcBorders>
                          <w:top w:val="nil"/>
                          <w:left w:val="single" w:sz="2" w:space="0" w:color="auto"/>
                          <w:bottom w:val="nil"/>
                          <w:right w:val="single" w:sz="2" w:space="0" w:color="auto"/>
                        </w:tcBorders>
                        <w:shd w:val="clear" w:color="auto" w:fill="DAEEF3"/>
                        <w:vAlign w:val="center"/>
                      </w:tcPr>
                      <w:p w14:paraId="1DBEFAED" w14:textId="29146213" w:rsidR="00063100" w:rsidRPr="008C4F69" w:rsidRDefault="00063100" w:rsidP="00BB267A">
                        <w:pPr>
                          <w:pStyle w:val="-2"/>
                          <w:topLinePunct/>
                          <w:adjustRightInd w:val="0"/>
                          <w:spacing w:line="240" w:lineRule="auto"/>
                          <w:ind w:rightChars="0" w:right="0"/>
                          <w:rPr>
                            <w:u w:color="DAEEF3"/>
                          </w:rPr>
                        </w:pPr>
                        <w:r w:rsidRPr="002530FF">
                          <w:rPr>
                            <w:color w:val="auto"/>
                            <w:u w:color="DAEEF3"/>
                          </w:rPr>
                          <w:t>6</w:t>
                        </w:r>
                      </w:p>
                    </w:tc>
                  </w:tr>
                  <w:tr w:rsidR="00063100" w:rsidRPr="003534C3" w14:paraId="5002124A" w14:textId="77777777" w:rsidTr="002E2A92">
                    <w:trPr>
                      <w:trHeight w:val="326"/>
                      <w:jc w:val="center"/>
                    </w:trPr>
                    <w:tc>
                      <w:tcPr>
                        <w:tcW w:w="1418" w:type="dxa"/>
                        <w:tcBorders>
                          <w:top w:val="nil"/>
                          <w:left w:val="single" w:sz="2" w:space="0" w:color="auto"/>
                          <w:bottom w:val="nil"/>
                          <w:right w:val="single" w:sz="2" w:space="0" w:color="auto"/>
                        </w:tcBorders>
                        <w:shd w:val="clear" w:color="auto" w:fill="auto"/>
                        <w:vAlign w:val="center"/>
                      </w:tcPr>
                      <w:p w14:paraId="0793AD31"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統籌支撥科目</w:t>
                        </w:r>
                      </w:p>
                    </w:tc>
                    <w:tc>
                      <w:tcPr>
                        <w:tcW w:w="935" w:type="dxa"/>
                        <w:tcBorders>
                          <w:top w:val="nil"/>
                          <w:left w:val="single" w:sz="2" w:space="0" w:color="auto"/>
                          <w:bottom w:val="nil"/>
                          <w:right w:val="single" w:sz="2" w:space="0" w:color="auto"/>
                        </w:tcBorders>
                        <w:shd w:val="clear" w:color="auto" w:fill="auto"/>
                        <w:vAlign w:val="center"/>
                      </w:tcPr>
                      <w:p w14:paraId="4767F2F6" w14:textId="2EF1AEB7"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auto"/>
                        <w:vAlign w:val="center"/>
                      </w:tcPr>
                      <w:p w14:paraId="79E0B01D" w14:textId="0C50BEBE"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6</w:t>
                        </w:r>
                      </w:p>
                    </w:tc>
                    <w:tc>
                      <w:tcPr>
                        <w:tcW w:w="935" w:type="dxa"/>
                        <w:tcBorders>
                          <w:top w:val="nil"/>
                          <w:left w:val="single" w:sz="2" w:space="0" w:color="auto"/>
                          <w:bottom w:val="nil"/>
                          <w:right w:val="single" w:sz="2" w:space="0" w:color="auto"/>
                        </w:tcBorders>
                        <w:shd w:val="clear" w:color="auto" w:fill="auto"/>
                        <w:vAlign w:val="center"/>
                      </w:tcPr>
                      <w:p w14:paraId="3BD14631" w14:textId="212554B5"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nil"/>
                          <w:right w:val="single" w:sz="2" w:space="0" w:color="auto"/>
                        </w:tcBorders>
                        <w:shd w:val="clear" w:color="auto" w:fill="auto"/>
                        <w:vAlign w:val="center"/>
                      </w:tcPr>
                      <w:p w14:paraId="667E90CD" w14:textId="241839C3"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5</w:t>
                        </w:r>
                      </w:p>
                    </w:tc>
                    <w:tc>
                      <w:tcPr>
                        <w:tcW w:w="936" w:type="dxa"/>
                        <w:tcBorders>
                          <w:top w:val="nil"/>
                          <w:left w:val="single" w:sz="2" w:space="0" w:color="auto"/>
                          <w:bottom w:val="nil"/>
                          <w:right w:val="single" w:sz="2" w:space="0" w:color="auto"/>
                        </w:tcBorders>
                        <w:shd w:val="clear" w:color="auto" w:fill="auto"/>
                        <w:vAlign w:val="center"/>
                      </w:tcPr>
                      <w:p w14:paraId="208601DC" w14:textId="74BA17F9"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r>
                  <w:tr w:rsidR="00063100" w:rsidRPr="003534C3" w14:paraId="4E6B38DD" w14:textId="77777777" w:rsidTr="002E2A92">
                    <w:trPr>
                      <w:trHeight w:val="326"/>
                      <w:jc w:val="center"/>
                    </w:trPr>
                    <w:tc>
                      <w:tcPr>
                        <w:tcW w:w="1418" w:type="dxa"/>
                        <w:tcBorders>
                          <w:top w:val="nil"/>
                          <w:left w:val="single" w:sz="2" w:space="0" w:color="auto"/>
                          <w:bottom w:val="single" w:sz="2" w:space="0" w:color="auto"/>
                          <w:right w:val="single" w:sz="2" w:space="0" w:color="auto"/>
                        </w:tcBorders>
                        <w:shd w:val="clear" w:color="auto" w:fill="DAEEF3"/>
                        <w:vAlign w:val="center"/>
                      </w:tcPr>
                      <w:p w14:paraId="7A8471A7" w14:textId="77777777" w:rsidR="00063100" w:rsidRPr="00FA17E2" w:rsidRDefault="00063100" w:rsidP="00BB267A">
                        <w:pPr>
                          <w:pStyle w:val="-6"/>
                          <w:overflowPunct w:val="0"/>
                          <w:topLinePunct/>
                          <w:adjustRightInd w:val="0"/>
                          <w:snapToGrid w:val="0"/>
                          <w:spacing w:line="240" w:lineRule="auto"/>
                          <w:ind w:left="0" w:firstLineChars="0" w:firstLine="0"/>
                          <w:jc w:val="distribute"/>
                          <w:rPr>
                            <w:u w:color="DAEEF3"/>
                          </w:rPr>
                        </w:pPr>
                        <w:r w:rsidRPr="00FA17E2">
                          <w:rPr>
                            <w:rFonts w:hint="eastAsia"/>
                            <w:u w:color="DAEEF3"/>
                          </w:rPr>
                          <w:t>第二預備金</w:t>
                        </w:r>
                      </w:p>
                    </w:tc>
                    <w:tc>
                      <w:tcPr>
                        <w:tcW w:w="935" w:type="dxa"/>
                        <w:tcBorders>
                          <w:top w:val="nil"/>
                          <w:left w:val="single" w:sz="2" w:space="0" w:color="auto"/>
                          <w:bottom w:val="single" w:sz="2" w:space="0" w:color="auto"/>
                          <w:right w:val="single" w:sz="2" w:space="0" w:color="auto"/>
                        </w:tcBorders>
                        <w:shd w:val="clear" w:color="auto" w:fill="DAEEF3"/>
                        <w:vAlign w:val="center"/>
                      </w:tcPr>
                      <w:p w14:paraId="46090C87" w14:textId="224DF338"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single" w:sz="2" w:space="0" w:color="auto"/>
                          <w:right w:val="single" w:sz="2" w:space="0" w:color="auto"/>
                        </w:tcBorders>
                        <w:shd w:val="clear" w:color="auto" w:fill="DAEEF3"/>
                        <w:vAlign w:val="center"/>
                      </w:tcPr>
                      <w:p w14:paraId="6432706E" w14:textId="5D69FDFC"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5" w:type="dxa"/>
                        <w:tcBorders>
                          <w:top w:val="nil"/>
                          <w:left w:val="single" w:sz="2" w:space="0" w:color="auto"/>
                          <w:bottom w:val="single" w:sz="2" w:space="0" w:color="auto"/>
                          <w:right w:val="single" w:sz="2" w:space="0" w:color="auto"/>
                        </w:tcBorders>
                        <w:shd w:val="clear" w:color="auto" w:fill="DAEEF3"/>
                        <w:vAlign w:val="center"/>
                      </w:tcPr>
                      <w:p w14:paraId="7E10208C" w14:textId="5B20B1E3"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c>
                      <w:tcPr>
                        <w:tcW w:w="936" w:type="dxa"/>
                        <w:tcBorders>
                          <w:top w:val="nil"/>
                          <w:left w:val="single" w:sz="2" w:space="0" w:color="auto"/>
                          <w:bottom w:val="single" w:sz="2" w:space="0" w:color="auto"/>
                          <w:right w:val="single" w:sz="2" w:space="0" w:color="auto"/>
                        </w:tcBorders>
                        <w:shd w:val="clear" w:color="auto" w:fill="DAEEF3"/>
                        <w:vAlign w:val="center"/>
                      </w:tcPr>
                      <w:p w14:paraId="4BBD8CFA" w14:textId="2DB0496A" w:rsidR="00063100" w:rsidRPr="00FA17E2" w:rsidRDefault="00063100" w:rsidP="00BB267A">
                        <w:pPr>
                          <w:pStyle w:val="-2"/>
                          <w:topLinePunct/>
                          <w:adjustRightInd w:val="0"/>
                          <w:spacing w:line="240" w:lineRule="auto"/>
                          <w:ind w:rightChars="0" w:right="0"/>
                          <w:rPr>
                            <w:u w:color="DAEEF3"/>
                          </w:rPr>
                        </w:pPr>
                        <w:r w:rsidRPr="002530FF">
                          <w:rPr>
                            <w:rFonts w:hint="eastAsia"/>
                            <w:color w:val="auto"/>
                            <w:u w:color="DAEEF3"/>
                          </w:rPr>
                          <w:t>1</w:t>
                        </w:r>
                      </w:p>
                    </w:tc>
                    <w:tc>
                      <w:tcPr>
                        <w:tcW w:w="936" w:type="dxa"/>
                        <w:tcBorders>
                          <w:top w:val="nil"/>
                          <w:left w:val="single" w:sz="2" w:space="0" w:color="auto"/>
                          <w:bottom w:val="single" w:sz="2" w:space="0" w:color="auto"/>
                          <w:right w:val="single" w:sz="2" w:space="0" w:color="auto"/>
                        </w:tcBorders>
                        <w:shd w:val="clear" w:color="auto" w:fill="DAEEF3"/>
                        <w:vAlign w:val="center"/>
                      </w:tcPr>
                      <w:p w14:paraId="41D61EDF" w14:textId="3495A6F2" w:rsidR="00063100" w:rsidRPr="00FA17E2" w:rsidRDefault="00063100" w:rsidP="00BB267A">
                        <w:pPr>
                          <w:pStyle w:val="-2"/>
                          <w:topLinePunct/>
                          <w:adjustRightInd w:val="0"/>
                          <w:spacing w:line="240" w:lineRule="auto"/>
                          <w:ind w:rightChars="0" w:right="0"/>
                          <w:rPr>
                            <w:u w:color="DAEEF3"/>
                          </w:rPr>
                        </w:pPr>
                        <w:r w:rsidRPr="002530FF">
                          <w:rPr>
                            <w:color w:val="auto"/>
                            <w:u w:color="DAEEF3"/>
                          </w:rPr>
                          <w:t>—</w:t>
                        </w:r>
                      </w:p>
                    </w:tc>
                  </w:tr>
                  <w:tr w:rsidR="00B52373" w:rsidRPr="003534C3" w14:paraId="7D1FC513" w14:textId="77777777" w:rsidTr="00931E24">
                    <w:trPr>
                      <w:trHeight w:val="405"/>
                      <w:jc w:val="center"/>
                    </w:trPr>
                    <w:tc>
                      <w:tcPr>
                        <w:tcW w:w="6096" w:type="dxa"/>
                        <w:gridSpan w:val="6"/>
                        <w:tcBorders>
                          <w:top w:val="single" w:sz="2" w:space="0" w:color="auto"/>
                          <w:left w:val="nil"/>
                          <w:bottom w:val="nil"/>
                          <w:right w:val="nil"/>
                        </w:tcBorders>
                        <w:shd w:val="clear" w:color="auto" w:fill="auto"/>
                        <w:vAlign w:val="center"/>
                      </w:tcPr>
                      <w:p w14:paraId="3FC17E87" w14:textId="7BF5F5F8" w:rsidR="00B52373" w:rsidRPr="002530FF" w:rsidRDefault="00B52373" w:rsidP="00931E24">
                        <w:pPr>
                          <w:pStyle w:val="a8"/>
                          <w:overflowPunct w:val="0"/>
                          <w:topLinePunct/>
                          <w:snapToGrid w:val="0"/>
                          <w:spacing w:line="240" w:lineRule="auto"/>
                          <w:ind w:left="360" w:hangingChars="200" w:hanging="360"/>
                          <w:jc w:val="both"/>
                          <w:rPr>
                            <w:color w:val="auto"/>
                            <w:u w:color="DAEEF3"/>
                          </w:rPr>
                        </w:pPr>
                        <w:proofErr w:type="gramStart"/>
                        <w:r w:rsidRPr="00EA506E">
                          <w:rPr>
                            <w:rFonts w:hint="eastAsia"/>
                          </w:rPr>
                          <w:t>註</w:t>
                        </w:r>
                        <w:proofErr w:type="gramEnd"/>
                        <w:r w:rsidRPr="00EA506E">
                          <w:rPr>
                            <w:rFonts w:hint="eastAsia"/>
                          </w:rPr>
                          <w:t>：</w:t>
                        </w:r>
                        <w:proofErr w:type="gramStart"/>
                        <w:r w:rsidRPr="00637ED2">
                          <w:rPr>
                            <w:rFonts w:hint="eastAsia"/>
                            <w:color w:val="auto"/>
                          </w:rPr>
                          <w:t>11</w:t>
                        </w:r>
                        <w:r>
                          <w:rPr>
                            <w:color w:val="auto"/>
                          </w:rPr>
                          <w:t>4</w:t>
                        </w:r>
                        <w:proofErr w:type="gramEnd"/>
                        <w:r w:rsidRPr="00637ED2">
                          <w:rPr>
                            <w:rFonts w:hint="eastAsia"/>
                            <w:color w:val="auto"/>
                          </w:rPr>
                          <w:t>年度未執行計畫</w:t>
                        </w:r>
                        <w:r>
                          <w:rPr>
                            <w:rFonts w:hint="eastAsia"/>
                            <w:color w:val="auto"/>
                          </w:rPr>
                          <w:t>1</w:t>
                        </w:r>
                        <w:r w:rsidRPr="00637ED2">
                          <w:rPr>
                            <w:rFonts w:hint="eastAsia"/>
                            <w:color w:val="auto"/>
                          </w:rPr>
                          <w:t>項，係</w:t>
                        </w:r>
                        <w:r>
                          <w:rPr>
                            <w:rFonts w:hint="eastAsia"/>
                            <w:color w:val="auto"/>
                          </w:rPr>
                          <w:t>市</w:t>
                        </w:r>
                        <w:r>
                          <w:rPr>
                            <w:color w:val="auto"/>
                          </w:rPr>
                          <w:t>政府之</w:t>
                        </w:r>
                        <w:r w:rsidRPr="00637ED2">
                          <w:rPr>
                            <w:rFonts w:hint="eastAsia"/>
                            <w:color w:val="auto"/>
                          </w:rPr>
                          <w:t>嘉義市建築物無障礙設備與設施改善基金預算18萬元，因無案件發生，故未執行</w:t>
                        </w:r>
                        <w:r w:rsidRPr="00EA506E">
                          <w:t>。</w:t>
                        </w:r>
                      </w:p>
                    </w:tc>
                  </w:tr>
                </w:tbl>
                <w:p w14:paraId="7F8F7C77" w14:textId="77777777" w:rsidR="00B52373" w:rsidRDefault="00B52373" w:rsidP="002E2A92"/>
              </w:txbxContent>
            </v:textbox>
            <w10:wrap type="square" anchorx="margin" anchory="margin"/>
          </v:rect>
        </w:pict>
      </w:r>
      <w:r w:rsidR="00D47402" w:rsidRPr="00E36240">
        <w:rPr>
          <w:rFonts w:hint="eastAsia"/>
          <w:spacing w:val="6"/>
        </w:rPr>
        <w:t>11</w:t>
      </w:r>
      <w:r w:rsidR="008E0271" w:rsidRPr="00E36240">
        <w:rPr>
          <w:spacing w:val="6"/>
        </w:rPr>
        <w:t>4</w:t>
      </w:r>
      <w:r w:rsidR="008F5FDD" w:rsidRPr="00E36240">
        <w:rPr>
          <w:rFonts w:hint="eastAsia"/>
          <w:spacing w:val="6"/>
        </w:rPr>
        <w:t>年度嘉義市各主管機關計有普通公務機關單位17個，依照施政方針及行政院核定之預算籌編原則與地方總預算編製要點，並配合市長施政理念、中程施政計畫及年度施政目標與重點，編定施政（工作）計畫19</w:t>
      </w:r>
      <w:r w:rsidR="008E0271" w:rsidRPr="00E36240">
        <w:rPr>
          <w:spacing w:val="6"/>
        </w:rPr>
        <w:t>9</w:t>
      </w:r>
      <w:r w:rsidR="008F5FDD" w:rsidRPr="00E36240">
        <w:rPr>
          <w:rFonts w:hint="eastAsia"/>
          <w:spacing w:val="6"/>
        </w:rPr>
        <w:t>項，</w:t>
      </w:r>
      <w:r w:rsidR="0067289C" w:rsidRPr="00E36240">
        <w:rPr>
          <w:rFonts w:hint="eastAsia"/>
          <w:spacing w:val="6"/>
        </w:rPr>
        <w:t>其中，未執行者</w:t>
      </w:r>
      <w:r w:rsidR="0067289C" w:rsidRPr="00E36240">
        <w:rPr>
          <w:spacing w:val="6"/>
        </w:rPr>
        <w:t>1</w:t>
      </w:r>
      <w:r w:rsidR="0067289C" w:rsidRPr="00E36240">
        <w:rPr>
          <w:rFonts w:hint="eastAsia"/>
          <w:spacing w:val="6"/>
        </w:rPr>
        <w:t>項（</w:t>
      </w:r>
      <w:r w:rsidR="0067289C" w:rsidRPr="00E36240">
        <w:rPr>
          <w:spacing w:val="6"/>
        </w:rPr>
        <w:t>0.50</w:t>
      </w:r>
      <w:r w:rsidR="0067289C" w:rsidRPr="00E36240">
        <w:rPr>
          <w:rFonts w:hint="eastAsia"/>
          <w:spacing w:val="6"/>
        </w:rPr>
        <w:t>％）</w:t>
      </w:r>
      <w:r w:rsidR="008F5FDD" w:rsidRPr="00E36240">
        <w:rPr>
          <w:rFonts w:hint="eastAsia"/>
          <w:spacing w:val="6"/>
        </w:rPr>
        <w:t>，已完成者</w:t>
      </w:r>
      <w:r w:rsidR="008E0271" w:rsidRPr="00E36240">
        <w:rPr>
          <w:spacing w:val="6"/>
        </w:rPr>
        <w:t>104</w:t>
      </w:r>
      <w:r w:rsidR="008F5FDD" w:rsidRPr="00E36240">
        <w:rPr>
          <w:rFonts w:hint="eastAsia"/>
          <w:spacing w:val="6"/>
        </w:rPr>
        <w:t>項</w:t>
      </w:r>
      <w:r w:rsidR="0067289C" w:rsidRPr="00E36240">
        <w:rPr>
          <w:rFonts w:hint="eastAsia"/>
          <w:spacing w:val="6"/>
        </w:rPr>
        <w:t>（</w:t>
      </w:r>
      <w:r w:rsidR="00516283" w:rsidRPr="00E36240">
        <w:rPr>
          <w:spacing w:val="6"/>
        </w:rPr>
        <w:t>52.26</w:t>
      </w:r>
      <w:r w:rsidR="008F5FDD" w:rsidRPr="00E36240">
        <w:rPr>
          <w:rFonts w:hint="eastAsia"/>
          <w:spacing w:val="6"/>
        </w:rPr>
        <w:t>％</w:t>
      </w:r>
      <w:r w:rsidR="0067289C" w:rsidRPr="00E36240">
        <w:rPr>
          <w:rFonts w:hint="eastAsia"/>
          <w:spacing w:val="6"/>
        </w:rPr>
        <w:t>），</w:t>
      </w:r>
      <w:r w:rsidR="008F5FDD" w:rsidRPr="00E36240">
        <w:rPr>
          <w:rFonts w:hint="eastAsia"/>
          <w:spacing w:val="6"/>
        </w:rPr>
        <w:t>尚在執行者</w:t>
      </w:r>
      <w:r w:rsidR="008E0271" w:rsidRPr="00E36240">
        <w:rPr>
          <w:spacing w:val="6"/>
        </w:rPr>
        <w:t>94</w:t>
      </w:r>
      <w:r w:rsidR="008F5FDD" w:rsidRPr="00E36240">
        <w:rPr>
          <w:rFonts w:hint="eastAsia"/>
          <w:spacing w:val="6"/>
        </w:rPr>
        <w:t>項</w:t>
      </w:r>
      <w:r w:rsidR="0067289C" w:rsidRPr="00E36240">
        <w:rPr>
          <w:rFonts w:hint="eastAsia"/>
          <w:spacing w:val="6"/>
        </w:rPr>
        <w:t>（</w:t>
      </w:r>
      <w:r w:rsidR="00516283" w:rsidRPr="00E36240">
        <w:rPr>
          <w:spacing w:val="6"/>
        </w:rPr>
        <w:t>47.24</w:t>
      </w:r>
      <w:r w:rsidR="008F5FDD" w:rsidRPr="00E36240">
        <w:rPr>
          <w:rFonts w:hint="eastAsia"/>
          <w:spacing w:val="6"/>
        </w:rPr>
        <w:t>％</w:t>
      </w:r>
      <w:r w:rsidR="0067289C" w:rsidRPr="00E36240">
        <w:rPr>
          <w:rFonts w:hint="eastAsia"/>
          <w:spacing w:val="6"/>
        </w:rPr>
        <w:t>）</w:t>
      </w:r>
      <w:r w:rsidR="005B0840" w:rsidRPr="00E36240">
        <w:rPr>
          <w:rFonts w:hint="eastAsia"/>
          <w:spacing w:val="6"/>
        </w:rPr>
        <w:t>（</w:t>
      </w:r>
      <w:r w:rsidR="008F5FDD" w:rsidRPr="00E36240">
        <w:rPr>
          <w:rFonts w:hint="eastAsia"/>
          <w:spacing w:val="6"/>
        </w:rPr>
        <w:t>表1</w:t>
      </w:r>
      <w:r w:rsidR="005B0840" w:rsidRPr="00E36240">
        <w:rPr>
          <w:rFonts w:hint="eastAsia"/>
          <w:spacing w:val="6"/>
        </w:rPr>
        <w:t>）</w:t>
      </w:r>
      <w:r w:rsidR="008F5FDD" w:rsidRPr="00E36240">
        <w:rPr>
          <w:rFonts w:hint="eastAsia"/>
          <w:spacing w:val="6"/>
        </w:rPr>
        <w:t>。</w:t>
      </w:r>
      <w:proofErr w:type="gramStart"/>
      <w:r w:rsidR="00D47402" w:rsidRPr="00E36240">
        <w:rPr>
          <w:rFonts w:hint="eastAsia"/>
          <w:spacing w:val="6"/>
        </w:rPr>
        <w:t>11</w:t>
      </w:r>
      <w:r w:rsidR="00D0299E" w:rsidRPr="00E36240">
        <w:rPr>
          <w:spacing w:val="6"/>
        </w:rPr>
        <w:t>4</w:t>
      </w:r>
      <w:proofErr w:type="gramEnd"/>
      <w:r w:rsidR="008F5FDD" w:rsidRPr="00E36240">
        <w:rPr>
          <w:rFonts w:hint="eastAsia"/>
          <w:spacing w:val="6"/>
        </w:rPr>
        <w:t>年</w:t>
      </w:r>
      <w:r w:rsidR="008F5FDD" w:rsidRPr="00E36240">
        <w:rPr>
          <w:rFonts w:hint="eastAsia"/>
          <w:spacing w:val="6"/>
        </w:rPr>
        <w:lastRenderedPageBreak/>
        <w:t>度歲出決算審定數</w:t>
      </w:r>
      <w:r w:rsidR="00845525" w:rsidRPr="00E36240">
        <w:rPr>
          <w:rFonts w:hint="eastAsia"/>
          <w:spacing w:val="6"/>
        </w:rPr>
        <w:t>215</w:t>
      </w:r>
      <w:r w:rsidR="008F5FDD" w:rsidRPr="00E36240">
        <w:rPr>
          <w:rFonts w:hint="eastAsia"/>
          <w:spacing w:val="6"/>
        </w:rPr>
        <w:t>億</w:t>
      </w:r>
      <w:r w:rsidR="00845525" w:rsidRPr="00E36240">
        <w:rPr>
          <w:rFonts w:hint="eastAsia"/>
          <w:spacing w:val="6"/>
        </w:rPr>
        <w:t>5</w:t>
      </w:r>
      <w:r w:rsidR="008F5FDD" w:rsidRPr="00E36240">
        <w:rPr>
          <w:rFonts w:hint="eastAsia"/>
          <w:spacing w:val="6"/>
        </w:rPr>
        <w:t>,</w:t>
      </w:r>
      <w:r w:rsidR="00845525" w:rsidRPr="00E36240">
        <w:rPr>
          <w:rFonts w:hint="eastAsia"/>
          <w:spacing w:val="6"/>
        </w:rPr>
        <w:t>07</w:t>
      </w:r>
      <w:r w:rsidR="00EF4141" w:rsidRPr="00E36240">
        <w:rPr>
          <w:spacing w:val="6"/>
        </w:rPr>
        <w:t>5</w:t>
      </w:r>
      <w:r w:rsidR="008F5FDD" w:rsidRPr="00E36240">
        <w:rPr>
          <w:rFonts w:hint="eastAsia"/>
          <w:spacing w:val="6"/>
        </w:rPr>
        <w:t>萬餘元，較</w:t>
      </w:r>
      <w:proofErr w:type="gramStart"/>
      <w:r w:rsidR="0020740E" w:rsidRPr="00E36240">
        <w:rPr>
          <w:rFonts w:hint="eastAsia"/>
          <w:spacing w:val="6"/>
        </w:rPr>
        <w:t>11</w:t>
      </w:r>
      <w:r w:rsidR="00845525" w:rsidRPr="00E36240">
        <w:rPr>
          <w:rFonts w:hint="eastAsia"/>
          <w:spacing w:val="6"/>
        </w:rPr>
        <w:t>3</w:t>
      </w:r>
      <w:proofErr w:type="gramEnd"/>
      <w:r w:rsidR="008F5FDD" w:rsidRPr="00E36240">
        <w:rPr>
          <w:rFonts w:hint="eastAsia"/>
          <w:spacing w:val="6"/>
        </w:rPr>
        <w:t>年度</w:t>
      </w:r>
      <w:r w:rsidR="00845525" w:rsidRPr="00E36240">
        <w:rPr>
          <w:rFonts w:hint="eastAsia"/>
          <w:spacing w:val="6"/>
        </w:rPr>
        <w:t>185</w:t>
      </w:r>
      <w:r w:rsidR="008F5FDD" w:rsidRPr="00E36240">
        <w:rPr>
          <w:rFonts w:hint="eastAsia"/>
          <w:spacing w:val="6"/>
        </w:rPr>
        <w:t>億</w:t>
      </w:r>
      <w:r w:rsidR="00845525" w:rsidRPr="00E36240">
        <w:rPr>
          <w:rFonts w:hint="eastAsia"/>
          <w:spacing w:val="6"/>
        </w:rPr>
        <w:t>1</w:t>
      </w:r>
      <w:r w:rsidR="00C70905" w:rsidRPr="00E36240">
        <w:rPr>
          <w:rFonts w:hint="eastAsia"/>
          <w:spacing w:val="6"/>
        </w:rPr>
        <w:t>,</w:t>
      </w:r>
      <w:r w:rsidR="00845525" w:rsidRPr="00E36240">
        <w:rPr>
          <w:rFonts w:hint="eastAsia"/>
          <w:spacing w:val="6"/>
        </w:rPr>
        <w:t>291</w:t>
      </w:r>
      <w:r w:rsidR="008F5FDD" w:rsidRPr="00E36240">
        <w:rPr>
          <w:rFonts w:hint="eastAsia"/>
          <w:spacing w:val="6"/>
        </w:rPr>
        <w:t>萬餘元，增加</w:t>
      </w:r>
      <w:r w:rsidR="00845525" w:rsidRPr="00E36240">
        <w:rPr>
          <w:rFonts w:hint="eastAsia"/>
          <w:spacing w:val="6"/>
        </w:rPr>
        <w:t>30</w:t>
      </w:r>
      <w:r w:rsidR="008F5FDD" w:rsidRPr="00E36240">
        <w:rPr>
          <w:rFonts w:hint="eastAsia"/>
          <w:spacing w:val="6"/>
        </w:rPr>
        <w:t>億</w:t>
      </w:r>
      <w:r w:rsidR="00845525" w:rsidRPr="00E36240">
        <w:rPr>
          <w:rFonts w:hint="eastAsia"/>
          <w:spacing w:val="6"/>
        </w:rPr>
        <w:t>3</w:t>
      </w:r>
      <w:r w:rsidR="00C70905" w:rsidRPr="00E36240">
        <w:rPr>
          <w:rFonts w:hint="eastAsia"/>
          <w:spacing w:val="6"/>
        </w:rPr>
        <w:t>,</w:t>
      </w:r>
      <w:r w:rsidR="00845525" w:rsidRPr="00E36240">
        <w:rPr>
          <w:rFonts w:hint="eastAsia"/>
          <w:spacing w:val="6"/>
        </w:rPr>
        <w:t>784</w:t>
      </w:r>
      <w:r w:rsidR="008F5FDD" w:rsidRPr="00E36240">
        <w:rPr>
          <w:rFonts w:hint="eastAsia"/>
          <w:spacing w:val="6"/>
        </w:rPr>
        <w:t>萬餘元，其中教育科學文化支出</w:t>
      </w:r>
      <w:r w:rsidR="0020740E" w:rsidRPr="00E36240">
        <w:rPr>
          <w:rFonts w:hint="eastAsia"/>
          <w:spacing w:val="6"/>
        </w:rPr>
        <w:t>6</w:t>
      </w:r>
      <w:r w:rsidR="00EA1FA7" w:rsidRPr="00E36240">
        <w:rPr>
          <w:spacing w:val="6"/>
        </w:rPr>
        <w:t>8</w:t>
      </w:r>
      <w:r w:rsidR="008F5FDD" w:rsidRPr="00E36240">
        <w:rPr>
          <w:rFonts w:hint="eastAsia"/>
          <w:spacing w:val="6"/>
        </w:rPr>
        <w:t>億</w:t>
      </w:r>
      <w:r w:rsidR="00EA1FA7" w:rsidRPr="00E36240">
        <w:rPr>
          <w:rFonts w:hint="eastAsia"/>
          <w:spacing w:val="6"/>
        </w:rPr>
        <w:t>2</w:t>
      </w:r>
      <w:r w:rsidR="008F5FDD" w:rsidRPr="00E36240">
        <w:rPr>
          <w:rFonts w:hint="eastAsia"/>
          <w:spacing w:val="6"/>
        </w:rPr>
        <w:t>,</w:t>
      </w:r>
      <w:r w:rsidR="0020740E" w:rsidRPr="00E36240">
        <w:rPr>
          <w:rFonts w:hint="eastAsia"/>
          <w:spacing w:val="6"/>
        </w:rPr>
        <w:t>02</w:t>
      </w:r>
      <w:r w:rsidR="00EA1FA7" w:rsidRPr="00E36240">
        <w:rPr>
          <w:spacing w:val="6"/>
        </w:rPr>
        <w:t>6</w:t>
      </w:r>
      <w:r w:rsidR="008F5FDD" w:rsidRPr="00E36240">
        <w:rPr>
          <w:rFonts w:hint="eastAsia"/>
          <w:spacing w:val="6"/>
        </w:rPr>
        <w:t>萬餘元</w:t>
      </w:r>
      <w:r w:rsidR="00C11AF5" w:rsidRPr="00E36240">
        <w:rPr>
          <w:rFonts w:hint="eastAsia"/>
          <w:spacing w:val="6"/>
        </w:rPr>
        <w:t>（</w:t>
      </w:r>
      <w:r w:rsidR="0020740E" w:rsidRPr="00E36240">
        <w:rPr>
          <w:rFonts w:hint="eastAsia"/>
          <w:spacing w:val="6"/>
        </w:rPr>
        <w:t>3</w:t>
      </w:r>
      <w:r w:rsidR="00EA1FA7" w:rsidRPr="00E36240">
        <w:rPr>
          <w:spacing w:val="6"/>
        </w:rPr>
        <w:t>1.65</w:t>
      </w:r>
      <w:r w:rsidR="008F5FDD" w:rsidRPr="00E36240">
        <w:rPr>
          <w:rFonts w:hint="eastAsia"/>
          <w:spacing w:val="6"/>
        </w:rPr>
        <w:t>％</w:t>
      </w:r>
      <w:r w:rsidR="00C11AF5" w:rsidRPr="00E36240">
        <w:rPr>
          <w:rFonts w:hint="eastAsia"/>
          <w:spacing w:val="6"/>
        </w:rPr>
        <w:t>）</w:t>
      </w:r>
      <w:r w:rsidR="008F5FDD" w:rsidRPr="00E36240">
        <w:rPr>
          <w:rFonts w:hint="eastAsia"/>
          <w:spacing w:val="6"/>
        </w:rPr>
        <w:t>，較</w:t>
      </w:r>
      <w:proofErr w:type="gramStart"/>
      <w:r w:rsidR="0020740E" w:rsidRPr="00E36240">
        <w:rPr>
          <w:rFonts w:hint="eastAsia"/>
          <w:spacing w:val="6"/>
        </w:rPr>
        <w:t>11</w:t>
      </w:r>
      <w:r w:rsidR="00EA1FA7" w:rsidRPr="00E36240">
        <w:rPr>
          <w:spacing w:val="6"/>
        </w:rPr>
        <w:t>3</w:t>
      </w:r>
      <w:proofErr w:type="gramEnd"/>
      <w:r w:rsidR="008F5FDD" w:rsidRPr="00E36240">
        <w:rPr>
          <w:rFonts w:hint="eastAsia"/>
          <w:spacing w:val="6"/>
        </w:rPr>
        <w:t>年度增加</w:t>
      </w:r>
      <w:r w:rsidR="00EA1FA7" w:rsidRPr="00E36240">
        <w:rPr>
          <w:spacing w:val="6"/>
        </w:rPr>
        <w:t>7</w:t>
      </w:r>
      <w:r w:rsidR="008F5FDD" w:rsidRPr="00E36240">
        <w:rPr>
          <w:rFonts w:hint="eastAsia"/>
          <w:spacing w:val="6"/>
        </w:rPr>
        <w:t>億</w:t>
      </w:r>
      <w:r w:rsidR="00EA1FA7" w:rsidRPr="00E36240">
        <w:rPr>
          <w:rFonts w:hint="eastAsia"/>
          <w:spacing w:val="6"/>
        </w:rPr>
        <w:t>3</w:t>
      </w:r>
      <w:r w:rsidR="008F5FDD" w:rsidRPr="00E36240">
        <w:rPr>
          <w:spacing w:val="6"/>
        </w:rPr>
        <w:t>,</w:t>
      </w:r>
      <w:r w:rsidR="00EA1FA7" w:rsidRPr="00E36240">
        <w:rPr>
          <w:spacing w:val="6"/>
        </w:rPr>
        <w:t>005</w:t>
      </w:r>
      <w:r w:rsidR="008F5FDD" w:rsidRPr="00E36240">
        <w:rPr>
          <w:rFonts w:hint="eastAsia"/>
          <w:spacing w:val="6"/>
        </w:rPr>
        <w:t>萬餘元，</w:t>
      </w:r>
      <w:r w:rsidR="008F5FDD" w:rsidRPr="00A22234">
        <w:rPr>
          <w:rFonts w:hint="eastAsia"/>
        </w:rPr>
        <w:t>主要係</w:t>
      </w:r>
      <w:r w:rsidR="008D0FE7" w:rsidRPr="00A22234">
        <w:rPr>
          <w:rFonts w:hint="eastAsia"/>
        </w:rPr>
        <w:t>增列</w:t>
      </w:r>
      <w:r w:rsidR="00F95829" w:rsidRPr="00A22234">
        <w:rPr>
          <w:rFonts w:hint="eastAsia"/>
        </w:rPr>
        <w:t>嘉義建城3</w:t>
      </w:r>
      <w:r w:rsidR="00F95829" w:rsidRPr="00A22234">
        <w:t>21</w:t>
      </w:r>
      <w:r w:rsidR="00F95829" w:rsidRPr="00A22234">
        <w:rPr>
          <w:rFonts w:hint="eastAsia"/>
        </w:rPr>
        <w:t>年</w:t>
      </w:r>
      <w:r w:rsidR="002E2A92" w:rsidRPr="00A22234">
        <w:rPr>
          <w:rFonts w:hint="eastAsia"/>
        </w:rPr>
        <w:t>（</w:t>
      </w:r>
      <w:r w:rsidR="00F95829" w:rsidRPr="00A22234">
        <w:t>320+1</w:t>
      </w:r>
      <w:r w:rsidR="002E2A92" w:rsidRPr="00A22234">
        <w:rPr>
          <w:rFonts w:hint="eastAsia"/>
        </w:rPr>
        <w:t>）</w:t>
      </w:r>
      <w:r w:rsidR="00F95829" w:rsidRPr="00A22234">
        <w:rPr>
          <w:rFonts w:hint="eastAsia"/>
        </w:rPr>
        <w:t>展覽</w:t>
      </w:r>
      <w:r w:rsidR="00010F7F" w:rsidRPr="00A22234">
        <w:rPr>
          <w:rFonts w:hint="eastAsia"/>
          <w:noProof/>
          <w:lang w:val="zh-TW"/>
        </w:rPr>
        <mc:AlternateContent>
          <mc:Choice Requires="wpg">
            <w:drawing>
              <wp:anchor distT="0" distB="0" distL="114300" distR="114300" simplePos="0" relativeHeight="251583488" behindDoc="0" locked="0" layoutInCell="1" allowOverlap="1" wp14:anchorId="07F9C864" wp14:editId="551F1100">
                <wp:simplePos x="0" y="0"/>
                <wp:positionH relativeFrom="column">
                  <wp:posOffset>1700530</wp:posOffset>
                </wp:positionH>
                <wp:positionV relativeFrom="paragraph">
                  <wp:posOffset>1099820</wp:posOffset>
                </wp:positionV>
                <wp:extent cx="4618990" cy="3497580"/>
                <wp:effectExtent l="0" t="0" r="0" b="7620"/>
                <wp:wrapTight wrapText="bothSides">
                  <wp:wrapPolygon edited="0">
                    <wp:start x="1693" y="0"/>
                    <wp:lineTo x="891" y="706"/>
                    <wp:lineTo x="535" y="1294"/>
                    <wp:lineTo x="535" y="19647"/>
                    <wp:lineTo x="1069" y="20706"/>
                    <wp:lineTo x="1514" y="20706"/>
                    <wp:lineTo x="1693" y="21529"/>
                    <wp:lineTo x="20311" y="21529"/>
                    <wp:lineTo x="20489" y="20706"/>
                    <wp:lineTo x="20935" y="20706"/>
                    <wp:lineTo x="21469" y="19647"/>
                    <wp:lineTo x="21469" y="941"/>
                    <wp:lineTo x="21291" y="706"/>
                    <wp:lineTo x="20311" y="0"/>
                    <wp:lineTo x="1693" y="0"/>
                  </wp:wrapPolygon>
                </wp:wrapTight>
                <wp:docPr id="4" name="群組 4"/>
                <wp:cNvGraphicFramePr/>
                <a:graphic xmlns:a="http://schemas.openxmlformats.org/drawingml/2006/main">
                  <a:graphicData uri="http://schemas.microsoft.com/office/word/2010/wordprocessingGroup">
                    <wpg:wgp>
                      <wpg:cNvGrpSpPr/>
                      <wpg:grpSpPr>
                        <a:xfrm>
                          <a:off x="0" y="0"/>
                          <a:ext cx="4618990" cy="3497580"/>
                          <a:chOff x="0" y="0"/>
                          <a:chExt cx="4618990" cy="3497580"/>
                        </a:xfrm>
                      </wpg:grpSpPr>
                      <wps:wsp>
                        <wps:cNvPr id="3" name="匾額 3"/>
                        <wps:cNvSpPr>
                          <a:spLocks noChangeArrowheads="1"/>
                        </wps:cNvSpPr>
                        <wps:spPr bwMode="auto">
                          <a:xfrm>
                            <a:off x="146037" y="0"/>
                            <a:ext cx="4425963" cy="3493135"/>
                          </a:xfrm>
                          <a:prstGeom prst="plaque">
                            <a:avLst>
                              <a:gd name="adj" fmla="val 7324"/>
                            </a:avLst>
                          </a:prstGeom>
                          <a:gradFill rotWithShape="0">
                            <a:gsLst>
                              <a:gs pos="53000">
                                <a:schemeClr val="bg1"/>
                              </a:gs>
                              <a:gs pos="0">
                                <a:srgbClr val="ADE9F1"/>
                              </a:gs>
                              <a:gs pos="100000">
                                <a:srgbClr val="ADE9F1"/>
                              </a:gs>
                            </a:gsLst>
                            <a:lin ang="5400000" scaled="1"/>
                          </a:gradFill>
                          <a:ln>
                            <a:noFill/>
                          </a:ln>
                          <a:extLs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22B7FCC7" w14:textId="6C6017F0" w:rsidR="00587C18" w:rsidRDefault="00587C18" w:rsidP="00587C18"/>
                          </w:txbxContent>
                        </wps:txbx>
                        <wps:bodyPr rot="0" vert="horz" wrap="square" lIns="0" tIns="0" rIns="0" bIns="0" anchor="t" anchorCtr="0" upright="1">
                          <a:noAutofit/>
                        </wps:bodyPr>
                      </wps:wsp>
                      <wpg:graphicFrame>
                        <wpg:cNvPr id="19" name="圖表 2"/>
                        <wpg:cNvFrPr/>
                        <wpg:xfrm>
                          <a:off x="0" y="31750"/>
                          <a:ext cx="4618990" cy="3465830"/>
                        </wpg:xfrm>
                        <a:graphic>
                          <a:graphicData uri="http://schemas.openxmlformats.org/drawingml/2006/chart">
                            <c:chart xmlns:c="http://schemas.openxmlformats.org/drawingml/2006/chart" xmlns:r="http://schemas.openxmlformats.org/officeDocument/2006/relationships" r:id="rId32"/>
                          </a:graphicData>
                        </a:graphic>
                      </wpg:graphicFrame>
                      <wps:wsp>
                        <wps:cNvPr id="1440638498" name="Rectangle 2"/>
                        <wps:cNvSpPr>
                          <a:spLocks noChangeArrowheads="1"/>
                        </wps:cNvSpPr>
                        <wps:spPr bwMode="auto">
                          <a:xfrm>
                            <a:off x="203200" y="133350"/>
                            <a:ext cx="436880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66A5FF9C" w14:textId="3CFD8427" w:rsidR="00587C18" w:rsidRPr="00637ED2" w:rsidRDefault="00587C18" w:rsidP="003B4B55">
                              <w:pPr>
                                <w:overflowPunct w:val="0"/>
                                <w:snapToGrid w:val="0"/>
                                <w:jc w:val="center"/>
                                <w:textAlignment w:val="baseline"/>
                              </w:pPr>
                              <w:r w:rsidRPr="00637ED2">
                                <w:rPr>
                                  <w:rFonts w:ascii="標楷體" w:eastAsia="標楷體" w:hAnsi="標楷體" w:hint="eastAsia"/>
                                  <w:b/>
                                  <w:bCs/>
                                  <w:kern w:val="24"/>
                                </w:rPr>
                                <w:t>圖1　總決算歲出政事別審定數</w:t>
                              </w:r>
                            </w:p>
                          </w:txbxContent>
                        </wps:txbx>
                        <wps:bodyPr rot="0" vert="horz" wrap="square" lIns="0" tIns="0" rIns="0" bIns="0" anchor="ctr" anchorCtr="0" upright="1">
                          <a:noAutofit/>
                        </wps:bodyPr>
                      </wps:wsp>
                    </wpg:wgp>
                  </a:graphicData>
                </a:graphic>
              </wp:anchor>
            </w:drawing>
          </mc:Choice>
          <mc:Fallback>
            <w:pict>
              <v:group w14:anchorId="07F9C864" id="群組 4" o:spid="_x0000_s1113" style="position:absolute;left:0;text-align:left;margin-left:133.9pt;margin-top:86.6pt;width:363.7pt;height:275.4pt;z-index:251583488" coordsize="46189,34975" o:gfxdata="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&#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">
                <v:shape id="匾額 3" o:spid="_x0000_s1114" type="#_x0000_t21" style="position:absolute;left:1460;width:44260;height:34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" adj="1582" fillcolor="#ade9f1" stroked="f" strokecolor="black [3213]">
                  <v:fill color2="white [3212]" focus="53%" type="gradient"/>
                  <v:textbox inset="0,0,0,0">
                    <w:txbxContent>
                      <w:p w14:paraId="22B7FCC7" w14:textId="6C6017F0" w:rsidR="00587C18" w:rsidRDefault="00587C18" w:rsidP="00587C18"/>
                    </w:txbxContent>
                  </v:textbox>
                </v:shape>
                <v:shape id="圖表 2" o:spid="_x0000_s1115" type="#_x0000_t75" style="position:absolute;left:2133;top:3048;width:42855;height:297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">
                  <v:imagedata r:id="rId33" o:title=""/>
                  <o:lock v:ext="edit" aspectratio="f"/>
                </v:shape>
                <v:rect id="Rectangle 2" o:spid="_x0000_s1116" style="position:absolute;left:2032;top:1333;width:43688;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" filled="f" stroked="f" strokecolor="black [3213]">
                  <v:textbox inset="0,0,0,0">
                    <w:txbxContent>
                      <w:p w14:paraId="66A5FF9C" w14:textId="3CFD8427" w:rsidR="00587C18" w:rsidRPr="00637ED2" w:rsidRDefault="00587C18" w:rsidP="003B4B55">
                        <w:pPr>
                          <w:overflowPunct w:val="0"/>
                          <w:snapToGrid w:val="0"/>
                          <w:jc w:val="center"/>
                          <w:textAlignment w:val="baseline"/>
                        </w:pPr>
                        <w:r w:rsidRPr="00637ED2">
                          <w:rPr>
                            <w:rFonts w:ascii="標楷體" w:eastAsia="標楷體" w:hAnsi="標楷體" w:hint="eastAsia"/>
                            <w:b/>
                            <w:bCs/>
                            <w:kern w:val="24"/>
                          </w:rPr>
                          <w:t>圖1　總決算歲出政事別審定數</w:t>
                        </w:r>
                      </w:p>
                    </w:txbxContent>
                  </v:textbox>
                </v:rect>
                <w10:wrap type="tight"/>
              </v:group>
              <o:OLEObject Type="Embed" ProgID="Excel.Chart.8" ShapeID="圖表 2" DrawAspect="Content" ObjectID="_1846214894" r:id="rId34">
                <o:FieldCodes>\s</o:FieldCodes>
              </o:OLEObject>
            </w:pict>
          </mc:Fallback>
        </mc:AlternateContent>
      </w:r>
      <w:r w:rsidR="007E734F" w:rsidRPr="00A22234">
        <w:rPr>
          <w:rFonts w:hint="eastAsia"/>
        </w:rPr>
        <w:t>計畫、</w:t>
      </w:r>
      <w:r w:rsidR="00F95829" w:rsidRPr="00A22234">
        <w:rPr>
          <w:rFonts w:hint="eastAsia"/>
        </w:rPr>
        <w:t>圖書館總館新建工程</w:t>
      </w:r>
      <w:r w:rsidR="00BC27A3" w:rsidRPr="00A22234">
        <w:rPr>
          <w:rFonts w:hint="eastAsia"/>
        </w:rPr>
        <w:t>等</w:t>
      </w:r>
      <w:r w:rsidR="008D0FE7" w:rsidRPr="00A22234">
        <w:rPr>
          <w:rFonts w:hint="eastAsia"/>
        </w:rPr>
        <w:t>經費</w:t>
      </w:r>
      <w:r w:rsidR="008F5FDD" w:rsidRPr="00A22234">
        <w:rPr>
          <w:rFonts w:hint="eastAsia"/>
        </w:rPr>
        <w:t>所</w:t>
      </w:r>
      <w:r w:rsidR="00010F7F" w:rsidRPr="00A22234">
        <w:rPr>
          <w:rFonts w:hint="eastAsia"/>
          <w:noProof/>
        </w:rPr>
        <mc:AlternateContent>
          <mc:Choice Requires="wps">
            <w:drawing>
              <wp:anchor distT="0" distB="0" distL="114300" distR="114300" simplePos="0" relativeHeight="251584512" behindDoc="0" locked="0" layoutInCell="1" allowOverlap="1" wp14:anchorId="188332B3" wp14:editId="23DC1D18">
                <wp:simplePos x="0" y="0"/>
                <wp:positionH relativeFrom="column">
                  <wp:posOffset>4629923</wp:posOffset>
                </wp:positionH>
                <wp:positionV relativeFrom="paragraph">
                  <wp:posOffset>1851237</wp:posOffset>
                </wp:positionV>
                <wp:extent cx="487065" cy="165005"/>
                <wp:effectExtent l="0" t="0" r="0" b="0"/>
                <wp:wrapTight wrapText="bothSides">
                  <wp:wrapPolygon edited="0">
                    <wp:start x="0" y="0"/>
                    <wp:lineTo x="0" y="21600"/>
                    <wp:lineTo x="21600" y="21600"/>
                    <wp:lineTo x="21600" y="0"/>
                  </wp:wrapPolygon>
                </wp:wrapTight>
                <wp:docPr id="6"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7065" cy="165005"/>
                        </a:xfrm>
                        <a:prstGeom prst="rect">
                          <a:avLst/>
                        </a:prstGeom>
                      </wps:spPr>
                      <wps:txbx>
                        <w:txbxContent>
                          <w:p w14:paraId="07691DB9" w14:textId="77777777" w:rsidR="00587C18" w:rsidRPr="00936D6D" w:rsidRDefault="00587C18" w:rsidP="003B4B55">
                            <w:pPr>
                              <w:snapToGrid w:val="0"/>
                              <w:jc w:val="center"/>
                              <w:rPr>
                                <w:rFonts w:ascii="標楷體" w:eastAsia="標楷體" w:hAnsi="標楷體"/>
                                <w:b/>
                                <w:sz w:val="20"/>
                                <w:szCs w:val="20"/>
                              </w:rPr>
                            </w:pPr>
                            <w:r w:rsidRPr="00936D6D">
                              <w:rPr>
                                <w:rFonts w:ascii="標楷體" w:eastAsia="標楷體" w:hAnsi="標楷體"/>
                                <w:b/>
                                <w:sz w:val="20"/>
                                <w:szCs w:val="20"/>
                              </w:rPr>
                              <w:t>21,550</w:t>
                            </w:r>
                          </w:p>
                        </w:txbxContent>
                      </wps:txbx>
                      <wps:bodyPr wrap="square" lIns="0" tIns="0" rIns="0" bIns="0" rtlCol="0" anchor="ctr">
                        <a:noAutofit/>
                      </wps:bodyPr>
                    </wps:wsp>
                  </a:graphicData>
                </a:graphic>
              </wp:anchor>
            </w:drawing>
          </mc:Choice>
          <mc:Fallback>
            <w:pict>
              <v:shape w14:anchorId="188332B3" id="文字方塊 3" o:spid="_x0000_s1117" type="#_x0000_t202" style="position:absolute;left:0;text-align:left;margin-left:364.55pt;margin-top:145.75pt;width:38.35pt;height:13pt;z-index:251584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" filled="f" stroked="f">
                <v:textbox inset="0,0,0,0">
                  <w:txbxContent>
                    <w:p w14:paraId="07691DB9" w14:textId="77777777" w:rsidR="00587C18" w:rsidRPr="00936D6D" w:rsidRDefault="00587C18" w:rsidP="003B4B55">
                      <w:pPr>
                        <w:snapToGrid w:val="0"/>
                        <w:jc w:val="center"/>
                        <w:rPr>
                          <w:rFonts w:ascii="標楷體" w:eastAsia="標楷體" w:hAnsi="標楷體"/>
                          <w:b/>
                          <w:sz w:val="20"/>
                          <w:szCs w:val="20"/>
                        </w:rPr>
                      </w:pPr>
                      <w:r w:rsidRPr="00936D6D">
                        <w:rPr>
                          <w:rFonts w:ascii="標楷體" w:eastAsia="標楷體" w:hAnsi="標楷體"/>
                          <w:b/>
                          <w:sz w:val="20"/>
                          <w:szCs w:val="20"/>
                        </w:rPr>
                        <w:t>21,550</w:t>
                      </w:r>
                    </w:p>
                  </w:txbxContent>
                </v:textbox>
                <w10:wrap type="tight"/>
              </v:shape>
            </w:pict>
          </mc:Fallback>
        </mc:AlternateContent>
      </w:r>
      <w:r w:rsidR="008F5FDD" w:rsidRPr="00A22234">
        <w:rPr>
          <w:rFonts w:hint="eastAsia"/>
        </w:rPr>
        <w:t>致；</w:t>
      </w:r>
      <w:r w:rsidR="00B26D83" w:rsidRPr="00A22234">
        <w:rPr>
          <w:rFonts w:hint="eastAsia"/>
        </w:rPr>
        <w:t>經濟發展支出</w:t>
      </w:r>
      <w:r w:rsidR="00B26D83" w:rsidRPr="00A22234">
        <w:t>47</w:t>
      </w:r>
      <w:r w:rsidR="00B26D83" w:rsidRPr="00A22234">
        <w:rPr>
          <w:rFonts w:hint="eastAsia"/>
        </w:rPr>
        <w:t>億9,</w:t>
      </w:r>
      <w:r w:rsidR="00B26D83" w:rsidRPr="00A22234">
        <w:t>405</w:t>
      </w:r>
      <w:r w:rsidR="00B26D83" w:rsidRPr="00A22234">
        <w:rPr>
          <w:rFonts w:hint="eastAsia"/>
        </w:rPr>
        <w:t>萬餘元</w:t>
      </w:r>
      <w:r w:rsidR="00010F7F" w:rsidRPr="00A22234">
        <w:rPr>
          <w:rFonts w:hint="eastAsia"/>
          <w:noProof/>
        </w:rPr>
        <mc:AlternateContent>
          <mc:Choice Requires="wps">
            <w:drawing>
              <wp:anchor distT="0" distB="0" distL="114300" distR="114300" simplePos="0" relativeHeight="251585536" behindDoc="0" locked="0" layoutInCell="1" allowOverlap="1" wp14:anchorId="7FA05F6F" wp14:editId="4E54F15E">
                <wp:simplePos x="0" y="0"/>
                <wp:positionH relativeFrom="column">
                  <wp:posOffset>3029564</wp:posOffset>
                </wp:positionH>
                <wp:positionV relativeFrom="paragraph">
                  <wp:posOffset>2435437</wp:posOffset>
                </wp:positionV>
                <wp:extent cx="469670" cy="152400"/>
                <wp:effectExtent l="0" t="0" r="0" b="0"/>
                <wp:wrapTight wrapText="bothSides">
                  <wp:wrapPolygon edited="0">
                    <wp:start x="0" y="0"/>
                    <wp:lineTo x="0" y="21600"/>
                    <wp:lineTo x="21600" y="21600"/>
                    <wp:lineTo x="21600" y="0"/>
                  </wp:wrapPolygon>
                </wp:wrapTight>
                <wp:docPr id="12144107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9670" cy="152400"/>
                        </a:xfrm>
                        <a:prstGeom prst="rect">
                          <a:avLst/>
                        </a:prstGeom>
                      </wps:spPr>
                      <wps:txbx>
                        <w:txbxContent>
                          <w:p w14:paraId="094BEB1D" w14:textId="77777777" w:rsidR="00587C18" w:rsidRDefault="00587C18" w:rsidP="00587C18">
                            <w:pPr>
                              <w:spacing w:line="200" w:lineRule="exact"/>
                              <w:jc w:val="center"/>
                            </w:pPr>
                            <w:r>
                              <w:rPr>
                                <w:rFonts w:ascii="標楷體" w:eastAsia="標楷體" w:hAnsi="標楷體"/>
                                <w:b/>
                                <w:bCs/>
                                <w:sz w:val="20"/>
                                <w:szCs w:val="20"/>
                              </w:rPr>
                              <w:t>1</w:t>
                            </w:r>
                            <w:r>
                              <w:rPr>
                                <w:rFonts w:ascii="標楷體" w:eastAsia="標楷體" w:hAnsi="標楷體" w:hint="eastAsia"/>
                                <w:b/>
                                <w:bCs/>
                                <w:sz w:val="20"/>
                                <w:szCs w:val="20"/>
                              </w:rPr>
                              <w:t>5</w:t>
                            </w:r>
                            <w:r w:rsidRPr="003F1F5A">
                              <w:rPr>
                                <w:rFonts w:ascii="標楷體" w:eastAsia="標楷體" w:hAnsi="標楷體"/>
                                <w:b/>
                                <w:bCs/>
                                <w:sz w:val="20"/>
                                <w:szCs w:val="20"/>
                              </w:rPr>
                              <w:t>,</w:t>
                            </w:r>
                            <w:r>
                              <w:rPr>
                                <w:rFonts w:ascii="標楷體" w:eastAsia="標楷體" w:hAnsi="標楷體"/>
                                <w:b/>
                                <w:bCs/>
                                <w:sz w:val="20"/>
                                <w:szCs w:val="20"/>
                              </w:rPr>
                              <w:t>685</w:t>
                            </w:r>
                          </w:p>
                        </w:txbxContent>
                      </wps:txbx>
                      <wps:bodyPr wrap="square" lIns="0" tIns="0" rIns="0" bIns="0" rtlCol="0" anchor="ctr">
                        <a:noAutofit/>
                      </wps:bodyPr>
                    </wps:wsp>
                  </a:graphicData>
                </a:graphic>
              </wp:anchor>
            </w:drawing>
          </mc:Choice>
          <mc:Fallback>
            <w:pict>
              <v:shape w14:anchorId="7FA05F6F" id="_x0000_s1118" type="#_x0000_t202" style="position:absolute;left:0;text-align:left;margin-left:238.55pt;margin-top:191.75pt;width:37pt;height:12pt;z-index:251585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" filled="f" stroked="f">
                <v:textbox inset="0,0,0,0">
                  <w:txbxContent>
                    <w:p w14:paraId="094BEB1D" w14:textId="77777777" w:rsidR="00587C18" w:rsidRDefault="00587C18" w:rsidP="00587C18">
                      <w:pPr>
                        <w:spacing w:line="200" w:lineRule="exact"/>
                        <w:jc w:val="center"/>
                      </w:pPr>
                      <w:r>
                        <w:rPr>
                          <w:rFonts w:ascii="標楷體" w:eastAsia="標楷體" w:hAnsi="標楷體"/>
                          <w:b/>
                          <w:bCs/>
                          <w:sz w:val="20"/>
                          <w:szCs w:val="20"/>
                        </w:rPr>
                        <w:t>1</w:t>
                      </w:r>
                      <w:r>
                        <w:rPr>
                          <w:rFonts w:ascii="標楷體" w:eastAsia="標楷體" w:hAnsi="標楷體" w:hint="eastAsia"/>
                          <w:b/>
                          <w:bCs/>
                          <w:sz w:val="20"/>
                          <w:szCs w:val="20"/>
                        </w:rPr>
                        <w:t>5</w:t>
                      </w:r>
                      <w:r w:rsidRPr="003F1F5A">
                        <w:rPr>
                          <w:rFonts w:ascii="標楷體" w:eastAsia="標楷體" w:hAnsi="標楷體"/>
                          <w:b/>
                          <w:bCs/>
                          <w:sz w:val="20"/>
                          <w:szCs w:val="20"/>
                        </w:rPr>
                        <w:t>,</w:t>
                      </w:r>
                      <w:r>
                        <w:rPr>
                          <w:rFonts w:ascii="標楷體" w:eastAsia="標楷體" w:hAnsi="標楷體"/>
                          <w:b/>
                          <w:bCs/>
                          <w:sz w:val="20"/>
                          <w:szCs w:val="20"/>
                        </w:rPr>
                        <w:t>685</w:t>
                      </w:r>
                    </w:p>
                  </w:txbxContent>
                </v:textbox>
                <w10:wrap type="tight"/>
              </v:shape>
            </w:pict>
          </mc:Fallback>
        </mc:AlternateContent>
      </w:r>
      <w:r w:rsidR="00010F7F" w:rsidRPr="00A22234">
        <w:rPr>
          <w:rFonts w:hint="eastAsia"/>
          <w:noProof/>
        </w:rPr>
        <mc:AlternateContent>
          <mc:Choice Requires="wps">
            <w:drawing>
              <wp:anchor distT="0" distB="0" distL="114300" distR="114300" simplePos="0" relativeHeight="251586560" behindDoc="0" locked="0" layoutInCell="1" allowOverlap="1" wp14:anchorId="1687B746" wp14:editId="2BBC8036">
                <wp:simplePos x="0" y="0"/>
                <wp:positionH relativeFrom="column">
                  <wp:posOffset>2494661</wp:posOffset>
                </wp:positionH>
                <wp:positionV relativeFrom="paragraph">
                  <wp:posOffset>2469303</wp:posOffset>
                </wp:positionV>
                <wp:extent cx="490841" cy="148167"/>
                <wp:effectExtent l="0" t="0" r="0" b="0"/>
                <wp:wrapTight wrapText="bothSides">
                  <wp:wrapPolygon edited="0">
                    <wp:start x="0" y="0"/>
                    <wp:lineTo x="0" y="21600"/>
                    <wp:lineTo x="21600" y="21600"/>
                    <wp:lineTo x="21600" y="0"/>
                  </wp:wrapPolygon>
                </wp:wrapTight>
                <wp:docPr id="317122909"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841" cy="148167"/>
                        </a:xfrm>
                        <a:prstGeom prst="rect">
                          <a:avLst/>
                        </a:prstGeom>
                      </wps:spPr>
                      <wps:txbx>
                        <w:txbxContent>
                          <w:p w14:paraId="408774D4" w14:textId="77777777" w:rsidR="00587C18" w:rsidRDefault="00587C18" w:rsidP="003B4B55">
                            <w:pPr>
                              <w:spacing w:line="200" w:lineRule="exact"/>
                              <w:jc w:val="center"/>
                            </w:pPr>
                            <w:r>
                              <w:rPr>
                                <w:rFonts w:ascii="標楷體" w:eastAsia="標楷體" w:hAnsi="標楷體"/>
                                <w:b/>
                                <w:bCs/>
                                <w:sz w:val="20"/>
                                <w:szCs w:val="20"/>
                              </w:rPr>
                              <w:t>15</w:t>
                            </w:r>
                            <w:r w:rsidRPr="003F1F5A">
                              <w:rPr>
                                <w:rFonts w:ascii="標楷體" w:eastAsia="標楷體" w:hAnsi="標楷體"/>
                                <w:b/>
                                <w:bCs/>
                                <w:sz w:val="20"/>
                                <w:szCs w:val="20"/>
                              </w:rPr>
                              <w:t>,</w:t>
                            </w:r>
                            <w:r>
                              <w:rPr>
                                <w:rFonts w:ascii="標楷體" w:eastAsia="標楷體" w:hAnsi="標楷體"/>
                                <w:b/>
                                <w:bCs/>
                                <w:sz w:val="20"/>
                                <w:szCs w:val="20"/>
                              </w:rPr>
                              <w:t>417</w:t>
                            </w:r>
                          </w:p>
                        </w:txbxContent>
                      </wps:txbx>
                      <wps:bodyPr wrap="square" lIns="0" tIns="0" rIns="0" bIns="0" rtlCol="0" anchor="ctr">
                        <a:noAutofit/>
                      </wps:bodyPr>
                    </wps:wsp>
                  </a:graphicData>
                </a:graphic>
              </wp:anchor>
            </w:drawing>
          </mc:Choice>
          <mc:Fallback>
            <w:pict>
              <v:shape w14:anchorId="1687B746" id="文字方塊 1" o:spid="_x0000_s1119" type="#_x0000_t202" style="position:absolute;left:0;text-align:left;margin-left:196.45pt;margin-top:194.45pt;width:38.65pt;height:11.65pt;z-index:251586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" filled="f" stroked="f">
                <v:textbox inset="0,0,0,0">
                  <w:txbxContent>
                    <w:p w14:paraId="408774D4" w14:textId="77777777" w:rsidR="00587C18" w:rsidRDefault="00587C18" w:rsidP="003B4B55">
                      <w:pPr>
                        <w:spacing w:line="200" w:lineRule="exact"/>
                        <w:jc w:val="center"/>
                      </w:pPr>
                      <w:r>
                        <w:rPr>
                          <w:rFonts w:ascii="標楷體" w:eastAsia="標楷體" w:hAnsi="標楷體"/>
                          <w:b/>
                          <w:bCs/>
                          <w:sz w:val="20"/>
                          <w:szCs w:val="20"/>
                        </w:rPr>
                        <w:t>15</w:t>
                      </w:r>
                      <w:r w:rsidRPr="003F1F5A">
                        <w:rPr>
                          <w:rFonts w:ascii="標楷體" w:eastAsia="標楷體" w:hAnsi="標楷體"/>
                          <w:b/>
                          <w:bCs/>
                          <w:sz w:val="20"/>
                          <w:szCs w:val="20"/>
                        </w:rPr>
                        <w:t>,</w:t>
                      </w:r>
                      <w:r>
                        <w:rPr>
                          <w:rFonts w:ascii="標楷體" w:eastAsia="標楷體" w:hAnsi="標楷體"/>
                          <w:b/>
                          <w:bCs/>
                          <w:sz w:val="20"/>
                          <w:szCs w:val="20"/>
                        </w:rPr>
                        <w:t>417</w:t>
                      </w:r>
                    </w:p>
                  </w:txbxContent>
                </v:textbox>
                <w10:wrap type="tight"/>
              </v:shape>
            </w:pict>
          </mc:Fallback>
        </mc:AlternateContent>
      </w:r>
      <w:r w:rsidR="00B26D83" w:rsidRPr="00A22234">
        <w:rPr>
          <w:rFonts w:hint="eastAsia"/>
        </w:rPr>
        <w:t>（2</w:t>
      </w:r>
      <w:r w:rsidR="00B26D83" w:rsidRPr="00A22234">
        <w:t>2</w:t>
      </w:r>
      <w:r w:rsidR="00B26D83" w:rsidRPr="00A22234">
        <w:rPr>
          <w:rFonts w:hint="eastAsia"/>
        </w:rPr>
        <w:t>.</w:t>
      </w:r>
      <w:r w:rsidR="00B26D83" w:rsidRPr="00A22234">
        <w:t>25</w:t>
      </w:r>
      <w:r w:rsidR="00B26D83" w:rsidRPr="00A22234">
        <w:rPr>
          <w:rFonts w:hint="eastAsia"/>
        </w:rPr>
        <w:t>％），</w:t>
      </w:r>
      <w:r w:rsidR="00B26D83" w:rsidRPr="00E36240">
        <w:rPr>
          <w:rFonts w:hint="eastAsia"/>
          <w:spacing w:val="6"/>
        </w:rPr>
        <w:t>較</w:t>
      </w:r>
      <w:proofErr w:type="gramStart"/>
      <w:r w:rsidR="00B26D83" w:rsidRPr="00E36240">
        <w:rPr>
          <w:rFonts w:hint="eastAsia"/>
          <w:spacing w:val="6"/>
        </w:rPr>
        <w:t>11</w:t>
      </w:r>
      <w:r w:rsidR="00B26D83" w:rsidRPr="00E36240">
        <w:rPr>
          <w:spacing w:val="6"/>
        </w:rPr>
        <w:t>3</w:t>
      </w:r>
      <w:proofErr w:type="gramEnd"/>
      <w:r w:rsidR="00B26D83" w:rsidRPr="00E36240">
        <w:rPr>
          <w:rFonts w:hint="eastAsia"/>
          <w:spacing w:val="6"/>
        </w:rPr>
        <w:t>年度增加2</w:t>
      </w:r>
      <w:r w:rsidR="00B26D83" w:rsidRPr="00E36240">
        <w:rPr>
          <w:spacing w:val="6"/>
        </w:rPr>
        <w:t>0</w:t>
      </w:r>
      <w:r w:rsidR="00B26D83" w:rsidRPr="00E36240">
        <w:rPr>
          <w:rFonts w:hint="eastAsia"/>
          <w:spacing w:val="6"/>
        </w:rPr>
        <w:t>億3,</w:t>
      </w:r>
      <w:r w:rsidR="00B26D83" w:rsidRPr="00E36240">
        <w:rPr>
          <w:spacing w:val="6"/>
        </w:rPr>
        <w:t>685</w:t>
      </w:r>
      <w:r w:rsidR="00B26D83" w:rsidRPr="00E36240">
        <w:rPr>
          <w:rFonts w:hint="eastAsia"/>
          <w:spacing w:val="6"/>
        </w:rPr>
        <w:t>萬餘元，主要增列振興經濟加碼計畫、丹</w:t>
      </w:r>
      <w:proofErr w:type="gramStart"/>
      <w:r w:rsidR="00B26D83" w:rsidRPr="00E36240">
        <w:rPr>
          <w:rFonts w:hint="eastAsia"/>
          <w:spacing w:val="6"/>
        </w:rPr>
        <w:t>娜</w:t>
      </w:r>
      <w:proofErr w:type="gramEnd"/>
      <w:r w:rsidR="00B26D83" w:rsidRPr="00E36240">
        <w:rPr>
          <w:rFonts w:hint="eastAsia"/>
          <w:spacing w:val="6"/>
        </w:rPr>
        <w:t>絲風災家園復原</w:t>
      </w:r>
      <w:proofErr w:type="gramStart"/>
      <w:r w:rsidR="00B26D83" w:rsidRPr="00E36240">
        <w:rPr>
          <w:rFonts w:hint="eastAsia"/>
          <w:spacing w:val="6"/>
        </w:rPr>
        <w:t>慰</w:t>
      </w:r>
      <w:proofErr w:type="gramEnd"/>
      <w:r w:rsidR="00B26D83" w:rsidRPr="00E36240">
        <w:rPr>
          <w:rFonts w:hint="eastAsia"/>
          <w:spacing w:val="6"/>
        </w:rPr>
        <w:t>助金專案等經費所致；</w:t>
      </w:r>
      <w:r w:rsidR="008F5FDD" w:rsidRPr="00E36240">
        <w:rPr>
          <w:rFonts w:hint="eastAsia"/>
          <w:spacing w:val="6"/>
        </w:rPr>
        <w:t>一般政務支出</w:t>
      </w:r>
      <w:r w:rsidR="00EA1FA7" w:rsidRPr="00E36240">
        <w:rPr>
          <w:rFonts w:hint="eastAsia"/>
          <w:spacing w:val="6"/>
        </w:rPr>
        <w:t>3</w:t>
      </w:r>
      <w:r w:rsidR="00EA1FA7" w:rsidRPr="00E36240">
        <w:rPr>
          <w:spacing w:val="6"/>
        </w:rPr>
        <w:t>8</w:t>
      </w:r>
      <w:r w:rsidR="008F5FDD" w:rsidRPr="00E36240">
        <w:rPr>
          <w:rFonts w:hint="eastAsia"/>
          <w:spacing w:val="6"/>
        </w:rPr>
        <w:t>億</w:t>
      </w:r>
      <w:r w:rsidR="00EA1FA7" w:rsidRPr="00E36240">
        <w:rPr>
          <w:rFonts w:hint="eastAsia"/>
          <w:spacing w:val="6"/>
        </w:rPr>
        <w:t>6</w:t>
      </w:r>
      <w:r w:rsidR="008F5FDD" w:rsidRPr="00E36240">
        <w:rPr>
          <w:spacing w:val="6"/>
        </w:rPr>
        <w:t>,</w:t>
      </w:r>
      <w:r w:rsidR="00EA1FA7" w:rsidRPr="00E36240">
        <w:rPr>
          <w:spacing w:val="6"/>
        </w:rPr>
        <w:t>607</w:t>
      </w:r>
      <w:r w:rsidR="008F5FDD" w:rsidRPr="00E36240">
        <w:rPr>
          <w:rFonts w:hint="eastAsia"/>
          <w:spacing w:val="6"/>
        </w:rPr>
        <w:t>萬餘元（</w:t>
      </w:r>
      <w:r w:rsidR="00EA1FA7" w:rsidRPr="00E36240">
        <w:rPr>
          <w:spacing w:val="6"/>
        </w:rPr>
        <w:t>17.94</w:t>
      </w:r>
      <w:r w:rsidR="008F5FDD" w:rsidRPr="00E36240">
        <w:rPr>
          <w:rFonts w:hint="eastAsia"/>
          <w:spacing w:val="6"/>
        </w:rPr>
        <w:t>％），較</w:t>
      </w:r>
      <w:proofErr w:type="gramStart"/>
      <w:r w:rsidR="0020740E" w:rsidRPr="00E36240">
        <w:rPr>
          <w:rFonts w:hint="eastAsia"/>
          <w:spacing w:val="6"/>
        </w:rPr>
        <w:t>11</w:t>
      </w:r>
      <w:r w:rsidR="00EA1FA7" w:rsidRPr="00E36240">
        <w:rPr>
          <w:spacing w:val="6"/>
        </w:rPr>
        <w:t>3</w:t>
      </w:r>
      <w:proofErr w:type="gramEnd"/>
      <w:r w:rsidR="008F5FDD" w:rsidRPr="00E36240">
        <w:rPr>
          <w:rFonts w:hint="eastAsia"/>
          <w:spacing w:val="6"/>
        </w:rPr>
        <w:t>年度</w:t>
      </w:r>
      <w:r w:rsidR="00EA1FA7" w:rsidRPr="00E36240">
        <w:rPr>
          <w:rFonts w:hint="eastAsia"/>
          <w:spacing w:val="6"/>
        </w:rPr>
        <w:t>減少1</w:t>
      </w:r>
      <w:r w:rsidR="008F5FDD" w:rsidRPr="00E36240">
        <w:rPr>
          <w:rFonts w:hint="eastAsia"/>
          <w:spacing w:val="6"/>
        </w:rPr>
        <w:t>億</w:t>
      </w:r>
      <w:r w:rsidR="00EA1FA7" w:rsidRPr="00E36240">
        <w:rPr>
          <w:rFonts w:hint="eastAsia"/>
          <w:spacing w:val="6"/>
        </w:rPr>
        <w:t>4</w:t>
      </w:r>
      <w:r w:rsidR="00EA1FA7" w:rsidRPr="00E36240">
        <w:rPr>
          <w:spacing w:val="6"/>
        </w:rPr>
        <w:t>,925</w:t>
      </w:r>
      <w:r w:rsidR="008F5FDD" w:rsidRPr="00E36240">
        <w:rPr>
          <w:rFonts w:hint="eastAsia"/>
          <w:spacing w:val="6"/>
        </w:rPr>
        <w:t>萬餘元，</w:t>
      </w:r>
      <w:r w:rsidR="00120E97" w:rsidRPr="00E36240">
        <w:rPr>
          <w:rFonts w:hint="eastAsia"/>
          <w:spacing w:val="6"/>
        </w:rPr>
        <w:t>主要</w:t>
      </w:r>
      <w:r w:rsidR="008F5FDD" w:rsidRPr="00E36240">
        <w:rPr>
          <w:rFonts w:hint="eastAsia"/>
          <w:spacing w:val="6"/>
        </w:rPr>
        <w:t>係</w:t>
      </w:r>
      <w:r w:rsidR="007E734F" w:rsidRPr="00E36240">
        <w:rPr>
          <w:rFonts w:hint="eastAsia"/>
          <w:spacing w:val="6"/>
        </w:rPr>
        <w:t>西區</w:t>
      </w:r>
      <w:proofErr w:type="gramStart"/>
      <w:r w:rsidR="007E734F" w:rsidRPr="00E36240">
        <w:rPr>
          <w:rFonts w:hint="eastAsia"/>
          <w:spacing w:val="6"/>
        </w:rPr>
        <w:t>區</w:t>
      </w:r>
      <w:proofErr w:type="gramEnd"/>
      <w:r w:rsidR="007E734F" w:rsidRPr="00E36240">
        <w:rPr>
          <w:rFonts w:hint="eastAsia"/>
          <w:spacing w:val="6"/>
        </w:rPr>
        <w:t>政大樓興建工程</w:t>
      </w:r>
      <w:r w:rsidR="00C11AF5" w:rsidRPr="00E36240">
        <w:rPr>
          <w:rFonts w:hint="eastAsia"/>
          <w:spacing w:val="6"/>
        </w:rPr>
        <w:t>（</w:t>
      </w:r>
      <w:r w:rsidR="007E734F" w:rsidRPr="00E36240">
        <w:rPr>
          <w:rFonts w:hint="eastAsia"/>
          <w:spacing w:val="6"/>
        </w:rPr>
        <w:t>合併設置公共托育</w:t>
      </w:r>
      <w:r w:rsidR="00C11AF5" w:rsidRPr="00E36240">
        <w:rPr>
          <w:rFonts w:hint="eastAsia"/>
          <w:spacing w:val="6"/>
        </w:rPr>
        <w:t>）</w:t>
      </w:r>
      <w:r w:rsidR="007E734F" w:rsidRPr="00E36240">
        <w:rPr>
          <w:rFonts w:hint="eastAsia"/>
          <w:spacing w:val="6"/>
        </w:rPr>
        <w:t>、</w:t>
      </w:r>
      <w:r w:rsidR="00F95829" w:rsidRPr="00E36240">
        <w:rPr>
          <w:rFonts w:hint="eastAsia"/>
          <w:spacing w:val="6"/>
        </w:rPr>
        <w:t>舊市公所修復工程</w:t>
      </w:r>
      <w:r w:rsidR="00AB1BC3" w:rsidRPr="00E36240">
        <w:rPr>
          <w:rFonts w:hint="eastAsia"/>
          <w:spacing w:val="6"/>
        </w:rPr>
        <w:t>經費減少所致</w:t>
      </w:r>
      <w:r w:rsidR="008F5FDD" w:rsidRPr="00E36240">
        <w:rPr>
          <w:rFonts w:hint="eastAsia"/>
          <w:spacing w:val="6"/>
        </w:rPr>
        <w:t>；</w:t>
      </w:r>
      <w:r w:rsidR="0020740E" w:rsidRPr="00E36240">
        <w:rPr>
          <w:rFonts w:hint="eastAsia"/>
          <w:spacing w:val="6"/>
        </w:rPr>
        <w:t>社會福利支出</w:t>
      </w:r>
      <w:r w:rsidR="00880524" w:rsidRPr="00E36240">
        <w:rPr>
          <w:spacing w:val="6"/>
        </w:rPr>
        <w:t>32</w:t>
      </w:r>
      <w:r w:rsidR="0020740E" w:rsidRPr="00E36240">
        <w:rPr>
          <w:rFonts w:hint="eastAsia"/>
          <w:spacing w:val="6"/>
        </w:rPr>
        <w:t>億</w:t>
      </w:r>
      <w:r w:rsidR="00880524" w:rsidRPr="00E36240">
        <w:rPr>
          <w:rFonts w:hint="eastAsia"/>
          <w:spacing w:val="6"/>
        </w:rPr>
        <w:t>1</w:t>
      </w:r>
      <w:r w:rsidR="0020740E" w:rsidRPr="00E36240">
        <w:rPr>
          <w:rFonts w:hint="eastAsia"/>
          <w:spacing w:val="6"/>
        </w:rPr>
        <w:t>,</w:t>
      </w:r>
      <w:r w:rsidR="00880524" w:rsidRPr="00E36240">
        <w:rPr>
          <w:spacing w:val="6"/>
        </w:rPr>
        <w:t>466</w:t>
      </w:r>
      <w:r w:rsidR="0020740E" w:rsidRPr="00E36240">
        <w:rPr>
          <w:rFonts w:hint="eastAsia"/>
          <w:spacing w:val="6"/>
        </w:rPr>
        <w:t>萬餘元（</w:t>
      </w:r>
      <w:r w:rsidR="00880524" w:rsidRPr="00E36240">
        <w:rPr>
          <w:rFonts w:hint="eastAsia"/>
          <w:spacing w:val="6"/>
        </w:rPr>
        <w:t>1</w:t>
      </w:r>
      <w:r w:rsidR="00880524" w:rsidRPr="00E36240">
        <w:rPr>
          <w:spacing w:val="6"/>
        </w:rPr>
        <w:t>4.92</w:t>
      </w:r>
      <w:r w:rsidR="0020740E" w:rsidRPr="00E36240">
        <w:rPr>
          <w:rFonts w:hint="eastAsia"/>
          <w:spacing w:val="6"/>
        </w:rPr>
        <w:t>％），</w:t>
      </w:r>
      <w:r w:rsidR="0020740E" w:rsidRPr="00A22234">
        <w:rPr>
          <w:rFonts w:hint="eastAsia"/>
          <w:spacing w:val="8"/>
        </w:rPr>
        <w:t>較</w:t>
      </w:r>
      <w:proofErr w:type="gramStart"/>
      <w:r w:rsidR="0020740E" w:rsidRPr="00A22234">
        <w:rPr>
          <w:rFonts w:hint="eastAsia"/>
          <w:spacing w:val="8"/>
        </w:rPr>
        <w:t>11</w:t>
      </w:r>
      <w:r w:rsidR="00880524" w:rsidRPr="00A22234">
        <w:rPr>
          <w:spacing w:val="8"/>
        </w:rPr>
        <w:t>3</w:t>
      </w:r>
      <w:proofErr w:type="gramEnd"/>
      <w:r w:rsidR="0020740E" w:rsidRPr="00A22234">
        <w:rPr>
          <w:rFonts w:hint="eastAsia"/>
          <w:spacing w:val="8"/>
        </w:rPr>
        <w:t>年度增加</w:t>
      </w:r>
      <w:r w:rsidR="00880524" w:rsidRPr="00A22234">
        <w:rPr>
          <w:spacing w:val="8"/>
        </w:rPr>
        <w:t>2</w:t>
      </w:r>
      <w:r w:rsidR="0020740E" w:rsidRPr="00A22234">
        <w:rPr>
          <w:rFonts w:hint="eastAsia"/>
          <w:spacing w:val="8"/>
        </w:rPr>
        <w:t>億</w:t>
      </w:r>
      <w:r w:rsidR="00880524" w:rsidRPr="00A22234">
        <w:rPr>
          <w:rFonts w:hint="eastAsia"/>
          <w:spacing w:val="8"/>
        </w:rPr>
        <w:t>1</w:t>
      </w:r>
      <w:r w:rsidR="0020740E" w:rsidRPr="00A22234">
        <w:rPr>
          <w:rFonts w:hint="eastAsia"/>
          <w:spacing w:val="8"/>
        </w:rPr>
        <w:t>,</w:t>
      </w:r>
      <w:r w:rsidR="00880524" w:rsidRPr="00A22234">
        <w:rPr>
          <w:spacing w:val="8"/>
        </w:rPr>
        <w:t>542</w:t>
      </w:r>
      <w:r w:rsidR="0020740E" w:rsidRPr="00A22234">
        <w:rPr>
          <w:rFonts w:hint="eastAsia"/>
          <w:spacing w:val="8"/>
        </w:rPr>
        <w:t>萬餘元，主要係</w:t>
      </w:r>
      <w:r w:rsidR="004114F9" w:rsidRPr="00A22234">
        <w:rPr>
          <w:rFonts w:hint="eastAsia"/>
          <w:spacing w:val="8"/>
        </w:rPr>
        <w:t>增列</w:t>
      </w:r>
      <w:r w:rsidR="00F95829" w:rsidRPr="00A22234">
        <w:rPr>
          <w:rFonts w:hint="eastAsia"/>
          <w:spacing w:val="8"/>
        </w:rPr>
        <w:t>擴充身心障礙福利機構服務及經營計畫、生育津貼</w:t>
      </w:r>
      <w:r w:rsidR="007E734F" w:rsidRPr="00A22234">
        <w:rPr>
          <w:rFonts w:hint="eastAsia"/>
          <w:spacing w:val="8"/>
        </w:rPr>
        <w:t>補助方案</w:t>
      </w:r>
      <w:r w:rsidR="0020740E" w:rsidRPr="00A22234">
        <w:rPr>
          <w:rFonts w:hint="eastAsia"/>
          <w:spacing w:val="8"/>
        </w:rPr>
        <w:t>等</w:t>
      </w:r>
      <w:r w:rsidR="004114F9" w:rsidRPr="00A22234">
        <w:rPr>
          <w:rFonts w:hint="eastAsia"/>
          <w:spacing w:val="8"/>
        </w:rPr>
        <w:t>經費</w:t>
      </w:r>
      <w:r w:rsidR="0020740E" w:rsidRPr="00A22234">
        <w:rPr>
          <w:rFonts w:hint="eastAsia"/>
          <w:spacing w:val="8"/>
        </w:rPr>
        <w:t>所致；</w:t>
      </w:r>
      <w:r w:rsidR="00EE6921" w:rsidRPr="00A22234">
        <w:rPr>
          <w:spacing w:val="8"/>
        </w:rPr>
        <w:t>另</w:t>
      </w:r>
      <w:r w:rsidR="00B26D83" w:rsidRPr="00A22234">
        <w:rPr>
          <w:spacing w:val="8"/>
        </w:rPr>
        <w:t>社區發展及環境保護</w:t>
      </w:r>
      <w:r w:rsidR="00B26D83" w:rsidRPr="00A22234">
        <w:rPr>
          <w:rFonts w:hint="eastAsia"/>
          <w:spacing w:val="8"/>
        </w:rPr>
        <w:t>、</w:t>
      </w:r>
      <w:r w:rsidR="00B26D83" w:rsidRPr="00A22234">
        <w:rPr>
          <w:spacing w:val="8"/>
        </w:rPr>
        <w:t>債務、補助及其他等支出數額合計14億</w:t>
      </w:r>
      <w:r w:rsidR="00B26D83" w:rsidRPr="00A22234">
        <w:rPr>
          <w:rFonts w:hint="eastAsia"/>
          <w:spacing w:val="8"/>
        </w:rPr>
        <w:t>5</w:t>
      </w:r>
      <w:r w:rsidR="00B26D83" w:rsidRPr="00A22234">
        <w:rPr>
          <w:spacing w:val="8"/>
        </w:rPr>
        <w:t>,728萬餘元（</w:t>
      </w:r>
      <w:r w:rsidR="00B26D83" w:rsidRPr="00A22234">
        <w:rPr>
          <w:rFonts w:hint="eastAsia"/>
          <w:spacing w:val="8"/>
        </w:rPr>
        <w:t>6.7</w:t>
      </w:r>
      <w:r w:rsidR="00B26D83" w:rsidRPr="00A22234">
        <w:rPr>
          <w:spacing w:val="8"/>
        </w:rPr>
        <w:t>6％），較</w:t>
      </w:r>
      <w:proofErr w:type="gramStart"/>
      <w:r w:rsidR="00B26D83" w:rsidRPr="00A22234">
        <w:rPr>
          <w:rFonts w:hint="eastAsia"/>
          <w:spacing w:val="8"/>
        </w:rPr>
        <w:t>11</w:t>
      </w:r>
      <w:r w:rsidR="00B26D83" w:rsidRPr="00A22234">
        <w:rPr>
          <w:spacing w:val="8"/>
        </w:rPr>
        <w:t>3</w:t>
      </w:r>
      <w:proofErr w:type="gramEnd"/>
      <w:r w:rsidR="00B26D83" w:rsidRPr="00A22234">
        <w:rPr>
          <w:spacing w:val="8"/>
        </w:rPr>
        <w:t>年度</w:t>
      </w:r>
      <w:r w:rsidR="00B26D83" w:rsidRPr="00A22234">
        <w:rPr>
          <w:rFonts w:hint="eastAsia"/>
          <w:spacing w:val="8"/>
        </w:rPr>
        <w:t>增加</w:t>
      </w:r>
      <w:r w:rsidR="00B26D83" w:rsidRPr="00A22234">
        <w:rPr>
          <w:spacing w:val="8"/>
        </w:rPr>
        <w:t>2</w:t>
      </w:r>
      <w:r w:rsidR="00B26D83" w:rsidRPr="00A22234">
        <w:rPr>
          <w:rFonts w:hint="eastAsia"/>
          <w:spacing w:val="8"/>
        </w:rPr>
        <w:t>億1</w:t>
      </w:r>
      <w:r w:rsidR="00B26D83" w:rsidRPr="00A22234">
        <w:rPr>
          <w:spacing w:val="8"/>
        </w:rPr>
        <w:t>,087萬餘元</w:t>
      </w:r>
      <w:r w:rsidR="00B26D83" w:rsidRPr="00A22234">
        <w:rPr>
          <w:rFonts w:hint="eastAsia"/>
          <w:spacing w:val="8"/>
        </w:rPr>
        <w:t>，主要係災害準備金增加所致</w:t>
      </w:r>
      <w:r w:rsidR="008F5FDD" w:rsidRPr="00A22234">
        <w:rPr>
          <w:rFonts w:hint="eastAsia"/>
          <w:spacing w:val="8"/>
        </w:rPr>
        <w:t>（圖1）。</w:t>
      </w:r>
    </w:p>
    <w:p w14:paraId="616A71A2" w14:textId="6F3D70EB" w:rsidR="008F5FDD" w:rsidRPr="00E36240" w:rsidRDefault="00C84EF1" w:rsidP="00D77996">
      <w:pPr>
        <w:pStyle w:val="a5"/>
        <w:spacing w:line="490" w:lineRule="exact"/>
        <w:ind w:firstLine="560"/>
        <w:rPr>
          <w:snapToGrid w:val="0"/>
        </w:rPr>
      </w:pPr>
      <w:r w:rsidRPr="00E36240">
        <w:t>中央政府每年度就一般性補助款</w:t>
      </w:r>
      <w:r w:rsidR="00867F19" w:rsidRPr="00E36240">
        <w:rPr>
          <w:rFonts w:hint="eastAsia"/>
        </w:rPr>
        <w:t>之</w:t>
      </w:r>
      <w:r w:rsidRPr="00E36240">
        <w:t>計畫與預算執行情形，分社會福利、教育、基本設施、財政績效與年度預算編製及執行等4個面向進行考核，並依考核結果酌予增刪補助款</w:t>
      </w:r>
      <w:r w:rsidR="00867F19" w:rsidRPr="00E36240">
        <w:rPr>
          <w:rFonts w:hint="eastAsia"/>
        </w:rPr>
        <w:t>。</w:t>
      </w:r>
      <w:r w:rsidRPr="00E36240">
        <w:t>嘉義</w:t>
      </w:r>
      <w:r w:rsidRPr="00E36240">
        <w:rPr>
          <w:rFonts w:hint="eastAsia"/>
        </w:rPr>
        <w:t>市</w:t>
      </w:r>
      <w:proofErr w:type="gramStart"/>
      <w:r w:rsidRPr="00E36240">
        <w:rPr>
          <w:rFonts w:hint="eastAsia"/>
        </w:rPr>
        <w:t>11</w:t>
      </w:r>
      <w:r w:rsidR="00897CE3" w:rsidRPr="00E36240">
        <w:t>4</w:t>
      </w:r>
      <w:proofErr w:type="gramEnd"/>
      <w:r w:rsidRPr="00E36240">
        <w:t>年度經考核結果，4個面向之考</w:t>
      </w:r>
      <w:r w:rsidRPr="00E36240">
        <w:rPr>
          <w:rFonts w:hint="eastAsia"/>
        </w:rPr>
        <w:t>核獲評成績</w:t>
      </w:r>
      <w:r w:rsidRPr="00E36240">
        <w:t>分別為</w:t>
      </w:r>
      <w:r w:rsidR="00897CE3" w:rsidRPr="00E36240">
        <w:rPr>
          <w:rFonts w:hint="eastAsia"/>
        </w:rPr>
        <w:t>8</w:t>
      </w:r>
      <w:r w:rsidR="00897CE3" w:rsidRPr="00E36240">
        <w:t>9</w:t>
      </w:r>
      <w:r w:rsidRPr="00E36240">
        <w:t>分、</w:t>
      </w:r>
      <w:r w:rsidR="00897CE3" w:rsidRPr="00E36240">
        <w:rPr>
          <w:rFonts w:hint="eastAsia"/>
        </w:rPr>
        <w:t>9</w:t>
      </w:r>
      <w:r w:rsidR="00897CE3" w:rsidRPr="00E36240">
        <w:t>1</w:t>
      </w:r>
      <w:r w:rsidRPr="00E36240">
        <w:t>分、</w:t>
      </w:r>
      <w:r w:rsidR="00897CE3" w:rsidRPr="00E36240">
        <w:rPr>
          <w:rFonts w:hint="eastAsia"/>
        </w:rPr>
        <w:t>8</w:t>
      </w:r>
      <w:r w:rsidR="00897CE3" w:rsidRPr="00E36240">
        <w:t>8</w:t>
      </w:r>
      <w:r w:rsidRPr="00E36240">
        <w:t>分及</w:t>
      </w:r>
      <w:r w:rsidR="00897CE3" w:rsidRPr="00E36240">
        <w:rPr>
          <w:rFonts w:hint="eastAsia"/>
        </w:rPr>
        <w:t>8</w:t>
      </w:r>
      <w:r w:rsidR="00897CE3" w:rsidRPr="00E36240">
        <w:t>5</w:t>
      </w:r>
      <w:r w:rsidRPr="00E36240">
        <w:t>分</w:t>
      </w:r>
      <w:r w:rsidR="00F275FE" w:rsidRPr="00E36240">
        <w:rPr>
          <w:rFonts w:hint="eastAsia"/>
        </w:rPr>
        <w:t>，其中</w:t>
      </w:r>
      <w:proofErr w:type="gramStart"/>
      <w:r w:rsidR="00AC6FD5" w:rsidRPr="00E36240">
        <w:t>114</w:t>
      </w:r>
      <w:proofErr w:type="gramEnd"/>
      <w:r w:rsidR="00AC6FD5" w:rsidRPr="00E36240">
        <w:t>年度</w:t>
      </w:r>
      <w:r w:rsidR="00AC6FD5" w:rsidRPr="00E36240">
        <w:rPr>
          <w:rFonts w:hint="eastAsia"/>
        </w:rPr>
        <w:t>基本設施面向之「違章建築處理」1項</w:t>
      </w:r>
      <w:r w:rsidR="00380941" w:rsidRPr="00E36240">
        <w:rPr>
          <w:rFonts w:hint="eastAsia"/>
        </w:rPr>
        <w:t>經內政部考核</w:t>
      </w:r>
      <w:r w:rsidR="00AC6FD5" w:rsidRPr="00E36240">
        <w:rPr>
          <w:rFonts w:hint="eastAsia"/>
        </w:rPr>
        <w:t>成績</w:t>
      </w:r>
      <w:r w:rsidR="00380941" w:rsidRPr="00E36240">
        <w:rPr>
          <w:rFonts w:hint="eastAsia"/>
        </w:rPr>
        <w:t>為</w:t>
      </w:r>
      <w:r w:rsidR="00AC6FD5" w:rsidRPr="00E36240">
        <w:rPr>
          <w:rFonts w:hint="eastAsia"/>
        </w:rPr>
        <w:t>7</w:t>
      </w:r>
      <w:r w:rsidR="00AC6FD5" w:rsidRPr="00E36240">
        <w:t>2.3</w:t>
      </w:r>
      <w:r w:rsidR="00AC6FD5" w:rsidRPr="00E36240">
        <w:rPr>
          <w:rFonts w:hint="eastAsia"/>
        </w:rPr>
        <w:t>分，較1</w:t>
      </w:r>
      <w:r w:rsidR="00AC6FD5" w:rsidRPr="00E36240">
        <w:t>13</w:t>
      </w:r>
      <w:r w:rsidR="00AC6FD5" w:rsidRPr="00E36240">
        <w:rPr>
          <w:rFonts w:hint="eastAsia"/>
        </w:rPr>
        <w:t>年增加1</w:t>
      </w:r>
      <w:r w:rsidR="00AC6FD5" w:rsidRPr="00E36240">
        <w:t>5.77</w:t>
      </w:r>
      <w:r w:rsidR="00AC6FD5" w:rsidRPr="00E36240">
        <w:rPr>
          <w:rFonts w:hint="eastAsia"/>
        </w:rPr>
        <w:t>分</w:t>
      </w:r>
      <w:r w:rsidR="00F2609D" w:rsidRPr="00E36240">
        <w:rPr>
          <w:rFonts w:hint="eastAsia"/>
        </w:rPr>
        <w:t>，</w:t>
      </w:r>
      <w:r w:rsidRPr="00E36240">
        <w:rPr>
          <w:rFonts w:hint="eastAsia"/>
        </w:rPr>
        <w:t>惟</w:t>
      </w:r>
      <w:r w:rsidR="00AC6FD5" w:rsidRPr="00E36240">
        <w:rPr>
          <w:rFonts w:hint="eastAsia"/>
        </w:rPr>
        <w:t>「社會福利」、「教育」及「基本設施」等</w:t>
      </w:r>
      <w:r w:rsidR="00AC6FD5" w:rsidRPr="00E36240">
        <w:t>3</w:t>
      </w:r>
      <w:r w:rsidR="00AC6FD5" w:rsidRPr="00E36240">
        <w:rPr>
          <w:rFonts w:hint="eastAsia"/>
        </w:rPr>
        <w:t>面向考核成績均較</w:t>
      </w:r>
      <w:proofErr w:type="gramStart"/>
      <w:r w:rsidR="00AC6FD5" w:rsidRPr="00E36240">
        <w:rPr>
          <w:rFonts w:hint="eastAsia"/>
        </w:rPr>
        <w:t>11</w:t>
      </w:r>
      <w:r w:rsidR="00AC6FD5" w:rsidRPr="00E36240">
        <w:t>3</w:t>
      </w:r>
      <w:proofErr w:type="gramEnd"/>
      <w:r w:rsidR="00AC6FD5" w:rsidRPr="00E36240">
        <w:rPr>
          <w:rFonts w:hint="eastAsia"/>
        </w:rPr>
        <w:t>年度下降</w:t>
      </w:r>
      <w:r w:rsidR="00DE5796" w:rsidRPr="00E36240">
        <w:rPr>
          <w:rFonts w:hint="eastAsia"/>
        </w:rPr>
        <w:t>；</w:t>
      </w:r>
      <w:r w:rsidR="00380941" w:rsidRPr="00E36240">
        <w:rPr>
          <w:rFonts w:hint="eastAsia"/>
        </w:rPr>
        <w:t>又截至114年底</w:t>
      </w:r>
      <w:r w:rsidR="00A17E37" w:rsidRPr="00E36240">
        <w:rPr>
          <w:rFonts w:hint="eastAsia"/>
        </w:rPr>
        <w:t>基本設施補</w:t>
      </w:r>
      <w:r w:rsidR="00A17E37" w:rsidRPr="00E36240">
        <w:rPr>
          <w:rFonts w:hint="eastAsia"/>
        </w:rPr>
        <w:lastRenderedPageBreak/>
        <w:t>助計畫308項，總計27億5,643萬餘元（全數中央核定補助）</w:t>
      </w:r>
      <w:r w:rsidR="00380941" w:rsidRPr="00E36240">
        <w:rPr>
          <w:rFonts w:hint="eastAsia"/>
        </w:rPr>
        <w:t>之</w:t>
      </w:r>
      <w:r w:rsidR="00A17E37" w:rsidRPr="00E36240">
        <w:rPr>
          <w:rFonts w:hint="eastAsia"/>
        </w:rPr>
        <w:t>累計支用數23億1,636萬餘元，</w:t>
      </w:r>
      <w:r w:rsidR="00380941" w:rsidRPr="00E36240">
        <w:rPr>
          <w:rFonts w:hint="eastAsia"/>
        </w:rPr>
        <w:t>整體</w:t>
      </w:r>
      <w:r w:rsidR="00A17E37" w:rsidRPr="00E36240">
        <w:rPr>
          <w:rFonts w:hint="eastAsia"/>
        </w:rPr>
        <w:t>執行率為84.03％，惟圖書館新建工程委託規劃設計監造技術服務案等48項計畫預算執行率未達80％，</w:t>
      </w:r>
      <w:r w:rsidR="00380941" w:rsidRPr="00E36240">
        <w:rPr>
          <w:rFonts w:hint="eastAsia"/>
        </w:rPr>
        <w:t>且</w:t>
      </w:r>
      <w:r w:rsidR="00A17E37" w:rsidRPr="00E36240">
        <w:rPr>
          <w:rFonts w:hint="eastAsia"/>
        </w:rPr>
        <w:t>眷村生活文化館建築修復再利用計畫等7項計畫</w:t>
      </w:r>
      <w:r w:rsidR="00380941" w:rsidRPr="00E36240">
        <w:rPr>
          <w:rFonts w:hint="eastAsia"/>
        </w:rPr>
        <w:t>尚</w:t>
      </w:r>
      <w:r w:rsidR="00A17E37" w:rsidRPr="00E36240">
        <w:rPr>
          <w:rFonts w:hint="eastAsia"/>
        </w:rPr>
        <w:t>無執行數</w:t>
      </w:r>
      <w:r w:rsidRPr="00E36240">
        <w:rPr>
          <w:rFonts w:hint="eastAsia"/>
        </w:rPr>
        <w:t>，</w:t>
      </w:r>
      <w:r w:rsidR="008F5FDD" w:rsidRPr="00E36240">
        <w:rPr>
          <w:rFonts w:hint="eastAsia"/>
        </w:rPr>
        <w:t>允宜就問題癥結</w:t>
      </w:r>
      <w:proofErr w:type="gramStart"/>
      <w:r w:rsidR="008F5FDD" w:rsidRPr="00E36240">
        <w:rPr>
          <w:rFonts w:hint="eastAsia"/>
        </w:rPr>
        <w:t>研謀善策</w:t>
      </w:r>
      <w:proofErr w:type="gramEnd"/>
      <w:r w:rsidR="008F5FDD" w:rsidRPr="00E36240">
        <w:rPr>
          <w:rFonts w:hint="eastAsia"/>
        </w:rPr>
        <w:t>並加強管考</w:t>
      </w:r>
      <w:r w:rsidR="004635E4" w:rsidRPr="00E36240">
        <w:rPr>
          <w:rFonts w:hint="eastAsia"/>
        </w:rPr>
        <w:t>，以提升</w:t>
      </w:r>
      <w:r w:rsidR="00DA2918" w:rsidRPr="00E36240">
        <w:rPr>
          <w:rFonts w:hint="eastAsia"/>
        </w:rPr>
        <w:t>執行</w:t>
      </w:r>
      <w:r w:rsidR="004635E4" w:rsidRPr="00E36240">
        <w:rPr>
          <w:rFonts w:hint="eastAsia"/>
        </w:rPr>
        <w:t>績效</w:t>
      </w:r>
      <w:r w:rsidR="008F5FDD" w:rsidRPr="00E36240">
        <w:rPr>
          <w:rFonts w:hint="eastAsia"/>
          <w:snapToGrid w:val="0"/>
        </w:rPr>
        <w:t>。</w:t>
      </w:r>
    </w:p>
    <w:p w14:paraId="4B9638B4" w14:textId="00C9BE50" w:rsidR="008F5FDD" w:rsidRPr="00E36240" w:rsidRDefault="008F5FDD" w:rsidP="00A62C1C">
      <w:pPr>
        <w:pStyle w:val="a5"/>
        <w:spacing w:line="510" w:lineRule="exact"/>
        <w:ind w:firstLine="560"/>
      </w:pPr>
      <w:r w:rsidRPr="00E36240">
        <w:rPr>
          <w:rFonts w:hint="eastAsia"/>
        </w:rPr>
        <w:t>另本室依決算法第23條第5款規定，</w:t>
      </w:r>
      <w:r w:rsidR="00C72B9F" w:rsidRPr="00E36240">
        <w:rPr>
          <w:rFonts w:hint="eastAsia"/>
        </w:rPr>
        <w:t>11</w:t>
      </w:r>
      <w:r w:rsidR="00657205" w:rsidRPr="00E36240">
        <w:t>4</w:t>
      </w:r>
      <w:r w:rsidRPr="00E36240">
        <w:rPr>
          <w:rFonts w:hint="eastAsia"/>
        </w:rPr>
        <w:t>年度審核同類機關施政效能結果，經提出建議意見促請改善者，茲摘要列述如次：</w:t>
      </w:r>
    </w:p>
    <w:p w14:paraId="5D0A3DF6" w14:textId="7AA12B10" w:rsidR="008F5FDD" w:rsidRPr="00E36240" w:rsidRDefault="008F5FDD" w:rsidP="00D77996">
      <w:pPr>
        <w:pStyle w:val="--14"/>
        <w:spacing w:line="520" w:lineRule="exact"/>
        <w:ind w:leftChars="0" w:left="0" w:firstLine="560"/>
      </w:pPr>
      <w:r w:rsidRPr="00E36240">
        <w:rPr>
          <w:rFonts w:hint="eastAsia"/>
        </w:rPr>
        <w:t>（一）</w:t>
      </w:r>
      <w:r w:rsidR="001059E8">
        <w:rPr>
          <w:rFonts w:hint="eastAsia"/>
        </w:rPr>
        <w:t xml:space="preserve">　</w:t>
      </w:r>
      <w:r w:rsidR="002C17B5" w:rsidRPr="002C17B5">
        <w:rPr>
          <w:rFonts w:hint="eastAsia"/>
        </w:rPr>
        <w:t>為強化資通安全防護工作，定期辦理稽核作業，惟間有部分機關資通安全責任等級未符實際、資訊安全管理系統版本未更新與資通安全專責人員未取得相關證照及證書等情，允宜檢討改善，以落實管理制度</w:t>
      </w:r>
      <w:r w:rsidR="00DA590E" w:rsidRPr="00E36240">
        <w:rPr>
          <w:rFonts w:hint="eastAsia"/>
        </w:rPr>
        <w:t>。（詳乙－</w:t>
      </w:r>
      <w:r w:rsidR="002C17B5">
        <w:rPr>
          <w:rFonts w:hint="eastAsia"/>
        </w:rPr>
        <w:t>17</w:t>
      </w:r>
      <w:r w:rsidR="00DA590E" w:rsidRPr="00E36240">
        <w:rPr>
          <w:rFonts w:hint="eastAsia"/>
        </w:rPr>
        <w:t>頁）</w:t>
      </w:r>
    </w:p>
    <w:p w14:paraId="6CF7E7C6" w14:textId="06F58075" w:rsidR="008F5FDD" w:rsidRPr="00E36240" w:rsidRDefault="008F5FDD" w:rsidP="00D77996">
      <w:pPr>
        <w:pStyle w:val="--14"/>
        <w:spacing w:line="520" w:lineRule="exact"/>
        <w:ind w:leftChars="0" w:left="0" w:firstLine="560"/>
      </w:pPr>
      <w:r w:rsidRPr="00E36240">
        <w:rPr>
          <w:rFonts w:hint="eastAsia"/>
        </w:rPr>
        <w:t>（二）</w:t>
      </w:r>
      <w:r w:rsidR="001059E8">
        <w:rPr>
          <w:rFonts w:hint="eastAsia"/>
        </w:rPr>
        <w:t xml:space="preserve">　</w:t>
      </w:r>
      <w:r w:rsidR="001F133A" w:rsidRPr="001F133A">
        <w:rPr>
          <w:rFonts w:hint="eastAsia"/>
        </w:rPr>
        <w:t>辦理營養午餐以提供學生均衡且健康膳食，惟部分高風險蔬果、採樣場所未抽驗或受檢頻率較低，允宜強化抽樣機制，或促請轄內學校善用嘉義市果菜市場股份有限公司之質譜儀檢驗服務，共同為師生蔬果安全把關。（詳乙－77頁）</w:t>
      </w:r>
    </w:p>
    <w:p w14:paraId="7D8375DC" w14:textId="7DE622EE" w:rsidR="008F5FDD" w:rsidRPr="00E36240" w:rsidRDefault="008F5FDD" w:rsidP="00D77996">
      <w:pPr>
        <w:pStyle w:val="--14"/>
        <w:spacing w:line="520" w:lineRule="exact"/>
        <w:ind w:leftChars="0" w:left="0" w:firstLine="560"/>
      </w:pPr>
      <w:r w:rsidRPr="00E36240">
        <w:rPr>
          <w:rFonts w:hint="eastAsia"/>
        </w:rPr>
        <w:t>（三）</w:t>
      </w:r>
      <w:r w:rsidR="001059E8">
        <w:rPr>
          <w:rFonts w:hint="eastAsia"/>
        </w:rPr>
        <w:t xml:space="preserve">　</w:t>
      </w:r>
      <w:r w:rsidR="001F133A" w:rsidRPr="001F133A">
        <w:rPr>
          <w:rFonts w:hint="eastAsia"/>
        </w:rPr>
        <w:t>開放里集會所及活動中心提供申請借用，惟部分場所之借用及管理未臻覈實，或使用率低於五成等情，允宜落實財產管理機制，拓展多元線上服務管道，俾強化公共安全防護，提升財物效能。（詳乙－86頁）</w:t>
      </w:r>
    </w:p>
    <w:p w14:paraId="76C5EEFF" w14:textId="3A080353" w:rsidR="008F5FDD" w:rsidRPr="00E36240" w:rsidRDefault="006F28F4" w:rsidP="00A62C1C">
      <w:pPr>
        <w:pStyle w:val="a4"/>
        <w:ind w:leftChars="100" w:left="240" w:firstLineChars="0" w:firstLine="0"/>
        <w:rPr>
          <w:kern w:val="2"/>
        </w:rPr>
      </w:pPr>
      <w:r w:rsidRPr="00E36240">
        <w:rPr>
          <w:rFonts w:hint="eastAsia"/>
          <w:kern w:val="2"/>
        </w:rPr>
        <w:t>二</w:t>
      </w:r>
      <w:r w:rsidR="008F5FDD" w:rsidRPr="00E36240">
        <w:rPr>
          <w:rFonts w:hint="eastAsia"/>
          <w:kern w:val="2"/>
        </w:rPr>
        <w:t>、施政</w:t>
      </w:r>
      <w:r w:rsidR="006D6C8A" w:rsidRPr="00E36240">
        <w:rPr>
          <w:rFonts w:hint="eastAsia"/>
          <w:bCs/>
          <w:kern w:val="2"/>
        </w:rPr>
        <w:t>計畫</w:t>
      </w:r>
      <w:r w:rsidR="008F5FDD" w:rsidRPr="00E36240">
        <w:rPr>
          <w:rFonts w:hint="eastAsia"/>
          <w:kern w:val="2"/>
        </w:rPr>
        <w:t>之重點內容及執行結果</w:t>
      </w:r>
    </w:p>
    <w:p w14:paraId="226E91B8" w14:textId="374EECB5" w:rsidR="008F5FDD" w:rsidRPr="00E36240" w:rsidRDefault="008F5FDD" w:rsidP="00D77996">
      <w:pPr>
        <w:pStyle w:val="a5"/>
        <w:spacing w:line="520" w:lineRule="exact"/>
        <w:ind w:firstLine="560"/>
      </w:pPr>
      <w:r w:rsidRPr="00E36240">
        <w:rPr>
          <w:rFonts w:hint="eastAsia"/>
        </w:rPr>
        <w:t>市政府</w:t>
      </w:r>
      <w:r w:rsidR="00785B33" w:rsidRPr="00E36240">
        <w:rPr>
          <w:rFonts w:hint="eastAsia"/>
        </w:rPr>
        <w:t>配合</w:t>
      </w:r>
      <w:r w:rsidR="00E77064" w:rsidRPr="00E36240">
        <w:rPr>
          <w:rFonts w:hint="eastAsia"/>
        </w:rPr>
        <w:t>114</w:t>
      </w:r>
      <w:r w:rsidR="00785B33" w:rsidRPr="00E36240">
        <w:t>年度施政</w:t>
      </w:r>
      <w:r w:rsidR="00E77064" w:rsidRPr="00E36240">
        <w:rPr>
          <w:rFonts w:hint="eastAsia"/>
        </w:rPr>
        <w:t>計畫</w:t>
      </w:r>
      <w:r w:rsidR="00785B33" w:rsidRPr="00E36240">
        <w:t>籌編</w:t>
      </w:r>
      <w:r w:rsidR="002E2855" w:rsidRPr="00E36240">
        <w:t>11</w:t>
      </w:r>
      <w:r w:rsidR="006F28F4" w:rsidRPr="00E36240">
        <w:t>4</w:t>
      </w:r>
      <w:r w:rsidR="00785B33" w:rsidRPr="00E36240">
        <w:t>年度</w:t>
      </w:r>
      <w:r w:rsidR="00785B33" w:rsidRPr="00E36240">
        <w:rPr>
          <w:rFonts w:hint="eastAsia"/>
        </w:rPr>
        <w:t>嘉義市</w:t>
      </w:r>
      <w:r w:rsidR="00785B33" w:rsidRPr="00E36240">
        <w:t>總預算、附屬單位預算，據以推動各項政務措施，業獲致具體成效</w:t>
      </w:r>
      <w:r w:rsidRPr="00E36240">
        <w:rPr>
          <w:rFonts w:hint="eastAsia"/>
        </w:rPr>
        <w:t>，惟間有部分計畫執行未臻周妥，影響整體執行績效等情事，仍待檢討研謀改善。有關政府整體施政結果，茲依</w:t>
      </w:r>
      <w:r w:rsidR="00D47402" w:rsidRPr="00E36240">
        <w:rPr>
          <w:rFonts w:hint="eastAsia"/>
        </w:rPr>
        <w:t>11</w:t>
      </w:r>
      <w:r w:rsidR="006F28F4" w:rsidRPr="00E36240">
        <w:t>4</w:t>
      </w:r>
      <w:r w:rsidRPr="00E36240">
        <w:rPr>
          <w:rFonts w:hint="eastAsia"/>
        </w:rPr>
        <w:t>年度嘉義市總決算、施政績效報告等列載</w:t>
      </w:r>
      <w:r w:rsidR="00FE5DF9" w:rsidRPr="00E36240">
        <w:rPr>
          <w:rFonts w:hint="eastAsia"/>
        </w:rPr>
        <w:t>有關施政計畫之實</w:t>
      </w:r>
      <w:r w:rsidRPr="00E36240">
        <w:rPr>
          <w:rFonts w:hint="eastAsia"/>
        </w:rPr>
        <w:t>施情形</w:t>
      </w:r>
      <w:r w:rsidR="00FE5DF9" w:rsidRPr="00E36240">
        <w:rPr>
          <w:rFonts w:hint="eastAsia"/>
        </w:rPr>
        <w:t>，</w:t>
      </w:r>
      <w:r w:rsidRPr="00E36240">
        <w:rPr>
          <w:rFonts w:hint="eastAsia"/>
        </w:rPr>
        <w:t>及本室審核結果，彙整摘述如次：</w:t>
      </w:r>
    </w:p>
    <w:p w14:paraId="06D8F4AC" w14:textId="48837742" w:rsidR="008F5FDD" w:rsidRPr="00E36240" w:rsidRDefault="008F5FDD" w:rsidP="00A62C1C">
      <w:pPr>
        <w:pStyle w:val="a3"/>
        <w:widowControl w:val="0"/>
        <w:spacing w:line="540" w:lineRule="exact"/>
        <w:ind w:leftChars="200" w:left="480" w:firstLine="0"/>
      </w:pPr>
      <w:r w:rsidRPr="00E36240">
        <w:rPr>
          <w:rFonts w:hint="eastAsia"/>
        </w:rPr>
        <w:t>（一）</w:t>
      </w:r>
      <w:r w:rsidR="001059E8">
        <w:rPr>
          <w:rFonts w:hint="eastAsia"/>
        </w:rPr>
        <w:t xml:space="preserve">　</w:t>
      </w:r>
      <w:r w:rsidRPr="00E36240">
        <w:rPr>
          <w:rFonts w:hint="eastAsia"/>
        </w:rPr>
        <w:t>一般政務方面</w:t>
      </w:r>
    </w:p>
    <w:p w14:paraId="4C2F2022" w14:textId="392585B6" w:rsidR="008F5FDD" w:rsidRPr="00E36240" w:rsidRDefault="00D47402" w:rsidP="00A62C1C">
      <w:pPr>
        <w:pStyle w:val="a5"/>
        <w:spacing w:line="510" w:lineRule="exact"/>
        <w:ind w:firstLine="560"/>
      </w:pPr>
      <w:r w:rsidRPr="00E36240">
        <w:rPr>
          <w:rFonts w:hint="eastAsia"/>
        </w:rPr>
        <w:t>11</w:t>
      </w:r>
      <w:r w:rsidR="009B113C" w:rsidRPr="00E36240">
        <w:t>4</w:t>
      </w:r>
      <w:r w:rsidR="008F5FDD" w:rsidRPr="00E36240">
        <w:rPr>
          <w:rFonts w:hint="eastAsia"/>
        </w:rPr>
        <w:t>年度施政重點經各機關執行結果，包括：</w:t>
      </w:r>
    </w:p>
    <w:p w14:paraId="6E90DC26" w14:textId="6D2E0EDC" w:rsidR="00AB7BA8" w:rsidRPr="00E36240" w:rsidRDefault="00AB7BA8" w:rsidP="00D77996">
      <w:pPr>
        <w:pStyle w:val="1230"/>
        <w:widowControl w:val="0"/>
        <w:spacing w:line="550" w:lineRule="exact"/>
        <w:ind w:leftChars="0" w:left="0" w:firstLineChars="300" w:firstLine="840"/>
      </w:pPr>
      <w:r w:rsidRPr="00E36240">
        <w:t>1.</w:t>
      </w:r>
      <w:bookmarkStart w:id="6" w:name="_Hlk171687567"/>
      <w:r w:rsidR="001059E8">
        <w:rPr>
          <w:rFonts w:hint="eastAsia"/>
        </w:rPr>
        <w:t xml:space="preserve">　</w:t>
      </w:r>
      <w:r w:rsidR="00562A5E" w:rsidRPr="00E36240">
        <w:rPr>
          <w:rFonts w:cs="DFKaiShu-SB-Estd-BF" w:hint="eastAsia"/>
        </w:rPr>
        <w:t>查核</w:t>
      </w:r>
      <w:r w:rsidR="00745F51" w:rsidRPr="00E36240">
        <w:rPr>
          <w:rFonts w:cs="DFKaiShu-SB-Estd-BF" w:hint="eastAsia"/>
        </w:rPr>
        <w:t>不動產經紀業者計2</w:t>
      </w:r>
      <w:r w:rsidR="00745F51" w:rsidRPr="00E36240">
        <w:rPr>
          <w:rFonts w:cs="DFKaiShu-SB-Estd-BF"/>
        </w:rPr>
        <w:t>2</w:t>
      </w:r>
      <w:r w:rsidR="00745F51" w:rsidRPr="00E36240">
        <w:rPr>
          <w:rFonts w:cs="DFKaiShu-SB-Estd-BF" w:hint="eastAsia"/>
        </w:rPr>
        <w:t>家，地政士業者計4</w:t>
      </w:r>
      <w:r w:rsidR="00745F51" w:rsidRPr="00E36240">
        <w:rPr>
          <w:rFonts w:cs="DFKaiShu-SB-Estd-BF"/>
        </w:rPr>
        <w:t>0</w:t>
      </w:r>
      <w:r w:rsidR="00745F51" w:rsidRPr="00E36240">
        <w:rPr>
          <w:rFonts w:cs="DFKaiShu-SB-Estd-BF" w:hint="eastAsia"/>
        </w:rPr>
        <w:t>家</w:t>
      </w:r>
      <w:r w:rsidR="00562A5E" w:rsidRPr="00E36240">
        <w:rPr>
          <w:rFonts w:cs="DFKaiShu-SB-Estd-BF" w:hint="eastAsia"/>
        </w:rPr>
        <w:t>，提升不動產交易服務品質</w:t>
      </w:r>
      <w:r w:rsidR="009E2710">
        <w:rPr>
          <w:rFonts w:cs="DFKaiShu-SB-Estd-BF" w:hint="eastAsia"/>
        </w:rPr>
        <w:t>，</w:t>
      </w:r>
      <w:r w:rsidR="00562A5E" w:rsidRPr="00E36240">
        <w:rPr>
          <w:rFonts w:cs="DFKaiShu-SB-Estd-BF" w:hint="eastAsia"/>
        </w:rPr>
        <w:t>維護不動產交易安全</w:t>
      </w:r>
      <w:r w:rsidRPr="00E36240">
        <w:rPr>
          <w:rFonts w:cs="DFKaiShu-SB-Estd-BF" w:hint="eastAsia"/>
        </w:rPr>
        <w:t>。</w:t>
      </w:r>
      <w:bookmarkEnd w:id="6"/>
    </w:p>
    <w:p w14:paraId="465A9E02" w14:textId="484DE54A" w:rsidR="00AB7BA8" w:rsidRPr="00E36240" w:rsidRDefault="00AB7BA8" w:rsidP="00D77996">
      <w:pPr>
        <w:pStyle w:val="1230"/>
        <w:widowControl w:val="0"/>
        <w:spacing w:line="550" w:lineRule="exact"/>
        <w:ind w:leftChars="0" w:left="0" w:firstLineChars="300" w:firstLine="840"/>
      </w:pPr>
      <w:r w:rsidRPr="00E36240">
        <w:rPr>
          <w:rFonts w:hint="eastAsia"/>
        </w:rPr>
        <w:t>2.</w:t>
      </w:r>
      <w:r w:rsidR="001059E8">
        <w:rPr>
          <w:rFonts w:hint="eastAsia"/>
        </w:rPr>
        <w:t xml:space="preserve">　</w:t>
      </w:r>
      <w:r w:rsidR="00562A5E" w:rsidRPr="00E36240">
        <w:rPr>
          <w:rFonts w:cs="DFKaiShu-SB-Estd-BF" w:hint="eastAsia"/>
        </w:rPr>
        <w:t>道安會報多事故路口改善分析1</w:t>
      </w:r>
      <w:r w:rsidR="00562A5E" w:rsidRPr="00E36240">
        <w:rPr>
          <w:rFonts w:cs="DFKaiShu-SB-Estd-BF"/>
        </w:rPr>
        <w:t>2</w:t>
      </w:r>
      <w:r w:rsidR="00562A5E" w:rsidRPr="00E36240">
        <w:rPr>
          <w:rFonts w:cs="DFKaiShu-SB-Estd-BF" w:hint="eastAsia"/>
        </w:rPr>
        <w:t>處，及協助交通處、工務處提報內政部國土管理署永續提升人行安全計畫計1</w:t>
      </w:r>
      <w:r w:rsidR="00562A5E" w:rsidRPr="00E36240">
        <w:rPr>
          <w:rFonts w:cs="DFKaiShu-SB-Estd-BF"/>
        </w:rPr>
        <w:t>5</w:t>
      </w:r>
      <w:r w:rsidR="00562A5E" w:rsidRPr="00E36240">
        <w:rPr>
          <w:rFonts w:cs="DFKaiShu-SB-Estd-BF" w:hint="eastAsia"/>
        </w:rPr>
        <w:t>案，改善逾1</w:t>
      </w:r>
      <w:r w:rsidR="00562A5E" w:rsidRPr="00E36240">
        <w:rPr>
          <w:rFonts w:cs="DFKaiShu-SB-Estd-BF"/>
        </w:rPr>
        <w:t>00</w:t>
      </w:r>
      <w:r w:rsidR="00562A5E" w:rsidRPr="00E36240">
        <w:rPr>
          <w:rFonts w:cs="DFKaiShu-SB-Estd-BF" w:hint="eastAsia"/>
        </w:rPr>
        <w:t>處路口</w:t>
      </w:r>
      <w:r w:rsidRPr="00E36240">
        <w:rPr>
          <w:rFonts w:hint="eastAsia"/>
        </w:rPr>
        <w:t>。</w:t>
      </w:r>
    </w:p>
    <w:p w14:paraId="1D6C847A" w14:textId="49051D99" w:rsidR="00AB7BA8" w:rsidRPr="00E36240" w:rsidRDefault="00AB7BA8" w:rsidP="00D20722">
      <w:pPr>
        <w:pStyle w:val="1230"/>
        <w:widowControl w:val="0"/>
        <w:spacing w:line="540" w:lineRule="exact"/>
        <w:ind w:leftChars="0" w:left="0" w:firstLineChars="300" w:firstLine="840"/>
      </w:pPr>
      <w:r w:rsidRPr="00E36240">
        <w:rPr>
          <w:rFonts w:hint="eastAsia"/>
        </w:rPr>
        <w:lastRenderedPageBreak/>
        <w:t>3</w:t>
      </w:r>
      <w:r w:rsidRPr="00E36240">
        <w:t>.</w:t>
      </w:r>
      <w:r w:rsidR="001059E8">
        <w:rPr>
          <w:rFonts w:hint="eastAsia"/>
        </w:rPr>
        <w:t xml:space="preserve">　</w:t>
      </w:r>
      <w:r w:rsidR="00562A5E" w:rsidRPr="00E36240">
        <w:rPr>
          <w:rFonts w:hint="eastAsia"/>
        </w:rPr>
        <w:t>推動建國二村、復興新村市地重劃計畫，透過公開機制引入民間投資與多元商業機能，帶動東區都市結構與產業機能升級</w:t>
      </w:r>
      <w:r w:rsidR="0034533F">
        <w:rPr>
          <w:rFonts w:hint="eastAsia"/>
        </w:rPr>
        <w:t>，</w:t>
      </w:r>
      <w:r w:rsidR="0034533F" w:rsidRPr="0095579D">
        <w:rPr>
          <w:rFonts w:hint="eastAsia"/>
          <w:spacing w:val="-18"/>
        </w:rPr>
        <w:t>提升土地利用效益與公共利益</w:t>
      </w:r>
      <w:r w:rsidRPr="0095579D">
        <w:rPr>
          <w:rFonts w:hint="eastAsia"/>
          <w:spacing w:val="-18"/>
        </w:rPr>
        <w:t>。</w:t>
      </w:r>
    </w:p>
    <w:p w14:paraId="6EEC99BF" w14:textId="5A5ADAD3" w:rsidR="008F5FDD" w:rsidRPr="00E36240" w:rsidRDefault="00AB7BA8" w:rsidP="00D20722">
      <w:pPr>
        <w:pStyle w:val="1230"/>
        <w:widowControl w:val="0"/>
        <w:spacing w:line="540" w:lineRule="exact"/>
        <w:ind w:leftChars="0" w:left="0" w:firstLineChars="300" w:firstLine="840"/>
        <w:rPr>
          <w:rFonts w:cs="DFKaiShu-SB-Estd-BF"/>
        </w:rPr>
      </w:pPr>
      <w:r w:rsidRPr="00E36240">
        <w:rPr>
          <w:rFonts w:hint="eastAsia"/>
        </w:rPr>
        <w:t>4.</w:t>
      </w:r>
      <w:r w:rsidR="001059E8">
        <w:rPr>
          <w:rFonts w:hint="eastAsia"/>
        </w:rPr>
        <w:t xml:space="preserve">　</w:t>
      </w:r>
      <w:r w:rsidR="00562A5E" w:rsidRPr="00E36240">
        <w:rPr>
          <w:rFonts w:cs="DFKaiShu-SB-Estd-BF" w:hint="eastAsia"/>
        </w:rPr>
        <w:t>強化市民防災知能，透過「災害防救深耕計畫」、「強韌臺灣大規模風災震災整備與協作計畫」</w:t>
      </w:r>
      <w:r w:rsidR="00EF2614">
        <w:rPr>
          <w:rFonts w:cs="DFKaiShu-SB-Estd-BF" w:hint="eastAsia"/>
        </w:rPr>
        <w:t>累計</w:t>
      </w:r>
      <w:r w:rsidR="00562A5E" w:rsidRPr="00E36240">
        <w:rPr>
          <w:rFonts w:cs="DFKaiShu-SB-Estd-BF" w:hint="eastAsia"/>
        </w:rPr>
        <w:t>培訓</w:t>
      </w:r>
      <w:r w:rsidR="00EF2614">
        <w:rPr>
          <w:rFonts w:cs="DFKaiShu-SB-Estd-BF" w:hint="eastAsia"/>
        </w:rPr>
        <w:t>合格防災士</w:t>
      </w:r>
      <w:r w:rsidR="00562A5E" w:rsidRPr="00E36240">
        <w:rPr>
          <w:rFonts w:cs="DFKaiShu-SB-Estd-BF" w:hint="eastAsia"/>
        </w:rPr>
        <w:t>7</w:t>
      </w:r>
      <w:r w:rsidR="00562A5E" w:rsidRPr="00E36240">
        <w:rPr>
          <w:rFonts w:cs="DFKaiShu-SB-Estd-BF"/>
        </w:rPr>
        <w:t>66</w:t>
      </w:r>
      <w:r w:rsidR="00562A5E" w:rsidRPr="00E36240">
        <w:rPr>
          <w:rFonts w:cs="DFKaiShu-SB-Estd-BF" w:hint="eastAsia"/>
        </w:rPr>
        <w:t>人</w:t>
      </w:r>
      <w:r w:rsidR="00745F51">
        <w:rPr>
          <w:rFonts w:cs="DFKaiShu-SB-Estd-BF" w:hint="eastAsia"/>
        </w:rPr>
        <w:t>，另截至114年底市轄</w:t>
      </w:r>
      <w:r w:rsidR="00562A5E" w:rsidRPr="00E36240">
        <w:rPr>
          <w:rFonts w:cs="DFKaiShu-SB-Estd-BF" w:hint="eastAsia"/>
        </w:rPr>
        <w:t>防災士</w:t>
      </w:r>
      <w:r w:rsidR="00745F51">
        <w:rPr>
          <w:rFonts w:cs="DFKaiShu-SB-Estd-BF" w:hint="eastAsia"/>
        </w:rPr>
        <w:t>總數</w:t>
      </w:r>
      <w:r w:rsidR="00562A5E" w:rsidRPr="00E36240">
        <w:rPr>
          <w:rFonts w:cs="DFKaiShu-SB-Estd-BF" w:hint="eastAsia"/>
        </w:rPr>
        <w:t>1</w:t>
      </w:r>
      <w:r w:rsidR="00562A5E" w:rsidRPr="00E36240">
        <w:rPr>
          <w:rFonts w:cs="DFKaiShu-SB-Estd-BF"/>
        </w:rPr>
        <w:t>,424</w:t>
      </w:r>
      <w:r w:rsidR="00562A5E" w:rsidRPr="00E36240">
        <w:rPr>
          <w:rFonts w:cs="DFKaiShu-SB-Estd-BF" w:hint="eastAsia"/>
        </w:rPr>
        <w:t>人，</w:t>
      </w:r>
      <w:r w:rsidR="00745F51">
        <w:rPr>
          <w:rFonts w:cs="DFKaiShu-SB-Estd-BF" w:hint="eastAsia"/>
        </w:rPr>
        <w:t>居全國</w:t>
      </w:r>
      <w:r w:rsidR="00562A5E" w:rsidRPr="00E36240">
        <w:rPr>
          <w:rFonts w:cs="DFKaiShu-SB-Estd-BF" w:hint="eastAsia"/>
        </w:rPr>
        <w:t>第5</w:t>
      </w:r>
      <w:r w:rsidR="007C2882" w:rsidRPr="00E36240">
        <w:rPr>
          <w:rFonts w:cs="DFKaiShu-SB-Estd-BF" w:hint="eastAsia"/>
        </w:rPr>
        <w:t>。</w:t>
      </w:r>
    </w:p>
    <w:p w14:paraId="366279DF" w14:textId="3D789ADD" w:rsidR="00AB7BA8" w:rsidRPr="00E36240" w:rsidRDefault="007129AA" w:rsidP="00A62C1C">
      <w:pPr>
        <w:pStyle w:val="1230"/>
        <w:widowControl w:val="0"/>
        <w:spacing w:line="510" w:lineRule="exact"/>
        <w:ind w:leftChars="0" w:left="0" w:firstLineChars="300" w:firstLine="840"/>
      </w:pPr>
      <w:r w:rsidRPr="00E36240">
        <w:rPr>
          <w:rFonts w:cs="DFKaiShu-SB-Estd-BF" w:hint="eastAsia"/>
        </w:rPr>
        <w:t>5</w:t>
      </w:r>
      <w:r w:rsidR="007C2882" w:rsidRPr="00E36240">
        <w:rPr>
          <w:rFonts w:cs="DFKaiShu-SB-Estd-BF" w:hint="eastAsia"/>
        </w:rPr>
        <w:t>.</w:t>
      </w:r>
      <w:r w:rsidR="001059E8">
        <w:rPr>
          <w:rFonts w:cs="DFKaiShu-SB-Estd-BF" w:hint="eastAsia"/>
        </w:rPr>
        <w:t xml:space="preserve">　</w:t>
      </w:r>
      <w:r w:rsidR="00DF71A8" w:rsidRPr="00E36240">
        <w:t>114</w:t>
      </w:r>
      <w:r w:rsidR="00DF71A8" w:rsidRPr="00E36240">
        <w:rPr>
          <w:rFonts w:hint="eastAsia"/>
        </w:rPr>
        <w:t>年</w:t>
      </w:r>
      <w:r w:rsidR="00DF71A8" w:rsidRPr="00E36240">
        <w:rPr>
          <w:rFonts w:cs="DFKaiShu-SB-Estd-BF" w:hint="eastAsia"/>
        </w:rPr>
        <w:t>辦理地價稅等清查作業2</w:t>
      </w:r>
      <w:r w:rsidR="00EF2614">
        <w:rPr>
          <w:rFonts w:cs="DFKaiShu-SB-Estd-BF" w:hint="eastAsia"/>
        </w:rPr>
        <w:t>萬</w:t>
      </w:r>
      <w:r w:rsidR="00DF71A8" w:rsidRPr="00E36240">
        <w:rPr>
          <w:rFonts w:cs="DFKaiShu-SB-Estd-BF"/>
        </w:rPr>
        <w:t>3,394</w:t>
      </w:r>
      <w:r w:rsidR="00DF71A8" w:rsidRPr="00E36240">
        <w:rPr>
          <w:rFonts w:cs="DFKaiShu-SB-Estd-BF" w:hint="eastAsia"/>
        </w:rPr>
        <w:t>件，</w:t>
      </w:r>
      <w:proofErr w:type="gramStart"/>
      <w:r w:rsidR="00DF71A8" w:rsidRPr="00E36240">
        <w:rPr>
          <w:rFonts w:cs="DFKaiShu-SB-Estd-BF" w:hint="eastAsia"/>
        </w:rPr>
        <w:t>改課件數</w:t>
      </w:r>
      <w:proofErr w:type="gramEnd"/>
      <w:r w:rsidR="00DF71A8" w:rsidRPr="00E36240">
        <w:rPr>
          <w:rFonts w:cs="DFKaiShu-SB-Estd-BF" w:hint="eastAsia"/>
        </w:rPr>
        <w:t>8</w:t>
      </w:r>
      <w:r w:rsidR="00DF71A8" w:rsidRPr="00E36240">
        <w:rPr>
          <w:rFonts w:cs="DFKaiShu-SB-Estd-BF"/>
        </w:rPr>
        <w:t>,491</w:t>
      </w:r>
      <w:r w:rsidR="00DF71A8" w:rsidRPr="00E36240">
        <w:rPr>
          <w:rFonts w:cs="DFKaiShu-SB-Estd-BF" w:hint="eastAsia"/>
        </w:rPr>
        <w:t>件，增加稅額1</w:t>
      </w:r>
      <w:r w:rsidR="00DF71A8" w:rsidRPr="00E36240">
        <w:rPr>
          <w:rFonts w:cs="DFKaiShu-SB-Estd-BF"/>
        </w:rPr>
        <w:t>,533</w:t>
      </w:r>
      <w:r w:rsidR="00745F51">
        <w:rPr>
          <w:rFonts w:cs="DFKaiShu-SB-Estd-BF" w:hint="eastAsia"/>
        </w:rPr>
        <w:t>萬</w:t>
      </w:r>
      <w:r w:rsidR="00DF71A8" w:rsidRPr="00E36240">
        <w:rPr>
          <w:rFonts w:cs="DFKaiShu-SB-Estd-BF" w:hint="eastAsia"/>
        </w:rPr>
        <w:t>餘元</w:t>
      </w:r>
      <w:r w:rsidR="00AB7BA8" w:rsidRPr="00E36240">
        <w:rPr>
          <w:rFonts w:cs="DFKaiShu-SB-Estd-BF" w:hint="eastAsia"/>
        </w:rPr>
        <w:t>。</w:t>
      </w:r>
    </w:p>
    <w:p w14:paraId="05D3235C" w14:textId="7AEA2E15" w:rsidR="008F5FDD" w:rsidRPr="00E36240" w:rsidRDefault="00AB7BA8" w:rsidP="00A62C1C">
      <w:pPr>
        <w:pStyle w:val="1230"/>
        <w:widowControl w:val="0"/>
        <w:spacing w:line="510" w:lineRule="exact"/>
        <w:ind w:leftChars="0" w:left="0" w:firstLineChars="300" w:firstLine="840"/>
      </w:pPr>
      <w:r w:rsidRPr="00E36240">
        <w:rPr>
          <w:rFonts w:hint="eastAsia"/>
        </w:rPr>
        <w:t>各相關機關之執行情形，經本室審核結果，核有</w:t>
      </w:r>
      <w:r w:rsidR="008F5FDD" w:rsidRPr="00E36240">
        <w:rPr>
          <w:rFonts w:hint="eastAsia"/>
        </w:rPr>
        <w:t>：</w:t>
      </w:r>
    </w:p>
    <w:p w14:paraId="3DF88FD5" w14:textId="3844CB70" w:rsidR="00AB7BA8" w:rsidRPr="00E36240" w:rsidRDefault="00AB7BA8" w:rsidP="00A62C1C">
      <w:pPr>
        <w:pStyle w:val="1230"/>
        <w:widowControl w:val="0"/>
        <w:spacing w:line="510" w:lineRule="exact"/>
        <w:ind w:leftChars="0" w:left="0" w:firstLineChars="300" w:firstLine="840"/>
      </w:pPr>
      <w:r w:rsidRPr="00E36240">
        <w:rPr>
          <w:rFonts w:hint="eastAsia"/>
        </w:rPr>
        <w:t>1.</w:t>
      </w:r>
      <w:r w:rsidR="001059E8">
        <w:rPr>
          <w:rFonts w:hint="eastAsia"/>
        </w:rPr>
        <w:t xml:space="preserve">　</w:t>
      </w:r>
      <w:r w:rsidR="004E1B58" w:rsidRPr="004E1B58">
        <w:rPr>
          <w:rFonts w:hint="eastAsia"/>
        </w:rPr>
        <w:t>持續建構不動產產權安全防護網，惟邇來偽冒或詐領鎖定擁有房地產之長者為對象事件時有所聞，為強化高齡社會安全支持體系，允宜有效整合跨局處資源，妥謀防堵應對之策，以利精準防詐，保障民眾財產</w:t>
      </w:r>
      <w:r w:rsidRPr="00E36240">
        <w:rPr>
          <w:rFonts w:hint="eastAsia"/>
        </w:rPr>
        <w:t>。（詳乙－</w:t>
      </w:r>
      <w:r w:rsidR="004E1B58">
        <w:rPr>
          <w:rFonts w:hint="eastAsia"/>
        </w:rPr>
        <w:t>1</w:t>
      </w:r>
      <w:r w:rsidR="004E1B58">
        <w:t>9</w:t>
      </w:r>
      <w:r w:rsidRPr="00E36240">
        <w:rPr>
          <w:rFonts w:hint="eastAsia"/>
        </w:rPr>
        <w:t>頁）</w:t>
      </w:r>
    </w:p>
    <w:p w14:paraId="03B2BA52" w14:textId="1091339F" w:rsidR="00AB7BA8" w:rsidRPr="00E36240" w:rsidRDefault="00AB7BA8" w:rsidP="00A62C1C">
      <w:pPr>
        <w:pStyle w:val="1230"/>
        <w:widowControl w:val="0"/>
        <w:spacing w:line="510" w:lineRule="exact"/>
        <w:ind w:leftChars="0" w:left="0" w:firstLineChars="300" w:firstLine="840"/>
      </w:pPr>
      <w:r w:rsidRPr="00E36240">
        <w:rPr>
          <w:rFonts w:hint="eastAsia"/>
        </w:rPr>
        <w:t>2.</w:t>
      </w:r>
      <w:r w:rsidR="001059E8">
        <w:rPr>
          <w:rFonts w:hint="eastAsia"/>
        </w:rPr>
        <w:t xml:space="preserve">　</w:t>
      </w:r>
      <w:r w:rsidR="00562A5E" w:rsidRPr="00E36240">
        <w:rPr>
          <w:rFonts w:hint="eastAsia"/>
        </w:rPr>
        <w:t>為</w:t>
      </w:r>
      <w:r w:rsidR="00345505" w:rsidRPr="00345505">
        <w:rPr>
          <w:rFonts w:hint="eastAsia"/>
        </w:rPr>
        <w:t>維護交通安全，持續辦理交通違規取締及教育宣導，惟違規停車致重大死傷事故案件屢見不鮮，又少年交通事故件數逐年攀升，且慢車及行人等罰鍰繳納管道尚欠多元，允宜強化違停熱點交通管理作為並研議辦理分級教育宣導及擴增罰鍰繳納方式，以降低交通事故發生率及提升施政效能</w:t>
      </w:r>
      <w:r w:rsidRPr="00E36240">
        <w:rPr>
          <w:rFonts w:hint="eastAsia"/>
        </w:rPr>
        <w:t>。（詳乙－</w:t>
      </w:r>
      <w:r w:rsidR="003F5C43">
        <w:rPr>
          <w:rFonts w:hint="eastAsia"/>
        </w:rPr>
        <w:t>50</w:t>
      </w:r>
      <w:r w:rsidRPr="00E36240">
        <w:rPr>
          <w:rFonts w:hint="eastAsia"/>
        </w:rPr>
        <w:t>頁）</w:t>
      </w:r>
    </w:p>
    <w:p w14:paraId="7AA28A64" w14:textId="13C0F4B6" w:rsidR="00AB7BA8" w:rsidRPr="00E36240" w:rsidRDefault="00AB7BA8" w:rsidP="00A62C1C">
      <w:pPr>
        <w:pStyle w:val="1230"/>
        <w:widowControl w:val="0"/>
        <w:spacing w:line="510" w:lineRule="exact"/>
        <w:ind w:leftChars="0" w:left="0" w:firstLineChars="300" w:firstLine="840"/>
      </w:pPr>
      <w:r w:rsidRPr="00E36240">
        <w:rPr>
          <w:rFonts w:hint="eastAsia"/>
        </w:rPr>
        <w:t>3.</w:t>
      </w:r>
      <w:r w:rsidR="001059E8">
        <w:rPr>
          <w:rFonts w:hint="eastAsia"/>
        </w:rPr>
        <w:t xml:space="preserve">　</w:t>
      </w:r>
      <w:r w:rsidR="003F5C43" w:rsidRPr="001D4454">
        <w:rPr>
          <w:rFonts w:hint="eastAsia"/>
        </w:rPr>
        <w:t>為提升土地運用效益，辦理建國二村、復興新村地區市地重劃工程，惟工程</w:t>
      </w:r>
      <w:r w:rsidR="003F5C43" w:rsidRPr="001D4454">
        <w:rPr>
          <w:rFonts w:hint="eastAsia"/>
          <w:color w:val="000000" w:themeColor="text1"/>
        </w:rPr>
        <w:t>規劃設</w:t>
      </w:r>
      <w:r w:rsidR="003F5C43" w:rsidRPr="001D4454">
        <w:rPr>
          <w:rFonts w:hint="eastAsia"/>
        </w:rPr>
        <w:t>計、營建剩餘土石方處理</w:t>
      </w:r>
      <w:r w:rsidR="003F5C43" w:rsidRPr="001D4454">
        <w:rPr>
          <w:rFonts w:hint="eastAsia"/>
          <w:color w:val="000000" w:themeColor="text1"/>
        </w:rPr>
        <w:t>計畫及施工品質管理未盡周妥，</w:t>
      </w:r>
      <w:r w:rsidR="003F5C43" w:rsidRPr="001D4454">
        <w:rPr>
          <w:rFonts w:hint="eastAsia"/>
        </w:rPr>
        <w:t>允宜檢討改善，以提升公共工程品質，發揮整體建設效益</w:t>
      </w:r>
      <w:r w:rsidRPr="00E36240">
        <w:rPr>
          <w:rFonts w:hint="eastAsia"/>
        </w:rPr>
        <w:t>。（詳乙－</w:t>
      </w:r>
      <w:r w:rsidR="003F5C43">
        <w:rPr>
          <w:rFonts w:hint="eastAsia"/>
        </w:rPr>
        <w:t>89</w:t>
      </w:r>
      <w:r w:rsidRPr="00E36240">
        <w:rPr>
          <w:rFonts w:hint="eastAsia"/>
        </w:rPr>
        <w:t>頁）</w:t>
      </w:r>
    </w:p>
    <w:p w14:paraId="48A41DC8" w14:textId="4E27E21C" w:rsidR="00AB7BA8" w:rsidRPr="00E36240" w:rsidRDefault="00AB7BA8" w:rsidP="00A62C1C">
      <w:pPr>
        <w:pStyle w:val="1230"/>
        <w:widowControl w:val="0"/>
        <w:spacing w:line="510" w:lineRule="exact"/>
        <w:ind w:leftChars="0" w:left="0" w:firstLineChars="300" w:firstLine="840"/>
      </w:pPr>
      <w:r w:rsidRPr="00E36240">
        <w:rPr>
          <w:rFonts w:hint="eastAsia"/>
        </w:rPr>
        <w:t>4.</w:t>
      </w:r>
      <w:r w:rsidR="001059E8">
        <w:rPr>
          <w:rFonts w:hint="eastAsia"/>
        </w:rPr>
        <w:t xml:space="preserve">　</w:t>
      </w:r>
      <w:r w:rsidR="003F5C43" w:rsidRPr="003F5C43">
        <w:rPr>
          <w:rFonts w:hint="eastAsia"/>
        </w:rPr>
        <w:t>持續推動災防事宜並逐步擴大民間參與量能，惟防災士訓練之資源配置、篩選機制尚具精進空間，又企業防災協作屆期未續約或防減災評估工具未適時擴散運用，均待研謀改善，以提升複合性災害防救量能</w:t>
      </w:r>
      <w:r w:rsidRPr="00E36240">
        <w:rPr>
          <w:rFonts w:hint="eastAsia"/>
        </w:rPr>
        <w:t>。（詳乙－</w:t>
      </w:r>
      <w:r w:rsidR="003F5C43">
        <w:rPr>
          <w:rFonts w:hint="eastAsia"/>
        </w:rPr>
        <w:t>97</w:t>
      </w:r>
      <w:r w:rsidRPr="00E36240">
        <w:rPr>
          <w:rFonts w:hint="eastAsia"/>
        </w:rPr>
        <w:t>頁）</w:t>
      </w:r>
    </w:p>
    <w:p w14:paraId="237FB5A9" w14:textId="0584072E" w:rsidR="003122D0" w:rsidRPr="00E36240" w:rsidRDefault="00AB7BA8" w:rsidP="00A62C1C">
      <w:pPr>
        <w:pStyle w:val="1230"/>
        <w:widowControl w:val="0"/>
        <w:spacing w:line="510" w:lineRule="exact"/>
        <w:ind w:leftChars="0" w:left="0" w:firstLineChars="300" w:firstLine="840"/>
      </w:pPr>
      <w:r w:rsidRPr="00E36240">
        <w:rPr>
          <w:rFonts w:hint="eastAsia"/>
        </w:rPr>
        <w:t>5.</w:t>
      </w:r>
      <w:r w:rsidR="001059E8">
        <w:rPr>
          <w:rFonts w:hint="eastAsia"/>
        </w:rPr>
        <w:t xml:space="preserve">　</w:t>
      </w:r>
      <w:r w:rsidR="003F5C43" w:rsidRPr="003F5C43">
        <w:rPr>
          <w:rFonts w:hint="eastAsia"/>
        </w:rPr>
        <w:t>賡續辦理地方稅稅籍及使用情形清查作業，稅課收入略為上升，惟稅籍清查及稅捐稽徵作業未臻完善，又部分農地申請不課徵土地增值稅，惟涉有非作農用情事，允宜加強課稅資料運用與勾稽，持續追蹤農地清查結果，以提升稽徵成效，並研謀善策</w:t>
      </w:r>
      <w:r w:rsidRPr="00E36240">
        <w:rPr>
          <w:rFonts w:hint="eastAsia"/>
        </w:rPr>
        <w:t>。（詳乙－</w:t>
      </w:r>
      <w:r w:rsidR="003F5C43">
        <w:rPr>
          <w:rFonts w:hint="eastAsia"/>
        </w:rPr>
        <w:t>107</w:t>
      </w:r>
      <w:r w:rsidRPr="00E36240">
        <w:rPr>
          <w:rFonts w:hint="eastAsia"/>
        </w:rPr>
        <w:t>頁）</w:t>
      </w:r>
    </w:p>
    <w:p w14:paraId="0A4F8AA8" w14:textId="7682EA0D" w:rsidR="008F5FDD" w:rsidRPr="00E36240" w:rsidRDefault="008F5FDD" w:rsidP="00A62C1C">
      <w:pPr>
        <w:pStyle w:val="a3"/>
        <w:widowControl w:val="0"/>
        <w:spacing w:line="540" w:lineRule="exact"/>
        <w:ind w:leftChars="200" w:left="480" w:firstLine="0"/>
      </w:pPr>
      <w:r w:rsidRPr="00E36240">
        <w:rPr>
          <w:rFonts w:hint="eastAsia"/>
        </w:rPr>
        <w:t>（二）</w:t>
      </w:r>
      <w:r w:rsidR="001059E8">
        <w:rPr>
          <w:rFonts w:hint="eastAsia"/>
        </w:rPr>
        <w:t xml:space="preserve">　</w:t>
      </w:r>
      <w:r w:rsidRPr="00E36240">
        <w:rPr>
          <w:rFonts w:hint="eastAsia"/>
        </w:rPr>
        <w:t>教育科學文化方面</w:t>
      </w:r>
    </w:p>
    <w:p w14:paraId="288701D6" w14:textId="5CAA80D7" w:rsidR="008F5FDD" w:rsidRPr="00E36240" w:rsidRDefault="00D47402" w:rsidP="00A62C1C">
      <w:pPr>
        <w:pStyle w:val="a5"/>
        <w:spacing w:line="510" w:lineRule="exact"/>
        <w:ind w:firstLine="560"/>
        <w:rPr>
          <w:b/>
        </w:rPr>
      </w:pPr>
      <w:r w:rsidRPr="00E36240">
        <w:rPr>
          <w:rFonts w:hint="eastAsia"/>
        </w:rPr>
        <w:t>11</w:t>
      </w:r>
      <w:r w:rsidR="00AB7BA8" w:rsidRPr="00E36240">
        <w:t>4</w:t>
      </w:r>
      <w:r w:rsidR="008F5FDD" w:rsidRPr="00E36240">
        <w:rPr>
          <w:rFonts w:hint="eastAsia"/>
        </w:rPr>
        <w:t>年度施政重點經各機關執行結果，包括：</w:t>
      </w:r>
    </w:p>
    <w:p w14:paraId="561393ED" w14:textId="02E49FA9" w:rsidR="00114D1A" w:rsidRPr="00E36240" w:rsidRDefault="00114D1A" w:rsidP="00A62C1C">
      <w:pPr>
        <w:pStyle w:val="1230"/>
        <w:widowControl w:val="0"/>
        <w:spacing w:line="510" w:lineRule="exact"/>
        <w:ind w:leftChars="0" w:left="0" w:firstLineChars="300" w:firstLine="840"/>
      </w:pPr>
      <w:r w:rsidRPr="00E36240">
        <w:rPr>
          <w:rFonts w:hint="eastAsia"/>
        </w:rPr>
        <w:lastRenderedPageBreak/>
        <w:t>1.</w:t>
      </w:r>
      <w:r w:rsidR="001059E8">
        <w:rPr>
          <w:rFonts w:hint="eastAsia"/>
        </w:rPr>
        <w:t xml:space="preserve">　</w:t>
      </w:r>
      <w:r w:rsidR="00D96A81" w:rsidRPr="00E36240">
        <w:rPr>
          <w:rFonts w:hint="eastAsia"/>
        </w:rPr>
        <w:t>秉持「國際視野」教育願景，引進44名全時外籍教學人員及18名部分工時外籍教學助理，推動雙語生活化及校校有外師之教學環境</w:t>
      </w:r>
      <w:r w:rsidRPr="00E36240">
        <w:rPr>
          <w:rFonts w:hint="eastAsia"/>
        </w:rPr>
        <w:t>。</w:t>
      </w:r>
    </w:p>
    <w:p w14:paraId="481EDEA3" w14:textId="262A9489" w:rsidR="00114D1A" w:rsidRPr="00E36240" w:rsidRDefault="00114D1A" w:rsidP="00A62C1C">
      <w:pPr>
        <w:pStyle w:val="1230"/>
        <w:widowControl w:val="0"/>
        <w:spacing w:line="510" w:lineRule="exact"/>
        <w:ind w:leftChars="0" w:left="0" w:firstLineChars="300" w:firstLine="840"/>
      </w:pPr>
      <w:r w:rsidRPr="00E36240">
        <w:rPr>
          <w:rFonts w:hint="eastAsia"/>
        </w:rPr>
        <w:t>2.</w:t>
      </w:r>
      <w:r w:rsidR="001059E8">
        <w:rPr>
          <w:rFonts w:hint="eastAsia"/>
        </w:rPr>
        <w:t xml:space="preserve">　</w:t>
      </w:r>
      <w:r w:rsidR="00745F51">
        <w:rPr>
          <w:rFonts w:hint="eastAsia"/>
        </w:rPr>
        <w:t>辦理第21屆</w:t>
      </w:r>
      <w:r w:rsidR="00D96A81" w:rsidRPr="00E36240">
        <w:rPr>
          <w:rFonts w:hint="eastAsia"/>
        </w:rPr>
        <w:t>科學168教育博覽會，以永續及未來城市為主軸，透過動手做，激化科學腦，培養</w:t>
      </w:r>
      <w:r w:rsidR="00745F51">
        <w:rPr>
          <w:rFonts w:hint="eastAsia"/>
        </w:rPr>
        <w:t>學生對</w:t>
      </w:r>
      <w:r w:rsidR="00D96A81" w:rsidRPr="00E36240">
        <w:rPr>
          <w:rFonts w:hint="eastAsia"/>
        </w:rPr>
        <w:t>科學</w:t>
      </w:r>
      <w:r w:rsidR="00745F51">
        <w:rPr>
          <w:rFonts w:hint="eastAsia"/>
        </w:rPr>
        <w:t>之</w:t>
      </w:r>
      <w:r w:rsidR="00D96A81" w:rsidRPr="00E36240">
        <w:rPr>
          <w:rFonts w:hint="eastAsia"/>
        </w:rPr>
        <w:t>興趣，吸引逾9萬人次參與</w:t>
      </w:r>
      <w:r w:rsidRPr="00E36240">
        <w:rPr>
          <w:rFonts w:hint="eastAsia"/>
        </w:rPr>
        <w:t>。</w:t>
      </w:r>
    </w:p>
    <w:p w14:paraId="634FF080" w14:textId="1A4D755C" w:rsidR="00114D1A" w:rsidRPr="00E36240" w:rsidRDefault="00114D1A" w:rsidP="00A62C1C">
      <w:pPr>
        <w:pStyle w:val="1230"/>
        <w:widowControl w:val="0"/>
        <w:spacing w:line="510" w:lineRule="exact"/>
        <w:ind w:leftChars="0" w:left="0" w:firstLineChars="300" w:firstLine="840"/>
      </w:pPr>
      <w:r w:rsidRPr="00E36240">
        <w:rPr>
          <w:rFonts w:hint="eastAsia"/>
        </w:rPr>
        <w:t>3.</w:t>
      </w:r>
      <w:r w:rsidR="001059E8">
        <w:rPr>
          <w:rFonts w:hint="eastAsia"/>
        </w:rPr>
        <w:t xml:space="preserve">　</w:t>
      </w:r>
      <w:r w:rsidR="00D96A81" w:rsidRPr="00E36240">
        <w:rPr>
          <w:rFonts w:hint="eastAsia"/>
        </w:rPr>
        <w:t>辦理培育台語家庭計畫83場次，計3,675人次參與</w:t>
      </w:r>
      <w:r w:rsidR="00745F51">
        <w:rPr>
          <w:rFonts w:hint="eastAsia"/>
        </w:rPr>
        <w:t>；</w:t>
      </w:r>
      <w:r w:rsidR="00D96A81" w:rsidRPr="00E36240">
        <w:rPr>
          <w:rFonts w:hint="eastAsia"/>
        </w:rPr>
        <w:t>母語生活節計畫93場次，計3,025人次參與</w:t>
      </w:r>
      <w:r w:rsidRPr="00E36240">
        <w:rPr>
          <w:rFonts w:hint="eastAsia"/>
        </w:rPr>
        <w:t>。</w:t>
      </w:r>
    </w:p>
    <w:p w14:paraId="0CCA3DD0" w14:textId="305501D2" w:rsidR="00114D1A" w:rsidRPr="00E36240" w:rsidRDefault="00114D1A" w:rsidP="00A62C1C">
      <w:pPr>
        <w:pStyle w:val="1230"/>
        <w:widowControl w:val="0"/>
        <w:spacing w:line="510" w:lineRule="exact"/>
        <w:ind w:leftChars="0" w:left="0" w:firstLineChars="300" w:firstLine="840"/>
      </w:pPr>
      <w:r w:rsidRPr="00E36240">
        <w:rPr>
          <w:rFonts w:hint="eastAsia"/>
        </w:rPr>
        <w:t>4.</w:t>
      </w:r>
      <w:r w:rsidR="001059E8">
        <w:rPr>
          <w:rFonts w:hint="eastAsia"/>
        </w:rPr>
        <w:t xml:space="preserve">　</w:t>
      </w:r>
      <w:r w:rsidR="00D96A81">
        <w:rPr>
          <w:rFonts w:hint="eastAsia"/>
        </w:rPr>
        <w:t>推動社區營造，促進公民參與村落文化推展，結合8個社區團體、2間學校</w:t>
      </w:r>
      <w:r w:rsidR="00745F51">
        <w:rPr>
          <w:rFonts w:hint="eastAsia"/>
        </w:rPr>
        <w:t>及</w:t>
      </w:r>
      <w:r w:rsidR="00D96A81">
        <w:rPr>
          <w:rFonts w:hint="eastAsia"/>
        </w:rPr>
        <w:t>6組設計團隊，計1</w:t>
      </w:r>
      <w:r w:rsidR="00D96A81">
        <w:t>6</w:t>
      </w:r>
      <w:r w:rsidR="00D96A81">
        <w:rPr>
          <w:rFonts w:hint="eastAsia"/>
        </w:rPr>
        <w:t>個團隊參與</w:t>
      </w:r>
      <w:r w:rsidRPr="00E36240">
        <w:rPr>
          <w:rFonts w:hint="eastAsia"/>
        </w:rPr>
        <w:t>。</w:t>
      </w:r>
    </w:p>
    <w:p w14:paraId="0C9506FE" w14:textId="56D9E614" w:rsidR="004C473A" w:rsidRPr="00E36240" w:rsidRDefault="00114D1A" w:rsidP="00A62C1C">
      <w:pPr>
        <w:pStyle w:val="1230"/>
        <w:widowControl w:val="0"/>
        <w:spacing w:line="510" w:lineRule="exact"/>
        <w:ind w:leftChars="0" w:left="0" w:firstLineChars="300" w:firstLine="840"/>
        <w:rPr>
          <w:rFonts w:cs="DFKaiShu-SB-Estd-BF"/>
        </w:rPr>
      </w:pPr>
      <w:r w:rsidRPr="00E36240">
        <w:rPr>
          <w:rFonts w:hint="eastAsia"/>
        </w:rPr>
        <w:t>5.</w:t>
      </w:r>
      <w:r w:rsidR="001059E8">
        <w:rPr>
          <w:rFonts w:hint="eastAsia"/>
        </w:rPr>
        <w:t xml:space="preserve">　</w:t>
      </w:r>
      <w:r w:rsidR="00745F51">
        <w:rPr>
          <w:rFonts w:hint="eastAsia"/>
        </w:rPr>
        <w:t>辦理</w:t>
      </w:r>
      <w:r w:rsidR="00DF71A8" w:rsidRPr="00E36240">
        <w:rPr>
          <w:rFonts w:hint="eastAsia"/>
        </w:rPr>
        <w:t>桃城文學</w:t>
      </w:r>
      <w:proofErr w:type="gramStart"/>
      <w:r w:rsidR="00DF71A8" w:rsidRPr="00E36240">
        <w:rPr>
          <w:rFonts w:hint="eastAsia"/>
        </w:rPr>
        <w:t>什光紀</w:t>
      </w:r>
      <w:r w:rsidR="00745F51">
        <w:rPr>
          <w:rFonts w:hint="eastAsia"/>
        </w:rPr>
        <w:t>相關</w:t>
      </w:r>
      <w:proofErr w:type="gramEnd"/>
      <w:r w:rsidR="00745F51">
        <w:rPr>
          <w:rFonts w:hint="eastAsia"/>
        </w:rPr>
        <w:t>活動計</w:t>
      </w:r>
      <w:r w:rsidR="00DF71A8" w:rsidRPr="00E36240">
        <w:rPr>
          <w:rFonts w:hint="eastAsia"/>
        </w:rPr>
        <w:t>1</w:t>
      </w:r>
      <w:r w:rsidR="00DF71A8" w:rsidRPr="00E36240">
        <w:t>5</w:t>
      </w:r>
      <w:r w:rsidR="00DF71A8" w:rsidRPr="00E36240">
        <w:rPr>
          <w:rFonts w:hint="eastAsia"/>
        </w:rPr>
        <w:t>場次，逾1</w:t>
      </w:r>
      <w:r w:rsidR="00745F51">
        <w:rPr>
          <w:rFonts w:hint="eastAsia"/>
        </w:rPr>
        <w:t>萬</w:t>
      </w:r>
      <w:r w:rsidR="00DF71A8" w:rsidRPr="00E36240">
        <w:t>315</w:t>
      </w:r>
      <w:r w:rsidR="00DF71A8" w:rsidRPr="00E36240">
        <w:rPr>
          <w:rFonts w:hint="eastAsia"/>
        </w:rPr>
        <w:t>人次</w:t>
      </w:r>
      <w:r w:rsidR="00745F51">
        <w:rPr>
          <w:rFonts w:hint="eastAsia"/>
        </w:rPr>
        <w:t>參與</w:t>
      </w:r>
      <w:r w:rsidR="00DF71A8" w:rsidRPr="00E36240">
        <w:rPr>
          <w:rFonts w:hint="eastAsia"/>
        </w:rPr>
        <w:t>，</w:t>
      </w:r>
      <w:r w:rsidR="00745F51">
        <w:rPr>
          <w:rFonts w:hint="eastAsia"/>
        </w:rPr>
        <w:t>並</w:t>
      </w:r>
      <w:r w:rsidR="00DF71A8" w:rsidRPr="00E36240">
        <w:rPr>
          <w:rFonts w:hint="eastAsia"/>
        </w:rPr>
        <w:t>成立文學館吸引1</w:t>
      </w:r>
      <w:r w:rsidR="00745F51">
        <w:rPr>
          <w:rFonts w:hint="eastAsia"/>
        </w:rPr>
        <w:t>萬</w:t>
      </w:r>
      <w:r w:rsidR="00DF71A8" w:rsidRPr="00E36240">
        <w:t>7,735</w:t>
      </w:r>
      <w:r w:rsidR="00DF71A8" w:rsidRPr="00E36240">
        <w:rPr>
          <w:rFonts w:hint="eastAsia"/>
        </w:rPr>
        <w:t>人次參觀，</w:t>
      </w:r>
      <w:r w:rsidR="00745F51">
        <w:rPr>
          <w:rFonts w:hint="eastAsia"/>
        </w:rPr>
        <w:t>另</w:t>
      </w:r>
      <w:r w:rsidR="00DF71A8" w:rsidRPr="00E36240">
        <w:rPr>
          <w:rFonts w:hint="eastAsia"/>
        </w:rPr>
        <w:t>圖書館總館園區設計監</w:t>
      </w:r>
      <w:proofErr w:type="gramStart"/>
      <w:r w:rsidR="00DF71A8" w:rsidRPr="00E36240">
        <w:rPr>
          <w:rFonts w:hint="eastAsia"/>
        </w:rPr>
        <w:t>造案競圖</w:t>
      </w:r>
      <w:proofErr w:type="gramEnd"/>
      <w:r w:rsidR="00DF71A8" w:rsidRPr="00E36240">
        <w:rPr>
          <w:rFonts w:hint="eastAsia"/>
        </w:rPr>
        <w:t>作業計2</w:t>
      </w:r>
      <w:r w:rsidR="00DF71A8" w:rsidRPr="00E36240">
        <w:t>1</w:t>
      </w:r>
      <w:r w:rsidR="00DF71A8" w:rsidRPr="00E36240">
        <w:rPr>
          <w:rFonts w:hint="eastAsia"/>
        </w:rPr>
        <w:t>家</w:t>
      </w:r>
      <w:r w:rsidR="00745F51">
        <w:rPr>
          <w:rFonts w:hint="eastAsia"/>
        </w:rPr>
        <w:t>廠商</w:t>
      </w:r>
      <w:r w:rsidR="00DF71A8" w:rsidRPr="00E36240">
        <w:rPr>
          <w:rFonts w:hint="eastAsia"/>
        </w:rPr>
        <w:t>投標</w:t>
      </w:r>
      <w:r w:rsidR="008659F0" w:rsidRPr="00E36240">
        <w:rPr>
          <w:rFonts w:cs="DFKaiShu-SB-Estd-BF" w:hint="eastAsia"/>
        </w:rPr>
        <w:t>。</w:t>
      </w:r>
    </w:p>
    <w:p w14:paraId="463C6BC3" w14:textId="43A61F3A" w:rsidR="008F5FDD" w:rsidRPr="00E36240" w:rsidRDefault="008F5FDD" w:rsidP="00A62C1C">
      <w:pPr>
        <w:pStyle w:val="a5"/>
        <w:spacing w:line="510" w:lineRule="exact"/>
        <w:ind w:firstLine="560"/>
      </w:pPr>
      <w:r w:rsidRPr="00E36240">
        <w:rPr>
          <w:rFonts w:hint="eastAsia"/>
        </w:rPr>
        <w:t>各相關機關之執行情形，經本室審核結果，核有：</w:t>
      </w:r>
    </w:p>
    <w:p w14:paraId="260BDC16" w14:textId="27EE2848" w:rsidR="00AB7BA8" w:rsidRPr="00E36240" w:rsidRDefault="00AB7BA8" w:rsidP="00D20722">
      <w:pPr>
        <w:pStyle w:val="1230"/>
        <w:widowControl w:val="0"/>
        <w:spacing w:line="520" w:lineRule="exact"/>
        <w:ind w:leftChars="0" w:left="0" w:firstLineChars="300" w:firstLine="840"/>
      </w:pPr>
      <w:r w:rsidRPr="00E36240">
        <w:rPr>
          <w:rFonts w:hint="eastAsia"/>
        </w:rPr>
        <w:t>1.</w:t>
      </w:r>
      <w:r w:rsidR="001059E8">
        <w:rPr>
          <w:rFonts w:hint="eastAsia"/>
        </w:rPr>
        <w:t xml:space="preserve">　</w:t>
      </w:r>
      <w:r w:rsidR="003F5C43" w:rsidRPr="003F5C43">
        <w:rPr>
          <w:rFonts w:hint="eastAsia"/>
        </w:rPr>
        <w:t>為提升學生之實用英語能力，持續推動雙語教學，惟國際英語學院部分課程主題相似、雙語教育資源中心網站資訊內容滯後及未建立教學成效評估機制，允宜研謀改善，以促進雙語教育推動成效</w:t>
      </w:r>
      <w:r w:rsidRPr="00E36240">
        <w:rPr>
          <w:rFonts w:hint="eastAsia"/>
        </w:rPr>
        <w:t>。（詳乙－</w:t>
      </w:r>
      <w:r w:rsidR="003F5C43">
        <w:rPr>
          <w:rFonts w:hint="eastAsia"/>
        </w:rPr>
        <w:t>76</w:t>
      </w:r>
      <w:r w:rsidRPr="00E36240">
        <w:rPr>
          <w:rFonts w:hint="eastAsia"/>
        </w:rPr>
        <w:t>頁）</w:t>
      </w:r>
    </w:p>
    <w:p w14:paraId="3006FAC1" w14:textId="75703E9A" w:rsidR="00AB7BA8" w:rsidRPr="00E36240" w:rsidRDefault="00AB7BA8" w:rsidP="00D20722">
      <w:pPr>
        <w:pStyle w:val="1230"/>
        <w:widowControl w:val="0"/>
        <w:spacing w:line="520" w:lineRule="exact"/>
        <w:ind w:leftChars="0" w:left="0" w:firstLineChars="300" w:firstLine="840"/>
      </w:pPr>
      <w:r w:rsidRPr="00E36240">
        <w:rPr>
          <w:rFonts w:hint="eastAsia"/>
        </w:rPr>
        <w:t>2.</w:t>
      </w:r>
      <w:r w:rsidR="001059E8">
        <w:rPr>
          <w:rFonts w:hint="eastAsia"/>
        </w:rPr>
        <w:t xml:space="preserve">　</w:t>
      </w:r>
      <w:r w:rsidR="003F5C43" w:rsidRPr="003F5C43">
        <w:rPr>
          <w:rFonts w:hint="eastAsia"/>
        </w:rPr>
        <w:t>2025嘉義藝術節活動展現多元藝術與城市永續風格，惟未能展現國家級認證之展演能量，及對在地指標團隊之重視，且宣傳聲量有限缺乏延續性，有待彰顯在地文化底蘊與品牌特色；又進、散場時段公共自行車租借供需失衡，允宜強化交通調度機制，以利活動永續推展</w:t>
      </w:r>
      <w:r w:rsidRPr="00E36240">
        <w:rPr>
          <w:rFonts w:hint="eastAsia"/>
        </w:rPr>
        <w:t>。（詳乙－</w:t>
      </w:r>
      <w:r w:rsidR="003F5C43">
        <w:rPr>
          <w:rFonts w:hint="eastAsia"/>
        </w:rPr>
        <w:t>99</w:t>
      </w:r>
      <w:r w:rsidRPr="00E36240">
        <w:rPr>
          <w:rFonts w:hint="eastAsia"/>
        </w:rPr>
        <w:t>頁）</w:t>
      </w:r>
    </w:p>
    <w:p w14:paraId="16CE91E3" w14:textId="33CBE6E1" w:rsidR="00AB7BA8" w:rsidRPr="00E36240" w:rsidRDefault="00AB7BA8" w:rsidP="00D20722">
      <w:pPr>
        <w:pStyle w:val="1230"/>
        <w:widowControl w:val="0"/>
        <w:spacing w:line="520" w:lineRule="exact"/>
        <w:ind w:leftChars="0" w:left="0" w:firstLineChars="300" w:firstLine="840"/>
      </w:pPr>
      <w:r w:rsidRPr="00E36240">
        <w:rPr>
          <w:rFonts w:hint="eastAsia"/>
        </w:rPr>
        <w:t>3.</w:t>
      </w:r>
      <w:r w:rsidR="001059E8">
        <w:rPr>
          <w:rFonts w:hint="eastAsia"/>
        </w:rPr>
        <w:t xml:space="preserve">　</w:t>
      </w:r>
      <w:r w:rsidR="003F5C43" w:rsidRPr="003F5C43">
        <w:rPr>
          <w:rFonts w:hint="eastAsia"/>
        </w:rPr>
        <w:t>辦理母語生活節並鼓勵市民學習及使用，以傳承國家語言，惟未將幼兒園納入推廣範疇，且國小校園與醫療場域覆蓋率不足；又部分台語家庭及母語認證系列課程未達預期效益，且集中於年底辦理，允宜研謀善策，以達「學以致用」及「台語傳承」之政策宗旨</w:t>
      </w:r>
      <w:r w:rsidRPr="00E36240">
        <w:rPr>
          <w:rFonts w:hint="eastAsia"/>
        </w:rPr>
        <w:t>。（詳乙－</w:t>
      </w:r>
      <w:r w:rsidR="003F5C43">
        <w:rPr>
          <w:rFonts w:hint="eastAsia"/>
        </w:rPr>
        <w:t>101</w:t>
      </w:r>
      <w:r w:rsidRPr="00E36240">
        <w:rPr>
          <w:rFonts w:hint="eastAsia"/>
        </w:rPr>
        <w:t>頁）</w:t>
      </w:r>
    </w:p>
    <w:p w14:paraId="0DBF67CB" w14:textId="59535170" w:rsidR="00AB7BA8" w:rsidRPr="00E36240" w:rsidRDefault="00AB7BA8" w:rsidP="00D20722">
      <w:pPr>
        <w:pStyle w:val="1230"/>
        <w:widowControl w:val="0"/>
        <w:spacing w:line="520" w:lineRule="exact"/>
        <w:ind w:leftChars="0" w:left="0" w:firstLineChars="300" w:firstLine="840"/>
      </w:pPr>
      <w:r w:rsidRPr="00E36240">
        <w:rPr>
          <w:rFonts w:hint="eastAsia"/>
        </w:rPr>
        <w:t>4.</w:t>
      </w:r>
      <w:r w:rsidR="001059E8">
        <w:rPr>
          <w:rFonts w:hint="eastAsia"/>
        </w:rPr>
        <w:t xml:space="preserve">　</w:t>
      </w:r>
      <w:r w:rsidR="003F5C43" w:rsidRPr="003F5C43">
        <w:rPr>
          <w:rFonts w:hint="eastAsia"/>
        </w:rPr>
        <w:t>落實文化近用，提供市民參與之文化場域，惟部分場館營運管理及提供服務未臻完備，或輔導場館永續發展措施尚有精進空間，允宜檢討改進，以營造全齡友善環境並促進文化資產活化及永續經營</w:t>
      </w:r>
      <w:r w:rsidRPr="00E36240">
        <w:rPr>
          <w:rFonts w:hint="eastAsia"/>
        </w:rPr>
        <w:t>。（詳乙－</w:t>
      </w:r>
      <w:r w:rsidR="003F5C43">
        <w:rPr>
          <w:rFonts w:hint="eastAsia"/>
        </w:rPr>
        <w:t>102</w:t>
      </w:r>
      <w:r w:rsidRPr="00E36240">
        <w:rPr>
          <w:rFonts w:hint="eastAsia"/>
        </w:rPr>
        <w:t>頁）</w:t>
      </w:r>
    </w:p>
    <w:p w14:paraId="17839531" w14:textId="29B4EA08" w:rsidR="008F5FDD" w:rsidRPr="00E36240" w:rsidRDefault="00AB7BA8" w:rsidP="00D20722">
      <w:pPr>
        <w:pStyle w:val="1230"/>
        <w:widowControl w:val="0"/>
        <w:spacing w:line="520" w:lineRule="exact"/>
        <w:ind w:leftChars="0" w:left="0" w:firstLineChars="300" w:firstLine="840"/>
      </w:pPr>
      <w:r w:rsidRPr="00E36240">
        <w:rPr>
          <w:rFonts w:hint="eastAsia"/>
        </w:rPr>
        <w:t>5.</w:t>
      </w:r>
      <w:r w:rsidR="001059E8">
        <w:rPr>
          <w:rFonts w:hint="eastAsia"/>
        </w:rPr>
        <w:t xml:space="preserve">　</w:t>
      </w:r>
      <w:r w:rsidR="003F5C43" w:rsidRPr="003F5C43">
        <w:rPr>
          <w:rFonts w:hint="eastAsia"/>
        </w:rPr>
        <w:t>打造承載城市記憶之文化新地標，規劃興建嘉義市圖書館總館園區，惟</w:t>
      </w:r>
      <w:r w:rsidR="003F5C43" w:rsidRPr="003F5C43">
        <w:rPr>
          <w:rFonts w:hint="eastAsia"/>
        </w:rPr>
        <w:lastRenderedPageBreak/>
        <w:t>都市計畫變更作業歷時近6年，影響計畫前置作業期程，且國有土地撥用作業未如預期，允宜檢討改善，俾利計畫順利推動</w:t>
      </w:r>
      <w:r w:rsidRPr="00E36240">
        <w:rPr>
          <w:rFonts w:hint="eastAsia"/>
        </w:rPr>
        <w:t>。（詳乙－</w:t>
      </w:r>
      <w:r w:rsidR="003F5C43">
        <w:rPr>
          <w:rFonts w:hint="eastAsia"/>
        </w:rPr>
        <w:t>104</w:t>
      </w:r>
      <w:r w:rsidRPr="00E36240">
        <w:rPr>
          <w:rFonts w:hint="eastAsia"/>
        </w:rPr>
        <w:t>頁）</w:t>
      </w:r>
    </w:p>
    <w:p w14:paraId="2DFF4707" w14:textId="1759F514" w:rsidR="008F5FDD" w:rsidRPr="00E36240" w:rsidRDefault="008F5FDD" w:rsidP="00D20722">
      <w:pPr>
        <w:pStyle w:val="a3"/>
        <w:widowControl w:val="0"/>
        <w:spacing w:line="560" w:lineRule="exact"/>
        <w:ind w:leftChars="200" w:left="480" w:firstLine="0"/>
      </w:pPr>
      <w:r w:rsidRPr="00E36240">
        <w:rPr>
          <w:rFonts w:hint="eastAsia"/>
        </w:rPr>
        <w:t>（三）</w:t>
      </w:r>
      <w:r w:rsidR="001059E8">
        <w:rPr>
          <w:rFonts w:hint="eastAsia"/>
        </w:rPr>
        <w:t xml:space="preserve">　</w:t>
      </w:r>
      <w:r w:rsidRPr="00E36240">
        <w:rPr>
          <w:rFonts w:hint="eastAsia"/>
        </w:rPr>
        <w:t>經濟發展方面</w:t>
      </w:r>
    </w:p>
    <w:p w14:paraId="3554A34C" w14:textId="34E9A260" w:rsidR="008F5FDD" w:rsidRPr="00E36240" w:rsidRDefault="00D47402" w:rsidP="00A62C1C">
      <w:pPr>
        <w:pStyle w:val="a5"/>
        <w:spacing w:line="520" w:lineRule="exact"/>
        <w:ind w:firstLine="560"/>
        <w:rPr>
          <w:b/>
        </w:rPr>
      </w:pPr>
      <w:r w:rsidRPr="00E36240">
        <w:rPr>
          <w:rFonts w:hint="eastAsia"/>
        </w:rPr>
        <w:t>11</w:t>
      </w:r>
      <w:r w:rsidR="00AB7BA8" w:rsidRPr="00E36240">
        <w:t>4</w:t>
      </w:r>
      <w:r w:rsidR="008F5FDD" w:rsidRPr="00E36240">
        <w:rPr>
          <w:rFonts w:hint="eastAsia"/>
        </w:rPr>
        <w:t>年度施政重點經各機關執行結果，包括：</w:t>
      </w:r>
    </w:p>
    <w:p w14:paraId="659EC6A7" w14:textId="795BD3E9" w:rsidR="00AB7BA8" w:rsidRPr="00E36240" w:rsidRDefault="00AB7BA8" w:rsidP="00A62C1C">
      <w:pPr>
        <w:pStyle w:val="1230"/>
        <w:widowControl w:val="0"/>
        <w:spacing w:line="520" w:lineRule="exact"/>
        <w:ind w:leftChars="0" w:left="0" w:firstLineChars="300" w:firstLine="840"/>
      </w:pPr>
      <w:r w:rsidRPr="00E36240">
        <w:rPr>
          <w:rFonts w:hint="eastAsia"/>
        </w:rPr>
        <w:t>1.</w:t>
      </w:r>
      <w:r w:rsidR="001059E8">
        <w:rPr>
          <w:rFonts w:hint="eastAsia"/>
        </w:rPr>
        <w:t xml:space="preserve">　</w:t>
      </w:r>
      <w:r w:rsidR="00745F51">
        <w:rPr>
          <w:rFonts w:hint="eastAsia"/>
        </w:rPr>
        <w:t>落實</w:t>
      </w:r>
      <w:r w:rsidR="002C17B5" w:rsidRPr="00E36240">
        <w:rPr>
          <w:rFonts w:hint="eastAsia"/>
        </w:rPr>
        <w:t>旅宿</w:t>
      </w:r>
      <w:r w:rsidR="00745F51">
        <w:rPr>
          <w:rFonts w:hint="eastAsia"/>
        </w:rPr>
        <w:t>業</w:t>
      </w:r>
      <w:r w:rsidR="002C17B5" w:rsidRPr="00E36240">
        <w:rPr>
          <w:rFonts w:hint="eastAsia"/>
        </w:rPr>
        <w:t>管理，稽查合法旅宿94家次、非法旅宿58家次，裁處</w:t>
      </w:r>
      <w:r w:rsidR="00745F51">
        <w:rPr>
          <w:rFonts w:hint="eastAsia"/>
        </w:rPr>
        <w:t>17家非法業者計</w:t>
      </w:r>
      <w:r w:rsidR="002C17B5" w:rsidRPr="00E36240">
        <w:rPr>
          <w:rFonts w:hint="eastAsia"/>
        </w:rPr>
        <w:t>罰鍰175萬元</w:t>
      </w:r>
      <w:r w:rsidRPr="00E36240">
        <w:rPr>
          <w:rFonts w:hint="eastAsia"/>
        </w:rPr>
        <w:t>。</w:t>
      </w:r>
    </w:p>
    <w:p w14:paraId="1737D421" w14:textId="79B78B67" w:rsidR="00AB7BA8" w:rsidRPr="00E36240" w:rsidRDefault="00AB7BA8" w:rsidP="00A62C1C">
      <w:pPr>
        <w:pStyle w:val="1230"/>
        <w:widowControl w:val="0"/>
        <w:spacing w:line="520" w:lineRule="exact"/>
        <w:ind w:leftChars="0" w:left="0" w:firstLineChars="300" w:firstLine="840"/>
      </w:pPr>
      <w:r w:rsidRPr="00E36240">
        <w:rPr>
          <w:rFonts w:hint="eastAsia"/>
        </w:rPr>
        <w:t>2.</w:t>
      </w:r>
      <w:r w:rsidR="001059E8">
        <w:rPr>
          <w:rFonts w:hint="eastAsia"/>
        </w:rPr>
        <w:t xml:space="preserve">　</w:t>
      </w:r>
      <w:r w:rsidR="00EF2614">
        <w:rPr>
          <w:rFonts w:hint="eastAsia"/>
        </w:rPr>
        <w:t>致</w:t>
      </w:r>
      <w:r w:rsidR="00745F51">
        <w:rPr>
          <w:rFonts w:hint="eastAsia"/>
        </w:rPr>
        <w:t>力</w:t>
      </w:r>
      <w:r w:rsidR="002C17B5" w:rsidRPr="00E36240">
        <w:rPr>
          <w:rFonts w:hint="eastAsia"/>
        </w:rPr>
        <w:t>提升公共運輸</w:t>
      </w:r>
      <w:r w:rsidR="00745F51">
        <w:rPr>
          <w:rFonts w:hint="eastAsia"/>
        </w:rPr>
        <w:t>量及其</w:t>
      </w:r>
      <w:r w:rsidR="002C17B5" w:rsidRPr="00E36240">
        <w:rPr>
          <w:rFonts w:hint="eastAsia"/>
        </w:rPr>
        <w:t>使用率，截</w:t>
      </w:r>
      <w:r w:rsidR="009E2710">
        <w:rPr>
          <w:rFonts w:hint="eastAsia"/>
        </w:rPr>
        <w:t>至</w:t>
      </w:r>
      <w:r w:rsidR="002C17B5" w:rsidRPr="00E36240">
        <w:rPr>
          <w:rFonts w:hint="eastAsia"/>
        </w:rPr>
        <w:t>1</w:t>
      </w:r>
      <w:r w:rsidR="002C17B5" w:rsidRPr="00E36240">
        <w:t>14</w:t>
      </w:r>
      <w:r w:rsidR="002C17B5" w:rsidRPr="00E36240">
        <w:rPr>
          <w:rFonts w:hint="eastAsia"/>
        </w:rPr>
        <w:t>年</w:t>
      </w:r>
      <w:r w:rsidR="00745F51">
        <w:rPr>
          <w:rFonts w:hint="eastAsia"/>
        </w:rPr>
        <w:t>底</w:t>
      </w:r>
      <w:r w:rsidR="002C17B5" w:rsidRPr="00E36240">
        <w:rPr>
          <w:rFonts w:hint="eastAsia"/>
        </w:rPr>
        <w:t>止，公車運量達8</w:t>
      </w:r>
      <w:r w:rsidR="002C17B5" w:rsidRPr="00E36240">
        <w:t>2.2</w:t>
      </w:r>
      <w:r w:rsidR="002C17B5" w:rsidRPr="00E36240">
        <w:rPr>
          <w:rFonts w:hint="eastAsia"/>
        </w:rPr>
        <w:t>萬人次，自行車使用量達2</w:t>
      </w:r>
      <w:r w:rsidR="002C17B5" w:rsidRPr="00E36240">
        <w:t>54</w:t>
      </w:r>
      <w:r w:rsidR="002C17B5" w:rsidRPr="00E36240">
        <w:rPr>
          <w:rFonts w:hint="eastAsia"/>
        </w:rPr>
        <w:t>萬人次</w:t>
      </w:r>
      <w:r w:rsidRPr="00E36240">
        <w:rPr>
          <w:rFonts w:hint="eastAsia"/>
        </w:rPr>
        <w:t>。</w:t>
      </w:r>
    </w:p>
    <w:p w14:paraId="53D1B933" w14:textId="36E265A9" w:rsidR="00AB7BA8" w:rsidRPr="00E36240" w:rsidRDefault="00AB7BA8" w:rsidP="00A62C1C">
      <w:pPr>
        <w:pStyle w:val="1230"/>
        <w:widowControl w:val="0"/>
        <w:spacing w:line="520" w:lineRule="exact"/>
        <w:ind w:leftChars="0" w:left="0" w:firstLineChars="300" w:firstLine="840"/>
      </w:pPr>
      <w:r w:rsidRPr="00E36240">
        <w:rPr>
          <w:rFonts w:hint="eastAsia"/>
        </w:rPr>
        <w:t>3.</w:t>
      </w:r>
      <w:r w:rsidR="001059E8">
        <w:rPr>
          <w:rFonts w:hint="eastAsia"/>
        </w:rPr>
        <w:t xml:space="preserve">　</w:t>
      </w:r>
      <w:r w:rsidR="002C17B5" w:rsidRPr="00E36240">
        <w:rPr>
          <w:rFonts w:hint="eastAsia"/>
        </w:rPr>
        <w:t>推動木都3</w:t>
      </w:r>
      <w:r w:rsidR="002C17B5" w:rsidRPr="00E36240">
        <w:t>.0</w:t>
      </w:r>
      <w:r w:rsidR="002C17B5" w:rsidRPr="00E36240">
        <w:rPr>
          <w:rFonts w:hint="eastAsia"/>
        </w:rPr>
        <w:t>政策</w:t>
      </w:r>
      <w:r w:rsidR="002C17B5" w:rsidRPr="00E36240">
        <w:t>，</w:t>
      </w:r>
      <w:r w:rsidR="002C17B5" w:rsidRPr="00E36240">
        <w:rPr>
          <w:rFonts w:hint="eastAsia"/>
        </w:rPr>
        <w:t>首創</w:t>
      </w:r>
      <w:r w:rsidR="00745F51">
        <w:rPr>
          <w:rFonts w:hint="eastAsia"/>
        </w:rPr>
        <w:t>以</w:t>
      </w:r>
      <w:r w:rsidR="002C17B5" w:rsidRPr="00E36240">
        <w:rPr>
          <w:rFonts w:hint="eastAsia"/>
        </w:rPr>
        <w:t>都市更新整建及維護方式</w:t>
      </w:r>
      <w:r w:rsidR="00745F51">
        <w:rPr>
          <w:rFonts w:hint="eastAsia"/>
        </w:rPr>
        <w:t>改造屋齡30年以上木造建築</w:t>
      </w:r>
      <w:r w:rsidRPr="00E36240">
        <w:rPr>
          <w:rFonts w:hint="eastAsia"/>
        </w:rPr>
        <w:t>。</w:t>
      </w:r>
    </w:p>
    <w:p w14:paraId="2FBAB0BF" w14:textId="7613D621" w:rsidR="00AB7BA8" w:rsidRPr="00E36240" w:rsidRDefault="00AB7BA8" w:rsidP="00A62C1C">
      <w:pPr>
        <w:pStyle w:val="1230"/>
        <w:widowControl w:val="0"/>
        <w:spacing w:line="520" w:lineRule="exact"/>
        <w:ind w:leftChars="0" w:left="0" w:firstLineChars="300" w:firstLine="840"/>
      </w:pPr>
      <w:r w:rsidRPr="00E36240">
        <w:rPr>
          <w:rFonts w:hint="eastAsia"/>
        </w:rPr>
        <w:t>4.</w:t>
      </w:r>
      <w:r w:rsidR="001059E8">
        <w:rPr>
          <w:rFonts w:hint="eastAsia"/>
        </w:rPr>
        <w:t xml:space="preserve">　</w:t>
      </w:r>
      <w:r w:rsidR="00745F51">
        <w:rPr>
          <w:rFonts w:hint="eastAsia"/>
        </w:rPr>
        <w:t>完成</w:t>
      </w:r>
      <w:r w:rsidR="002C17B5" w:rsidRPr="00E36240">
        <w:rPr>
          <w:rFonts w:hint="eastAsia"/>
        </w:rPr>
        <w:t>「嘉油鐵馬道第三期工程」，</w:t>
      </w:r>
      <w:r w:rsidR="00745F51">
        <w:rPr>
          <w:rFonts w:hint="eastAsia"/>
        </w:rPr>
        <w:t>並</w:t>
      </w:r>
      <w:r w:rsidR="002C17B5" w:rsidRPr="00E36240">
        <w:rPr>
          <w:rFonts w:hint="eastAsia"/>
        </w:rPr>
        <w:t>導入AI辨識結合語音告警系統，</w:t>
      </w:r>
      <w:r w:rsidR="00745F51">
        <w:rPr>
          <w:rFonts w:hint="eastAsia"/>
        </w:rPr>
        <w:t>降低</w:t>
      </w:r>
      <w:r w:rsidR="002C17B5" w:rsidRPr="00E36240">
        <w:rPr>
          <w:rFonts w:hint="eastAsia"/>
        </w:rPr>
        <w:t>車輛違規案件，</w:t>
      </w:r>
      <w:r w:rsidR="00745F51">
        <w:rPr>
          <w:rFonts w:hint="eastAsia"/>
        </w:rPr>
        <w:t>且</w:t>
      </w:r>
      <w:r w:rsidR="002C17B5" w:rsidRPr="00E36240">
        <w:rPr>
          <w:rFonts w:hint="eastAsia"/>
        </w:rPr>
        <w:t>第一</w:t>
      </w:r>
      <w:r w:rsidR="00745F51">
        <w:rPr>
          <w:rFonts w:hint="eastAsia"/>
        </w:rPr>
        <w:t>及</w:t>
      </w:r>
      <w:r w:rsidR="002C17B5" w:rsidRPr="00E36240">
        <w:rPr>
          <w:rFonts w:hint="eastAsia"/>
        </w:rPr>
        <w:t>二期成果榮獲「2025建築園冶獎」</w:t>
      </w:r>
      <w:r w:rsidRPr="00E36240">
        <w:rPr>
          <w:rFonts w:hint="eastAsia"/>
        </w:rPr>
        <w:t>。</w:t>
      </w:r>
    </w:p>
    <w:p w14:paraId="11575627" w14:textId="04CB1051" w:rsidR="008F5FDD" w:rsidRPr="00E36240" w:rsidRDefault="00AB7BA8" w:rsidP="00A62C1C">
      <w:pPr>
        <w:pStyle w:val="1230"/>
        <w:widowControl w:val="0"/>
        <w:spacing w:line="520" w:lineRule="exact"/>
        <w:ind w:leftChars="0" w:left="0" w:firstLineChars="300" w:firstLine="840"/>
      </w:pPr>
      <w:r w:rsidRPr="00E36240">
        <w:rPr>
          <w:rFonts w:hint="eastAsia"/>
        </w:rPr>
        <w:t>5.</w:t>
      </w:r>
      <w:r w:rsidR="001059E8">
        <w:rPr>
          <w:rFonts w:hint="eastAsia"/>
        </w:rPr>
        <w:t xml:space="preserve">　</w:t>
      </w:r>
      <w:r w:rsidR="00745F51">
        <w:rPr>
          <w:rFonts w:hint="eastAsia"/>
        </w:rPr>
        <w:t>完成</w:t>
      </w:r>
      <w:r w:rsidR="002C17B5" w:rsidRPr="00E36240">
        <w:rPr>
          <w:rFonts w:hint="eastAsia"/>
        </w:rPr>
        <w:t>吳鳳北路</w:t>
      </w:r>
      <w:r w:rsidR="00EF2614">
        <w:rPr>
          <w:rFonts w:hint="eastAsia"/>
        </w:rPr>
        <w:t>（</w:t>
      </w:r>
      <w:r w:rsidR="002C17B5" w:rsidRPr="00E36240">
        <w:rPr>
          <w:rFonts w:hint="eastAsia"/>
        </w:rPr>
        <w:t>林森西路至垂楊路</w:t>
      </w:r>
      <w:r w:rsidR="00EF2614">
        <w:rPr>
          <w:rFonts w:hint="eastAsia"/>
        </w:rPr>
        <w:t>）</w:t>
      </w:r>
      <w:r w:rsidR="002C17B5" w:rsidRPr="00E36240">
        <w:rPr>
          <w:rFonts w:hint="eastAsia"/>
        </w:rPr>
        <w:t>等8件人行環境改善</w:t>
      </w:r>
      <w:r w:rsidR="00745F51">
        <w:rPr>
          <w:rFonts w:hint="eastAsia"/>
        </w:rPr>
        <w:t>工程及</w:t>
      </w:r>
      <w:r w:rsidR="002C17B5" w:rsidRPr="00E36240">
        <w:rPr>
          <w:rFonts w:hint="eastAsia"/>
        </w:rPr>
        <w:t>「北新路75號旁12米計畫道路開闢工程」，</w:t>
      </w:r>
      <w:r w:rsidR="00745F51">
        <w:rPr>
          <w:rFonts w:hint="eastAsia"/>
        </w:rPr>
        <w:t>暨</w:t>
      </w:r>
      <w:r w:rsidR="002C17B5" w:rsidRPr="00E36240">
        <w:rPr>
          <w:rFonts w:hint="eastAsia"/>
        </w:rPr>
        <w:t>中正路、光華路、新榮路及民生北路騎樓整平工程</w:t>
      </w:r>
      <w:r w:rsidR="008F5FDD" w:rsidRPr="00E36240">
        <w:rPr>
          <w:rFonts w:hint="eastAsia"/>
        </w:rPr>
        <w:t>。</w:t>
      </w:r>
    </w:p>
    <w:p w14:paraId="5E90D734" w14:textId="77777777" w:rsidR="008F5FDD" w:rsidRPr="00E36240" w:rsidRDefault="008F5FDD" w:rsidP="005D146D">
      <w:pPr>
        <w:pStyle w:val="a5"/>
        <w:spacing w:line="510" w:lineRule="exact"/>
        <w:ind w:firstLine="560"/>
      </w:pPr>
      <w:r w:rsidRPr="00E36240">
        <w:rPr>
          <w:rFonts w:hint="eastAsia"/>
        </w:rPr>
        <w:t>各相關機關之執行情形，經本室審核結果，核有：</w:t>
      </w:r>
    </w:p>
    <w:p w14:paraId="2E30E138" w14:textId="66EBE09D" w:rsidR="00AB7BA8" w:rsidRPr="00E36240" w:rsidRDefault="00AB7BA8" w:rsidP="005D146D">
      <w:pPr>
        <w:pStyle w:val="1230"/>
        <w:widowControl w:val="0"/>
        <w:spacing w:line="510" w:lineRule="exact"/>
        <w:ind w:leftChars="0" w:left="0" w:firstLineChars="303" w:firstLine="848"/>
      </w:pPr>
      <w:r w:rsidRPr="00E36240">
        <w:rPr>
          <w:rFonts w:hint="eastAsia"/>
        </w:rPr>
        <w:t>1.</w:t>
      </w:r>
      <w:r w:rsidR="001059E8">
        <w:rPr>
          <w:rFonts w:hint="eastAsia"/>
        </w:rPr>
        <w:t xml:space="preserve">　</w:t>
      </w:r>
      <w:r w:rsidR="002C17B5" w:rsidRPr="00E90739">
        <w:rPr>
          <w:bCs/>
        </w:rPr>
        <w:t>旅宿業管理輔導績效</w:t>
      </w:r>
      <w:r w:rsidR="002C17B5" w:rsidRPr="00E90739">
        <w:rPr>
          <w:rFonts w:hint="eastAsia"/>
          <w:bCs/>
        </w:rPr>
        <w:t>獲交通部考</w:t>
      </w:r>
      <w:r w:rsidR="002C17B5" w:rsidRPr="00E90739">
        <w:rPr>
          <w:bCs/>
        </w:rPr>
        <w:t>評為優等</w:t>
      </w:r>
      <w:r w:rsidR="002C17B5" w:rsidRPr="00E90739">
        <w:rPr>
          <w:rFonts w:cs="新細明體" w:hint="eastAsia"/>
          <w:bCs/>
          <w:kern w:val="0"/>
          <w:szCs w:val="32"/>
        </w:rPr>
        <w:t>，</w:t>
      </w:r>
      <w:r w:rsidR="002C17B5" w:rsidRPr="00E90739">
        <w:rPr>
          <w:rFonts w:hint="eastAsia"/>
          <w:bCs/>
          <w:szCs w:val="32"/>
        </w:rPr>
        <w:t>惟部分</w:t>
      </w:r>
      <w:r w:rsidR="002C17B5" w:rsidRPr="00E90739">
        <w:rPr>
          <w:bCs/>
          <w:szCs w:val="32"/>
        </w:rPr>
        <w:t>未取得登記證之業者於網路刊登住宿資訊攬客且未經列管</w:t>
      </w:r>
      <w:r w:rsidR="002C17B5" w:rsidRPr="00E90739">
        <w:rPr>
          <w:rFonts w:hint="eastAsia"/>
          <w:bCs/>
          <w:szCs w:val="32"/>
        </w:rPr>
        <w:t>，或業者</w:t>
      </w:r>
      <w:r w:rsidR="002C17B5" w:rsidRPr="00E90739">
        <w:rPr>
          <w:rFonts w:cs="新細明體" w:hint="eastAsia"/>
          <w:bCs/>
          <w:kern w:val="0"/>
          <w:szCs w:val="32"/>
        </w:rPr>
        <w:t>於網站刊登之房價逾備查價格</w:t>
      </w:r>
      <w:r w:rsidR="002C17B5" w:rsidRPr="00E90739">
        <w:rPr>
          <w:rFonts w:hint="eastAsia"/>
          <w:bCs/>
          <w:szCs w:val="32"/>
        </w:rPr>
        <w:t>，或</w:t>
      </w:r>
      <w:r w:rsidR="002C17B5" w:rsidRPr="00E90739">
        <w:rPr>
          <w:bCs/>
          <w:szCs w:val="32"/>
        </w:rPr>
        <w:t>旅館業自主管理計畫</w:t>
      </w:r>
      <w:r w:rsidR="002C17B5" w:rsidRPr="00E90739">
        <w:rPr>
          <w:rFonts w:hint="eastAsia"/>
          <w:bCs/>
          <w:szCs w:val="32"/>
        </w:rPr>
        <w:t>之參與率未如預期</w:t>
      </w:r>
      <w:r w:rsidR="002C17B5" w:rsidRPr="00E90739">
        <w:rPr>
          <w:bCs/>
          <w:szCs w:val="32"/>
        </w:rPr>
        <w:t>，</w:t>
      </w:r>
      <w:r w:rsidR="002C17B5" w:rsidRPr="00E90739">
        <w:rPr>
          <w:rFonts w:hint="eastAsia"/>
          <w:bCs/>
          <w:szCs w:val="32"/>
        </w:rPr>
        <w:t>均待檢討改善，以強化</w:t>
      </w:r>
      <w:r w:rsidR="002C17B5" w:rsidRPr="00E90739">
        <w:rPr>
          <w:bCs/>
          <w:szCs w:val="32"/>
        </w:rPr>
        <w:t>旅宿業</w:t>
      </w:r>
      <w:r w:rsidR="002C17B5" w:rsidRPr="00E90739">
        <w:rPr>
          <w:rFonts w:hint="eastAsia"/>
          <w:bCs/>
          <w:szCs w:val="32"/>
        </w:rPr>
        <w:t>之輔導管理</w:t>
      </w:r>
      <w:r w:rsidR="002C17B5" w:rsidRPr="00E90739">
        <w:rPr>
          <w:rFonts w:hint="eastAsia"/>
          <w:bCs/>
        </w:rPr>
        <w:t>，</w:t>
      </w:r>
      <w:r w:rsidR="002C17B5" w:rsidRPr="00E90739">
        <w:rPr>
          <w:bCs/>
        </w:rPr>
        <w:t>保障消費者權益</w:t>
      </w:r>
      <w:r w:rsidR="002C17B5" w:rsidRPr="00E36240">
        <w:rPr>
          <w:rFonts w:hint="eastAsia"/>
        </w:rPr>
        <w:t>。（詳乙－</w:t>
      </w:r>
      <w:r w:rsidR="002C17B5">
        <w:rPr>
          <w:rFonts w:hint="eastAsia"/>
        </w:rPr>
        <w:t>24</w:t>
      </w:r>
      <w:r w:rsidR="002C17B5" w:rsidRPr="00E36240">
        <w:rPr>
          <w:rFonts w:hint="eastAsia"/>
        </w:rPr>
        <w:t>頁）</w:t>
      </w:r>
    </w:p>
    <w:p w14:paraId="243CE12F" w14:textId="30159BDA" w:rsidR="00AB7BA8" w:rsidRPr="00E36240" w:rsidRDefault="00AB7BA8" w:rsidP="005D146D">
      <w:pPr>
        <w:pStyle w:val="1230"/>
        <w:widowControl w:val="0"/>
        <w:spacing w:line="510" w:lineRule="exact"/>
        <w:ind w:leftChars="0" w:left="0" w:firstLineChars="303" w:firstLine="848"/>
      </w:pPr>
      <w:r w:rsidRPr="00E36240">
        <w:rPr>
          <w:rFonts w:hint="eastAsia"/>
        </w:rPr>
        <w:t>2.</w:t>
      </w:r>
      <w:r w:rsidR="001059E8">
        <w:rPr>
          <w:rFonts w:hint="eastAsia"/>
        </w:rPr>
        <w:t xml:space="preserve">　</w:t>
      </w:r>
      <w:r w:rsidR="002C17B5" w:rsidRPr="002C17B5">
        <w:rPr>
          <w:rFonts w:hint="eastAsia"/>
        </w:rPr>
        <w:t>推動高齡友善政策，提供長者搭乘大眾運輸優惠措施，惟敬老卡使用人數未及</w:t>
      </w:r>
      <w:r w:rsidR="00466F29">
        <w:rPr>
          <w:rFonts w:hint="eastAsia"/>
        </w:rPr>
        <w:t>二</w:t>
      </w:r>
      <w:r w:rsidR="002C17B5" w:rsidRPr="002C17B5">
        <w:rPr>
          <w:rFonts w:hint="eastAsia"/>
        </w:rPr>
        <w:t>成，又約近</w:t>
      </w:r>
      <w:r w:rsidR="00466F29">
        <w:rPr>
          <w:rFonts w:hint="eastAsia"/>
        </w:rPr>
        <w:t>七</w:t>
      </w:r>
      <w:r w:rsidR="002C17B5" w:rsidRPr="002C17B5">
        <w:rPr>
          <w:rFonts w:hint="eastAsia"/>
        </w:rPr>
        <w:t>成公車候車站缺乏遮陽避雨設施、無夜間照明設備或站</w:t>
      </w:r>
      <w:proofErr w:type="gramStart"/>
      <w:r w:rsidR="002C17B5" w:rsidRPr="002C17B5">
        <w:rPr>
          <w:rFonts w:hint="eastAsia"/>
        </w:rPr>
        <w:t>點未適足</w:t>
      </w:r>
      <w:proofErr w:type="gramEnd"/>
      <w:r w:rsidR="002C17B5" w:rsidRPr="002C17B5">
        <w:rPr>
          <w:rFonts w:hint="eastAsia"/>
        </w:rPr>
        <w:t>情形，影響搭乘公車之便利、舒適與安全性，允宜</w:t>
      </w:r>
      <w:proofErr w:type="gramStart"/>
      <w:r w:rsidR="002C17B5" w:rsidRPr="002C17B5">
        <w:rPr>
          <w:rFonts w:hint="eastAsia"/>
        </w:rPr>
        <w:t>研</w:t>
      </w:r>
      <w:proofErr w:type="gramEnd"/>
      <w:r w:rsidR="002C17B5" w:rsidRPr="002C17B5">
        <w:rPr>
          <w:rFonts w:hint="eastAsia"/>
        </w:rPr>
        <w:t>議導入敬老卡搭乘計程車之服務優惠，並優化與補強候車環境，營造友善、智慧、宜居之城市交通環境</w:t>
      </w:r>
      <w:r w:rsidR="002C17B5" w:rsidRPr="00E36240">
        <w:rPr>
          <w:rFonts w:hint="eastAsia"/>
        </w:rPr>
        <w:t>。（詳乙－</w:t>
      </w:r>
      <w:r w:rsidR="002C17B5">
        <w:rPr>
          <w:rFonts w:hint="eastAsia"/>
        </w:rPr>
        <w:t>25</w:t>
      </w:r>
      <w:r w:rsidR="002C17B5" w:rsidRPr="00E36240">
        <w:rPr>
          <w:rFonts w:hint="eastAsia"/>
        </w:rPr>
        <w:t>頁）</w:t>
      </w:r>
    </w:p>
    <w:p w14:paraId="4E97989F" w14:textId="2CFDE4DB" w:rsidR="00AB7BA8" w:rsidRPr="00E36240" w:rsidRDefault="00AB7BA8" w:rsidP="005D146D">
      <w:pPr>
        <w:pStyle w:val="1230"/>
        <w:widowControl w:val="0"/>
        <w:spacing w:line="510" w:lineRule="exact"/>
        <w:ind w:leftChars="0" w:left="0" w:firstLineChars="303" w:firstLine="848"/>
      </w:pPr>
      <w:r w:rsidRPr="00E36240">
        <w:rPr>
          <w:rFonts w:hint="eastAsia"/>
        </w:rPr>
        <w:t>3.</w:t>
      </w:r>
      <w:r w:rsidR="001059E8">
        <w:rPr>
          <w:rFonts w:hint="eastAsia"/>
        </w:rPr>
        <w:t xml:space="preserve">　</w:t>
      </w:r>
      <w:r w:rsidR="002C17B5" w:rsidRPr="00745F51">
        <w:rPr>
          <w:rFonts w:hint="eastAsia"/>
          <w:spacing w:val="-4"/>
        </w:rPr>
        <w:t>因應2050淨零轉型目標，推行木造老屋整建維護活化再生政策，惟相關規範及公益事項之追蹤管考機制、補助案件之空間串聯規劃等未臻周妥，有待檢討，</w:t>
      </w:r>
      <w:r w:rsidR="002C17B5" w:rsidRPr="00745F51">
        <w:rPr>
          <w:rFonts w:hint="eastAsia"/>
          <w:spacing w:val="-4"/>
        </w:rPr>
        <w:lastRenderedPageBreak/>
        <w:t>以兼顧形塑具歷史特色之市容景觀及淨零永續轉化為商機之願景。（詳乙－28頁）</w:t>
      </w:r>
    </w:p>
    <w:p w14:paraId="28C6EFB8" w14:textId="23417522" w:rsidR="00AB7BA8" w:rsidRPr="00E36240" w:rsidRDefault="00AB7BA8" w:rsidP="005D146D">
      <w:pPr>
        <w:pStyle w:val="1230"/>
        <w:widowControl w:val="0"/>
        <w:spacing w:line="520" w:lineRule="exact"/>
        <w:ind w:leftChars="0" w:left="0" w:firstLineChars="303" w:firstLine="848"/>
      </w:pPr>
      <w:r w:rsidRPr="00E36240">
        <w:rPr>
          <w:rFonts w:hint="eastAsia"/>
        </w:rPr>
        <w:t>4.</w:t>
      </w:r>
      <w:r w:rsidR="001059E8">
        <w:rPr>
          <w:rFonts w:hint="eastAsia"/>
        </w:rPr>
        <w:t xml:space="preserve">　</w:t>
      </w:r>
      <w:r w:rsidR="002C17B5" w:rsidRPr="00F353FC">
        <w:rPr>
          <w:rFonts w:hint="eastAsia"/>
        </w:rPr>
        <w:t>持續推動低碳交通，建構完整綠色公共運輸路網，惟自行車交通事故死傷人數攀升，且有部分自行車路網環境安全及租賃站點配置未臻周延，允待研謀改善，完善綠色運輸路網</w:t>
      </w:r>
      <w:r w:rsidR="002C17B5" w:rsidRPr="00E36240">
        <w:rPr>
          <w:rFonts w:hint="eastAsia"/>
        </w:rPr>
        <w:t>。（詳乙－</w:t>
      </w:r>
      <w:r w:rsidR="002C17B5">
        <w:rPr>
          <w:rFonts w:hint="eastAsia"/>
        </w:rPr>
        <w:t>33</w:t>
      </w:r>
      <w:r w:rsidR="002C17B5" w:rsidRPr="00E36240">
        <w:rPr>
          <w:rFonts w:hint="eastAsia"/>
        </w:rPr>
        <w:t>頁）</w:t>
      </w:r>
    </w:p>
    <w:p w14:paraId="56CA45B8" w14:textId="70377C73" w:rsidR="008F5FDD" w:rsidRPr="00E36240" w:rsidRDefault="00AB7BA8" w:rsidP="005D146D">
      <w:pPr>
        <w:pStyle w:val="1230"/>
        <w:widowControl w:val="0"/>
        <w:spacing w:line="520" w:lineRule="exact"/>
        <w:ind w:leftChars="0" w:left="0" w:firstLineChars="300" w:firstLine="840"/>
      </w:pPr>
      <w:r w:rsidRPr="00E36240">
        <w:rPr>
          <w:rFonts w:hint="eastAsia"/>
        </w:rPr>
        <w:t>5.</w:t>
      </w:r>
      <w:r w:rsidR="001059E8">
        <w:rPr>
          <w:rFonts w:hint="eastAsia"/>
        </w:rPr>
        <w:t xml:space="preserve">　</w:t>
      </w:r>
      <w:r w:rsidR="002C17B5" w:rsidRPr="002C17B5">
        <w:rPr>
          <w:rFonts w:hint="eastAsia"/>
        </w:rPr>
        <w:t>積極爭取中央補助改善人行環境，並獲交通部及內政部考評多項肯定，惟噴水圓環周邊行穿線違規件數偏高，或部分人行道、騎樓空間遭設置公共設施或占用，影響用路人通行與安全，允宜審酌肇因研謀防制措施、優化路口設計，以建構友善人行空間</w:t>
      </w:r>
      <w:r w:rsidR="002C17B5" w:rsidRPr="00E36240">
        <w:rPr>
          <w:rFonts w:hint="eastAsia"/>
        </w:rPr>
        <w:t>。（詳乙－</w:t>
      </w:r>
      <w:r w:rsidR="002C17B5">
        <w:rPr>
          <w:rFonts w:hint="eastAsia"/>
        </w:rPr>
        <w:t>36</w:t>
      </w:r>
      <w:r w:rsidR="002C17B5" w:rsidRPr="00E36240">
        <w:rPr>
          <w:rFonts w:hint="eastAsia"/>
        </w:rPr>
        <w:t>頁）</w:t>
      </w:r>
    </w:p>
    <w:p w14:paraId="28E194C3" w14:textId="711BB995" w:rsidR="008F5FDD" w:rsidRPr="00E36240" w:rsidRDefault="008F5FDD" w:rsidP="005D146D">
      <w:pPr>
        <w:pStyle w:val="a3"/>
        <w:widowControl w:val="0"/>
        <w:spacing w:line="520" w:lineRule="exact"/>
        <w:ind w:leftChars="200" w:left="480" w:firstLine="0"/>
      </w:pPr>
      <w:r w:rsidRPr="00E36240">
        <w:rPr>
          <w:rFonts w:hint="eastAsia"/>
        </w:rPr>
        <w:t>（四）</w:t>
      </w:r>
      <w:r w:rsidR="001059E8">
        <w:rPr>
          <w:rFonts w:hint="eastAsia"/>
        </w:rPr>
        <w:t xml:space="preserve">　</w:t>
      </w:r>
      <w:r w:rsidRPr="00E36240">
        <w:rPr>
          <w:rFonts w:hint="eastAsia"/>
        </w:rPr>
        <w:t>社會福利方面</w:t>
      </w:r>
    </w:p>
    <w:p w14:paraId="7114CC69" w14:textId="352FA517" w:rsidR="008F5FDD" w:rsidRPr="00E36240" w:rsidRDefault="00D47402" w:rsidP="005D146D">
      <w:pPr>
        <w:pStyle w:val="a5"/>
        <w:spacing w:line="520" w:lineRule="exact"/>
        <w:ind w:firstLine="560"/>
        <w:rPr>
          <w:b/>
        </w:rPr>
      </w:pPr>
      <w:proofErr w:type="gramStart"/>
      <w:r w:rsidRPr="00E36240">
        <w:rPr>
          <w:rFonts w:hint="eastAsia"/>
        </w:rPr>
        <w:t>11</w:t>
      </w:r>
      <w:r w:rsidR="00AB7BA8" w:rsidRPr="00E36240">
        <w:t>4</w:t>
      </w:r>
      <w:proofErr w:type="gramEnd"/>
      <w:r w:rsidR="008F5FDD" w:rsidRPr="00E36240">
        <w:rPr>
          <w:rFonts w:hint="eastAsia"/>
        </w:rPr>
        <w:t>年度施政重點經各機關執行結果，包括：</w:t>
      </w:r>
    </w:p>
    <w:p w14:paraId="0B5A8076" w14:textId="61E58FB4" w:rsidR="00AB7BA8" w:rsidRPr="00E36240" w:rsidRDefault="00AB7BA8" w:rsidP="005D146D">
      <w:pPr>
        <w:pStyle w:val="1230"/>
        <w:widowControl w:val="0"/>
        <w:spacing w:line="520" w:lineRule="exact"/>
        <w:ind w:leftChars="0" w:left="0" w:firstLineChars="300" w:firstLine="840"/>
      </w:pPr>
      <w:r w:rsidRPr="00E36240">
        <w:rPr>
          <w:rFonts w:hint="eastAsia"/>
        </w:rPr>
        <w:t>1.</w:t>
      </w:r>
      <w:r w:rsidR="001059E8">
        <w:rPr>
          <w:rFonts w:hint="eastAsia"/>
        </w:rPr>
        <w:t xml:space="preserve">　</w:t>
      </w:r>
      <w:r w:rsidR="00FC3B2D" w:rsidRPr="00E36240">
        <w:rPr>
          <w:rFonts w:hint="eastAsia"/>
        </w:rPr>
        <w:t>為強化獨居老人居家安全，</w:t>
      </w:r>
      <w:r w:rsidR="00745F51">
        <w:rPr>
          <w:rFonts w:hint="eastAsia"/>
        </w:rPr>
        <w:t>賡續</w:t>
      </w:r>
      <w:r w:rsidR="00FC3B2D" w:rsidRPr="00E36240">
        <w:rPr>
          <w:rFonts w:hint="eastAsia"/>
        </w:rPr>
        <w:t>提供居家安全設備全額補助，</w:t>
      </w:r>
      <w:r w:rsidR="00745F51">
        <w:rPr>
          <w:rFonts w:hint="eastAsia"/>
        </w:rPr>
        <w:t>截至114年底止，</w:t>
      </w:r>
      <w:r w:rsidR="00FC3B2D" w:rsidRPr="00E36240">
        <w:rPr>
          <w:rFonts w:hint="eastAsia"/>
        </w:rPr>
        <w:t>累計申請人數181人，其中具福利身份者62人</w:t>
      </w:r>
      <w:r w:rsidR="00745F51">
        <w:rPr>
          <w:rFonts w:hint="eastAsia"/>
        </w:rPr>
        <w:t>、</w:t>
      </w:r>
      <w:r w:rsidR="00FC3B2D" w:rsidRPr="00E36240">
        <w:rPr>
          <w:rFonts w:hint="eastAsia"/>
        </w:rPr>
        <w:t>一般身份119人</w:t>
      </w:r>
      <w:r w:rsidRPr="00E36240">
        <w:rPr>
          <w:rFonts w:hint="eastAsia"/>
        </w:rPr>
        <w:t>。</w:t>
      </w:r>
    </w:p>
    <w:p w14:paraId="3A967BA4" w14:textId="519214FB" w:rsidR="00745F51" w:rsidRDefault="00AB7BA8" w:rsidP="005D146D">
      <w:pPr>
        <w:pStyle w:val="1230"/>
        <w:widowControl w:val="0"/>
        <w:spacing w:line="520" w:lineRule="exact"/>
        <w:ind w:leftChars="0" w:left="0" w:firstLineChars="300" w:firstLine="840"/>
      </w:pPr>
      <w:r w:rsidRPr="00E36240">
        <w:rPr>
          <w:rFonts w:hint="eastAsia"/>
        </w:rPr>
        <w:t>2.</w:t>
      </w:r>
      <w:r w:rsidR="001059E8">
        <w:rPr>
          <w:rFonts w:hint="eastAsia"/>
        </w:rPr>
        <w:t xml:space="preserve">　</w:t>
      </w:r>
      <w:r w:rsidR="00FC3B2D" w:rsidRPr="00E36240">
        <w:rPr>
          <w:rFonts w:hint="eastAsia"/>
        </w:rPr>
        <w:t>推廣守護嘉憶人APP（含走失協尋資訊系統及精準找尋AED資訊系統），截至114年</w:t>
      </w:r>
      <w:r w:rsidR="00745F51">
        <w:rPr>
          <w:rFonts w:hint="eastAsia"/>
        </w:rPr>
        <w:t>底</w:t>
      </w:r>
      <w:r w:rsidR="00FC3B2D" w:rsidRPr="00E36240">
        <w:rPr>
          <w:rFonts w:hint="eastAsia"/>
        </w:rPr>
        <w:t>止計10</w:t>
      </w:r>
      <w:r w:rsidR="00745F51">
        <w:rPr>
          <w:rFonts w:hint="eastAsia"/>
        </w:rPr>
        <w:t>萬</w:t>
      </w:r>
      <w:r w:rsidR="00FC3B2D" w:rsidRPr="00E36240">
        <w:rPr>
          <w:rFonts w:hint="eastAsia"/>
        </w:rPr>
        <w:t>9,328人下載</w:t>
      </w:r>
      <w:r w:rsidR="00745F51">
        <w:rPr>
          <w:rFonts w:hint="eastAsia"/>
        </w:rPr>
        <w:t>。</w:t>
      </w:r>
    </w:p>
    <w:p w14:paraId="32F6135D" w14:textId="2A793778" w:rsidR="00AB7BA8" w:rsidRPr="00E36240" w:rsidRDefault="00AB7BA8" w:rsidP="005D146D">
      <w:pPr>
        <w:pStyle w:val="1230"/>
        <w:widowControl w:val="0"/>
        <w:spacing w:line="520" w:lineRule="exact"/>
        <w:ind w:leftChars="0" w:left="0" w:firstLineChars="300" w:firstLine="840"/>
      </w:pPr>
      <w:r w:rsidRPr="00E36240">
        <w:rPr>
          <w:rFonts w:hint="eastAsia"/>
        </w:rPr>
        <w:t>3.</w:t>
      </w:r>
      <w:r w:rsidR="001059E8">
        <w:rPr>
          <w:rFonts w:hint="eastAsia"/>
        </w:rPr>
        <w:t xml:space="preserve">　</w:t>
      </w:r>
      <w:r w:rsidR="00FC3B2D" w:rsidRPr="00E36240">
        <w:rPr>
          <w:rFonts w:hint="eastAsia"/>
        </w:rPr>
        <w:t>辦理整合性健康</w:t>
      </w:r>
      <w:r w:rsidR="00745F51">
        <w:rPr>
          <w:rFonts w:hint="eastAsia"/>
        </w:rPr>
        <w:t>及</w:t>
      </w:r>
      <w:r w:rsidR="00FC3B2D" w:rsidRPr="00E36240">
        <w:rPr>
          <w:rFonts w:hint="eastAsia"/>
        </w:rPr>
        <w:t>大腸癌、子宮頸抹片、乳房攝影、肺癌、及</w:t>
      </w:r>
      <w:proofErr w:type="gramStart"/>
      <w:r w:rsidR="00FC3B2D" w:rsidRPr="00E36240">
        <w:rPr>
          <w:rFonts w:hint="eastAsia"/>
        </w:rPr>
        <w:t>口腔癌等篩檢</w:t>
      </w:r>
      <w:proofErr w:type="gramEnd"/>
      <w:r w:rsidR="00745F51">
        <w:rPr>
          <w:rFonts w:hint="eastAsia"/>
        </w:rPr>
        <w:t>服務</w:t>
      </w:r>
      <w:r w:rsidR="00FC3B2D" w:rsidRPr="00E36240">
        <w:rPr>
          <w:rFonts w:hint="eastAsia"/>
        </w:rPr>
        <w:t>計</w:t>
      </w:r>
      <w:r w:rsidR="00407C3C">
        <w:t>6</w:t>
      </w:r>
      <w:r w:rsidR="00EF2614">
        <w:rPr>
          <w:rFonts w:hint="eastAsia"/>
        </w:rPr>
        <w:t>萬</w:t>
      </w:r>
      <w:r w:rsidR="00407C3C">
        <w:t>1,495</w:t>
      </w:r>
      <w:r w:rsidR="00FC3B2D" w:rsidRPr="00E36240">
        <w:rPr>
          <w:rFonts w:hint="eastAsia"/>
        </w:rPr>
        <w:t>人，發現癌症確診29名及數千名慢性病患者，後續由專業醫療與公衛團隊提供完善檢查、衛教、轉</w:t>
      </w:r>
      <w:proofErr w:type="gramStart"/>
      <w:r w:rsidR="00FC3B2D" w:rsidRPr="00E36240">
        <w:rPr>
          <w:rFonts w:hint="eastAsia"/>
        </w:rPr>
        <w:t>介</w:t>
      </w:r>
      <w:proofErr w:type="gramEnd"/>
      <w:r w:rsidR="00FC3B2D" w:rsidRPr="00E36240">
        <w:rPr>
          <w:rFonts w:hint="eastAsia"/>
        </w:rPr>
        <w:t>及追蹤治療</w:t>
      </w:r>
      <w:r w:rsidR="00407C3C">
        <w:rPr>
          <w:rFonts w:hint="eastAsia"/>
        </w:rPr>
        <w:t>服務</w:t>
      </w:r>
      <w:r w:rsidRPr="00E36240">
        <w:rPr>
          <w:rFonts w:hint="eastAsia"/>
        </w:rPr>
        <w:t>。</w:t>
      </w:r>
    </w:p>
    <w:p w14:paraId="2551B4F9" w14:textId="2CDC0603" w:rsidR="00AB7BA8" w:rsidRPr="00E36240" w:rsidRDefault="00AB7BA8" w:rsidP="005D146D">
      <w:pPr>
        <w:pStyle w:val="1230"/>
        <w:widowControl w:val="0"/>
        <w:spacing w:line="520" w:lineRule="exact"/>
        <w:ind w:leftChars="0" w:left="0" w:firstLineChars="300" w:firstLine="840"/>
      </w:pPr>
      <w:r w:rsidRPr="00E36240">
        <w:rPr>
          <w:rFonts w:hint="eastAsia"/>
        </w:rPr>
        <w:t>4.</w:t>
      </w:r>
      <w:r w:rsidR="001059E8">
        <w:rPr>
          <w:rFonts w:hint="eastAsia"/>
        </w:rPr>
        <w:t xml:space="preserve">　</w:t>
      </w:r>
      <w:r w:rsidR="00407C3C">
        <w:rPr>
          <w:rFonts w:hint="eastAsia"/>
        </w:rPr>
        <w:t>賡續落實食安管理，</w:t>
      </w:r>
      <w:r w:rsidR="00FC3B2D" w:rsidRPr="00E36240">
        <w:rPr>
          <w:rFonts w:hint="eastAsia"/>
        </w:rPr>
        <w:t>稽查食品工廠及製造業者164家次、餐飲業1,465家次、食品販賣業442家次，</w:t>
      </w:r>
      <w:r w:rsidR="00407C3C">
        <w:rPr>
          <w:rFonts w:hint="eastAsia"/>
        </w:rPr>
        <w:t>並</w:t>
      </w:r>
      <w:r w:rsidR="00FC3B2D" w:rsidRPr="00E36240">
        <w:rPr>
          <w:rFonts w:hint="eastAsia"/>
        </w:rPr>
        <w:t>稽查輔導轄內豬肉屠體運輸車輛6輛次</w:t>
      </w:r>
      <w:r w:rsidRPr="00E36240">
        <w:rPr>
          <w:rFonts w:hint="eastAsia"/>
        </w:rPr>
        <w:t>。</w:t>
      </w:r>
    </w:p>
    <w:p w14:paraId="3824FE1D" w14:textId="06BD85A3" w:rsidR="008F5FDD" w:rsidRPr="00E36240" w:rsidRDefault="00AB7BA8" w:rsidP="005D146D">
      <w:pPr>
        <w:pStyle w:val="1230"/>
        <w:widowControl w:val="0"/>
        <w:spacing w:line="520" w:lineRule="exact"/>
        <w:ind w:leftChars="0" w:left="0" w:firstLineChars="300" w:firstLine="840"/>
      </w:pPr>
      <w:r w:rsidRPr="00E36240">
        <w:rPr>
          <w:rFonts w:hint="eastAsia"/>
        </w:rPr>
        <w:t>5.</w:t>
      </w:r>
      <w:r w:rsidR="001059E8">
        <w:rPr>
          <w:rFonts w:hint="eastAsia"/>
        </w:rPr>
        <w:t xml:space="preserve">　</w:t>
      </w:r>
      <w:r w:rsidR="00407C3C">
        <w:rPr>
          <w:rFonts w:hint="eastAsia"/>
        </w:rPr>
        <w:t>持續推動</w:t>
      </w:r>
      <w:r w:rsidR="002309F0" w:rsidRPr="00E36240">
        <w:rPr>
          <w:rFonts w:hint="eastAsia"/>
        </w:rPr>
        <w:t>育兒照顧喘息服務，</w:t>
      </w:r>
      <w:r w:rsidR="00407C3C">
        <w:rPr>
          <w:rFonts w:hint="eastAsia"/>
        </w:rPr>
        <w:t>114年度</w:t>
      </w:r>
      <w:r w:rsidR="002309F0" w:rsidRPr="00E36240">
        <w:rPr>
          <w:rFonts w:hint="eastAsia"/>
        </w:rPr>
        <w:t>計897個家庭申請臨托1,005名幼兒，</w:t>
      </w:r>
      <w:r w:rsidR="00407C3C">
        <w:rPr>
          <w:rFonts w:hint="eastAsia"/>
        </w:rPr>
        <w:t>累計</w:t>
      </w:r>
      <w:r w:rsidR="002309F0" w:rsidRPr="00E36240">
        <w:rPr>
          <w:rFonts w:hint="eastAsia"/>
        </w:rPr>
        <w:t>服務3</w:t>
      </w:r>
      <w:r w:rsidR="00407C3C">
        <w:rPr>
          <w:rFonts w:hint="eastAsia"/>
        </w:rPr>
        <w:t>萬</w:t>
      </w:r>
      <w:r w:rsidR="002309F0" w:rsidRPr="00E36240">
        <w:rPr>
          <w:rFonts w:hint="eastAsia"/>
        </w:rPr>
        <w:t>9,507小時；辦理產後媽媽身心方案計服務1,717人次</w:t>
      </w:r>
      <w:r w:rsidR="00DB7D30" w:rsidRPr="00E36240">
        <w:rPr>
          <w:rFonts w:cs="DFKaiShu-SB-Estd-BF" w:hint="eastAsia"/>
        </w:rPr>
        <w:t>。</w:t>
      </w:r>
    </w:p>
    <w:p w14:paraId="60E8341E" w14:textId="77777777" w:rsidR="008F5FDD" w:rsidRPr="00E36240" w:rsidRDefault="008F5FDD" w:rsidP="005D146D">
      <w:pPr>
        <w:pStyle w:val="a5"/>
        <w:spacing w:line="520" w:lineRule="exact"/>
        <w:ind w:firstLine="560"/>
      </w:pPr>
      <w:r w:rsidRPr="00E36240">
        <w:rPr>
          <w:rFonts w:hint="eastAsia"/>
        </w:rPr>
        <w:t>各相關機關之執行情形，經本室審核結果，核有：</w:t>
      </w:r>
    </w:p>
    <w:p w14:paraId="14EC0D72" w14:textId="58057902" w:rsidR="00AB7BA8" w:rsidRPr="00E36240" w:rsidRDefault="00AB7BA8" w:rsidP="005D146D">
      <w:pPr>
        <w:pStyle w:val="1230"/>
        <w:widowControl w:val="0"/>
        <w:spacing w:line="510" w:lineRule="exact"/>
        <w:ind w:leftChars="0" w:left="0" w:firstLineChars="300" w:firstLine="840"/>
      </w:pPr>
      <w:r w:rsidRPr="00E36240">
        <w:rPr>
          <w:rFonts w:hint="eastAsia"/>
        </w:rPr>
        <w:t>1.</w:t>
      </w:r>
      <w:r w:rsidR="001059E8">
        <w:rPr>
          <w:rFonts w:hint="eastAsia"/>
        </w:rPr>
        <w:t xml:space="preserve">　</w:t>
      </w:r>
      <w:r w:rsidR="002C17B5" w:rsidRPr="00165031">
        <w:rPr>
          <w:rFonts w:hint="eastAsia"/>
        </w:rPr>
        <w:t>實物銀行資源銜接、物資受贈作業未臻周延，且服務據點公共意外責任保險額度不足，允宜檢討改進相關管理機制，以強化社會安全網功能及維護民眾權益</w:t>
      </w:r>
      <w:r w:rsidR="002C17B5" w:rsidRPr="00E36240">
        <w:rPr>
          <w:rFonts w:hint="eastAsia"/>
        </w:rPr>
        <w:t>。（詳乙－</w:t>
      </w:r>
      <w:r w:rsidR="002C17B5">
        <w:rPr>
          <w:rFonts w:hint="eastAsia"/>
        </w:rPr>
        <w:t>40</w:t>
      </w:r>
      <w:r w:rsidR="002C17B5" w:rsidRPr="00E36240">
        <w:rPr>
          <w:rFonts w:hint="eastAsia"/>
        </w:rPr>
        <w:t>頁）</w:t>
      </w:r>
    </w:p>
    <w:p w14:paraId="3ECC826A" w14:textId="65002A40" w:rsidR="00AB7BA8" w:rsidRPr="00E36240" w:rsidRDefault="00AB7BA8" w:rsidP="005D146D">
      <w:pPr>
        <w:pStyle w:val="1230"/>
        <w:widowControl w:val="0"/>
        <w:spacing w:line="510" w:lineRule="exact"/>
        <w:ind w:leftChars="0" w:left="0" w:firstLineChars="300" w:firstLine="840"/>
      </w:pPr>
      <w:r w:rsidRPr="00E36240">
        <w:rPr>
          <w:rFonts w:hint="eastAsia"/>
        </w:rPr>
        <w:t>2.</w:t>
      </w:r>
      <w:r w:rsidR="001059E8">
        <w:rPr>
          <w:rFonts w:hint="eastAsia"/>
        </w:rPr>
        <w:t xml:space="preserve">　</w:t>
      </w:r>
      <w:r w:rsidR="00FC3B2D" w:rsidRPr="004255F5">
        <w:rPr>
          <w:rFonts w:hint="eastAsia"/>
          <w:spacing w:val="-4"/>
        </w:rPr>
        <w:t>推動智慧長照3.0領先計畫運用AI輔助長照業務，惟涉及特種個人資料處理之風險治理、合作契約及資安分級機制未臻周延，允宜檢討改善</w:t>
      </w:r>
      <w:r w:rsidR="00FC3B2D" w:rsidRPr="00E36240">
        <w:rPr>
          <w:rFonts w:hint="eastAsia"/>
        </w:rPr>
        <w:t>。（詳乙－</w:t>
      </w:r>
      <w:r w:rsidR="00FC3B2D">
        <w:rPr>
          <w:rFonts w:hint="eastAsia"/>
        </w:rPr>
        <w:t>55</w:t>
      </w:r>
      <w:r w:rsidR="00FC3B2D" w:rsidRPr="00E36240">
        <w:rPr>
          <w:rFonts w:hint="eastAsia"/>
        </w:rPr>
        <w:t>頁）</w:t>
      </w:r>
    </w:p>
    <w:p w14:paraId="46B3F898" w14:textId="5261C200" w:rsidR="00AB7BA8" w:rsidRPr="00E36240" w:rsidRDefault="00AB7BA8" w:rsidP="00D77996">
      <w:pPr>
        <w:pStyle w:val="1230"/>
        <w:widowControl w:val="0"/>
        <w:spacing w:line="520" w:lineRule="exact"/>
        <w:ind w:leftChars="0" w:left="0" w:firstLineChars="300" w:firstLine="840"/>
      </w:pPr>
      <w:r w:rsidRPr="00E36240">
        <w:rPr>
          <w:rFonts w:hint="eastAsia"/>
        </w:rPr>
        <w:lastRenderedPageBreak/>
        <w:t>3.</w:t>
      </w:r>
      <w:r w:rsidR="002C17B5">
        <w:rPr>
          <w:rFonts w:hint="eastAsia"/>
        </w:rPr>
        <w:t xml:space="preserve">　</w:t>
      </w:r>
      <w:r w:rsidR="00FC3B2D" w:rsidRPr="008E15DA">
        <w:rPr>
          <w:rFonts w:hint="eastAsia"/>
        </w:rPr>
        <w:t>善用本市醫療資源推動健康篩檢，惟執行計畫間有篩檢量能仍待提升，或未合理分配採購預算或契約變更程序未臻周延等情，允宜研謀改善，以提升市民健康</w:t>
      </w:r>
      <w:r w:rsidR="00FC3B2D" w:rsidRPr="00E36240">
        <w:rPr>
          <w:rFonts w:hint="eastAsia"/>
        </w:rPr>
        <w:t>。（詳乙－</w:t>
      </w:r>
      <w:r w:rsidR="00FC3B2D">
        <w:rPr>
          <w:rFonts w:hint="eastAsia"/>
        </w:rPr>
        <w:t>58</w:t>
      </w:r>
      <w:r w:rsidR="00FC3B2D" w:rsidRPr="00E36240">
        <w:rPr>
          <w:rFonts w:hint="eastAsia"/>
        </w:rPr>
        <w:t>頁）</w:t>
      </w:r>
    </w:p>
    <w:p w14:paraId="0154C221" w14:textId="0B5C514C" w:rsidR="00AB7BA8" w:rsidRPr="00E36240" w:rsidRDefault="00AB7BA8" w:rsidP="00D77996">
      <w:pPr>
        <w:pStyle w:val="1230"/>
        <w:widowControl w:val="0"/>
        <w:spacing w:line="520" w:lineRule="exact"/>
        <w:ind w:leftChars="0" w:left="0" w:firstLineChars="300" w:firstLine="840"/>
      </w:pPr>
      <w:r w:rsidRPr="00E36240">
        <w:rPr>
          <w:rFonts w:hint="eastAsia"/>
        </w:rPr>
        <w:t>4.</w:t>
      </w:r>
      <w:r w:rsidR="002C17B5">
        <w:rPr>
          <w:rFonts w:hint="eastAsia"/>
        </w:rPr>
        <w:t xml:space="preserve">　</w:t>
      </w:r>
      <w:r w:rsidR="00FC3B2D" w:rsidRPr="002C17B5">
        <w:rPr>
          <w:rFonts w:hint="eastAsia"/>
        </w:rPr>
        <w:t>保障食品安全，辦理食品業者之管理、監督及稽查，惟部分監理措施未盡周延，允宜檢討改善，以構築嚴密之食安防線，提升稽查效能並落實保護市民飲食安全之職責</w:t>
      </w:r>
      <w:r w:rsidR="00FC3B2D" w:rsidRPr="00E36240">
        <w:rPr>
          <w:rFonts w:hint="eastAsia"/>
        </w:rPr>
        <w:t>。（詳乙－</w:t>
      </w:r>
      <w:r w:rsidR="00FC3B2D">
        <w:rPr>
          <w:rFonts w:hint="eastAsia"/>
        </w:rPr>
        <w:t>59</w:t>
      </w:r>
      <w:r w:rsidR="00FC3B2D" w:rsidRPr="00E36240">
        <w:rPr>
          <w:rFonts w:hint="eastAsia"/>
        </w:rPr>
        <w:t>頁）</w:t>
      </w:r>
    </w:p>
    <w:p w14:paraId="2046EC83" w14:textId="667A4DBA" w:rsidR="008F5FDD" w:rsidRPr="00E36240" w:rsidRDefault="00AB7BA8" w:rsidP="00D77996">
      <w:pPr>
        <w:pStyle w:val="1230"/>
        <w:widowControl w:val="0"/>
        <w:spacing w:line="520" w:lineRule="exact"/>
        <w:ind w:leftChars="0" w:left="0" w:firstLineChars="300" w:firstLine="840"/>
        <w:rPr>
          <w:rFonts w:cs="新細明體"/>
          <w:szCs w:val="32"/>
        </w:rPr>
      </w:pPr>
      <w:r w:rsidRPr="00E36240">
        <w:rPr>
          <w:rFonts w:hint="eastAsia"/>
        </w:rPr>
        <w:t>5.</w:t>
      </w:r>
      <w:r w:rsidR="002C17B5">
        <w:rPr>
          <w:rFonts w:hint="eastAsia"/>
        </w:rPr>
        <w:t xml:space="preserve">　</w:t>
      </w:r>
      <w:r w:rsidR="002C17B5" w:rsidRPr="002C17B5">
        <w:rPr>
          <w:rFonts w:hint="eastAsia"/>
        </w:rPr>
        <w:t>為提升區政服務品質及友善育兒環境，興建西區區政大樓併同設置公共托育空間，惟間有計畫執行進度落後、施工品質及工地安全防護欠佳等情，亟待檢討改善，以如期如質完工</w:t>
      </w:r>
      <w:r w:rsidRPr="00E36240">
        <w:rPr>
          <w:rFonts w:hint="eastAsia"/>
        </w:rPr>
        <w:t>。（詳乙－</w:t>
      </w:r>
      <w:r w:rsidR="002C17B5">
        <w:rPr>
          <w:rFonts w:hint="eastAsia"/>
        </w:rPr>
        <w:t>87</w:t>
      </w:r>
      <w:r w:rsidRPr="00E36240">
        <w:rPr>
          <w:rFonts w:hint="eastAsia"/>
        </w:rPr>
        <w:t>頁）</w:t>
      </w:r>
    </w:p>
    <w:p w14:paraId="5BEC1A5B" w14:textId="4FAB879B" w:rsidR="008F5FDD" w:rsidRPr="00E36240" w:rsidRDefault="008F5FDD" w:rsidP="005D146D">
      <w:pPr>
        <w:pStyle w:val="a3"/>
        <w:widowControl w:val="0"/>
        <w:spacing w:line="520" w:lineRule="exact"/>
        <w:ind w:leftChars="200" w:left="480" w:firstLine="0"/>
      </w:pPr>
      <w:r w:rsidRPr="00E36240">
        <w:rPr>
          <w:rFonts w:hint="eastAsia"/>
        </w:rPr>
        <w:t>（五）</w:t>
      </w:r>
      <w:r w:rsidR="001059E8">
        <w:rPr>
          <w:rFonts w:hint="eastAsia"/>
        </w:rPr>
        <w:t xml:space="preserve">　</w:t>
      </w:r>
      <w:r w:rsidRPr="00E36240">
        <w:rPr>
          <w:rFonts w:hint="eastAsia"/>
        </w:rPr>
        <w:t>社區發展及環境保護方面</w:t>
      </w:r>
    </w:p>
    <w:p w14:paraId="0BBBFAD1" w14:textId="2564B8FF" w:rsidR="008F5FDD" w:rsidRPr="00E36240" w:rsidRDefault="00D47402" w:rsidP="00D77996">
      <w:pPr>
        <w:pStyle w:val="a5"/>
        <w:spacing w:line="516" w:lineRule="exact"/>
        <w:ind w:firstLine="560"/>
        <w:rPr>
          <w:b/>
        </w:rPr>
      </w:pPr>
      <w:r w:rsidRPr="00E36240">
        <w:rPr>
          <w:rFonts w:hint="eastAsia"/>
        </w:rPr>
        <w:t>11</w:t>
      </w:r>
      <w:r w:rsidR="00883AA2" w:rsidRPr="00E36240">
        <w:t>4</w:t>
      </w:r>
      <w:r w:rsidR="008F5FDD" w:rsidRPr="00E36240">
        <w:rPr>
          <w:rFonts w:hint="eastAsia"/>
        </w:rPr>
        <w:t>年度施政重點經各機關執行結果，包括：</w:t>
      </w:r>
    </w:p>
    <w:p w14:paraId="12E59177" w14:textId="0DACCE94" w:rsidR="00883AA2" w:rsidRPr="00E36240" w:rsidRDefault="00883AA2" w:rsidP="00D77996">
      <w:pPr>
        <w:pStyle w:val="a5"/>
        <w:spacing w:line="516" w:lineRule="exact"/>
        <w:ind w:firstLineChars="303" w:firstLine="848"/>
      </w:pPr>
      <w:r w:rsidRPr="00E36240">
        <w:rPr>
          <w:rFonts w:hint="eastAsia"/>
        </w:rPr>
        <w:t>1.</w:t>
      </w:r>
      <w:r w:rsidR="002C17B5">
        <w:rPr>
          <w:rFonts w:hint="eastAsia"/>
        </w:rPr>
        <w:t xml:space="preserve">　</w:t>
      </w:r>
      <w:r w:rsidR="006123EC" w:rsidRPr="00E36240">
        <w:rPr>
          <w:rFonts w:hint="eastAsia"/>
        </w:rPr>
        <w:t>推動垃圾減量及資源循環再利用，辦理</w:t>
      </w:r>
      <w:proofErr w:type="gramStart"/>
      <w:r w:rsidR="006123EC" w:rsidRPr="00E36240">
        <w:rPr>
          <w:rFonts w:hint="eastAsia"/>
        </w:rPr>
        <w:t>不</w:t>
      </w:r>
      <w:proofErr w:type="gramEnd"/>
      <w:r w:rsidR="006123EC" w:rsidRPr="00E36240">
        <w:rPr>
          <w:rFonts w:hint="eastAsia"/>
        </w:rPr>
        <w:t>用品回收及交換活動，輔導業者減少使用</w:t>
      </w:r>
      <w:r w:rsidR="006123EC" w:rsidRPr="00E36240">
        <w:t>1</w:t>
      </w:r>
      <w:r w:rsidR="006123EC" w:rsidRPr="00E36240">
        <w:rPr>
          <w:rFonts w:hint="eastAsia"/>
        </w:rPr>
        <w:t>次性用品，減少逾</w:t>
      </w:r>
      <w:r w:rsidR="006123EC" w:rsidRPr="00E36240">
        <w:t>25</w:t>
      </w:r>
      <w:r w:rsidR="006123EC" w:rsidRPr="00E36240">
        <w:rPr>
          <w:rFonts w:hint="eastAsia"/>
        </w:rPr>
        <w:t>萬噸</w:t>
      </w:r>
      <w:r w:rsidR="006123EC" w:rsidRPr="00E36240">
        <w:t>1</w:t>
      </w:r>
      <w:r w:rsidR="006123EC" w:rsidRPr="00E36240">
        <w:rPr>
          <w:rFonts w:hint="eastAsia"/>
        </w:rPr>
        <w:t>次性容器，</w:t>
      </w:r>
      <w:proofErr w:type="gramStart"/>
      <w:r w:rsidR="006123EC" w:rsidRPr="00E36240">
        <w:rPr>
          <w:rFonts w:hint="eastAsia"/>
        </w:rPr>
        <w:t>減碳量</w:t>
      </w:r>
      <w:proofErr w:type="gramEnd"/>
      <w:r w:rsidR="006123EC" w:rsidRPr="00E36240">
        <w:rPr>
          <w:rFonts w:hint="eastAsia"/>
        </w:rPr>
        <w:t>約</w:t>
      </w:r>
      <w:r w:rsidR="006123EC" w:rsidRPr="00E36240">
        <w:t>1</w:t>
      </w:r>
      <w:r w:rsidR="00EF2614">
        <w:rPr>
          <w:rFonts w:hint="eastAsia"/>
        </w:rPr>
        <w:t>萬</w:t>
      </w:r>
      <w:r w:rsidR="006123EC" w:rsidRPr="00A62C1C">
        <w:t>1,195</w:t>
      </w:r>
      <w:r w:rsidR="00A62C1C" w:rsidRPr="00A62C1C">
        <w:rPr>
          <w:rFonts w:hint="eastAsia"/>
        </w:rPr>
        <w:t>k</w:t>
      </w:r>
      <w:r w:rsidR="00A62C1C" w:rsidRPr="00A62C1C">
        <w:t>gCO</w:t>
      </w:r>
      <w:r w:rsidR="00A62C1C" w:rsidRPr="00A62C1C">
        <w:rPr>
          <w:rFonts w:ascii="Times New Roman" w:hAnsi="Times New Roman" w:cs="Times New Roman"/>
        </w:rPr>
        <w:t>₂</w:t>
      </w:r>
      <w:r w:rsidR="00A62C1C" w:rsidRPr="00A62C1C">
        <w:t>e</w:t>
      </w:r>
      <w:r w:rsidR="00A62C1C" w:rsidRPr="00A62C1C">
        <w:rPr>
          <w:rFonts w:hint="eastAsia"/>
        </w:rPr>
        <w:t>（</w:t>
      </w:r>
      <w:r w:rsidR="00A62C1C">
        <w:rPr>
          <w:rFonts w:hint="eastAsia"/>
        </w:rPr>
        <w:t>公斤</w:t>
      </w:r>
      <w:r w:rsidR="00A62C1C" w:rsidRPr="00A62C1C">
        <w:rPr>
          <w:rFonts w:hint="eastAsia"/>
        </w:rPr>
        <w:t>二氧化碳當量</w:t>
      </w:r>
      <w:r w:rsidR="00A62C1C">
        <w:rPr>
          <w:rFonts w:hint="eastAsia"/>
        </w:rPr>
        <w:t>）</w:t>
      </w:r>
      <w:r w:rsidRPr="00E36240">
        <w:rPr>
          <w:rFonts w:hint="eastAsia"/>
        </w:rPr>
        <w:t>。</w:t>
      </w:r>
    </w:p>
    <w:p w14:paraId="0C0A4A17" w14:textId="471DF07B" w:rsidR="00883AA2" w:rsidRPr="00E36240" w:rsidRDefault="00883AA2" w:rsidP="00D77996">
      <w:pPr>
        <w:pStyle w:val="a5"/>
        <w:spacing w:line="516" w:lineRule="exact"/>
        <w:ind w:firstLineChars="303" w:firstLine="848"/>
      </w:pPr>
      <w:r w:rsidRPr="00E36240">
        <w:rPr>
          <w:rFonts w:hint="eastAsia"/>
        </w:rPr>
        <w:t>2.</w:t>
      </w:r>
      <w:r w:rsidR="002C17B5">
        <w:rPr>
          <w:rFonts w:hint="eastAsia"/>
        </w:rPr>
        <w:t xml:space="preserve">　</w:t>
      </w:r>
      <w:proofErr w:type="gramStart"/>
      <w:r w:rsidR="00EF2614">
        <w:t>擘</w:t>
      </w:r>
      <w:proofErr w:type="gramEnd"/>
      <w:r w:rsidR="00407C3C">
        <w:rPr>
          <w:rFonts w:hint="eastAsia"/>
        </w:rPr>
        <w:t>劃空氣品質改善策略，期解決多面向污染源，其中</w:t>
      </w:r>
      <w:r w:rsidRPr="00E36240">
        <w:rPr>
          <w:rFonts w:hint="eastAsia"/>
        </w:rPr>
        <w:t>機車排氣定期到檢率（90.12％）</w:t>
      </w:r>
      <w:r w:rsidR="00407C3C">
        <w:rPr>
          <w:rFonts w:hint="eastAsia"/>
        </w:rPr>
        <w:t>為</w:t>
      </w:r>
      <w:r w:rsidRPr="00E36240">
        <w:rPr>
          <w:rFonts w:hint="eastAsia"/>
        </w:rPr>
        <w:t>全國第3</w:t>
      </w:r>
      <w:r w:rsidR="00407C3C">
        <w:rPr>
          <w:rFonts w:hint="eastAsia"/>
        </w:rPr>
        <w:t>、核發2,833輛</w:t>
      </w:r>
      <w:r w:rsidRPr="00E36240">
        <w:rPr>
          <w:rFonts w:hint="eastAsia"/>
        </w:rPr>
        <w:t>柴油車自主管理標章</w:t>
      </w:r>
      <w:r w:rsidR="00407C3C">
        <w:rPr>
          <w:rFonts w:hint="eastAsia"/>
        </w:rPr>
        <w:t>、</w:t>
      </w:r>
      <w:r w:rsidRPr="00E36240">
        <w:rPr>
          <w:rFonts w:hint="eastAsia"/>
        </w:rPr>
        <w:t>電池交換站設置密度</w:t>
      </w:r>
      <w:r w:rsidR="00407C3C">
        <w:rPr>
          <w:rFonts w:hint="eastAsia"/>
        </w:rPr>
        <w:t>冠居全國（</w:t>
      </w:r>
      <w:r w:rsidRPr="00E36240">
        <w:rPr>
          <w:rFonts w:hint="eastAsia"/>
        </w:rPr>
        <w:t>1.53站/平方公里</w:t>
      </w:r>
      <w:r w:rsidR="00407C3C">
        <w:rPr>
          <w:rFonts w:hint="eastAsia"/>
        </w:rPr>
        <w:t>）</w:t>
      </w:r>
      <w:r w:rsidRPr="00E36240">
        <w:rPr>
          <w:rFonts w:hint="eastAsia"/>
        </w:rPr>
        <w:t>。</w:t>
      </w:r>
    </w:p>
    <w:p w14:paraId="7BA0960E" w14:textId="30227579" w:rsidR="008F5FDD" w:rsidRPr="00E36240" w:rsidRDefault="008F5FDD" w:rsidP="00D77996">
      <w:pPr>
        <w:pStyle w:val="a5"/>
        <w:spacing w:line="516" w:lineRule="exact"/>
        <w:ind w:firstLineChars="202" w:firstLine="566"/>
      </w:pPr>
      <w:r w:rsidRPr="00E36240">
        <w:rPr>
          <w:rFonts w:hint="eastAsia"/>
        </w:rPr>
        <w:t>各相關機關之執行情形，經本室審核結果，核有：</w:t>
      </w:r>
    </w:p>
    <w:p w14:paraId="64081E92" w14:textId="16C83F35" w:rsidR="00883AA2" w:rsidRPr="00E36240" w:rsidRDefault="00883AA2" w:rsidP="00D77996">
      <w:pPr>
        <w:pStyle w:val="1230"/>
        <w:widowControl w:val="0"/>
        <w:spacing w:line="516" w:lineRule="exact"/>
        <w:ind w:leftChars="0" w:left="0" w:firstLineChars="300" w:firstLine="840"/>
      </w:pPr>
      <w:r w:rsidRPr="00E36240">
        <w:rPr>
          <w:rFonts w:hint="eastAsia"/>
        </w:rPr>
        <w:t>1.</w:t>
      </w:r>
      <w:r w:rsidR="002C17B5">
        <w:rPr>
          <w:rFonts w:hint="eastAsia"/>
        </w:rPr>
        <w:t xml:space="preserve">　</w:t>
      </w:r>
      <w:r w:rsidR="006123EC" w:rsidRPr="00E36240">
        <w:rPr>
          <w:rFonts w:hint="eastAsia"/>
        </w:rPr>
        <w:t>嘉義市近16年間森林覆蓋面積大幅減少，部分森林覆蓋土地轉為空置地或建築用地，影響匯碳功能，允宜強化森林資源及土地使用管理，並研議空置地補行造林，以擴增碳匯空間；又溫室氣體排放量距階段減量目標尚有缺口，亟待強化減量策略及執行成效</w:t>
      </w:r>
      <w:r w:rsidRPr="00E36240">
        <w:rPr>
          <w:rFonts w:hint="eastAsia"/>
        </w:rPr>
        <w:t>。（詳乙－</w:t>
      </w:r>
      <w:r w:rsidR="002C17B5">
        <w:rPr>
          <w:rFonts w:hint="eastAsia"/>
        </w:rPr>
        <w:t>63</w:t>
      </w:r>
      <w:r w:rsidRPr="00E36240">
        <w:rPr>
          <w:rFonts w:hint="eastAsia"/>
        </w:rPr>
        <w:t>頁）</w:t>
      </w:r>
    </w:p>
    <w:p w14:paraId="2689C2E6" w14:textId="1B2D8F60" w:rsidR="00883AA2" w:rsidRPr="00E36240" w:rsidRDefault="00883AA2" w:rsidP="00D77996">
      <w:pPr>
        <w:pStyle w:val="1230"/>
        <w:widowControl w:val="0"/>
        <w:spacing w:line="516" w:lineRule="exact"/>
        <w:ind w:leftChars="0" w:left="0" w:firstLineChars="300" w:firstLine="840"/>
      </w:pPr>
      <w:r w:rsidRPr="00E36240">
        <w:rPr>
          <w:rFonts w:hint="eastAsia"/>
        </w:rPr>
        <w:t>2.</w:t>
      </w:r>
      <w:r w:rsidR="002C17B5">
        <w:rPr>
          <w:rFonts w:hint="eastAsia"/>
        </w:rPr>
        <w:t xml:space="preserve">　</w:t>
      </w:r>
      <w:r w:rsidRPr="00E36240">
        <w:rPr>
          <w:rFonts w:hint="eastAsia"/>
        </w:rPr>
        <w:t>運用物聯網進行噪音即時監控與科技執法，惟設備覆蓋率偏低，未能有效涵蓋陳情熱區，且部分法定特別需要安寧場所坐落於陳情熱區，周邊卻鮮少設置科技執法設備；又現行布點未充分掌握深夜飆車或改裝車常行經路段，允宜檢討調整，以有效因應民眾深夜噪音困擾。（詳乙－</w:t>
      </w:r>
      <w:r w:rsidR="002C17B5">
        <w:rPr>
          <w:rFonts w:hint="eastAsia"/>
        </w:rPr>
        <w:t>66</w:t>
      </w:r>
      <w:r w:rsidRPr="00E36240">
        <w:rPr>
          <w:rFonts w:hint="eastAsia"/>
        </w:rPr>
        <w:t>頁）</w:t>
      </w:r>
    </w:p>
    <w:p w14:paraId="06BCE826" w14:textId="775C0DC0" w:rsidR="00785FA1" w:rsidRDefault="008F5FDD" w:rsidP="00D77996">
      <w:pPr>
        <w:pStyle w:val="a5"/>
        <w:spacing w:line="540" w:lineRule="exact"/>
        <w:ind w:firstLine="560"/>
      </w:pPr>
      <w:r w:rsidRPr="00E36240">
        <w:rPr>
          <w:rFonts w:hint="eastAsia"/>
        </w:rPr>
        <w:t>以上相關缺失，本室已列管繼續注意各機關改善情形</w:t>
      </w:r>
      <w:r w:rsidR="00354DCB" w:rsidRPr="00E36240">
        <w:rPr>
          <w:rFonts w:hint="eastAsia"/>
        </w:rPr>
        <w:t>。</w:t>
      </w:r>
      <w:bookmarkEnd w:id="0"/>
      <w:bookmarkEnd w:id="1"/>
      <w:r w:rsidR="00785FA1">
        <w:br w:type="page"/>
      </w:r>
    </w:p>
    <w:p w14:paraId="1666DBB1" w14:textId="77777777" w:rsidR="00785FA1" w:rsidRPr="00434ABF" w:rsidRDefault="00785FA1" w:rsidP="00DA0828">
      <w:pPr>
        <w:pStyle w:val="a7"/>
      </w:pPr>
      <w:r w:rsidRPr="00434ABF">
        <w:rPr>
          <w:rFonts w:hint="eastAsia"/>
        </w:rPr>
        <w:lastRenderedPageBreak/>
        <w:t>參、政府資產負債之查核</w:t>
      </w:r>
    </w:p>
    <w:p w14:paraId="0306DA9D" w14:textId="77777777" w:rsidR="00785FA1" w:rsidRPr="00434ABF" w:rsidRDefault="00785FA1" w:rsidP="00DA0828">
      <w:pPr>
        <w:pStyle w:val="a4"/>
        <w:spacing w:beforeLines="20" w:before="96" w:afterLines="20" w:after="96" w:line="490" w:lineRule="exact"/>
        <w:ind w:leftChars="100" w:left="240" w:firstLineChars="0" w:firstLine="0"/>
      </w:pPr>
      <w:r w:rsidRPr="00434ABF">
        <w:rPr>
          <w:rFonts w:hint="eastAsia"/>
        </w:rPr>
        <w:t>一、整體資產負債表</w:t>
      </w:r>
    </w:p>
    <w:p w14:paraId="38FD6D30" w14:textId="77777777" w:rsidR="00785FA1" w:rsidRPr="00434ABF" w:rsidRDefault="00785FA1" w:rsidP="00DA0828">
      <w:pPr>
        <w:pStyle w:val="a5"/>
        <w:spacing w:line="490" w:lineRule="exact"/>
        <w:ind w:firstLine="560"/>
      </w:pPr>
      <w:r w:rsidRPr="00434ABF">
        <w:rPr>
          <w:rFonts w:hint="eastAsia"/>
        </w:rPr>
        <w:t>依嘉義市總會計制度規定，整體資產負債表係彙總表達公務機關與特種基金資產、負債情形及其內部往來沖銷事項（包括應收、應付、預收、預付、借貸等款項、代保管資產及對特種基金投資等）。</w:t>
      </w:r>
      <w:r w:rsidRPr="00434ABF">
        <w:t>11</w:t>
      </w:r>
      <w:r>
        <w:rPr>
          <w:rFonts w:hint="eastAsia"/>
        </w:rPr>
        <w:t>4</w:t>
      </w:r>
      <w:r w:rsidRPr="00434ABF">
        <w:rPr>
          <w:rFonts w:hint="eastAsia"/>
        </w:rPr>
        <w:t>年度嘉義市總決算整體資產負債表（</w:t>
      </w:r>
      <w:r w:rsidRPr="00434ABF">
        <w:t>11</w:t>
      </w:r>
      <w:r>
        <w:rPr>
          <w:rFonts w:hint="eastAsia"/>
        </w:rPr>
        <w:t>4</w:t>
      </w:r>
      <w:r w:rsidRPr="00434ABF">
        <w:rPr>
          <w:rFonts w:hint="eastAsia"/>
        </w:rPr>
        <w:t>年12月31日）計列整體資產</w:t>
      </w:r>
      <w:r>
        <w:rPr>
          <w:rFonts w:hint="eastAsia"/>
        </w:rPr>
        <w:t>1</w:t>
      </w:r>
      <w:r>
        <w:t>,388</w:t>
      </w:r>
      <w:r w:rsidRPr="00434ABF">
        <w:rPr>
          <w:rFonts w:hint="eastAsia"/>
        </w:rPr>
        <w:t>億</w:t>
      </w:r>
      <w:r>
        <w:rPr>
          <w:rFonts w:hint="eastAsia"/>
        </w:rPr>
        <w:t>1</w:t>
      </w:r>
      <w:r>
        <w:t>,723</w:t>
      </w:r>
      <w:r w:rsidRPr="00434ABF">
        <w:rPr>
          <w:rFonts w:hint="eastAsia"/>
        </w:rPr>
        <w:t>萬餘元、整體負債</w:t>
      </w:r>
      <w:r>
        <w:rPr>
          <w:rFonts w:hint="eastAsia"/>
        </w:rPr>
        <w:t>1</w:t>
      </w:r>
      <w:r>
        <w:t>21</w:t>
      </w:r>
      <w:r w:rsidRPr="00434ABF">
        <w:rPr>
          <w:rFonts w:hint="eastAsia"/>
        </w:rPr>
        <w:t>億</w:t>
      </w:r>
      <w:r>
        <w:rPr>
          <w:rFonts w:hint="eastAsia"/>
        </w:rPr>
        <w:t>7</w:t>
      </w:r>
      <w:r>
        <w:t>53</w:t>
      </w:r>
      <w:r w:rsidRPr="00434ABF">
        <w:rPr>
          <w:rFonts w:hint="eastAsia"/>
        </w:rPr>
        <w:t>萬餘元、整體淨資產</w:t>
      </w:r>
      <w:r>
        <w:rPr>
          <w:rFonts w:hint="eastAsia"/>
        </w:rPr>
        <w:t>1</w:t>
      </w:r>
      <w:r>
        <w:t>,267</w:t>
      </w:r>
      <w:r w:rsidRPr="00434ABF">
        <w:rPr>
          <w:rFonts w:hint="eastAsia"/>
        </w:rPr>
        <w:t>億</w:t>
      </w:r>
      <w:r>
        <w:rPr>
          <w:rFonts w:hint="eastAsia"/>
        </w:rPr>
        <w:t>9</w:t>
      </w:r>
      <w:r>
        <w:t>69</w:t>
      </w:r>
      <w:r w:rsidRPr="00434ABF">
        <w:rPr>
          <w:rFonts w:hint="eastAsia"/>
        </w:rPr>
        <w:t>萬餘元。茲將嘉義市政府原列整體資產負債表科目之主要增減及變化說明如次：</w:t>
      </w:r>
    </w:p>
    <w:p w14:paraId="6D528E19" w14:textId="77777777" w:rsidR="00785FA1" w:rsidRPr="00434ABF" w:rsidRDefault="00785FA1" w:rsidP="00DA0828">
      <w:pPr>
        <w:pStyle w:val="a3"/>
        <w:spacing w:line="490" w:lineRule="exact"/>
        <w:ind w:leftChars="0" w:left="0" w:firstLineChars="200" w:firstLine="561"/>
        <w:rPr>
          <w:b w:val="0"/>
        </w:rPr>
      </w:pPr>
      <w:r w:rsidRPr="00434ABF">
        <w:rPr>
          <w:rFonts w:hint="eastAsia"/>
        </w:rPr>
        <w:t>（一）</w:t>
      </w:r>
      <w:r>
        <w:rPr>
          <w:rFonts w:hint="eastAsia"/>
        </w:rPr>
        <w:t xml:space="preserve">　</w:t>
      </w:r>
      <w:r w:rsidRPr="00434ABF">
        <w:rPr>
          <w:rFonts w:hint="eastAsia"/>
        </w:rPr>
        <w:t>整體資產：</w:t>
      </w:r>
      <w:r w:rsidRPr="00434ABF">
        <w:rPr>
          <w:rFonts w:cs="標楷體"/>
          <w:b w:val="0"/>
        </w:rPr>
        <w:t>11</w:t>
      </w:r>
      <w:r>
        <w:rPr>
          <w:rFonts w:cs="標楷體"/>
          <w:b w:val="0"/>
        </w:rPr>
        <w:t>4</w:t>
      </w:r>
      <w:r w:rsidRPr="00434ABF">
        <w:rPr>
          <w:rFonts w:cs="標楷體" w:hint="eastAsia"/>
          <w:b w:val="0"/>
        </w:rPr>
        <w:t>年底</w:t>
      </w:r>
      <w:r>
        <w:rPr>
          <w:rFonts w:cs="標楷體" w:hint="eastAsia"/>
          <w:b w:val="0"/>
        </w:rPr>
        <w:t>1</w:t>
      </w:r>
      <w:r>
        <w:rPr>
          <w:rFonts w:cs="標楷體"/>
          <w:b w:val="0"/>
        </w:rPr>
        <w:t>,388</w:t>
      </w:r>
      <w:r w:rsidRPr="00434ABF">
        <w:rPr>
          <w:rFonts w:cs="標楷體" w:hint="eastAsia"/>
          <w:b w:val="0"/>
        </w:rPr>
        <w:t>億</w:t>
      </w:r>
      <w:r>
        <w:rPr>
          <w:rFonts w:cs="標楷體" w:hint="eastAsia"/>
          <w:b w:val="0"/>
        </w:rPr>
        <w:t>1</w:t>
      </w:r>
      <w:r>
        <w:rPr>
          <w:rFonts w:cs="標楷體"/>
          <w:b w:val="0"/>
        </w:rPr>
        <w:t>,723</w:t>
      </w:r>
      <w:r w:rsidRPr="00434ABF">
        <w:rPr>
          <w:rFonts w:cs="標楷體" w:hint="eastAsia"/>
          <w:b w:val="0"/>
        </w:rPr>
        <w:t>萬餘元，較11</w:t>
      </w:r>
      <w:r>
        <w:rPr>
          <w:rFonts w:cs="標楷體"/>
          <w:b w:val="0"/>
        </w:rPr>
        <w:t>3</w:t>
      </w:r>
      <w:r w:rsidRPr="00434ABF">
        <w:rPr>
          <w:rFonts w:cs="標楷體" w:hint="eastAsia"/>
          <w:b w:val="0"/>
        </w:rPr>
        <w:t>年底1,</w:t>
      </w:r>
      <w:r w:rsidRPr="00434ABF">
        <w:rPr>
          <w:rFonts w:cs="標楷體"/>
          <w:b w:val="0"/>
        </w:rPr>
        <w:t>348</w:t>
      </w:r>
      <w:r w:rsidRPr="00434ABF">
        <w:rPr>
          <w:rFonts w:cs="標楷體" w:hint="eastAsia"/>
          <w:b w:val="0"/>
        </w:rPr>
        <w:t>億</w:t>
      </w:r>
      <w:r w:rsidRPr="00434ABF">
        <w:rPr>
          <w:rFonts w:cs="標楷體"/>
          <w:b w:val="0"/>
        </w:rPr>
        <w:t>7</w:t>
      </w:r>
      <w:r w:rsidRPr="00434ABF">
        <w:rPr>
          <w:rFonts w:cs="標楷體" w:hint="eastAsia"/>
          <w:b w:val="0"/>
        </w:rPr>
        <w:t>,</w:t>
      </w:r>
      <w:r w:rsidRPr="00434ABF">
        <w:rPr>
          <w:rFonts w:cs="標楷體"/>
          <w:b w:val="0"/>
        </w:rPr>
        <w:t>015</w:t>
      </w:r>
      <w:r w:rsidRPr="00434ABF">
        <w:rPr>
          <w:rFonts w:cs="標楷體" w:hint="eastAsia"/>
          <w:b w:val="0"/>
        </w:rPr>
        <w:t>萬餘元，增加</w:t>
      </w:r>
      <w:r>
        <w:rPr>
          <w:rFonts w:cs="標楷體" w:hint="eastAsia"/>
          <w:b w:val="0"/>
        </w:rPr>
        <w:t>3</w:t>
      </w:r>
      <w:r>
        <w:rPr>
          <w:rFonts w:cs="標楷體"/>
          <w:b w:val="0"/>
        </w:rPr>
        <w:t>9</w:t>
      </w:r>
      <w:r w:rsidRPr="00434ABF">
        <w:rPr>
          <w:rFonts w:cs="標楷體" w:hint="eastAsia"/>
          <w:b w:val="0"/>
        </w:rPr>
        <w:t>億</w:t>
      </w:r>
      <w:r>
        <w:rPr>
          <w:rFonts w:cs="標楷體" w:hint="eastAsia"/>
          <w:b w:val="0"/>
        </w:rPr>
        <w:t>4</w:t>
      </w:r>
      <w:r>
        <w:rPr>
          <w:rFonts w:cs="標楷體"/>
          <w:b w:val="0"/>
        </w:rPr>
        <w:t>,708</w:t>
      </w:r>
      <w:r w:rsidRPr="00434ABF">
        <w:rPr>
          <w:rFonts w:cs="標楷體" w:hint="eastAsia"/>
          <w:b w:val="0"/>
        </w:rPr>
        <w:t>萬餘元，茲</w:t>
      </w:r>
      <w:r w:rsidRPr="00434ABF">
        <w:rPr>
          <w:rFonts w:hint="eastAsia"/>
          <w:b w:val="0"/>
        </w:rPr>
        <w:t>分析如次：</w:t>
      </w:r>
      <w:r w:rsidRPr="00434ABF">
        <w:rPr>
          <w:b w:val="0"/>
        </w:rPr>
        <w:t xml:space="preserve"> </w:t>
      </w:r>
    </w:p>
    <w:p w14:paraId="132246C0" w14:textId="43F2694D" w:rsidR="00785FA1" w:rsidRPr="00434ABF" w:rsidRDefault="00785FA1" w:rsidP="00DA0828">
      <w:pPr>
        <w:pStyle w:val="1230"/>
        <w:spacing w:line="490" w:lineRule="exact"/>
        <w:ind w:leftChars="0" w:left="0" w:firstLineChars="300" w:firstLine="840"/>
      </w:pPr>
      <w:r w:rsidRPr="00434ABF">
        <w:rPr>
          <w:rFonts w:hint="eastAsia"/>
        </w:rPr>
        <w:t>1</w:t>
      </w:r>
      <w:r w:rsidRPr="00434ABF">
        <w:t>.</w:t>
      </w:r>
      <w:r w:rsidR="001877D3">
        <w:rPr>
          <w:rFonts w:hint="eastAsia"/>
        </w:rPr>
        <w:t xml:space="preserve">　</w:t>
      </w:r>
      <w:r w:rsidRPr="00434ABF">
        <w:rPr>
          <w:rFonts w:hint="eastAsia"/>
        </w:rPr>
        <w:t>「現金」科目</w:t>
      </w:r>
      <w:r>
        <w:rPr>
          <w:rFonts w:hint="eastAsia"/>
        </w:rPr>
        <w:t>1</w:t>
      </w:r>
      <w:r>
        <w:t>12</w:t>
      </w:r>
      <w:r w:rsidRPr="00434ABF">
        <w:rPr>
          <w:rFonts w:hint="eastAsia"/>
        </w:rPr>
        <w:t>億</w:t>
      </w:r>
      <w:r>
        <w:rPr>
          <w:rFonts w:hint="eastAsia"/>
        </w:rPr>
        <w:t>7</w:t>
      </w:r>
      <w:r>
        <w:t>,267</w:t>
      </w:r>
      <w:r w:rsidRPr="00434ABF">
        <w:rPr>
          <w:rFonts w:hint="eastAsia"/>
        </w:rPr>
        <w:t>萬餘元，較11</w:t>
      </w:r>
      <w:r>
        <w:t>3</w:t>
      </w:r>
      <w:r w:rsidRPr="00434ABF">
        <w:rPr>
          <w:rFonts w:hint="eastAsia"/>
        </w:rPr>
        <w:t>年底</w:t>
      </w:r>
      <w:r>
        <w:rPr>
          <w:rFonts w:hint="eastAsia"/>
        </w:rPr>
        <w:t>減少1</w:t>
      </w:r>
      <w:r>
        <w:t>0</w:t>
      </w:r>
      <w:r w:rsidRPr="00434ABF">
        <w:rPr>
          <w:rFonts w:hint="eastAsia"/>
        </w:rPr>
        <w:t>億</w:t>
      </w:r>
      <w:r>
        <w:rPr>
          <w:rFonts w:hint="eastAsia"/>
        </w:rPr>
        <w:t>7</w:t>
      </w:r>
      <w:r>
        <w:t>36</w:t>
      </w:r>
      <w:r w:rsidRPr="00434ABF">
        <w:rPr>
          <w:rFonts w:hint="eastAsia"/>
        </w:rPr>
        <w:t>萬餘元，主要係公庫存款</w:t>
      </w:r>
      <w:r>
        <w:rPr>
          <w:rFonts w:hint="eastAsia"/>
        </w:rPr>
        <w:t>減少</w:t>
      </w:r>
      <w:r w:rsidRPr="00434ABF">
        <w:rPr>
          <w:rFonts w:hint="eastAsia"/>
        </w:rPr>
        <w:t>所致。</w:t>
      </w:r>
    </w:p>
    <w:p w14:paraId="2500FC5C" w14:textId="45BE8E48" w:rsidR="00785FA1" w:rsidRPr="00434ABF" w:rsidRDefault="00785FA1" w:rsidP="00DA0828">
      <w:pPr>
        <w:pStyle w:val="1230"/>
        <w:spacing w:line="490" w:lineRule="exact"/>
        <w:ind w:leftChars="0" w:left="0" w:firstLineChars="300" w:firstLine="840"/>
      </w:pPr>
      <w:r w:rsidRPr="00434ABF">
        <w:rPr>
          <w:rFonts w:hint="eastAsia"/>
        </w:rPr>
        <w:t>2</w:t>
      </w:r>
      <w:r w:rsidRPr="00434ABF">
        <w:t>.</w:t>
      </w:r>
      <w:r w:rsidR="001877D3">
        <w:rPr>
          <w:rFonts w:hint="eastAsia"/>
        </w:rPr>
        <w:t xml:space="preserve">　</w:t>
      </w:r>
      <w:r w:rsidRPr="00434ABF">
        <w:rPr>
          <w:rFonts w:hint="eastAsia"/>
        </w:rPr>
        <w:t>「應收款項」科目</w:t>
      </w:r>
      <w:r>
        <w:rPr>
          <w:rFonts w:hint="eastAsia"/>
        </w:rPr>
        <w:t>55</w:t>
      </w:r>
      <w:r w:rsidRPr="00434ABF">
        <w:rPr>
          <w:rFonts w:hint="eastAsia"/>
        </w:rPr>
        <w:t>億</w:t>
      </w:r>
      <w:r>
        <w:t>2,135</w:t>
      </w:r>
      <w:r w:rsidRPr="00434ABF">
        <w:rPr>
          <w:rFonts w:hint="eastAsia"/>
        </w:rPr>
        <w:t>萬餘元，較11</w:t>
      </w:r>
      <w:r>
        <w:t>3</w:t>
      </w:r>
      <w:r w:rsidRPr="00434ABF">
        <w:rPr>
          <w:rFonts w:hint="eastAsia"/>
        </w:rPr>
        <w:t>年底減少</w:t>
      </w:r>
      <w:r>
        <w:rPr>
          <w:rFonts w:hint="eastAsia"/>
        </w:rPr>
        <w:t>7</w:t>
      </w:r>
      <w:r w:rsidRPr="00434ABF">
        <w:rPr>
          <w:rFonts w:hint="eastAsia"/>
        </w:rPr>
        <w:t>億</w:t>
      </w:r>
      <w:r>
        <w:rPr>
          <w:rFonts w:hint="eastAsia"/>
        </w:rPr>
        <w:t>3</w:t>
      </w:r>
      <w:r>
        <w:t>,281</w:t>
      </w:r>
      <w:r w:rsidRPr="00434ABF">
        <w:rPr>
          <w:rFonts w:hint="eastAsia"/>
        </w:rPr>
        <w:t>萬餘元，主要係</w:t>
      </w:r>
      <w:r>
        <w:rPr>
          <w:rFonts w:hint="eastAsia"/>
        </w:rPr>
        <w:t>交通部公路局補助辦理嘉義市火化場聯外道路拓寬及新闢第三期工程款於114年度實現所致</w:t>
      </w:r>
      <w:r w:rsidRPr="00C329AB">
        <w:rPr>
          <w:rFonts w:hint="eastAsia"/>
        </w:rPr>
        <w:t>。</w:t>
      </w:r>
    </w:p>
    <w:p w14:paraId="31DE0946" w14:textId="3A653BCB" w:rsidR="00785FA1" w:rsidRPr="00434ABF" w:rsidRDefault="00785FA1" w:rsidP="00DA0828">
      <w:pPr>
        <w:pStyle w:val="1230"/>
        <w:spacing w:line="490" w:lineRule="exact"/>
        <w:ind w:leftChars="0" w:left="0" w:firstLineChars="300" w:firstLine="840"/>
      </w:pPr>
      <w:r w:rsidRPr="00434ABF">
        <w:rPr>
          <w:rFonts w:hint="eastAsia"/>
        </w:rPr>
        <w:t>3</w:t>
      </w:r>
      <w:r w:rsidRPr="00434ABF">
        <w:t>.</w:t>
      </w:r>
      <w:r w:rsidR="001877D3">
        <w:rPr>
          <w:rFonts w:hint="eastAsia"/>
        </w:rPr>
        <w:t xml:space="preserve">　</w:t>
      </w:r>
      <w:r w:rsidRPr="00434ABF">
        <w:rPr>
          <w:rFonts w:hint="eastAsia"/>
        </w:rPr>
        <w:t>「</w:t>
      </w:r>
      <w:r>
        <w:rPr>
          <w:rFonts w:hint="eastAsia"/>
        </w:rPr>
        <w:t>預付款項</w:t>
      </w:r>
      <w:r w:rsidRPr="00434ABF">
        <w:rPr>
          <w:rFonts w:hint="eastAsia"/>
        </w:rPr>
        <w:t>」科目</w:t>
      </w:r>
      <w:r>
        <w:rPr>
          <w:rFonts w:hint="eastAsia"/>
        </w:rPr>
        <w:t>26</w:t>
      </w:r>
      <w:r w:rsidRPr="00434ABF">
        <w:rPr>
          <w:rFonts w:hint="eastAsia"/>
        </w:rPr>
        <w:t>億</w:t>
      </w:r>
      <w:r>
        <w:rPr>
          <w:rFonts w:hint="eastAsia"/>
        </w:rPr>
        <w:t>5</w:t>
      </w:r>
      <w:r>
        <w:t>,736</w:t>
      </w:r>
      <w:r w:rsidRPr="00434ABF">
        <w:rPr>
          <w:rFonts w:hint="eastAsia"/>
        </w:rPr>
        <w:t>萬餘元，較11</w:t>
      </w:r>
      <w:r>
        <w:t>3</w:t>
      </w:r>
      <w:r w:rsidRPr="00434ABF">
        <w:rPr>
          <w:rFonts w:hint="eastAsia"/>
        </w:rPr>
        <w:t>年底增加</w:t>
      </w:r>
      <w:r>
        <w:t>24</w:t>
      </w:r>
      <w:r w:rsidRPr="00434ABF">
        <w:rPr>
          <w:rFonts w:hint="eastAsia"/>
        </w:rPr>
        <w:t>億</w:t>
      </w:r>
      <w:r>
        <w:rPr>
          <w:rFonts w:hint="eastAsia"/>
        </w:rPr>
        <w:t>4</w:t>
      </w:r>
      <w:r>
        <w:t>50</w:t>
      </w:r>
      <w:r w:rsidRPr="00434ABF">
        <w:rPr>
          <w:rFonts w:hint="eastAsia"/>
        </w:rPr>
        <w:t>萬餘元，</w:t>
      </w:r>
      <w:r w:rsidRPr="00C329AB">
        <w:rPr>
          <w:rFonts w:cs="Times New Roman" w:hint="eastAsia"/>
        </w:rPr>
        <w:t>主要係</w:t>
      </w:r>
      <w:r>
        <w:rPr>
          <w:rFonts w:cs="Times New Roman" w:hint="eastAsia"/>
        </w:rPr>
        <w:t>預付東、西區區公所執行嘉義市振興經濟「強化民眾消費韌性普發現金」所致</w:t>
      </w:r>
      <w:r w:rsidRPr="00C329AB">
        <w:rPr>
          <w:rFonts w:cs="Times New Roman" w:hint="eastAsia"/>
        </w:rPr>
        <w:t>。</w:t>
      </w:r>
    </w:p>
    <w:p w14:paraId="2E169095" w14:textId="58B3BA34" w:rsidR="00785FA1" w:rsidRPr="00434ABF" w:rsidRDefault="00785FA1" w:rsidP="00DA0828">
      <w:pPr>
        <w:pStyle w:val="1230"/>
        <w:spacing w:line="490" w:lineRule="exact"/>
        <w:ind w:leftChars="0" w:left="0" w:firstLineChars="300" w:firstLine="840"/>
      </w:pPr>
      <w:r w:rsidRPr="00434ABF">
        <w:rPr>
          <w:rFonts w:hint="eastAsia"/>
        </w:rPr>
        <w:t>4</w:t>
      </w:r>
      <w:r w:rsidRPr="00434ABF">
        <w:t>.</w:t>
      </w:r>
      <w:r w:rsidR="001877D3">
        <w:rPr>
          <w:rFonts w:hint="eastAsia"/>
        </w:rPr>
        <w:t xml:space="preserve">　</w:t>
      </w:r>
      <w:r w:rsidRPr="00434ABF">
        <w:rPr>
          <w:rFonts w:hint="eastAsia"/>
        </w:rPr>
        <w:t>「土地、建築物及設備」科目</w:t>
      </w:r>
      <w:r>
        <w:rPr>
          <w:rFonts w:hint="eastAsia"/>
        </w:rPr>
        <w:t>1</w:t>
      </w:r>
      <w:r>
        <w:t>,</w:t>
      </w:r>
      <w:r>
        <w:rPr>
          <w:rFonts w:hint="eastAsia"/>
        </w:rPr>
        <w:t>15</w:t>
      </w:r>
      <w:r>
        <w:t>6</w:t>
      </w:r>
      <w:r w:rsidRPr="00434ABF">
        <w:rPr>
          <w:rFonts w:hint="eastAsia"/>
        </w:rPr>
        <w:t>億</w:t>
      </w:r>
      <w:r>
        <w:rPr>
          <w:rFonts w:hint="eastAsia"/>
        </w:rPr>
        <w:t>8</w:t>
      </w:r>
      <w:r>
        <w:t>,355</w:t>
      </w:r>
      <w:r w:rsidRPr="00434ABF">
        <w:rPr>
          <w:rFonts w:hint="eastAsia"/>
        </w:rPr>
        <w:t>萬餘元，較11</w:t>
      </w:r>
      <w:r>
        <w:t>3</w:t>
      </w:r>
      <w:r w:rsidRPr="00434ABF">
        <w:rPr>
          <w:rFonts w:hint="eastAsia"/>
        </w:rPr>
        <w:t>年底增加</w:t>
      </w:r>
      <w:r>
        <w:rPr>
          <w:rFonts w:hint="eastAsia"/>
        </w:rPr>
        <w:t>2</w:t>
      </w:r>
      <w:r>
        <w:t>6</w:t>
      </w:r>
      <w:r w:rsidRPr="00434ABF">
        <w:rPr>
          <w:rFonts w:hint="eastAsia"/>
        </w:rPr>
        <w:t>億</w:t>
      </w:r>
      <w:r>
        <w:rPr>
          <w:rFonts w:hint="eastAsia"/>
        </w:rPr>
        <w:t>5</w:t>
      </w:r>
      <w:r>
        <w:t>,405</w:t>
      </w:r>
      <w:r w:rsidRPr="00434ABF">
        <w:rPr>
          <w:rFonts w:hint="eastAsia"/>
        </w:rPr>
        <w:t>萬餘元，主要係</w:t>
      </w:r>
      <w:bookmarkStart w:id="7" w:name="_Hlk201855221"/>
      <w:r>
        <w:rPr>
          <w:rFonts w:hint="eastAsia"/>
          <w:spacing w:val="-4"/>
        </w:rPr>
        <w:t>東義路及盧山橋改建工程完工</w:t>
      </w:r>
      <w:r w:rsidRPr="00D92C64">
        <w:rPr>
          <w:rFonts w:hint="eastAsia"/>
          <w:spacing w:val="-4"/>
        </w:rPr>
        <w:t>，</w:t>
      </w:r>
      <w:bookmarkEnd w:id="7"/>
      <w:r>
        <w:rPr>
          <w:rFonts w:hint="eastAsia"/>
        </w:rPr>
        <w:t>由</w:t>
      </w:r>
      <w:r w:rsidRPr="00C329AB">
        <w:rPr>
          <w:rFonts w:hint="eastAsia"/>
        </w:rPr>
        <w:t>購建中固定資產</w:t>
      </w:r>
      <w:r>
        <w:rPr>
          <w:rFonts w:hint="eastAsia"/>
        </w:rPr>
        <w:t>改列</w:t>
      </w:r>
      <w:r w:rsidRPr="00D92C64">
        <w:rPr>
          <w:rFonts w:cs="Times New Roman" w:hint="eastAsia"/>
          <w:spacing w:val="-4"/>
        </w:rPr>
        <w:t>土地</w:t>
      </w:r>
      <w:r w:rsidRPr="00D92C64">
        <w:rPr>
          <w:rFonts w:hint="eastAsia"/>
          <w:spacing w:val="-4"/>
        </w:rPr>
        <w:t>改良</w:t>
      </w:r>
      <w:r w:rsidRPr="00D92C64">
        <w:rPr>
          <w:rFonts w:cs="Times New Roman" w:hint="eastAsia"/>
          <w:spacing w:val="-4"/>
        </w:rPr>
        <w:t>物</w:t>
      </w:r>
      <w:r w:rsidRPr="00C329AB">
        <w:rPr>
          <w:rFonts w:hint="eastAsia"/>
        </w:rPr>
        <w:t>所致</w:t>
      </w:r>
      <w:r w:rsidRPr="00D92C64">
        <w:rPr>
          <w:rFonts w:hint="eastAsia"/>
          <w:spacing w:val="-4"/>
        </w:rPr>
        <w:t>。</w:t>
      </w:r>
    </w:p>
    <w:p w14:paraId="32B568EA" w14:textId="77777777" w:rsidR="00785FA1" w:rsidRPr="00434ABF" w:rsidRDefault="00785FA1" w:rsidP="00DA0828">
      <w:pPr>
        <w:pStyle w:val="a3"/>
        <w:spacing w:line="500" w:lineRule="exact"/>
        <w:ind w:leftChars="0" w:left="0" w:firstLineChars="200" w:firstLine="561"/>
      </w:pPr>
      <w:r w:rsidRPr="00434ABF">
        <w:rPr>
          <w:rFonts w:hint="eastAsia"/>
        </w:rPr>
        <w:t>（二）</w:t>
      </w:r>
      <w:r>
        <w:rPr>
          <w:rFonts w:hint="eastAsia"/>
        </w:rPr>
        <w:t xml:space="preserve">　</w:t>
      </w:r>
      <w:r w:rsidRPr="00434ABF">
        <w:rPr>
          <w:rFonts w:hint="eastAsia"/>
        </w:rPr>
        <w:t>整體負債：</w:t>
      </w:r>
      <w:r w:rsidRPr="00434ABF">
        <w:rPr>
          <w:rFonts w:hint="eastAsia"/>
          <w:b w:val="0"/>
        </w:rPr>
        <w:t>11</w:t>
      </w:r>
      <w:r>
        <w:rPr>
          <w:b w:val="0"/>
        </w:rPr>
        <w:t>4</w:t>
      </w:r>
      <w:r w:rsidRPr="00434ABF">
        <w:rPr>
          <w:rFonts w:hint="eastAsia"/>
          <w:b w:val="0"/>
        </w:rPr>
        <w:t>年底</w:t>
      </w:r>
      <w:r>
        <w:rPr>
          <w:rFonts w:hint="eastAsia"/>
          <w:b w:val="0"/>
        </w:rPr>
        <w:t>121</w:t>
      </w:r>
      <w:r w:rsidRPr="00434ABF">
        <w:rPr>
          <w:rFonts w:hint="eastAsia"/>
          <w:b w:val="0"/>
        </w:rPr>
        <w:t>億</w:t>
      </w:r>
      <w:r>
        <w:rPr>
          <w:rFonts w:hint="eastAsia"/>
          <w:b w:val="0"/>
        </w:rPr>
        <w:t>753</w:t>
      </w:r>
      <w:r w:rsidRPr="00434ABF">
        <w:rPr>
          <w:rFonts w:hint="eastAsia"/>
          <w:b w:val="0"/>
        </w:rPr>
        <w:t>萬餘元，較11</w:t>
      </w:r>
      <w:r>
        <w:rPr>
          <w:b w:val="0"/>
        </w:rPr>
        <w:t>3</w:t>
      </w:r>
      <w:r w:rsidRPr="00434ABF">
        <w:rPr>
          <w:rFonts w:hint="eastAsia"/>
          <w:b w:val="0"/>
        </w:rPr>
        <w:t>年底92億1</w:t>
      </w:r>
      <w:r w:rsidRPr="00434ABF">
        <w:rPr>
          <w:b w:val="0"/>
        </w:rPr>
        <w:t>,</w:t>
      </w:r>
      <w:r w:rsidRPr="00434ABF">
        <w:rPr>
          <w:rFonts w:hint="eastAsia"/>
          <w:b w:val="0"/>
        </w:rPr>
        <w:t>016萬餘元，增加</w:t>
      </w:r>
      <w:r>
        <w:rPr>
          <w:rFonts w:hint="eastAsia"/>
          <w:b w:val="0"/>
        </w:rPr>
        <w:t>28</w:t>
      </w:r>
      <w:r w:rsidRPr="00434ABF">
        <w:rPr>
          <w:rFonts w:hint="eastAsia"/>
          <w:b w:val="0"/>
        </w:rPr>
        <w:t>億</w:t>
      </w:r>
      <w:r>
        <w:rPr>
          <w:rFonts w:hint="eastAsia"/>
          <w:b w:val="0"/>
        </w:rPr>
        <w:t>9</w:t>
      </w:r>
      <w:r>
        <w:rPr>
          <w:b w:val="0"/>
        </w:rPr>
        <w:t>,736</w:t>
      </w:r>
      <w:r w:rsidRPr="00434ABF">
        <w:rPr>
          <w:rFonts w:hint="eastAsia"/>
          <w:b w:val="0"/>
        </w:rPr>
        <w:t>萬餘元，茲分析如次：</w:t>
      </w:r>
    </w:p>
    <w:p w14:paraId="7486A91A" w14:textId="01FB4678" w:rsidR="00785FA1" w:rsidRPr="00434ABF" w:rsidRDefault="00785FA1" w:rsidP="00DA0828">
      <w:pPr>
        <w:pStyle w:val="1230"/>
        <w:spacing w:line="500" w:lineRule="exact"/>
        <w:ind w:leftChars="0" w:left="0" w:firstLineChars="300" w:firstLine="840"/>
      </w:pPr>
      <w:r w:rsidRPr="00434ABF">
        <w:rPr>
          <w:rFonts w:hint="eastAsia"/>
        </w:rPr>
        <w:t>1</w:t>
      </w:r>
      <w:r w:rsidRPr="00434ABF">
        <w:t>.</w:t>
      </w:r>
      <w:r w:rsidR="001877D3">
        <w:rPr>
          <w:rFonts w:hint="eastAsia"/>
        </w:rPr>
        <w:t xml:space="preserve">　</w:t>
      </w:r>
      <w:r w:rsidRPr="00434ABF">
        <w:rPr>
          <w:rFonts w:hint="eastAsia"/>
        </w:rPr>
        <w:t>「應付款項」科目</w:t>
      </w:r>
      <w:r>
        <w:rPr>
          <w:rFonts w:hint="eastAsia"/>
        </w:rPr>
        <w:t>96</w:t>
      </w:r>
      <w:r w:rsidRPr="00434ABF">
        <w:rPr>
          <w:rFonts w:hint="eastAsia"/>
        </w:rPr>
        <w:t>億</w:t>
      </w:r>
      <w:r>
        <w:rPr>
          <w:rFonts w:hint="eastAsia"/>
        </w:rPr>
        <w:t>1</w:t>
      </w:r>
      <w:r>
        <w:t>,</w:t>
      </w:r>
      <w:r>
        <w:rPr>
          <w:rFonts w:hint="eastAsia"/>
        </w:rPr>
        <w:t>339</w:t>
      </w:r>
      <w:r w:rsidRPr="00434ABF">
        <w:rPr>
          <w:rFonts w:hint="eastAsia"/>
        </w:rPr>
        <w:t>萬餘元，較11</w:t>
      </w:r>
      <w:r>
        <w:t>3</w:t>
      </w:r>
      <w:r w:rsidRPr="00434ABF">
        <w:rPr>
          <w:rFonts w:hint="eastAsia"/>
        </w:rPr>
        <w:t>年底增加</w:t>
      </w:r>
      <w:r>
        <w:rPr>
          <w:rFonts w:hint="eastAsia"/>
        </w:rPr>
        <w:t>2</w:t>
      </w:r>
      <w:r>
        <w:t>2</w:t>
      </w:r>
      <w:r w:rsidRPr="00434ABF">
        <w:rPr>
          <w:rFonts w:hint="eastAsia"/>
        </w:rPr>
        <w:t>億</w:t>
      </w:r>
      <w:r>
        <w:rPr>
          <w:rFonts w:hint="eastAsia"/>
        </w:rPr>
        <w:t>8</w:t>
      </w:r>
      <w:r>
        <w:t>,439</w:t>
      </w:r>
      <w:r w:rsidRPr="00434ABF">
        <w:rPr>
          <w:rFonts w:hint="eastAsia"/>
        </w:rPr>
        <w:t>萬餘元，</w:t>
      </w:r>
      <w:r w:rsidRPr="003D3627">
        <w:rPr>
          <w:rFonts w:hint="eastAsia"/>
        </w:rPr>
        <w:t>主要係嘉義市振興經濟「強化民眾消費韌性普發現金」計畫之應付款項增加所致</w:t>
      </w:r>
      <w:r w:rsidRPr="006F101B">
        <w:rPr>
          <w:rFonts w:hint="eastAsia"/>
        </w:rPr>
        <w:t>。</w:t>
      </w:r>
    </w:p>
    <w:p w14:paraId="6D125150" w14:textId="1FCB1A73" w:rsidR="00785FA1" w:rsidRPr="00434ABF" w:rsidRDefault="00785FA1" w:rsidP="00DA0828">
      <w:pPr>
        <w:pStyle w:val="1230"/>
        <w:spacing w:line="500" w:lineRule="exact"/>
        <w:ind w:leftChars="0" w:left="0" w:firstLineChars="300" w:firstLine="840"/>
      </w:pPr>
      <w:r w:rsidRPr="00434ABF">
        <w:rPr>
          <w:rFonts w:hint="eastAsia"/>
        </w:rPr>
        <w:t>2</w:t>
      </w:r>
      <w:r w:rsidRPr="00434ABF">
        <w:t>.</w:t>
      </w:r>
      <w:r w:rsidR="001877D3">
        <w:rPr>
          <w:rFonts w:hint="eastAsia"/>
        </w:rPr>
        <w:t xml:space="preserve">　</w:t>
      </w:r>
      <w:r w:rsidRPr="00434ABF">
        <w:rPr>
          <w:rFonts w:hint="eastAsia"/>
        </w:rPr>
        <w:t>「長期債務」科目</w:t>
      </w:r>
      <w:r>
        <w:t>16</w:t>
      </w:r>
      <w:r w:rsidRPr="00434ABF">
        <w:rPr>
          <w:rFonts w:hint="eastAsia"/>
        </w:rPr>
        <w:t>億</w:t>
      </w:r>
      <w:r>
        <w:rPr>
          <w:rFonts w:hint="eastAsia"/>
        </w:rPr>
        <w:t>9</w:t>
      </w:r>
      <w:r>
        <w:t>,570</w:t>
      </w:r>
      <w:r w:rsidRPr="00434ABF">
        <w:rPr>
          <w:rFonts w:hint="eastAsia"/>
        </w:rPr>
        <w:t>萬元，較11</w:t>
      </w:r>
      <w:r>
        <w:t>3</w:t>
      </w:r>
      <w:r w:rsidRPr="00434ABF">
        <w:rPr>
          <w:rFonts w:hint="eastAsia"/>
        </w:rPr>
        <w:t>年底增加</w:t>
      </w:r>
      <w:r>
        <w:t>5</w:t>
      </w:r>
      <w:r w:rsidRPr="00434ABF">
        <w:rPr>
          <w:rFonts w:hint="eastAsia"/>
        </w:rPr>
        <w:t>億</w:t>
      </w:r>
      <w:r>
        <w:t>480</w:t>
      </w:r>
      <w:r w:rsidRPr="00434ABF">
        <w:rPr>
          <w:rFonts w:hint="eastAsia"/>
        </w:rPr>
        <w:t>萬元，主要係</w:t>
      </w:r>
      <w:r>
        <w:rPr>
          <w:rFonts w:hint="eastAsia"/>
        </w:rPr>
        <w:t>基金長期借款增加</w:t>
      </w:r>
      <w:r w:rsidRPr="00434ABF">
        <w:rPr>
          <w:rFonts w:hint="eastAsia"/>
        </w:rPr>
        <w:t>所致。</w:t>
      </w:r>
    </w:p>
    <w:p w14:paraId="72C66877" w14:textId="4DC271BD" w:rsidR="00785FA1" w:rsidRPr="00434ABF" w:rsidRDefault="00785FA1" w:rsidP="00DA0828">
      <w:pPr>
        <w:pStyle w:val="1230"/>
        <w:ind w:leftChars="0" w:left="0" w:firstLineChars="300" w:firstLine="840"/>
      </w:pPr>
      <w:r w:rsidRPr="00434ABF">
        <w:rPr>
          <w:rFonts w:hint="eastAsia"/>
        </w:rPr>
        <w:lastRenderedPageBreak/>
        <w:t>3</w:t>
      </w:r>
      <w:r w:rsidRPr="00434ABF">
        <w:t>.</w:t>
      </w:r>
      <w:r w:rsidR="001877D3">
        <w:rPr>
          <w:rFonts w:hint="eastAsia"/>
        </w:rPr>
        <w:t xml:space="preserve">　</w:t>
      </w:r>
      <w:r w:rsidRPr="00434ABF">
        <w:rPr>
          <w:rFonts w:hint="eastAsia"/>
        </w:rPr>
        <w:t>「其他負債」</w:t>
      </w:r>
      <w:r>
        <w:rPr>
          <w:rFonts w:hint="eastAsia"/>
        </w:rPr>
        <w:t>7億4</w:t>
      </w:r>
      <w:r>
        <w:t>,899</w:t>
      </w:r>
      <w:r w:rsidRPr="00434ABF">
        <w:rPr>
          <w:rFonts w:hint="eastAsia"/>
        </w:rPr>
        <w:t>萬餘元，較11</w:t>
      </w:r>
      <w:r>
        <w:t>3</w:t>
      </w:r>
      <w:r w:rsidRPr="00434ABF">
        <w:rPr>
          <w:rFonts w:hint="eastAsia"/>
        </w:rPr>
        <w:t>年底增加1億</w:t>
      </w:r>
      <w:r>
        <w:t>463</w:t>
      </w:r>
      <w:r w:rsidRPr="00434ABF">
        <w:rPr>
          <w:rFonts w:hint="eastAsia"/>
        </w:rPr>
        <w:t>萬餘元，主要係</w:t>
      </w:r>
      <w:r>
        <w:rPr>
          <w:rFonts w:hint="eastAsia"/>
        </w:rPr>
        <w:t>辦理民間促參與公共建設案件獎勵金</w:t>
      </w:r>
      <w:r w:rsidRPr="00C329AB">
        <w:rPr>
          <w:rFonts w:hint="eastAsia"/>
        </w:rPr>
        <w:t>尚未</w:t>
      </w:r>
      <w:r>
        <w:rPr>
          <w:rFonts w:hint="eastAsia"/>
        </w:rPr>
        <w:t>撥入市庫</w:t>
      </w:r>
      <w:r w:rsidRPr="00C329AB">
        <w:rPr>
          <w:rFonts w:hint="eastAsia"/>
        </w:rPr>
        <w:t>轉正所致。</w:t>
      </w:r>
    </w:p>
    <w:p w14:paraId="40A2878E" w14:textId="77777777" w:rsidR="00785FA1" w:rsidRPr="00434ABF" w:rsidRDefault="00785FA1" w:rsidP="00DA0828">
      <w:pPr>
        <w:pStyle w:val="a3"/>
        <w:ind w:leftChars="0" w:left="0" w:firstLineChars="200" w:firstLine="561"/>
        <w:rPr>
          <w:b w:val="0"/>
        </w:rPr>
      </w:pPr>
      <w:r w:rsidRPr="00434ABF">
        <w:rPr>
          <w:rFonts w:hint="eastAsia"/>
        </w:rPr>
        <w:t>（三）</w:t>
      </w:r>
      <w:r>
        <w:rPr>
          <w:rFonts w:hint="eastAsia"/>
        </w:rPr>
        <w:t xml:space="preserve">　</w:t>
      </w:r>
      <w:r w:rsidRPr="00434ABF">
        <w:rPr>
          <w:rFonts w:hint="eastAsia"/>
        </w:rPr>
        <w:t>整體淨資產：</w:t>
      </w:r>
      <w:r w:rsidRPr="00434ABF">
        <w:rPr>
          <w:rFonts w:hint="eastAsia"/>
          <w:b w:val="0"/>
        </w:rPr>
        <w:t>上述資產總額減除負債總額後之淨資產1</w:t>
      </w:r>
      <w:r w:rsidRPr="00434ABF">
        <w:rPr>
          <w:b w:val="0"/>
        </w:rPr>
        <w:t>,</w:t>
      </w:r>
      <w:r w:rsidRPr="00434ABF">
        <w:rPr>
          <w:rFonts w:hint="eastAsia"/>
          <w:b w:val="0"/>
        </w:rPr>
        <w:t>2</w:t>
      </w:r>
      <w:r>
        <w:rPr>
          <w:rFonts w:hint="eastAsia"/>
          <w:b w:val="0"/>
        </w:rPr>
        <w:t>67</w:t>
      </w:r>
      <w:r w:rsidRPr="00434ABF">
        <w:rPr>
          <w:rFonts w:hint="eastAsia"/>
          <w:b w:val="0"/>
        </w:rPr>
        <w:t>億</w:t>
      </w:r>
      <w:r>
        <w:rPr>
          <w:rFonts w:hint="eastAsia"/>
          <w:b w:val="0"/>
        </w:rPr>
        <w:t>9</w:t>
      </w:r>
      <w:r>
        <w:rPr>
          <w:b w:val="0"/>
        </w:rPr>
        <w:t>69</w:t>
      </w:r>
      <w:r w:rsidRPr="00434ABF">
        <w:rPr>
          <w:rFonts w:hint="eastAsia"/>
          <w:b w:val="0"/>
        </w:rPr>
        <w:t>萬餘元，較</w:t>
      </w:r>
      <w:r w:rsidRPr="00434ABF">
        <w:rPr>
          <w:b w:val="0"/>
        </w:rPr>
        <w:t>11</w:t>
      </w:r>
      <w:r>
        <w:rPr>
          <w:rFonts w:hint="eastAsia"/>
          <w:b w:val="0"/>
        </w:rPr>
        <w:t>3</w:t>
      </w:r>
      <w:r w:rsidRPr="00434ABF">
        <w:rPr>
          <w:b w:val="0"/>
        </w:rPr>
        <w:t>年底</w:t>
      </w:r>
      <w:r w:rsidRPr="00434ABF">
        <w:rPr>
          <w:rFonts w:hint="eastAsia"/>
          <w:b w:val="0"/>
        </w:rPr>
        <w:t>1</w:t>
      </w:r>
      <w:r w:rsidRPr="00434ABF">
        <w:rPr>
          <w:b w:val="0"/>
        </w:rPr>
        <w:t>,</w:t>
      </w:r>
      <w:r w:rsidRPr="00434ABF">
        <w:rPr>
          <w:rFonts w:hint="eastAsia"/>
          <w:b w:val="0"/>
        </w:rPr>
        <w:t>256億5</w:t>
      </w:r>
      <w:r w:rsidRPr="00434ABF">
        <w:rPr>
          <w:b w:val="0"/>
        </w:rPr>
        <w:t>,</w:t>
      </w:r>
      <w:r w:rsidRPr="00434ABF">
        <w:rPr>
          <w:rFonts w:hint="eastAsia"/>
          <w:b w:val="0"/>
        </w:rPr>
        <w:t>998萬餘元，增加</w:t>
      </w:r>
      <w:r>
        <w:rPr>
          <w:b w:val="0"/>
        </w:rPr>
        <w:t>10</w:t>
      </w:r>
      <w:r w:rsidRPr="00434ABF">
        <w:rPr>
          <w:rFonts w:hint="eastAsia"/>
          <w:b w:val="0"/>
        </w:rPr>
        <w:t>億</w:t>
      </w:r>
      <w:r>
        <w:rPr>
          <w:rFonts w:hint="eastAsia"/>
          <w:b w:val="0"/>
        </w:rPr>
        <w:t>4</w:t>
      </w:r>
      <w:r>
        <w:rPr>
          <w:b w:val="0"/>
        </w:rPr>
        <w:t>,971</w:t>
      </w:r>
      <w:r w:rsidRPr="00434ABF">
        <w:rPr>
          <w:rFonts w:hint="eastAsia"/>
          <w:b w:val="0"/>
        </w:rPr>
        <w:t>萬餘元，主要原因詳前述整體資產及負債增加之說明。</w:t>
      </w:r>
    </w:p>
    <w:p w14:paraId="363722D6" w14:textId="77777777" w:rsidR="00785FA1" w:rsidRPr="00434ABF" w:rsidRDefault="00785FA1" w:rsidP="00DA0828">
      <w:pPr>
        <w:pStyle w:val="a5"/>
        <w:spacing w:afterLines="20" w:after="96" w:line="460" w:lineRule="exact"/>
        <w:ind w:firstLine="552"/>
        <w:rPr>
          <w:sz w:val="20"/>
        </w:rPr>
      </w:pPr>
      <w:r w:rsidRPr="00434ABF">
        <w:rPr>
          <w:rFonts w:hint="eastAsia"/>
          <w:spacing w:val="-2"/>
        </w:rPr>
        <w:t>茲將</w:t>
      </w:r>
      <w:r w:rsidRPr="00434ABF">
        <w:rPr>
          <w:spacing w:val="-2"/>
        </w:rPr>
        <w:t>11</w:t>
      </w:r>
      <w:r>
        <w:rPr>
          <w:rFonts w:hint="eastAsia"/>
          <w:spacing w:val="-2"/>
        </w:rPr>
        <w:t>4</w:t>
      </w:r>
      <w:r w:rsidRPr="00434ABF">
        <w:rPr>
          <w:rFonts w:hint="eastAsia"/>
          <w:spacing w:val="-2"/>
        </w:rPr>
        <w:t>年度整體資產、負債、淨資產各科目增減變化明細情形，詳列如下表：</w:t>
      </w:r>
    </w:p>
    <w:tbl>
      <w:tblPr>
        <w:tblW w:w="9923"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177"/>
        <w:gridCol w:w="2140"/>
        <w:gridCol w:w="2140"/>
        <w:gridCol w:w="2466"/>
      </w:tblGrid>
      <w:tr w:rsidR="00785FA1" w:rsidRPr="00434ABF" w14:paraId="4610F573" w14:textId="77777777" w:rsidTr="00A82F9E">
        <w:trPr>
          <w:trHeight w:hRule="exact" w:val="340"/>
          <w:tblHeader/>
          <w:jc w:val="center"/>
        </w:trPr>
        <w:tc>
          <w:tcPr>
            <w:tcW w:w="9923" w:type="dxa"/>
            <w:gridSpan w:val="4"/>
            <w:tcBorders>
              <w:top w:val="nil"/>
              <w:left w:val="nil"/>
              <w:bottom w:val="nil"/>
              <w:right w:val="nil"/>
            </w:tcBorders>
            <w:shd w:val="clear" w:color="auto" w:fill="auto"/>
            <w:vAlign w:val="center"/>
          </w:tcPr>
          <w:p w14:paraId="7C4033D2" w14:textId="77777777" w:rsidR="00785FA1" w:rsidRPr="00434ABF" w:rsidRDefault="00785FA1" w:rsidP="00A82F9E">
            <w:pPr>
              <w:pStyle w:val="-"/>
              <w:spacing w:before="0"/>
              <w:rPr>
                <w:color w:val="auto"/>
                <w:u w:val="single"/>
              </w:rPr>
            </w:pPr>
            <w:r w:rsidRPr="00434ABF">
              <w:rPr>
                <w:rFonts w:hint="eastAsia"/>
                <w:color w:val="auto"/>
                <w:u w:val="single"/>
              </w:rPr>
              <w:t>嘉 義 市 總 決 算 整 體 資 產 負 債 表</w:t>
            </w:r>
          </w:p>
        </w:tc>
      </w:tr>
      <w:tr w:rsidR="00785FA1" w:rsidRPr="00434ABF" w14:paraId="41F69F53" w14:textId="77777777" w:rsidTr="00A82F9E">
        <w:trPr>
          <w:trHeight w:hRule="exact" w:val="340"/>
          <w:tblHeader/>
          <w:jc w:val="center"/>
        </w:trPr>
        <w:tc>
          <w:tcPr>
            <w:tcW w:w="9923" w:type="dxa"/>
            <w:gridSpan w:val="4"/>
            <w:tcBorders>
              <w:top w:val="nil"/>
              <w:left w:val="nil"/>
              <w:bottom w:val="nil"/>
              <w:right w:val="nil"/>
            </w:tcBorders>
            <w:shd w:val="clear" w:color="auto" w:fill="auto"/>
            <w:vAlign w:val="center"/>
          </w:tcPr>
          <w:p w14:paraId="13A527DA" w14:textId="77777777" w:rsidR="00785FA1" w:rsidRPr="00434ABF" w:rsidRDefault="00785FA1" w:rsidP="00A82F9E">
            <w:pPr>
              <w:pStyle w:val="-4"/>
              <w:spacing w:line="280" w:lineRule="exact"/>
              <w:rPr>
                <w:b w:val="0"/>
                <w:color w:val="auto"/>
              </w:rPr>
            </w:pPr>
            <w:r w:rsidRPr="00434ABF">
              <w:rPr>
                <w:rFonts w:hint="eastAsia"/>
                <w:b w:val="0"/>
                <w:color w:val="auto"/>
              </w:rPr>
              <w:t>中華民國11</w:t>
            </w:r>
            <w:r>
              <w:rPr>
                <w:b w:val="0"/>
                <w:color w:val="auto"/>
              </w:rPr>
              <w:t>4</w:t>
            </w:r>
            <w:r w:rsidRPr="00434ABF">
              <w:rPr>
                <w:rFonts w:hint="eastAsia"/>
                <w:b w:val="0"/>
                <w:color w:val="auto"/>
              </w:rPr>
              <w:t>年12月31日</w:t>
            </w:r>
          </w:p>
        </w:tc>
      </w:tr>
      <w:tr w:rsidR="00785FA1" w:rsidRPr="00434ABF" w14:paraId="34DC2B53" w14:textId="77777777" w:rsidTr="00A82F9E">
        <w:trPr>
          <w:trHeight w:hRule="exact" w:val="284"/>
          <w:tblHeader/>
          <w:jc w:val="center"/>
        </w:trPr>
        <w:tc>
          <w:tcPr>
            <w:tcW w:w="9923" w:type="dxa"/>
            <w:gridSpan w:val="4"/>
            <w:tcBorders>
              <w:top w:val="nil"/>
              <w:left w:val="nil"/>
              <w:bottom w:val="single" w:sz="4" w:space="0" w:color="auto"/>
              <w:right w:val="nil"/>
            </w:tcBorders>
            <w:shd w:val="clear" w:color="auto" w:fill="auto"/>
            <w:vAlign w:val="center"/>
          </w:tcPr>
          <w:p w14:paraId="2D4B17C8" w14:textId="77777777" w:rsidR="00785FA1" w:rsidRPr="00434ABF" w:rsidRDefault="00785FA1" w:rsidP="00A82F9E">
            <w:pPr>
              <w:pStyle w:val="aa"/>
              <w:rPr>
                <w:color w:val="auto"/>
              </w:rPr>
            </w:pPr>
            <w:r w:rsidRPr="00434ABF">
              <w:rPr>
                <w:rFonts w:hint="eastAsia"/>
                <w:color w:val="auto"/>
              </w:rPr>
              <w:t>單位：新臺幣千元</w:t>
            </w:r>
          </w:p>
        </w:tc>
      </w:tr>
      <w:tr w:rsidR="00785FA1" w:rsidRPr="00434ABF" w14:paraId="7657C370" w14:textId="77777777" w:rsidTr="00A82F9E">
        <w:trPr>
          <w:trHeight w:val="340"/>
          <w:tblHeader/>
          <w:jc w:val="center"/>
        </w:trPr>
        <w:tc>
          <w:tcPr>
            <w:tcW w:w="3177" w:type="dxa"/>
            <w:tcBorders>
              <w:top w:val="single" w:sz="4" w:space="0" w:color="auto"/>
              <w:left w:val="single" w:sz="4" w:space="0" w:color="auto"/>
              <w:bottom w:val="single" w:sz="4" w:space="0" w:color="auto"/>
              <w:right w:val="nil"/>
            </w:tcBorders>
            <w:shd w:val="clear" w:color="auto" w:fill="auto"/>
            <w:vAlign w:val="center"/>
          </w:tcPr>
          <w:p w14:paraId="7D76D68E" w14:textId="77777777" w:rsidR="00785FA1" w:rsidRPr="00434ABF" w:rsidRDefault="00785FA1" w:rsidP="00A82F9E">
            <w:pPr>
              <w:spacing w:line="240" w:lineRule="exact"/>
              <w:ind w:left="57" w:right="57"/>
              <w:jc w:val="distribute"/>
              <w:rPr>
                <w:rFonts w:ascii="標楷體" w:eastAsia="標楷體" w:hAnsi="標楷體"/>
                <w:sz w:val="20"/>
              </w:rPr>
            </w:pPr>
            <w:r w:rsidRPr="00434ABF">
              <w:rPr>
                <w:rFonts w:ascii="標楷體" w:eastAsia="標楷體" w:hAnsi="標楷體" w:hint="eastAsia"/>
                <w:sz w:val="20"/>
              </w:rPr>
              <w:t>科目</w:t>
            </w:r>
          </w:p>
        </w:tc>
        <w:tc>
          <w:tcPr>
            <w:tcW w:w="2140" w:type="dxa"/>
            <w:tcBorders>
              <w:top w:val="single" w:sz="4" w:space="0" w:color="auto"/>
              <w:left w:val="single" w:sz="6" w:space="0" w:color="auto"/>
              <w:bottom w:val="single" w:sz="4" w:space="0" w:color="auto"/>
              <w:right w:val="single" w:sz="4" w:space="0" w:color="auto"/>
            </w:tcBorders>
            <w:shd w:val="clear" w:color="auto" w:fill="auto"/>
            <w:vAlign w:val="center"/>
          </w:tcPr>
          <w:p w14:paraId="531209C2" w14:textId="77777777" w:rsidR="00785FA1" w:rsidRPr="00434ABF" w:rsidRDefault="00785FA1" w:rsidP="00A82F9E">
            <w:pPr>
              <w:spacing w:line="240" w:lineRule="exact"/>
              <w:ind w:left="57" w:right="57"/>
              <w:jc w:val="distribute"/>
              <w:rPr>
                <w:rFonts w:ascii="標楷體" w:eastAsia="標楷體" w:hAnsi="標楷體"/>
                <w:sz w:val="20"/>
              </w:rPr>
            </w:pPr>
            <w:r w:rsidRPr="00434ABF">
              <w:rPr>
                <w:rFonts w:ascii="標楷體" w:eastAsia="標楷體" w:hAnsi="標楷體"/>
                <w:sz w:val="20"/>
              </w:rPr>
              <w:t>11</w:t>
            </w:r>
            <w:r>
              <w:rPr>
                <w:rFonts w:ascii="標楷體" w:eastAsia="標楷體" w:hAnsi="標楷體"/>
                <w:sz w:val="20"/>
              </w:rPr>
              <w:t>4</w:t>
            </w:r>
            <w:r w:rsidRPr="00434ABF">
              <w:rPr>
                <w:rFonts w:ascii="標楷體" w:eastAsia="標楷體" w:hAnsi="標楷體" w:hint="eastAsia"/>
                <w:sz w:val="20"/>
              </w:rPr>
              <w:t>年12月31日</w:t>
            </w:r>
          </w:p>
        </w:tc>
        <w:tc>
          <w:tcPr>
            <w:tcW w:w="2140" w:type="dxa"/>
            <w:tcBorders>
              <w:top w:val="single" w:sz="4" w:space="0" w:color="auto"/>
              <w:left w:val="single" w:sz="6" w:space="0" w:color="auto"/>
              <w:bottom w:val="single" w:sz="4" w:space="0" w:color="auto"/>
              <w:right w:val="single" w:sz="6" w:space="0" w:color="auto"/>
            </w:tcBorders>
            <w:shd w:val="clear" w:color="auto" w:fill="auto"/>
            <w:vAlign w:val="center"/>
          </w:tcPr>
          <w:p w14:paraId="760D4133" w14:textId="77777777" w:rsidR="00785FA1" w:rsidRPr="00434ABF" w:rsidRDefault="00785FA1" w:rsidP="00A82F9E">
            <w:pPr>
              <w:spacing w:line="240" w:lineRule="exact"/>
              <w:ind w:left="57" w:right="57"/>
              <w:jc w:val="distribute"/>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1</w:t>
            </w:r>
            <w:r>
              <w:rPr>
                <w:rFonts w:ascii="標楷體" w:eastAsia="標楷體" w:hAnsi="標楷體"/>
                <w:sz w:val="20"/>
              </w:rPr>
              <w:t>3</w:t>
            </w:r>
            <w:r w:rsidRPr="00434ABF">
              <w:rPr>
                <w:rFonts w:ascii="標楷體" w:eastAsia="標楷體" w:hAnsi="標楷體" w:hint="eastAsia"/>
                <w:sz w:val="20"/>
              </w:rPr>
              <w:t>年12月31日</w:t>
            </w:r>
          </w:p>
        </w:tc>
        <w:tc>
          <w:tcPr>
            <w:tcW w:w="2466" w:type="dxa"/>
            <w:tcBorders>
              <w:top w:val="single" w:sz="4" w:space="0" w:color="auto"/>
              <w:left w:val="single" w:sz="6" w:space="0" w:color="auto"/>
              <w:bottom w:val="single" w:sz="4" w:space="0" w:color="auto"/>
              <w:right w:val="single" w:sz="4" w:space="0" w:color="auto"/>
            </w:tcBorders>
            <w:shd w:val="clear" w:color="auto" w:fill="auto"/>
            <w:vAlign w:val="center"/>
          </w:tcPr>
          <w:p w14:paraId="758B26AD" w14:textId="77777777" w:rsidR="00785FA1" w:rsidRPr="00434ABF" w:rsidRDefault="00785FA1" w:rsidP="00A82F9E">
            <w:pPr>
              <w:spacing w:line="240" w:lineRule="exact"/>
              <w:ind w:left="57" w:right="57"/>
              <w:jc w:val="distribute"/>
              <w:rPr>
                <w:rFonts w:ascii="標楷體" w:eastAsia="標楷體" w:hAnsi="標楷體"/>
                <w:sz w:val="20"/>
              </w:rPr>
            </w:pPr>
            <w:r w:rsidRPr="00434ABF">
              <w:rPr>
                <w:rFonts w:ascii="標楷體" w:eastAsia="標楷體" w:hAnsi="標楷體" w:hint="eastAsia"/>
                <w:sz w:val="20"/>
              </w:rPr>
              <w:t>比較增減</w:t>
            </w:r>
          </w:p>
        </w:tc>
      </w:tr>
      <w:tr w:rsidR="00785FA1" w:rsidRPr="00434ABF" w14:paraId="00721923" w14:textId="77777777" w:rsidTr="00A82F9E">
        <w:trPr>
          <w:trHeight w:val="352"/>
          <w:jc w:val="center"/>
        </w:trPr>
        <w:tc>
          <w:tcPr>
            <w:tcW w:w="3177" w:type="dxa"/>
            <w:tcBorders>
              <w:top w:val="single" w:sz="4" w:space="0" w:color="auto"/>
              <w:left w:val="single" w:sz="4" w:space="0" w:color="auto"/>
              <w:bottom w:val="nil"/>
              <w:right w:val="single" w:sz="4" w:space="0" w:color="auto"/>
            </w:tcBorders>
            <w:shd w:val="clear" w:color="auto" w:fill="auto"/>
            <w:vAlign w:val="center"/>
          </w:tcPr>
          <w:p w14:paraId="1FF1A4FD" w14:textId="77777777" w:rsidR="00785FA1" w:rsidRPr="00434ABF" w:rsidRDefault="00785FA1" w:rsidP="00A82F9E">
            <w:pPr>
              <w:snapToGrid w:val="0"/>
              <w:ind w:left="57" w:right="57"/>
              <w:jc w:val="distribute"/>
              <w:rPr>
                <w:rFonts w:ascii="標楷體" w:eastAsia="標楷體" w:hAnsi="標楷體"/>
                <w:b/>
                <w:sz w:val="20"/>
              </w:rPr>
            </w:pPr>
            <w:r w:rsidRPr="00434ABF">
              <w:rPr>
                <w:rFonts w:ascii="標楷體" w:eastAsia="標楷體" w:hAnsi="標楷體" w:hint="eastAsia"/>
                <w:b/>
                <w:sz w:val="20"/>
              </w:rPr>
              <w:t>資產</w:t>
            </w:r>
          </w:p>
        </w:tc>
        <w:tc>
          <w:tcPr>
            <w:tcW w:w="2140" w:type="dxa"/>
            <w:tcBorders>
              <w:top w:val="single" w:sz="4" w:space="0" w:color="auto"/>
              <w:left w:val="single" w:sz="4" w:space="0" w:color="auto"/>
              <w:bottom w:val="nil"/>
              <w:right w:val="single" w:sz="4" w:space="0" w:color="auto"/>
            </w:tcBorders>
            <w:shd w:val="clear" w:color="auto" w:fill="auto"/>
            <w:vAlign w:val="center"/>
          </w:tcPr>
          <w:p w14:paraId="145336C9"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138,817,235</w:t>
            </w:r>
          </w:p>
        </w:tc>
        <w:tc>
          <w:tcPr>
            <w:tcW w:w="2140" w:type="dxa"/>
            <w:tcBorders>
              <w:top w:val="single" w:sz="4" w:space="0" w:color="auto"/>
              <w:left w:val="single" w:sz="4" w:space="0" w:color="auto"/>
              <w:bottom w:val="nil"/>
              <w:right w:val="single" w:sz="4" w:space="0" w:color="auto"/>
            </w:tcBorders>
            <w:shd w:val="clear" w:color="auto" w:fill="auto"/>
            <w:vAlign w:val="center"/>
          </w:tcPr>
          <w:p w14:paraId="57696B53"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134,870,154</w:t>
            </w:r>
          </w:p>
        </w:tc>
        <w:tc>
          <w:tcPr>
            <w:tcW w:w="2466" w:type="dxa"/>
            <w:tcBorders>
              <w:top w:val="single" w:sz="4" w:space="0" w:color="auto"/>
              <w:left w:val="single" w:sz="4" w:space="0" w:color="auto"/>
              <w:bottom w:val="nil"/>
              <w:right w:val="single" w:sz="4" w:space="0" w:color="auto"/>
            </w:tcBorders>
            <w:shd w:val="clear" w:color="auto" w:fill="auto"/>
            <w:vAlign w:val="center"/>
          </w:tcPr>
          <w:p w14:paraId="024732BC" w14:textId="77777777" w:rsidR="00785FA1" w:rsidRPr="00BE5D62" w:rsidRDefault="00785FA1" w:rsidP="00A82F9E">
            <w:pPr>
              <w:snapToGrid w:val="0"/>
              <w:ind w:left="57" w:right="57"/>
              <w:jc w:val="right"/>
              <w:rPr>
                <w:rFonts w:ascii="標楷體" w:eastAsia="標楷體" w:hAnsi="標楷體"/>
                <w:b/>
                <w:bCs/>
                <w:sz w:val="20"/>
                <w:szCs w:val="20"/>
              </w:rPr>
            </w:pPr>
            <w:r w:rsidRPr="00BE5D62">
              <w:rPr>
                <w:rFonts w:ascii="標楷體" w:eastAsia="標楷體" w:hAnsi="標楷體"/>
                <w:b/>
                <w:bCs/>
                <w:sz w:val="20"/>
                <w:szCs w:val="20"/>
              </w:rPr>
              <w:t>3,947,080</w:t>
            </w:r>
          </w:p>
        </w:tc>
      </w:tr>
      <w:tr w:rsidR="00785FA1" w:rsidRPr="00434ABF" w14:paraId="42FF2461" w14:textId="77777777" w:rsidTr="00A82F9E">
        <w:trPr>
          <w:trHeight w:val="352"/>
          <w:jc w:val="center"/>
        </w:trPr>
        <w:tc>
          <w:tcPr>
            <w:tcW w:w="3177" w:type="dxa"/>
            <w:tcBorders>
              <w:top w:val="nil"/>
              <w:left w:val="single" w:sz="4" w:space="0" w:color="auto"/>
              <w:bottom w:val="nil"/>
              <w:right w:val="single" w:sz="4" w:space="0" w:color="auto"/>
            </w:tcBorders>
            <w:shd w:val="clear" w:color="auto" w:fill="auto"/>
            <w:vAlign w:val="center"/>
          </w:tcPr>
          <w:p w14:paraId="343B0818" w14:textId="77777777" w:rsidR="00785FA1" w:rsidRPr="00434ABF" w:rsidRDefault="00785FA1" w:rsidP="00A82F9E">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流動資產</w:t>
            </w:r>
          </w:p>
        </w:tc>
        <w:tc>
          <w:tcPr>
            <w:tcW w:w="2140" w:type="dxa"/>
            <w:tcBorders>
              <w:top w:val="nil"/>
              <w:left w:val="single" w:sz="4" w:space="0" w:color="auto"/>
              <w:bottom w:val="nil"/>
              <w:right w:val="single" w:sz="4" w:space="0" w:color="auto"/>
            </w:tcBorders>
            <w:shd w:val="clear" w:color="auto" w:fill="auto"/>
            <w:vAlign w:val="center"/>
          </w:tcPr>
          <w:p w14:paraId="57B249EB"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19,453,489</w:t>
            </w:r>
          </w:p>
        </w:tc>
        <w:tc>
          <w:tcPr>
            <w:tcW w:w="2140" w:type="dxa"/>
            <w:tcBorders>
              <w:top w:val="nil"/>
              <w:left w:val="single" w:sz="4" w:space="0" w:color="auto"/>
              <w:bottom w:val="nil"/>
              <w:right w:val="single" w:sz="4" w:space="0" w:color="auto"/>
            </w:tcBorders>
            <w:shd w:val="clear" w:color="auto" w:fill="auto"/>
            <w:vAlign w:val="center"/>
          </w:tcPr>
          <w:p w14:paraId="6DCA94D2"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18,787,856</w:t>
            </w:r>
          </w:p>
        </w:tc>
        <w:tc>
          <w:tcPr>
            <w:tcW w:w="2466" w:type="dxa"/>
            <w:tcBorders>
              <w:top w:val="nil"/>
              <w:left w:val="single" w:sz="4" w:space="0" w:color="auto"/>
              <w:bottom w:val="nil"/>
              <w:right w:val="single" w:sz="4" w:space="0" w:color="auto"/>
            </w:tcBorders>
            <w:shd w:val="clear" w:color="auto" w:fill="auto"/>
            <w:vAlign w:val="center"/>
          </w:tcPr>
          <w:p w14:paraId="0FBC39B9" w14:textId="77777777" w:rsidR="00785FA1" w:rsidRPr="00BE5D62" w:rsidRDefault="00785FA1" w:rsidP="00A82F9E">
            <w:pPr>
              <w:snapToGrid w:val="0"/>
              <w:ind w:left="57" w:right="57"/>
              <w:jc w:val="right"/>
              <w:rPr>
                <w:rFonts w:ascii="標楷體" w:eastAsia="標楷體" w:hAnsi="標楷體"/>
                <w:b/>
                <w:bCs/>
                <w:sz w:val="20"/>
                <w:szCs w:val="20"/>
              </w:rPr>
            </w:pPr>
            <w:r w:rsidRPr="00BE5D62">
              <w:rPr>
                <w:rFonts w:ascii="標楷體" w:eastAsia="標楷體" w:hAnsi="標楷體"/>
                <w:b/>
                <w:bCs/>
                <w:sz w:val="20"/>
                <w:szCs w:val="20"/>
              </w:rPr>
              <w:t>665,632</w:t>
            </w:r>
          </w:p>
        </w:tc>
      </w:tr>
      <w:tr w:rsidR="00785FA1" w:rsidRPr="00434ABF" w14:paraId="429E10A6" w14:textId="77777777" w:rsidTr="00A82F9E">
        <w:trPr>
          <w:trHeight w:val="352"/>
          <w:jc w:val="center"/>
        </w:trPr>
        <w:tc>
          <w:tcPr>
            <w:tcW w:w="3177" w:type="dxa"/>
            <w:tcBorders>
              <w:top w:val="nil"/>
              <w:left w:val="single" w:sz="4" w:space="0" w:color="auto"/>
              <w:bottom w:val="nil"/>
              <w:right w:val="single" w:sz="4" w:space="0" w:color="auto"/>
            </w:tcBorders>
            <w:shd w:val="clear" w:color="auto" w:fill="auto"/>
            <w:vAlign w:val="center"/>
          </w:tcPr>
          <w:p w14:paraId="51238397"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現金</w:t>
            </w:r>
          </w:p>
        </w:tc>
        <w:tc>
          <w:tcPr>
            <w:tcW w:w="2140" w:type="dxa"/>
            <w:tcBorders>
              <w:top w:val="nil"/>
              <w:left w:val="single" w:sz="4" w:space="0" w:color="auto"/>
              <w:bottom w:val="nil"/>
              <w:right w:val="single" w:sz="4" w:space="0" w:color="auto"/>
            </w:tcBorders>
            <w:shd w:val="clear" w:color="auto" w:fill="auto"/>
            <w:vAlign w:val="center"/>
          </w:tcPr>
          <w:p w14:paraId="5A7C1657"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11,272,673</w:t>
            </w:r>
          </w:p>
        </w:tc>
        <w:tc>
          <w:tcPr>
            <w:tcW w:w="2140" w:type="dxa"/>
            <w:tcBorders>
              <w:top w:val="nil"/>
              <w:left w:val="single" w:sz="4" w:space="0" w:color="auto"/>
              <w:bottom w:val="nil"/>
              <w:right w:val="single" w:sz="4" w:space="0" w:color="auto"/>
            </w:tcBorders>
            <w:shd w:val="clear" w:color="auto" w:fill="auto"/>
            <w:vAlign w:val="center"/>
          </w:tcPr>
          <w:p w14:paraId="6571E351"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12,280,041</w:t>
            </w:r>
          </w:p>
        </w:tc>
        <w:tc>
          <w:tcPr>
            <w:tcW w:w="2466" w:type="dxa"/>
            <w:tcBorders>
              <w:top w:val="nil"/>
              <w:left w:val="single" w:sz="4" w:space="0" w:color="auto"/>
              <w:bottom w:val="nil"/>
              <w:right w:val="single" w:sz="4" w:space="0" w:color="auto"/>
            </w:tcBorders>
            <w:shd w:val="clear" w:color="auto" w:fill="auto"/>
            <w:vAlign w:val="center"/>
          </w:tcPr>
          <w:p w14:paraId="5D2A80DA"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w:t>
            </w:r>
            <w:r>
              <w:rPr>
                <w:rFonts w:ascii="標楷體" w:eastAsia="標楷體" w:hAnsi="標楷體"/>
                <w:sz w:val="20"/>
                <w:szCs w:val="20"/>
              </w:rPr>
              <w:t xml:space="preserve"> </w:t>
            </w:r>
            <w:r w:rsidRPr="00BE5D62">
              <w:rPr>
                <w:rFonts w:ascii="標楷體" w:eastAsia="標楷體" w:hAnsi="標楷體"/>
                <w:sz w:val="20"/>
                <w:szCs w:val="20"/>
              </w:rPr>
              <w:t>1,007,368</w:t>
            </w:r>
          </w:p>
        </w:tc>
      </w:tr>
      <w:tr w:rsidR="00785FA1" w:rsidRPr="00434ABF" w14:paraId="2061C857" w14:textId="77777777" w:rsidTr="00A82F9E">
        <w:trPr>
          <w:trHeight w:val="352"/>
          <w:jc w:val="center"/>
        </w:trPr>
        <w:tc>
          <w:tcPr>
            <w:tcW w:w="3177" w:type="dxa"/>
            <w:tcBorders>
              <w:top w:val="nil"/>
              <w:left w:val="single" w:sz="4" w:space="0" w:color="auto"/>
              <w:bottom w:val="nil"/>
              <w:right w:val="single" w:sz="4" w:space="0" w:color="auto"/>
            </w:tcBorders>
            <w:shd w:val="clear" w:color="auto" w:fill="auto"/>
            <w:vAlign w:val="center"/>
          </w:tcPr>
          <w:p w14:paraId="44F187E5"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應收款項</w:t>
            </w:r>
          </w:p>
        </w:tc>
        <w:tc>
          <w:tcPr>
            <w:tcW w:w="2140" w:type="dxa"/>
            <w:tcBorders>
              <w:top w:val="nil"/>
              <w:left w:val="single" w:sz="4" w:space="0" w:color="auto"/>
              <w:bottom w:val="nil"/>
              <w:right w:val="single" w:sz="4" w:space="0" w:color="auto"/>
            </w:tcBorders>
            <w:shd w:val="clear" w:color="auto" w:fill="auto"/>
            <w:vAlign w:val="center"/>
          </w:tcPr>
          <w:p w14:paraId="00F742FF"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5,521,356</w:t>
            </w:r>
          </w:p>
        </w:tc>
        <w:tc>
          <w:tcPr>
            <w:tcW w:w="2140" w:type="dxa"/>
            <w:tcBorders>
              <w:top w:val="nil"/>
              <w:left w:val="single" w:sz="4" w:space="0" w:color="auto"/>
              <w:bottom w:val="nil"/>
              <w:right w:val="single" w:sz="4" w:space="0" w:color="auto"/>
            </w:tcBorders>
            <w:shd w:val="clear" w:color="auto" w:fill="auto"/>
            <w:vAlign w:val="center"/>
          </w:tcPr>
          <w:p w14:paraId="28D1EC35"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6,254,170</w:t>
            </w:r>
          </w:p>
        </w:tc>
        <w:tc>
          <w:tcPr>
            <w:tcW w:w="2466" w:type="dxa"/>
            <w:tcBorders>
              <w:top w:val="nil"/>
              <w:left w:val="single" w:sz="4" w:space="0" w:color="auto"/>
              <w:bottom w:val="nil"/>
              <w:right w:val="single" w:sz="4" w:space="0" w:color="auto"/>
            </w:tcBorders>
            <w:shd w:val="clear" w:color="auto" w:fill="auto"/>
            <w:vAlign w:val="center"/>
          </w:tcPr>
          <w:p w14:paraId="185F703E" w14:textId="77777777" w:rsidR="00785FA1" w:rsidRPr="00BE5D62" w:rsidRDefault="00785FA1" w:rsidP="00A82F9E">
            <w:pPr>
              <w:wordWrap w:val="0"/>
              <w:snapToGrid w:val="0"/>
              <w:ind w:left="57" w:right="57"/>
              <w:jc w:val="right"/>
              <w:rPr>
                <w:rFonts w:ascii="標楷體" w:eastAsia="標楷體" w:hAnsi="標楷體"/>
                <w:sz w:val="20"/>
                <w:szCs w:val="20"/>
              </w:rPr>
            </w:pPr>
            <w:r w:rsidRPr="00BE5D62">
              <w:rPr>
                <w:rFonts w:ascii="標楷體" w:eastAsia="標楷體" w:hAnsi="標楷體"/>
                <w:sz w:val="20"/>
                <w:szCs w:val="20"/>
              </w:rPr>
              <w:t>-</w:t>
            </w:r>
            <w:r>
              <w:rPr>
                <w:rFonts w:ascii="標楷體" w:eastAsia="標楷體" w:hAnsi="標楷體"/>
                <w:sz w:val="20"/>
                <w:szCs w:val="20"/>
              </w:rPr>
              <w:t xml:space="preserve"> </w:t>
            </w:r>
            <w:r w:rsidRPr="00BE5D62">
              <w:rPr>
                <w:rFonts w:ascii="標楷體" w:eastAsia="標楷體" w:hAnsi="標楷體"/>
                <w:sz w:val="20"/>
                <w:szCs w:val="20"/>
              </w:rPr>
              <w:t>732,814</w:t>
            </w:r>
          </w:p>
        </w:tc>
      </w:tr>
      <w:tr w:rsidR="00785FA1" w:rsidRPr="00434ABF" w14:paraId="771E1DA3" w14:textId="77777777" w:rsidTr="00A82F9E">
        <w:trPr>
          <w:trHeight w:val="352"/>
          <w:jc w:val="center"/>
        </w:trPr>
        <w:tc>
          <w:tcPr>
            <w:tcW w:w="3177" w:type="dxa"/>
            <w:tcBorders>
              <w:top w:val="nil"/>
              <w:left w:val="single" w:sz="4" w:space="0" w:color="auto"/>
              <w:bottom w:val="nil"/>
              <w:right w:val="single" w:sz="4" w:space="0" w:color="auto"/>
            </w:tcBorders>
            <w:shd w:val="clear" w:color="auto" w:fill="auto"/>
            <w:vAlign w:val="center"/>
          </w:tcPr>
          <w:p w14:paraId="624F6A36"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存貨</w:t>
            </w:r>
          </w:p>
        </w:tc>
        <w:tc>
          <w:tcPr>
            <w:tcW w:w="2140" w:type="dxa"/>
            <w:tcBorders>
              <w:top w:val="nil"/>
              <w:left w:val="single" w:sz="4" w:space="0" w:color="auto"/>
              <w:bottom w:val="nil"/>
              <w:right w:val="single" w:sz="4" w:space="0" w:color="auto"/>
            </w:tcBorders>
            <w:shd w:val="clear" w:color="auto" w:fill="auto"/>
            <w:vAlign w:val="center"/>
          </w:tcPr>
          <w:p w14:paraId="1BAA8F72"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2,095</w:t>
            </w:r>
          </w:p>
        </w:tc>
        <w:tc>
          <w:tcPr>
            <w:tcW w:w="2140" w:type="dxa"/>
            <w:tcBorders>
              <w:top w:val="nil"/>
              <w:left w:val="single" w:sz="4" w:space="0" w:color="auto"/>
              <w:bottom w:val="nil"/>
              <w:right w:val="single" w:sz="4" w:space="0" w:color="auto"/>
            </w:tcBorders>
            <w:shd w:val="clear" w:color="auto" w:fill="auto"/>
            <w:vAlign w:val="center"/>
          </w:tcPr>
          <w:p w14:paraId="794DC0E8"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783</w:t>
            </w:r>
          </w:p>
        </w:tc>
        <w:tc>
          <w:tcPr>
            <w:tcW w:w="2466" w:type="dxa"/>
            <w:tcBorders>
              <w:top w:val="nil"/>
              <w:left w:val="single" w:sz="4" w:space="0" w:color="auto"/>
              <w:bottom w:val="nil"/>
              <w:right w:val="single" w:sz="4" w:space="0" w:color="auto"/>
            </w:tcBorders>
            <w:shd w:val="clear" w:color="auto" w:fill="auto"/>
            <w:vAlign w:val="center"/>
          </w:tcPr>
          <w:p w14:paraId="36EE82D6"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1,312</w:t>
            </w:r>
          </w:p>
        </w:tc>
      </w:tr>
      <w:tr w:rsidR="00785FA1" w:rsidRPr="00434ABF" w14:paraId="2DCC77DD" w14:textId="77777777" w:rsidTr="00A82F9E">
        <w:trPr>
          <w:trHeight w:val="352"/>
          <w:jc w:val="center"/>
        </w:trPr>
        <w:tc>
          <w:tcPr>
            <w:tcW w:w="3177" w:type="dxa"/>
            <w:tcBorders>
              <w:top w:val="nil"/>
              <w:left w:val="single" w:sz="4" w:space="0" w:color="auto"/>
              <w:bottom w:val="nil"/>
              <w:right w:val="single" w:sz="4" w:space="0" w:color="auto"/>
            </w:tcBorders>
            <w:shd w:val="clear" w:color="auto" w:fill="auto"/>
            <w:vAlign w:val="center"/>
          </w:tcPr>
          <w:p w14:paraId="5963E482"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預付款項</w:t>
            </w:r>
          </w:p>
        </w:tc>
        <w:tc>
          <w:tcPr>
            <w:tcW w:w="2140" w:type="dxa"/>
            <w:tcBorders>
              <w:top w:val="nil"/>
              <w:left w:val="single" w:sz="4" w:space="0" w:color="auto"/>
              <w:bottom w:val="nil"/>
              <w:right w:val="single" w:sz="4" w:space="0" w:color="auto"/>
            </w:tcBorders>
            <w:shd w:val="clear" w:color="auto" w:fill="auto"/>
            <w:vAlign w:val="center"/>
          </w:tcPr>
          <w:p w14:paraId="68423773"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2,657,363</w:t>
            </w:r>
          </w:p>
        </w:tc>
        <w:tc>
          <w:tcPr>
            <w:tcW w:w="2140" w:type="dxa"/>
            <w:tcBorders>
              <w:top w:val="nil"/>
              <w:left w:val="single" w:sz="4" w:space="0" w:color="auto"/>
              <w:bottom w:val="nil"/>
              <w:right w:val="single" w:sz="4" w:space="0" w:color="auto"/>
            </w:tcBorders>
            <w:shd w:val="clear" w:color="auto" w:fill="auto"/>
            <w:vAlign w:val="center"/>
          </w:tcPr>
          <w:p w14:paraId="4F562A04"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252,860</w:t>
            </w:r>
          </w:p>
        </w:tc>
        <w:tc>
          <w:tcPr>
            <w:tcW w:w="2466" w:type="dxa"/>
            <w:tcBorders>
              <w:top w:val="nil"/>
              <w:left w:val="single" w:sz="4" w:space="0" w:color="auto"/>
              <w:bottom w:val="nil"/>
              <w:right w:val="single" w:sz="4" w:space="0" w:color="auto"/>
            </w:tcBorders>
            <w:shd w:val="clear" w:color="auto" w:fill="auto"/>
            <w:vAlign w:val="center"/>
          </w:tcPr>
          <w:p w14:paraId="3796C33B"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2,404,502</w:t>
            </w:r>
          </w:p>
        </w:tc>
      </w:tr>
      <w:tr w:rsidR="00785FA1" w:rsidRPr="00434ABF" w14:paraId="6DE25728"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181F336D" w14:textId="77777777" w:rsidR="00785FA1" w:rsidRPr="00434ABF" w:rsidRDefault="00785FA1" w:rsidP="00A82F9E">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非流動資產</w:t>
            </w:r>
          </w:p>
        </w:tc>
        <w:tc>
          <w:tcPr>
            <w:tcW w:w="2140" w:type="dxa"/>
            <w:tcBorders>
              <w:top w:val="nil"/>
              <w:left w:val="single" w:sz="4" w:space="0" w:color="auto"/>
              <w:bottom w:val="nil"/>
              <w:right w:val="single" w:sz="4" w:space="0" w:color="auto"/>
            </w:tcBorders>
            <w:shd w:val="clear" w:color="auto" w:fill="auto"/>
            <w:vAlign w:val="center"/>
          </w:tcPr>
          <w:p w14:paraId="0004A3C9"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119,363,746</w:t>
            </w:r>
          </w:p>
        </w:tc>
        <w:tc>
          <w:tcPr>
            <w:tcW w:w="2140" w:type="dxa"/>
            <w:tcBorders>
              <w:top w:val="nil"/>
              <w:left w:val="single" w:sz="4" w:space="0" w:color="auto"/>
              <w:bottom w:val="nil"/>
              <w:right w:val="single" w:sz="4" w:space="0" w:color="auto"/>
            </w:tcBorders>
            <w:shd w:val="clear" w:color="auto" w:fill="auto"/>
            <w:vAlign w:val="center"/>
          </w:tcPr>
          <w:p w14:paraId="4D0BF890"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116,082,297</w:t>
            </w:r>
          </w:p>
        </w:tc>
        <w:tc>
          <w:tcPr>
            <w:tcW w:w="2466" w:type="dxa"/>
            <w:tcBorders>
              <w:top w:val="nil"/>
              <w:left w:val="nil"/>
              <w:bottom w:val="nil"/>
              <w:right w:val="single" w:sz="4" w:space="0" w:color="auto"/>
            </w:tcBorders>
            <w:shd w:val="clear" w:color="auto" w:fill="auto"/>
            <w:vAlign w:val="center"/>
          </w:tcPr>
          <w:p w14:paraId="5F4B7C09" w14:textId="77777777" w:rsidR="00785FA1" w:rsidRPr="00BE5D62" w:rsidRDefault="00785FA1" w:rsidP="00A82F9E">
            <w:pPr>
              <w:snapToGrid w:val="0"/>
              <w:ind w:left="57" w:right="57"/>
              <w:jc w:val="right"/>
              <w:rPr>
                <w:rFonts w:ascii="標楷體" w:eastAsia="標楷體" w:hAnsi="標楷體"/>
                <w:b/>
                <w:bCs/>
                <w:sz w:val="20"/>
                <w:szCs w:val="20"/>
              </w:rPr>
            </w:pPr>
            <w:r w:rsidRPr="00BE5D62">
              <w:rPr>
                <w:rFonts w:ascii="標楷體" w:eastAsia="標楷體" w:hAnsi="標楷體"/>
                <w:b/>
                <w:bCs/>
                <w:sz w:val="20"/>
                <w:szCs w:val="20"/>
              </w:rPr>
              <w:t>3,281,448</w:t>
            </w:r>
          </w:p>
        </w:tc>
      </w:tr>
      <w:tr w:rsidR="00785FA1" w:rsidRPr="00434ABF" w14:paraId="0AB7271A"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1F369D55"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押匯貼現、放款、基金</w:t>
            </w:r>
          </w:p>
        </w:tc>
        <w:tc>
          <w:tcPr>
            <w:tcW w:w="2140" w:type="dxa"/>
            <w:tcBorders>
              <w:top w:val="nil"/>
              <w:left w:val="single" w:sz="4" w:space="0" w:color="auto"/>
              <w:bottom w:val="nil"/>
              <w:right w:val="single" w:sz="4" w:space="0" w:color="auto"/>
            </w:tcBorders>
            <w:shd w:val="clear" w:color="auto" w:fill="auto"/>
            <w:vAlign w:val="center"/>
          </w:tcPr>
          <w:p w14:paraId="0D3E8CD7"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52,744</w:t>
            </w:r>
          </w:p>
        </w:tc>
        <w:tc>
          <w:tcPr>
            <w:tcW w:w="2140" w:type="dxa"/>
            <w:tcBorders>
              <w:top w:val="nil"/>
              <w:left w:val="single" w:sz="4" w:space="0" w:color="auto"/>
              <w:bottom w:val="nil"/>
              <w:right w:val="single" w:sz="4" w:space="0" w:color="auto"/>
            </w:tcBorders>
            <w:shd w:val="clear" w:color="auto" w:fill="auto"/>
            <w:vAlign w:val="center"/>
          </w:tcPr>
          <w:p w14:paraId="33ADC81B"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57,180</w:t>
            </w:r>
          </w:p>
        </w:tc>
        <w:tc>
          <w:tcPr>
            <w:tcW w:w="2466" w:type="dxa"/>
            <w:tcBorders>
              <w:top w:val="nil"/>
              <w:left w:val="nil"/>
              <w:bottom w:val="nil"/>
              <w:right w:val="single" w:sz="4" w:space="0" w:color="auto"/>
            </w:tcBorders>
            <w:shd w:val="clear" w:color="auto" w:fill="auto"/>
            <w:vAlign w:val="center"/>
          </w:tcPr>
          <w:p w14:paraId="2CE28FE6"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w:t>
            </w:r>
            <w:r>
              <w:rPr>
                <w:rFonts w:ascii="標楷體" w:eastAsia="標楷體" w:hAnsi="標楷體"/>
                <w:sz w:val="20"/>
                <w:szCs w:val="20"/>
              </w:rPr>
              <w:t xml:space="preserve"> </w:t>
            </w:r>
            <w:r w:rsidRPr="00BE5D62">
              <w:rPr>
                <w:rFonts w:ascii="標楷體" w:eastAsia="標楷體" w:hAnsi="標楷體"/>
                <w:sz w:val="20"/>
                <w:szCs w:val="20"/>
              </w:rPr>
              <w:t>4,435</w:t>
            </w:r>
          </w:p>
        </w:tc>
      </w:tr>
      <w:tr w:rsidR="00785FA1" w:rsidRPr="00434ABF" w14:paraId="6CB64216"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2F63BAEE"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長期應收款項</w:t>
            </w:r>
          </w:p>
        </w:tc>
        <w:tc>
          <w:tcPr>
            <w:tcW w:w="2140" w:type="dxa"/>
            <w:tcBorders>
              <w:top w:val="nil"/>
              <w:left w:val="single" w:sz="4" w:space="0" w:color="auto"/>
              <w:bottom w:val="nil"/>
              <w:right w:val="single" w:sz="4" w:space="0" w:color="auto"/>
            </w:tcBorders>
            <w:shd w:val="clear" w:color="auto" w:fill="auto"/>
            <w:vAlign w:val="center"/>
          </w:tcPr>
          <w:p w14:paraId="200715ED"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1,695,700</w:t>
            </w:r>
          </w:p>
        </w:tc>
        <w:tc>
          <w:tcPr>
            <w:tcW w:w="2140" w:type="dxa"/>
            <w:tcBorders>
              <w:top w:val="nil"/>
              <w:left w:val="single" w:sz="4" w:space="0" w:color="auto"/>
              <w:bottom w:val="nil"/>
              <w:right w:val="single" w:sz="4" w:space="0" w:color="auto"/>
            </w:tcBorders>
            <w:shd w:val="clear" w:color="auto" w:fill="auto"/>
            <w:vAlign w:val="center"/>
          </w:tcPr>
          <w:p w14:paraId="4AE0FA4A"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1,190,900</w:t>
            </w:r>
          </w:p>
        </w:tc>
        <w:tc>
          <w:tcPr>
            <w:tcW w:w="2466" w:type="dxa"/>
            <w:tcBorders>
              <w:top w:val="nil"/>
              <w:left w:val="nil"/>
              <w:bottom w:val="nil"/>
              <w:right w:val="single" w:sz="4" w:space="0" w:color="auto"/>
            </w:tcBorders>
            <w:shd w:val="clear" w:color="auto" w:fill="auto"/>
            <w:vAlign w:val="center"/>
          </w:tcPr>
          <w:p w14:paraId="33EED6E1"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504,800</w:t>
            </w:r>
          </w:p>
        </w:tc>
      </w:tr>
      <w:tr w:rsidR="00785FA1" w:rsidRPr="00434ABF" w14:paraId="2DDDE645"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271249B8"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採權益法之投資</w:t>
            </w:r>
          </w:p>
        </w:tc>
        <w:tc>
          <w:tcPr>
            <w:tcW w:w="2140" w:type="dxa"/>
            <w:tcBorders>
              <w:top w:val="nil"/>
              <w:left w:val="single" w:sz="4" w:space="0" w:color="auto"/>
              <w:bottom w:val="nil"/>
              <w:right w:val="single" w:sz="4" w:space="0" w:color="auto"/>
            </w:tcBorders>
            <w:shd w:val="clear" w:color="auto" w:fill="auto"/>
            <w:vAlign w:val="center"/>
          </w:tcPr>
          <w:p w14:paraId="03A2D7E9"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125,798</w:t>
            </w:r>
          </w:p>
        </w:tc>
        <w:tc>
          <w:tcPr>
            <w:tcW w:w="2140" w:type="dxa"/>
            <w:tcBorders>
              <w:top w:val="nil"/>
              <w:left w:val="single" w:sz="4" w:space="0" w:color="auto"/>
              <w:bottom w:val="nil"/>
              <w:right w:val="single" w:sz="4" w:space="0" w:color="auto"/>
            </w:tcBorders>
            <w:shd w:val="clear" w:color="auto" w:fill="auto"/>
            <w:vAlign w:val="center"/>
          </w:tcPr>
          <w:p w14:paraId="1941C4BD"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118,948</w:t>
            </w:r>
          </w:p>
        </w:tc>
        <w:tc>
          <w:tcPr>
            <w:tcW w:w="2466" w:type="dxa"/>
            <w:tcBorders>
              <w:top w:val="nil"/>
              <w:left w:val="nil"/>
              <w:bottom w:val="nil"/>
              <w:right w:val="single" w:sz="4" w:space="0" w:color="auto"/>
            </w:tcBorders>
            <w:shd w:val="clear" w:color="auto" w:fill="auto"/>
            <w:vAlign w:val="center"/>
          </w:tcPr>
          <w:p w14:paraId="0B2537E4"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6,850</w:t>
            </w:r>
          </w:p>
        </w:tc>
      </w:tr>
      <w:tr w:rsidR="00785FA1" w:rsidRPr="00434ABF" w14:paraId="2D72A108"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34D7A0A3"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其他投資</w:t>
            </w:r>
          </w:p>
        </w:tc>
        <w:tc>
          <w:tcPr>
            <w:tcW w:w="2140" w:type="dxa"/>
            <w:tcBorders>
              <w:top w:val="nil"/>
              <w:left w:val="single" w:sz="4" w:space="0" w:color="auto"/>
              <w:bottom w:val="nil"/>
              <w:right w:val="single" w:sz="4" w:space="0" w:color="auto"/>
            </w:tcBorders>
            <w:shd w:val="clear" w:color="auto" w:fill="auto"/>
            <w:vAlign w:val="center"/>
          </w:tcPr>
          <w:p w14:paraId="4F3A5033"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1,606,201</w:t>
            </w:r>
          </w:p>
        </w:tc>
        <w:tc>
          <w:tcPr>
            <w:tcW w:w="2140" w:type="dxa"/>
            <w:tcBorders>
              <w:top w:val="nil"/>
              <w:left w:val="single" w:sz="4" w:space="0" w:color="auto"/>
              <w:bottom w:val="nil"/>
              <w:right w:val="single" w:sz="4" w:space="0" w:color="auto"/>
            </w:tcBorders>
            <w:shd w:val="clear" w:color="auto" w:fill="auto"/>
            <w:vAlign w:val="center"/>
          </w:tcPr>
          <w:p w14:paraId="0B239D35"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1,474,809</w:t>
            </w:r>
          </w:p>
        </w:tc>
        <w:tc>
          <w:tcPr>
            <w:tcW w:w="2466" w:type="dxa"/>
            <w:tcBorders>
              <w:top w:val="nil"/>
              <w:left w:val="nil"/>
              <w:bottom w:val="nil"/>
              <w:right w:val="single" w:sz="4" w:space="0" w:color="auto"/>
            </w:tcBorders>
            <w:shd w:val="clear" w:color="auto" w:fill="auto"/>
            <w:vAlign w:val="center"/>
          </w:tcPr>
          <w:p w14:paraId="7052A436"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131,392</w:t>
            </w:r>
          </w:p>
        </w:tc>
      </w:tr>
      <w:tr w:rsidR="00785FA1" w:rsidRPr="00434ABF" w14:paraId="0E8D5322"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21987BA9"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土地、建築物及設備</w:t>
            </w:r>
          </w:p>
        </w:tc>
        <w:tc>
          <w:tcPr>
            <w:tcW w:w="2140" w:type="dxa"/>
            <w:tcBorders>
              <w:top w:val="nil"/>
              <w:left w:val="single" w:sz="4" w:space="0" w:color="auto"/>
              <w:bottom w:val="nil"/>
              <w:right w:val="single" w:sz="4" w:space="0" w:color="auto"/>
            </w:tcBorders>
            <w:shd w:val="clear" w:color="auto" w:fill="auto"/>
            <w:vAlign w:val="center"/>
          </w:tcPr>
          <w:p w14:paraId="71CCCE5E"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115,683,550</w:t>
            </w:r>
          </w:p>
        </w:tc>
        <w:tc>
          <w:tcPr>
            <w:tcW w:w="2140" w:type="dxa"/>
            <w:tcBorders>
              <w:top w:val="nil"/>
              <w:left w:val="single" w:sz="4" w:space="0" w:color="auto"/>
              <w:bottom w:val="nil"/>
              <w:right w:val="single" w:sz="4" w:space="0" w:color="auto"/>
            </w:tcBorders>
            <w:shd w:val="clear" w:color="auto" w:fill="auto"/>
            <w:vAlign w:val="center"/>
          </w:tcPr>
          <w:p w14:paraId="5915F365"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113,029,496</w:t>
            </w:r>
          </w:p>
        </w:tc>
        <w:tc>
          <w:tcPr>
            <w:tcW w:w="2466" w:type="dxa"/>
            <w:tcBorders>
              <w:top w:val="nil"/>
              <w:left w:val="nil"/>
              <w:bottom w:val="nil"/>
              <w:right w:val="single" w:sz="4" w:space="0" w:color="auto"/>
            </w:tcBorders>
            <w:shd w:val="clear" w:color="auto" w:fill="auto"/>
            <w:vAlign w:val="center"/>
          </w:tcPr>
          <w:p w14:paraId="3A273E49"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2,654,053</w:t>
            </w:r>
          </w:p>
        </w:tc>
      </w:tr>
      <w:tr w:rsidR="00785FA1" w:rsidRPr="00434ABF" w14:paraId="0E8295B8"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5EBB064F"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無形資產</w:t>
            </w:r>
          </w:p>
        </w:tc>
        <w:tc>
          <w:tcPr>
            <w:tcW w:w="2140" w:type="dxa"/>
            <w:tcBorders>
              <w:top w:val="nil"/>
              <w:left w:val="single" w:sz="4" w:space="0" w:color="auto"/>
              <w:bottom w:val="nil"/>
              <w:right w:val="single" w:sz="4" w:space="0" w:color="auto"/>
            </w:tcBorders>
            <w:shd w:val="clear" w:color="auto" w:fill="auto"/>
            <w:vAlign w:val="center"/>
          </w:tcPr>
          <w:p w14:paraId="47EDDF10"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143,225</w:t>
            </w:r>
          </w:p>
        </w:tc>
        <w:tc>
          <w:tcPr>
            <w:tcW w:w="2140" w:type="dxa"/>
            <w:tcBorders>
              <w:top w:val="nil"/>
              <w:left w:val="single" w:sz="4" w:space="0" w:color="auto"/>
              <w:bottom w:val="nil"/>
              <w:right w:val="single" w:sz="4" w:space="0" w:color="auto"/>
            </w:tcBorders>
            <w:shd w:val="clear" w:color="auto" w:fill="auto"/>
            <w:vAlign w:val="center"/>
          </w:tcPr>
          <w:p w14:paraId="0B9344E7"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167,560</w:t>
            </w:r>
          </w:p>
        </w:tc>
        <w:tc>
          <w:tcPr>
            <w:tcW w:w="2466" w:type="dxa"/>
            <w:tcBorders>
              <w:top w:val="nil"/>
              <w:left w:val="nil"/>
              <w:bottom w:val="nil"/>
              <w:right w:val="single" w:sz="4" w:space="0" w:color="auto"/>
            </w:tcBorders>
            <w:shd w:val="clear" w:color="auto" w:fill="auto"/>
            <w:vAlign w:val="center"/>
          </w:tcPr>
          <w:p w14:paraId="2BC70E76"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w:t>
            </w:r>
            <w:r>
              <w:rPr>
                <w:rFonts w:ascii="標楷體" w:eastAsia="標楷體" w:hAnsi="標楷體"/>
                <w:sz w:val="20"/>
                <w:szCs w:val="20"/>
              </w:rPr>
              <w:t xml:space="preserve"> </w:t>
            </w:r>
            <w:r w:rsidRPr="00BE5D62">
              <w:rPr>
                <w:rFonts w:ascii="標楷體" w:eastAsia="標楷體" w:hAnsi="標楷體"/>
                <w:sz w:val="20"/>
                <w:szCs w:val="20"/>
              </w:rPr>
              <w:t>24,334</w:t>
            </w:r>
          </w:p>
        </w:tc>
      </w:tr>
      <w:tr w:rsidR="00785FA1" w:rsidRPr="00434ABF" w14:paraId="1CEC71CD"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42B666F2"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其他資產</w:t>
            </w:r>
          </w:p>
        </w:tc>
        <w:tc>
          <w:tcPr>
            <w:tcW w:w="2140" w:type="dxa"/>
            <w:tcBorders>
              <w:top w:val="nil"/>
              <w:left w:val="single" w:sz="4" w:space="0" w:color="auto"/>
              <w:bottom w:val="nil"/>
              <w:right w:val="single" w:sz="4" w:space="0" w:color="auto"/>
            </w:tcBorders>
            <w:shd w:val="clear" w:color="auto" w:fill="auto"/>
            <w:vAlign w:val="center"/>
          </w:tcPr>
          <w:p w14:paraId="6A98271B"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56,524</w:t>
            </w:r>
          </w:p>
        </w:tc>
        <w:tc>
          <w:tcPr>
            <w:tcW w:w="2140" w:type="dxa"/>
            <w:tcBorders>
              <w:top w:val="nil"/>
              <w:left w:val="single" w:sz="4" w:space="0" w:color="auto"/>
              <w:bottom w:val="nil"/>
              <w:right w:val="single" w:sz="4" w:space="0" w:color="auto"/>
            </w:tcBorders>
            <w:shd w:val="clear" w:color="auto" w:fill="auto"/>
            <w:vAlign w:val="center"/>
          </w:tcPr>
          <w:p w14:paraId="6A2124CD"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43,402</w:t>
            </w:r>
          </w:p>
        </w:tc>
        <w:tc>
          <w:tcPr>
            <w:tcW w:w="2466" w:type="dxa"/>
            <w:tcBorders>
              <w:top w:val="nil"/>
              <w:left w:val="nil"/>
              <w:bottom w:val="nil"/>
              <w:right w:val="single" w:sz="4" w:space="0" w:color="auto"/>
            </w:tcBorders>
            <w:shd w:val="clear" w:color="auto" w:fill="auto"/>
            <w:vAlign w:val="center"/>
          </w:tcPr>
          <w:p w14:paraId="148DBF31" w14:textId="77777777" w:rsidR="00785FA1" w:rsidRPr="00BE5D62" w:rsidRDefault="00785FA1" w:rsidP="00A82F9E">
            <w:pPr>
              <w:snapToGrid w:val="0"/>
              <w:ind w:left="57" w:right="57"/>
              <w:jc w:val="right"/>
              <w:rPr>
                <w:rFonts w:ascii="標楷體" w:eastAsia="標楷體" w:hAnsi="標楷體"/>
                <w:sz w:val="20"/>
                <w:szCs w:val="20"/>
              </w:rPr>
            </w:pPr>
            <w:r w:rsidRPr="00BE5D62">
              <w:rPr>
                <w:rFonts w:ascii="標楷體" w:eastAsia="標楷體" w:hAnsi="標楷體"/>
                <w:sz w:val="20"/>
                <w:szCs w:val="20"/>
              </w:rPr>
              <w:t>13,122</w:t>
            </w:r>
          </w:p>
        </w:tc>
      </w:tr>
      <w:tr w:rsidR="00785FA1" w:rsidRPr="00434ABF" w14:paraId="0B42906B"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35D68563" w14:textId="77777777" w:rsidR="00785FA1" w:rsidRPr="00434ABF" w:rsidRDefault="00785FA1" w:rsidP="00A82F9E">
            <w:pPr>
              <w:snapToGrid w:val="0"/>
              <w:ind w:left="57" w:right="57"/>
              <w:jc w:val="distribute"/>
              <w:rPr>
                <w:rFonts w:ascii="標楷體" w:eastAsia="標楷體" w:hAnsi="標楷體"/>
                <w:b/>
                <w:sz w:val="20"/>
              </w:rPr>
            </w:pPr>
            <w:r w:rsidRPr="00434ABF">
              <w:rPr>
                <w:rFonts w:ascii="標楷體" w:eastAsia="標楷體" w:hAnsi="標楷體" w:hint="eastAsia"/>
                <w:b/>
                <w:sz w:val="20"/>
              </w:rPr>
              <w:t>資產合計</w:t>
            </w:r>
          </w:p>
        </w:tc>
        <w:tc>
          <w:tcPr>
            <w:tcW w:w="2140" w:type="dxa"/>
            <w:tcBorders>
              <w:top w:val="nil"/>
              <w:left w:val="single" w:sz="4" w:space="0" w:color="auto"/>
              <w:bottom w:val="nil"/>
              <w:right w:val="single" w:sz="4" w:space="0" w:color="auto"/>
            </w:tcBorders>
            <w:shd w:val="clear" w:color="auto" w:fill="auto"/>
            <w:vAlign w:val="center"/>
          </w:tcPr>
          <w:p w14:paraId="01C7FE7C"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138,817,235</w:t>
            </w:r>
          </w:p>
        </w:tc>
        <w:tc>
          <w:tcPr>
            <w:tcW w:w="2140" w:type="dxa"/>
            <w:tcBorders>
              <w:top w:val="nil"/>
              <w:left w:val="single" w:sz="4" w:space="0" w:color="auto"/>
              <w:bottom w:val="nil"/>
              <w:right w:val="single" w:sz="4" w:space="0" w:color="auto"/>
            </w:tcBorders>
            <w:shd w:val="clear" w:color="auto" w:fill="auto"/>
            <w:vAlign w:val="center"/>
          </w:tcPr>
          <w:p w14:paraId="707A9484"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134,870,154</w:t>
            </w:r>
          </w:p>
        </w:tc>
        <w:tc>
          <w:tcPr>
            <w:tcW w:w="2466" w:type="dxa"/>
            <w:tcBorders>
              <w:top w:val="nil"/>
              <w:left w:val="nil"/>
              <w:bottom w:val="nil"/>
              <w:right w:val="single" w:sz="4" w:space="0" w:color="auto"/>
            </w:tcBorders>
            <w:shd w:val="clear" w:color="auto" w:fill="auto"/>
            <w:vAlign w:val="center"/>
          </w:tcPr>
          <w:p w14:paraId="29A07202" w14:textId="77777777" w:rsidR="00785FA1" w:rsidRPr="00BE5D62" w:rsidRDefault="00785FA1" w:rsidP="00A82F9E">
            <w:pPr>
              <w:snapToGrid w:val="0"/>
              <w:ind w:left="57" w:right="57"/>
              <w:jc w:val="right"/>
              <w:rPr>
                <w:rFonts w:ascii="標楷體" w:eastAsia="標楷體" w:hAnsi="標楷體"/>
                <w:b/>
                <w:bCs/>
                <w:sz w:val="20"/>
                <w:szCs w:val="20"/>
              </w:rPr>
            </w:pPr>
            <w:r w:rsidRPr="00BE5D62">
              <w:rPr>
                <w:rFonts w:ascii="標楷體" w:eastAsia="標楷體" w:hAnsi="標楷體"/>
                <w:b/>
                <w:bCs/>
                <w:sz w:val="20"/>
                <w:szCs w:val="20"/>
              </w:rPr>
              <w:t>3,947,080</w:t>
            </w:r>
          </w:p>
        </w:tc>
      </w:tr>
      <w:tr w:rsidR="00785FA1" w:rsidRPr="00434ABF" w14:paraId="2EE7C182"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13AB1C9C" w14:textId="77777777" w:rsidR="00785FA1" w:rsidRPr="00434ABF" w:rsidRDefault="00785FA1" w:rsidP="00A82F9E">
            <w:pPr>
              <w:snapToGrid w:val="0"/>
              <w:ind w:left="57" w:right="57"/>
              <w:jc w:val="distribute"/>
              <w:rPr>
                <w:rFonts w:ascii="標楷體" w:eastAsia="標楷體" w:hAnsi="標楷體"/>
                <w:b/>
                <w:sz w:val="20"/>
              </w:rPr>
            </w:pPr>
            <w:r w:rsidRPr="00434ABF">
              <w:rPr>
                <w:rFonts w:ascii="標楷體" w:eastAsia="標楷體" w:hAnsi="標楷體" w:hint="eastAsia"/>
                <w:b/>
                <w:sz w:val="20"/>
              </w:rPr>
              <w:t>負債</w:t>
            </w:r>
          </w:p>
        </w:tc>
        <w:tc>
          <w:tcPr>
            <w:tcW w:w="2140" w:type="dxa"/>
            <w:tcBorders>
              <w:top w:val="nil"/>
              <w:left w:val="single" w:sz="4" w:space="0" w:color="auto"/>
              <w:bottom w:val="nil"/>
              <w:right w:val="single" w:sz="4" w:space="0" w:color="auto"/>
            </w:tcBorders>
            <w:shd w:val="clear" w:color="auto" w:fill="auto"/>
            <w:vAlign w:val="center"/>
          </w:tcPr>
          <w:p w14:paraId="267547F1"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12,107,537</w:t>
            </w:r>
          </w:p>
        </w:tc>
        <w:tc>
          <w:tcPr>
            <w:tcW w:w="2140" w:type="dxa"/>
            <w:tcBorders>
              <w:top w:val="nil"/>
              <w:left w:val="single" w:sz="4" w:space="0" w:color="auto"/>
              <w:bottom w:val="nil"/>
              <w:right w:val="single" w:sz="4" w:space="0" w:color="auto"/>
            </w:tcBorders>
            <w:shd w:val="clear" w:color="auto" w:fill="auto"/>
            <w:vAlign w:val="center"/>
          </w:tcPr>
          <w:p w14:paraId="7C55B606" w14:textId="77777777" w:rsidR="00785FA1" w:rsidRPr="00C540F2" w:rsidRDefault="00785FA1" w:rsidP="00A82F9E">
            <w:pPr>
              <w:snapToGrid w:val="0"/>
              <w:ind w:right="57"/>
              <w:jc w:val="right"/>
              <w:rPr>
                <w:rFonts w:ascii="標楷體" w:eastAsia="標楷體" w:hAnsi="標楷體"/>
                <w:b/>
                <w:bCs/>
                <w:sz w:val="20"/>
                <w:szCs w:val="20"/>
              </w:rPr>
            </w:pPr>
            <w:r w:rsidRPr="00C540F2">
              <w:rPr>
                <w:rFonts w:ascii="標楷體" w:eastAsia="標楷體" w:hAnsi="標楷體"/>
                <w:b/>
                <w:bCs/>
                <w:sz w:val="20"/>
                <w:szCs w:val="20"/>
              </w:rPr>
              <w:t>9,210,168</w:t>
            </w:r>
          </w:p>
        </w:tc>
        <w:tc>
          <w:tcPr>
            <w:tcW w:w="2466" w:type="dxa"/>
            <w:tcBorders>
              <w:top w:val="nil"/>
              <w:left w:val="nil"/>
              <w:bottom w:val="nil"/>
              <w:right w:val="single" w:sz="4" w:space="0" w:color="auto"/>
            </w:tcBorders>
            <w:shd w:val="clear" w:color="auto" w:fill="auto"/>
            <w:vAlign w:val="center"/>
          </w:tcPr>
          <w:p w14:paraId="7F34FD56" w14:textId="77777777" w:rsidR="00785FA1" w:rsidRPr="00C540F2" w:rsidRDefault="00785FA1" w:rsidP="00A82F9E">
            <w:pPr>
              <w:snapToGrid w:val="0"/>
              <w:ind w:left="57" w:right="57"/>
              <w:jc w:val="right"/>
              <w:rPr>
                <w:rFonts w:ascii="標楷體" w:eastAsia="標楷體" w:hAnsi="標楷體"/>
                <w:b/>
                <w:bCs/>
                <w:sz w:val="20"/>
                <w:szCs w:val="20"/>
              </w:rPr>
            </w:pPr>
            <w:r w:rsidRPr="00C540F2">
              <w:rPr>
                <w:rFonts w:ascii="標楷體" w:eastAsia="標楷體" w:hAnsi="標楷體" w:hint="eastAsia"/>
                <w:b/>
                <w:bCs/>
                <w:color w:val="000000"/>
                <w:sz w:val="20"/>
                <w:szCs w:val="20"/>
              </w:rPr>
              <w:t>2,897,369</w:t>
            </w:r>
          </w:p>
        </w:tc>
      </w:tr>
      <w:tr w:rsidR="00785FA1" w:rsidRPr="00434ABF" w14:paraId="27E2A193"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0BF7560C" w14:textId="77777777" w:rsidR="00785FA1" w:rsidRPr="00434ABF" w:rsidRDefault="00785FA1" w:rsidP="00A82F9E">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流動負債</w:t>
            </w:r>
          </w:p>
        </w:tc>
        <w:tc>
          <w:tcPr>
            <w:tcW w:w="2140" w:type="dxa"/>
            <w:tcBorders>
              <w:top w:val="nil"/>
              <w:left w:val="single" w:sz="4" w:space="0" w:color="auto"/>
              <w:bottom w:val="nil"/>
              <w:right w:val="single" w:sz="4" w:space="0" w:color="auto"/>
            </w:tcBorders>
            <w:shd w:val="clear" w:color="auto" w:fill="auto"/>
            <w:vAlign w:val="center"/>
          </w:tcPr>
          <w:p w14:paraId="2AACB838"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9,619,612</w:t>
            </w:r>
          </w:p>
        </w:tc>
        <w:tc>
          <w:tcPr>
            <w:tcW w:w="2140" w:type="dxa"/>
            <w:tcBorders>
              <w:top w:val="nil"/>
              <w:left w:val="single" w:sz="4" w:space="0" w:color="auto"/>
              <w:bottom w:val="nil"/>
              <w:right w:val="single" w:sz="4" w:space="0" w:color="auto"/>
            </w:tcBorders>
            <w:shd w:val="clear" w:color="auto" w:fill="auto"/>
            <w:vAlign w:val="center"/>
          </w:tcPr>
          <w:p w14:paraId="3F23F61D" w14:textId="77777777" w:rsidR="00785FA1" w:rsidRPr="00C540F2" w:rsidRDefault="00785FA1" w:rsidP="00A82F9E">
            <w:pPr>
              <w:snapToGrid w:val="0"/>
              <w:ind w:right="57"/>
              <w:jc w:val="right"/>
              <w:rPr>
                <w:rFonts w:ascii="標楷體" w:eastAsia="標楷體" w:hAnsi="標楷體"/>
                <w:b/>
                <w:bCs/>
                <w:sz w:val="20"/>
                <w:szCs w:val="20"/>
              </w:rPr>
            </w:pPr>
            <w:r w:rsidRPr="00C540F2">
              <w:rPr>
                <w:rFonts w:ascii="標楷體" w:eastAsia="標楷體" w:hAnsi="標楷體"/>
                <w:b/>
                <w:bCs/>
                <w:sz w:val="20"/>
                <w:szCs w:val="20"/>
              </w:rPr>
              <w:t>7,329,004</w:t>
            </w:r>
          </w:p>
        </w:tc>
        <w:tc>
          <w:tcPr>
            <w:tcW w:w="2466" w:type="dxa"/>
            <w:tcBorders>
              <w:top w:val="nil"/>
              <w:left w:val="nil"/>
              <w:bottom w:val="nil"/>
              <w:right w:val="single" w:sz="4" w:space="0" w:color="auto"/>
            </w:tcBorders>
            <w:shd w:val="clear" w:color="auto" w:fill="auto"/>
            <w:vAlign w:val="center"/>
          </w:tcPr>
          <w:p w14:paraId="61A59219" w14:textId="77777777" w:rsidR="00785FA1" w:rsidRPr="00C540F2" w:rsidRDefault="00785FA1" w:rsidP="00A82F9E">
            <w:pPr>
              <w:snapToGrid w:val="0"/>
              <w:ind w:left="57" w:right="57"/>
              <w:jc w:val="right"/>
              <w:rPr>
                <w:rFonts w:ascii="標楷體" w:eastAsia="標楷體" w:hAnsi="標楷體"/>
                <w:b/>
                <w:bCs/>
                <w:sz w:val="20"/>
                <w:szCs w:val="20"/>
              </w:rPr>
            </w:pPr>
            <w:r w:rsidRPr="00C540F2">
              <w:rPr>
                <w:rFonts w:ascii="標楷體" w:eastAsia="標楷體" w:hAnsi="標楷體" w:hint="eastAsia"/>
                <w:b/>
                <w:bCs/>
                <w:color w:val="000000"/>
                <w:sz w:val="20"/>
                <w:szCs w:val="20"/>
              </w:rPr>
              <w:t>2,290,608</w:t>
            </w:r>
          </w:p>
        </w:tc>
      </w:tr>
      <w:tr w:rsidR="00785FA1" w:rsidRPr="00434ABF" w14:paraId="4B09652C"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3C5D4BBC"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應付款項</w:t>
            </w:r>
          </w:p>
        </w:tc>
        <w:tc>
          <w:tcPr>
            <w:tcW w:w="2140" w:type="dxa"/>
            <w:tcBorders>
              <w:top w:val="nil"/>
              <w:left w:val="single" w:sz="4" w:space="0" w:color="auto"/>
              <w:bottom w:val="nil"/>
              <w:right w:val="single" w:sz="4" w:space="0" w:color="auto"/>
            </w:tcBorders>
            <w:shd w:val="clear" w:color="auto" w:fill="auto"/>
            <w:vAlign w:val="center"/>
          </w:tcPr>
          <w:p w14:paraId="622F4223"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9,613,396</w:t>
            </w:r>
          </w:p>
        </w:tc>
        <w:tc>
          <w:tcPr>
            <w:tcW w:w="2140" w:type="dxa"/>
            <w:tcBorders>
              <w:top w:val="nil"/>
              <w:left w:val="single" w:sz="4" w:space="0" w:color="auto"/>
              <w:bottom w:val="nil"/>
              <w:right w:val="single" w:sz="4" w:space="0" w:color="auto"/>
            </w:tcBorders>
            <w:shd w:val="clear" w:color="auto" w:fill="auto"/>
            <w:vAlign w:val="center"/>
          </w:tcPr>
          <w:p w14:paraId="4A09268F" w14:textId="77777777" w:rsidR="00785FA1" w:rsidRPr="00C540F2" w:rsidRDefault="00785FA1" w:rsidP="00A82F9E">
            <w:pPr>
              <w:snapToGrid w:val="0"/>
              <w:ind w:right="57"/>
              <w:jc w:val="right"/>
              <w:rPr>
                <w:rFonts w:ascii="標楷體" w:eastAsia="標楷體" w:hAnsi="標楷體"/>
                <w:sz w:val="20"/>
                <w:szCs w:val="20"/>
              </w:rPr>
            </w:pPr>
            <w:r w:rsidRPr="00C540F2">
              <w:rPr>
                <w:rFonts w:ascii="標楷體" w:eastAsia="標楷體" w:hAnsi="標楷體"/>
                <w:sz w:val="20"/>
                <w:szCs w:val="20"/>
              </w:rPr>
              <w:t>7,329,002</w:t>
            </w:r>
          </w:p>
        </w:tc>
        <w:tc>
          <w:tcPr>
            <w:tcW w:w="2466" w:type="dxa"/>
            <w:tcBorders>
              <w:top w:val="nil"/>
              <w:left w:val="nil"/>
              <w:bottom w:val="nil"/>
              <w:right w:val="single" w:sz="4" w:space="0" w:color="auto"/>
            </w:tcBorders>
            <w:shd w:val="clear" w:color="auto" w:fill="auto"/>
            <w:vAlign w:val="center"/>
          </w:tcPr>
          <w:p w14:paraId="5C1920BA" w14:textId="77777777" w:rsidR="00785FA1" w:rsidRPr="00C540F2" w:rsidRDefault="00785FA1" w:rsidP="00A82F9E">
            <w:pPr>
              <w:snapToGrid w:val="0"/>
              <w:ind w:left="57" w:right="57"/>
              <w:jc w:val="right"/>
              <w:rPr>
                <w:rFonts w:ascii="標楷體" w:eastAsia="標楷體" w:hAnsi="標楷體"/>
                <w:sz w:val="20"/>
                <w:szCs w:val="20"/>
              </w:rPr>
            </w:pPr>
            <w:r w:rsidRPr="00C540F2">
              <w:rPr>
                <w:rFonts w:ascii="標楷體" w:eastAsia="標楷體" w:hAnsi="標楷體" w:hint="eastAsia"/>
                <w:color w:val="000000"/>
                <w:sz w:val="20"/>
                <w:szCs w:val="20"/>
              </w:rPr>
              <w:t>2,284,394</w:t>
            </w:r>
          </w:p>
        </w:tc>
      </w:tr>
      <w:tr w:rsidR="00785FA1" w:rsidRPr="00434ABF" w14:paraId="07C1DF87"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427B2E83"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預收款項</w:t>
            </w:r>
          </w:p>
        </w:tc>
        <w:tc>
          <w:tcPr>
            <w:tcW w:w="2140" w:type="dxa"/>
            <w:tcBorders>
              <w:top w:val="nil"/>
              <w:left w:val="single" w:sz="4" w:space="0" w:color="auto"/>
              <w:bottom w:val="nil"/>
              <w:right w:val="single" w:sz="4" w:space="0" w:color="auto"/>
            </w:tcBorders>
            <w:shd w:val="clear" w:color="auto" w:fill="auto"/>
            <w:vAlign w:val="center"/>
          </w:tcPr>
          <w:p w14:paraId="0AB43627"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6,216</w:t>
            </w:r>
          </w:p>
        </w:tc>
        <w:tc>
          <w:tcPr>
            <w:tcW w:w="2140" w:type="dxa"/>
            <w:tcBorders>
              <w:top w:val="nil"/>
              <w:left w:val="single" w:sz="4" w:space="0" w:color="auto"/>
              <w:bottom w:val="nil"/>
              <w:right w:val="single" w:sz="4" w:space="0" w:color="auto"/>
            </w:tcBorders>
            <w:shd w:val="clear" w:color="auto" w:fill="auto"/>
            <w:vAlign w:val="center"/>
          </w:tcPr>
          <w:p w14:paraId="3E8E327C" w14:textId="77777777" w:rsidR="00785FA1" w:rsidRPr="00C540F2" w:rsidRDefault="00785FA1" w:rsidP="00A82F9E">
            <w:pPr>
              <w:snapToGrid w:val="0"/>
              <w:ind w:right="57"/>
              <w:jc w:val="right"/>
              <w:rPr>
                <w:rFonts w:ascii="標楷體" w:eastAsia="標楷體" w:hAnsi="標楷體"/>
                <w:sz w:val="20"/>
                <w:szCs w:val="20"/>
              </w:rPr>
            </w:pPr>
            <w:r w:rsidRPr="00C540F2">
              <w:rPr>
                <w:rFonts w:ascii="標楷體" w:eastAsia="標楷體" w:hAnsi="標楷體"/>
                <w:sz w:val="20"/>
                <w:szCs w:val="20"/>
              </w:rPr>
              <w:t>1</w:t>
            </w:r>
          </w:p>
        </w:tc>
        <w:tc>
          <w:tcPr>
            <w:tcW w:w="2466" w:type="dxa"/>
            <w:tcBorders>
              <w:top w:val="nil"/>
              <w:left w:val="nil"/>
              <w:bottom w:val="nil"/>
              <w:right w:val="single" w:sz="4" w:space="0" w:color="auto"/>
            </w:tcBorders>
            <w:shd w:val="clear" w:color="auto" w:fill="auto"/>
            <w:vAlign w:val="center"/>
          </w:tcPr>
          <w:p w14:paraId="7033A15A" w14:textId="77777777" w:rsidR="00785FA1" w:rsidRPr="00C540F2" w:rsidRDefault="00785FA1" w:rsidP="00A82F9E">
            <w:pPr>
              <w:snapToGrid w:val="0"/>
              <w:ind w:left="57" w:right="57"/>
              <w:jc w:val="right"/>
              <w:rPr>
                <w:rFonts w:ascii="標楷體" w:eastAsia="標楷體" w:hAnsi="標楷體"/>
                <w:sz w:val="20"/>
                <w:szCs w:val="20"/>
              </w:rPr>
            </w:pPr>
            <w:r w:rsidRPr="00C540F2">
              <w:rPr>
                <w:rFonts w:ascii="標楷體" w:eastAsia="標楷體" w:hAnsi="標楷體" w:hint="eastAsia"/>
                <w:color w:val="000000"/>
                <w:sz w:val="20"/>
                <w:szCs w:val="20"/>
              </w:rPr>
              <w:t>6,214</w:t>
            </w:r>
          </w:p>
        </w:tc>
      </w:tr>
      <w:tr w:rsidR="00785FA1" w:rsidRPr="00434ABF" w14:paraId="39D0EF1C"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33A8EBD3" w14:textId="77777777" w:rsidR="00785FA1" w:rsidRPr="00434ABF" w:rsidRDefault="00785FA1" w:rsidP="00A82F9E">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非流動負債</w:t>
            </w:r>
          </w:p>
        </w:tc>
        <w:tc>
          <w:tcPr>
            <w:tcW w:w="2140" w:type="dxa"/>
            <w:tcBorders>
              <w:top w:val="nil"/>
              <w:left w:val="single" w:sz="4" w:space="0" w:color="auto"/>
              <w:bottom w:val="nil"/>
              <w:right w:val="single" w:sz="4" w:space="0" w:color="auto"/>
            </w:tcBorders>
            <w:shd w:val="clear" w:color="auto" w:fill="auto"/>
            <w:vAlign w:val="center"/>
          </w:tcPr>
          <w:p w14:paraId="726BD6D0"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2,487,924</w:t>
            </w:r>
          </w:p>
        </w:tc>
        <w:tc>
          <w:tcPr>
            <w:tcW w:w="2140" w:type="dxa"/>
            <w:tcBorders>
              <w:top w:val="nil"/>
              <w:left w:val="single" w:sz="4" w:space="0" w:color="auto"/>
              <w:bottom w:val="nil"/>
              <w:right w:val="single" w:sz="4" w:space="0" w:color="auto"/>
            </w:tcBorders>
            <w:shd w:val="clear" w:color="auto" w:fill="auto"/>
            <w:vAlign w:val="center"/>
          </w:tcPr>
          <w:p w14:paraId="2E1CEF9C" w14:textId="77777777" w:rsidR="00785FA1" w:rsidRPr="00C540F2" w:rsidRDefault="00785FA1" w:rsidP="00A82F9E">
            <w:pPr>
              <w:snapToGrid w:val="0"/>
              <w:ind w:right="57"/>
              <w:jc w:val="right"/>
              <w:rPr>
                <w:rFonts w:ascii="標楷體" w:eastAsia="標楷體" w:hAnsi="標楷體"/>
                <w:b/>
                <w:bCs/>
                <w:sz w:val="20"/>
                <w:szCs w:val="20"/>
              </w:rPr>
            </w:pPr>
            <w:r w:rsidRPr="00C540F2">
              <w:rPr>
                <w:rFonts w:ascii="標楷體" w:eastAsia="標楷體" w:hAnsi="標楷體"/>
                <w:b/>
                <w:bCs/>
                <w:sz w:val="20"/>
                <w:szCs w:val="20"/>
              </w:rPr>
              <w:t>1,881,164</w:t>
            </w:r>
          </w:p>
        </w:tc>
        <w:tc>
          <w:tcPr>
            <w:tcW w:w="2466" w:type="dxa"/>
            <w:tcBorders>
              <w:top w:val="nil"/>
              <w:left w:val="nil"/>
              <w:bottom w:val="nil"/>
              <w:right w:val="single" w:sz="4" w:space="0" w:color="auto"/>
            </w:tcBorders>
            <w:shd w:val="clear" w:color="auto" w:fill="auto"/>
            <w:vAlign w:val="center"/>
          </w:tcPr>
          <w:p w14:paraId="27210BDD" w14:textId="77777777" w:rsidR="00785FA1" w:rsidRPr="00C540F2" w:rsidRDefault="00785FA1" w:rsidP="00A82F9E">
            <w:pPr>
              <w:snapToGrid w:val="0"/>
              <w:ind w:left="57" w:right="57"/>
              <w:jc w:val="right"/>
              <w:rPr>
                <w:rFonts w:ascii="標楷體" w:eastAsia="標楷體" w:hAnsi="標楷體"/>
                <w:b/>
                <w:bCs/>
                <w:sz w:val="20"/>
                <w:szCs w:val="20"/>
              </w:rPr>
            </w:pPr>
            <w:r w:rsidRPr="00C540F2">
              <w:rPr>
                <w:rFonts w:ascii="標楷體" w:eastAsia="標楷體" w:hAnsi="標楷體" w:hint="eastAsia"/>
                <w:b/>
                <w:bCs/>
                <w:color w:val="000000"/>
                <w:sz w:val="20"/>
                <w:szCs w:val="20"/>
              </w:rPr>
              <w:t>606,760</w:t>
            </w:r>
          </w:p>
        </w:tc>
      </w:tr>
      <w:tr w:rsidR="00785FA1" w:rsidRPr="00434ABF" w14:paraId="2E512683"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1F71C623"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長期債務</w:t>
            </w:r>
          </w:p>
        </w:tc>
        <w:tc>
          <w:tcPr>
            <w:tcW w:w="2140" w:type="dxa"/>
            <w:tcBorders>
              <w:top w:val="nil"/>
              <w:left w:val="single" w:sz="4" w:space="0" w:color="auto"/>
              <w:bottom w:val="nil"/>
              <w:right w:val="single" w:sz="4" w:space="0" w:color="auto"/>
            </w:tcBorders>
            <w:shd w:val="clear" w:color="auto" w:fill="auto"/>
            <w:vAlign w:val="center"/>
          </w:tcPr>
          <w:p w14:paraId="6ACAF2B2"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1,695,700</w:t>
            </w:r>
          </w:p>
        </w:tc>
        <w:tc>
          <w:tcPr>
            <w:tcW w:w="2140" w:type="dxa"/>
            <w:tcBorders>
              <w:top w:val="nil"/>
              <w:left w:val="single" w:sz="4" w:space="0" w:color="auto"/>
              <w:bottom w:val="nil"/>
              <w:right w:val="single" w:sz="4" w:space="0" w:color="auto"/>
            </w:tcBorders>
            <w:shd w:val="clear" w:color="auto" w:fill="auto"/>
            <w:vAlign w:val="center"/>
          </w:tcPr>
          <w:p w14:paraId="06CD8988" w14:textId="77777777" w:rsidR="00785FA1" w:rsidRPr="00C540F2" w:rsidRDefault="00785FA1" w:rsidP="00A82F9E">
            <w:pPr>
              <w:snapToGrid w:val="0"/>
              <w:ind w:right="57"/>
              <w:jc w:val="right"/>
              <w:rPr>
                <w:rFonts w:ascii="標楷體" w:eastAsia="標楷體" w:hAnsi="標楷體"/>
                <w:sz w:val="20"/>
                <w:szCs w:val="20"/>
              </w:rPr>
            </w:pPr>
            <w:r w:rsidRPr="00C540F2">
              <w:rPr>
                <w:rFonts w:ascii="標楷體" w:eastAsia="標楷體" w:hAnsi="標楷體"/>
                <w:sz w:val="20"/>
                <w:szCs w:val="20"/>
              </w:rPr>
              <w:t>1,190,900</w:t>
            </w:r>
          </w:p>
        </w:tc>
        <w:tc>
          <w:tcPr>
            <w:tcW w:w="2466" w:type="dxa"/>
            <w:tcBorders>
              <w:top w:val="nil"/>
              <w:left w:val="nil"/>
              <w:bottom w:val="nil"/>
              <w:right w:val="single" w:sz="4" w:space="0" w:color="auto"/>
            </w:tcBorders>
            <w:shd w:val="clear" w:color="auto" w:fill="auto"/>
            <w:vAlign w:val="center"/>
          </w:tcPr>
          <w:p w14:paraId="1621EB6B" w14:textId="77777777" w:rsidR="00785FA1" w:rsidRPr="00C540F2" w:rsidRDefault="00785FA1" w:rsidP="00A82F9E">
            <w:pPr>
              <w:snapToGrid w:val="0"/>
              <w:ind w:left="57" w:right="57"/>
              <w:jc w:val="right"/>
              <w:rPr>
                <w:rFonts w:ascii="標楷體" w:eastAsia="標楷體" w:hAnsi="標楷體"/>
                <w:sz w:val="20"/>
                <w:szCs w:val="20"/>
              </w:rPr>
            </w:pPr>
            <w:r w:rsidRPr="00C540F2">
              <w:rPr>
                <w:rFonts w:ascii="標楷體" w:eastAsia="標楷體" w:hAnsi="標楷體" w:hint="eastAsia"/>
                <w:color w:val="000000"/>
                <w:sz w:val="20"/>
                <w:szCs w:val="20"/>
              </w:rPr>
              <w:t>504,800</w:t>
            </w:r>
          </w:p>
        </w:tc>
      </w:tr>
      <w:tr w:rsidR="00785FA1" w:rsidRPr="00434ABF" w14:paraId="7E17673D"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7A3F43BB"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負債準備</w:t>
            </w:r>
          </w:p>
        </w:tc>
        <w:tc>
          <w:tcPr>
            <w:tcW w:w="2140" w:type="dxa"/>
            <w:tcBorders>
              <w:top w:val="nil"/>
              <w:left w:val="single" w:sz="4" w:space="0" w:color="auto"/>
              <w:bottom w:val="nil"/>
              <w:right w:val="single" w:sz="4" w:space="0" w:color="auto"/>
            </w:tcBorders>
            <w:shd w:val="clear" w:color="auto" w:fill="auto"/>
            <w:vAlign w:val="center"/>
          </w:tcPr>
          <w:p w14:paraId="68165C76"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43,230</w:t>
            </w:r>
          </w:p>
        </w:tc>
        <w:tc>
          <w:tcPr>
            <w:tcW w:w="2140" w:type="dxa"/>
            <w:tcBorders>
              <w:top w:val="nil"/>
              <w:left w:val="single" w:sz="4" w:space="0" w:color="auto"/>
              <w:bottom w:val="nil"/>
              <w:right w:val="single" w:sz="4" w:space="0" w:color="auto"/>
            </w:tcBorders>
            <w:shd w:val="clear" w:color="auto" w:fill="auto"/>
            <w:vAlign w:val="center"/>
          </w:tcPr>
          <w:p w14:paraId="3CE5FAB3" w14:textId="77777777" w:rsidR="00785FA1" w:rsidRPr="00C540F2" w:rsidRDefault="00785FA1" w:rsidP="00A82F9E">
            <w:pPr>
              <w:snapToGrid w:val="0"/>
              <w:ind w:right="57"/>
              <w:jc w:val="right"/>
              <w:rPr>
                <w:rFonts w:ascii="標楷體" w:eastAsia="標楷體" w:hAnsi="標楷體"/>
                <w:sz w:val="20"/>
                <w:szCs w:val="20"/>
              </w:rPr>
            </w:pPr>
            <w:r w:rsidRPr="00C540F2">
              <w:rPr>
                <w:rFonts w:ascii="標楷體" w:eastAsia="標楷體" w:hAnsi="標楷體"/>
                <w:sz w:val="20"/>
                <w:szCs w:val="20"/>
              </w:rPr>
              <w:t>45,904</w:t>
            </w:r>
          </w:p>
        </w:tc>
        <w:tc>
          <w:tcPr>
            <w:tcW w:w="2466" w:type="dxa"/>
            <w:tcBorders>
              <w:top w:val="nil"/>
              <w:left w:val="nil"/>
              <w:bottom w:val="nil"/>
              <w:right w:val="single" w:sz="4" w:space="0" w:color="auto"/>
            </w:tcBorders>
            <w:shd w:val="clear" w:color="auto" w:fill="auto"/>
            <w:vAlign w:val="center"/>
          </w:tcPr>
          <w:p w14:paraId="5DCF8B14" w14:textId="77777777" w:rsidR="00785FA1" w:rsidRPr="00C540F2" w:rsidRDefault="00785FA1" w:rsidP="00A82F9E">
            <w:pPr>
              <w:snapToGrid w:val="0"/>
              <w:ind w:left="57" w:right="57"/>
              <w:jc w:val="right"/>
              <w:rPr>
                <w:rFonts w:ascii="標楷體" w:eastAsia="標楷體" w:hAnsi="標楷體"/>
                <w:sz w:val="20"/>
                <w:szCs w:val="20"/>
              </w:rPr>
            </w:pPr>
            <w:r w:rsidRPr="00C540F2">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C540F2">
              <w:rPr>
                <w:rFonts w:ascii="標楷體" w:eastAsia="標楷體" w:hAnsi="標楷體" w:hint="eastAsia"/>
                <w:color w:val="000000"/>
                <w:sz w:val="20"/>
                <w:szCs w:val="20"/>
              </w:rPr>
              <w:t>2,674</w:t>
            </w:r>
          </w:p>
        </w:tc>
      </w:tr>
      <w:tr w:rsidR="00785FA1" w:rsidRPr="00434ABF" w14:paraId="1BB7251B"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62E07B5B" w14:textId="77777777" w:rsidR="00785FA1" w:rsidRPr="00434ABF" w:rsidRDefault="00785FA1" w:rsidP="00A82F9E">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其他負債</w:t>
            </w:r>
          </w:p>
        </w:tc>
        <w:tc>
          <w:tcPr>
            <w:tcW w:w="2140" w:type="dxa"/>
            <w:tcBorders>
              <w:top w:val="nil"/>
              <w:left w:val="single" w:sz="4" w:space="0" w:color="auto"/>
              <w:bottom w:val="nil"/>
              <w:right w:val="single" w:sz="4" w:space="0" w:color="auto"/>
            </w:tcBorders>
            <w:shd w:val="clear" w:color="auto" w:fill="auto"/>
            <w:vAlign w:val="center"/>
          </w:tcPr>
          <w:p w14:paraId="58E936FC" w14:textId="77777777" w:rsidR="00785FA1" w:rsidRPr="00BE5D62" w:rsidRDefault="00785FA1" w:rsidP="00A82F9E">
            <w:pPr>
              <w:snapToGrid w:val="0"/>
              <w:ind w:right="57"/>
              <w:jc w:val="right"/>
              <w:rPr>
                <w:rFonts w:ascii="標楷體" w:eastAsia="標楷體" w:hAnsi="標楷體"/>
                <w:sz w:val="20"/>
                <w:szCs w:val="20"/>
              </w:rPr>
            </w:pPr>
            <w:r w:rsidRPr="00BE5D62">
              <w:rPr>
                <w:rFonts w:ascii="標楷體" w:eastAsia="標楷體" w:hAnsi="標楷體"/>
                <w:sz w:val="20"/>
                <w:szCs w:val="20"/>
              </w:rPr>
              <w:t>748,994</w:t>
            </w:r>
          </w:p>
        </w:tc>
        <w:tc>
          <w:tcPr>
            <w:tcW w:w="2140" w:type="dxa"/>
            <w:tcBorders>
              <w:top w:val="nil"/>
              <w:left w:val="single" w:sz="4" w:space="0" w:color="auto"/>
              <w:bottom w:val="nil"/>
              <w:right w:val="single" w:sz="4" w:space="0" w:color="auto"/>
            </w:tcBorders>
            <w:shd w:val="clear" w:color="auto" w:fill="auto"/>
            <w:vAlign w:val="center"/>
          </w:tcPr>
          <w:p w14:paraId="05EF5517" w14:textId="77777777" w:rsidR="00785FA1" w:rsidRPr="00C540F2" w:rsidRDefault="00785FA1" w:rsidP="00A82F9E">
            <w:pPr>
              <w:snapToGrid w:val="0"/>
              <w:ind w:right="57"/>
              <w:jc w:val="right"/>
              <w:rPr>
                <w:rFonts w:ascii="標楷體" w:eastAsia="標楷體" w:hAnsi="標楷體"/>
                <w:sz w:val="20"/>
                <w:szCs w:val="20"/>
              </w:rPr>
            </w:pPr>
            <w:r w:rsidRPr="00C540F2">
              <w:rPr>
                <w:rFonts w:ascii="標楷體" w:eastAsia="標楷體" w:hAnsi="標楷體"/>
                <w:sz w:val="20"/>
                <w:szCs w:val="20"/>
              </w:rPr>
              <w:t>644,359</w:t>
            </w:r>
          </w:p>
        </w:tc>
        <w:tc>
          <w:tcPr>
            <w:tcW w:w="2466" w:type="dxa"/>
            <w:tcBorders>
              <w:top w:val="nil"/>
              <w:left w:val="nil"/>
              <w:bottom w:val="nil"/>
              <w:right w:val="single" w:sz="4" w:space="0" w:color="auto"/>
            </w:tcBorders>
            <w:shd w:val="clear" w:color="auto" w:fill="auto"/>
            <w:vAlign w:val="center"/>
          </w:tcPr>
          <w:p w14:paraId="49A00A47" w14:textId="77777777" w:rsidR="00785FA1" w:rsidRPr="00C540F2" w:rsidRDefault="00785FA1" w:rsidP="00A82F9E">
            <w:pPr>
              <w:snapToGrid w:val="0"/>
              <w:ind w:left="57" w:right="57"/>
              <w:jc w:val="right"/>
              <w:rPr>
                <w:rFonts w:ascii="標楷體" w:eastAsia="標楷體" w:hAnsi="標楷體"/>
                <w:sz w:val="20"/>
                <w:szCs w:val="20"/>
              </w:rPr>
            </w:pPr>
            <w:r w:rsidRPr="00C540F2">
              <w:rPr>
                <w:rFonts w:ascii="標楷體" w:eastAsia="標楷體" w:hAnsi="標楷體" w:hint="eastAsia"/>
                <w:color w:val="000000"/>
                <w:sz w:val="20"/>
                <w:szCs w:val="20"/>
              </w:rPr>
              <w:t>104,634</w:t>
            </w:r>
          </w:p>
        </w:tc>
      </w:tr>
      <w:tr w:rsidR="00785FA1" w:rsidRPr="00434ABF" w14:paraId="486455A7"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5C173215" w14:textId="77777777" w:rsidR="00785FA1" w:rsidRPr="00434ABF" w:rsidRDefault="00785FA1" w:rsidP="00A82F9E">
            <w:pPr>
              <w:snapToGrid w:val="0"/>
              <w:ind w:left="57" w:right="57"/>
              <w:jc w:val="distribute"/>
              <w:rPr>
                <w:rFonts w:ascii="標楷體" w:eastAsia="標楷體" w:hAnsi="標楷體"/>
                <w:b/>
                <w:sz w:val="20"/>
              </w:rPr>
            </w:pPr>
            <w:r w:rsidRPr="00434ABF">
              <w:rPr>
                <w:rFonts w:ascii="標楷體" w:eastAsia="標楷體" w:hAnsi="標楷體" w:hint="eastAsia"/>
                <w:b/>
                <w:sz w:val="20"/>
              </w:rPr>
              <w:t>淨資產</w:t>
            </w:r>
          </w:p>
        </w:tc>
        <w:tc>
          <w:tcPr>
            <w:tcW w:w="2140" w:type="dxa"/>
            <w:tcBorders>
              <w:top w:val="nil"/>
              <w:left w:val="single" w:sz="4" w:space="0" w:color="auto"/>
              <w:bottom w:val="nil"/>
              <w:right w:val="single" w:sz="4" w:space="0" w:color="auto"/>
            </w:tcBorders>
            <w:shd w:val="clear" w:color="auto" w:fill="auto"/>
            <w:vAlign w:val="center"/>
          </w:tcPr>
          <w:p w14:paraId="00E92F17"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126,709,697</w:t>
            </w:r>
          </w:p>
        </w:tc>
        <w:tc>
          <w:tcPr>
            <w:tcW w:w="2140" w:type="dxa"/>
            <w:tcBorders>
              <w:top w:val="nil"/>
              <w:left w:val="single" w:sz="4" w:space="0" w:color="auto"/>
              <w:bottom w:val="nil"/>
              <w:right w:val="single" w:sz="4" w:space="0" w:color="auto"/>
            </w:tcBorders>
            <w:shd w:val="clear" w:color="auto" w:fill="auto"/>
            <w:vAlign w:val="center"/>
          </w:tcPr>
          <w:p w14:paraId="0CC04892" w14:textId="77777777" w:rsidR="00785FA1" w:rsidRPr="00C540F2" w:rsidRDefault="00785FA1" w:rsidP="00A82F9E">
            <w:pPr>
              <w:snapToGrid w:val="0"/>
              <w:ind w:right="57"/>
              <w:jc w:val="right"/>
              <w:rPr>
                <w:rFonts w:ascii="標楷體" w:eastAsia="標楷體" w:hAnsi="標楷體"/>
                <w:b/>
                <w:bCs/>
                <w:sz w:val="20"/>
                <w:szCs w:val="20"/>
              </w:rPr>
            </w:pPr>
            <w:r w:rsidRPr="00C540F2">
              <w:rPr>
                <w:rFonts w:ascii="標楷體" w:eastAsia="標楷體" w:hAnsi="標楷體"/>
                <w:b/>
                <w:bCs/>
                <w:sz w:val="20"/>
                <w:szCs w:val="20"/>
              </w:rPr>
              <w:t>125,659,985</w:t>
            </w:r>
          </w:p>
        </w:tc>
        <w:tc>
          <w:tcPr>
            <w:tcW w:w="2466" w:type="dxa"/>
            <w:tcBorders>
              <w:top w:val="nil"/>
              <w:left w:val="nil"/>
              <w:bottom w:val="nil"/>
              <w:right w:val="single" w:sz="4" w:space="0" w:color="auto"/>
            </w:tcBorders>
            <w:shd w:val="clear" w:color="auto" w:fill="auto"/>
            <w:vAlign w:val="center"/>
          </w:tcPr>
          <w:p w14:paraId="47ACB9E5" w14:textId="77777777" w:rsidR="00785FA1" w:rsidRPr="00C540F2" w:rsidRDefault="00785FA1" w:rsidP="00A82F9E">
            <w:pPr>
              <w:snapToGrid w:val="0"/>
              <w:ind w:left="57" w:right="57"/>
              <w:jc w:val="right"/>
              <w:rPr>
                <w:rFonts w:ascii="標楷體" w:eastAsia="標楷體" w:hAnsi="標楷體"/>
                <w:b/>
                <w:bCs/>
                <w:sz w:val="20"/>
                <w:szCs w:val="20"/>
              </w:rPr>
            </w:pPr>
            <w:r w:rsidRPr="00C540F2">
              <w:rPr>
                <w:rFonts w:ascii="標楷體" w:eastAsia="標楷體" w:hAnsi="標楷體" w:hint="eastAsia"/>
                <w:b/>
                <w:bCs/>
                <w:color w:val="000000"/>
                <w:sz w:val="20"/>
                <w:szCs w:val="20"/>
              </w:rPr>
              <w:t>1,049,711</w:t>
            </w:r>
          </w:p>
        </w:tc>
      </w:tr>
      <w:tr w:rsidR="00785FA1" w:rsidRPr="00434ABF" w14:paraId="3E3BF58E" w14:textId="77777777" w:rsidTr="00A82F9E">
        <w:trPr>
          <w:trHeight w:val="352"/>
          <w:jc w:val="center"/>
        </w:trPr>
        <w:tc>
          <w:tcPr>
            <w:tcW w:w="3177" w:type="dxa"/>
            <w:tcBorders>
              <w:top w:val="nil"/>
              <w:left w:val="single" w:sz="4" w:space="0" w:color="auto"/>
              <w:bottom w:val="nil"/>
              <w:right w:val="nil"/>
            </w:tcBorders>
            <w:shd w:val="clear" w:color="auto" w:fill="auto"/>
            <w:vAlign w:val="center"/>
          </w:tcPr>
          <w:p w14:paraId="4C36C687" w14:textId="77777777" w:rsidR="00785FA1" w:rsidRPr="00434ABF" w:rsidRDefault="00785FA1" w:rsidP="00A82F9E">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淨資產</w:t>
            </w:r>
          </w:p>
        </w:tc>
        <w:tc>
          <w:tcPr>
            <w:tcW w:w="2140" w:type="dxa"/>
            <w:tcBorders>
              <w:top w:val="nil"/>
              <w:left w:val="single" w:sz="4" w:space="0" w:color="auto"/>
              <w:bottom w:val="nil"/>
              <w:right w:val="single" w:sz="4" w:space="0" w:color="auto"/>
            </w:tcBorders>
            <w:shd w:val="clear" w:color="auto" w:fill="auto"/>
            <w:vAlign w:val="center"/>
          </w:tcPr>
          <w:p w14:paraId="6C6B013B"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126,709,697</w:t>
            </w:r>
          </w:p>
        </w:tc>
        <w:tc>
          <w:tcPr>
            <w:tcW w:w="2140" w:type="dxa"/>
            <w:tcBorders>
              <w:top w:val="nil"/>
              <w:left w:val="single" w:sz="4" w:space="0" w:color="auto"/>
              <w:bottom w:val="nil"/>
              <w:right w:val="single" w:sz="4" w:space="0" w:color="auto"/>
            </w:tcBorders>
            <w:shd w:val="clear" w:color="auto" w:fill="auto"/>
            <w:vAlign w:val="center"/>
          </w:tcPr>
          <w:p w14:paraId="601B2C9E" w14:textId="77777777" w:rsidR="00785FA1" w:rsidRPr="00C540F2" w:rsidRDefault="00785FA1" w:rsidP="00A82F9E">
            <w:pPr>
              <w:snapToGrid w:val="0"/>
              <w:ind w:right="57"/>
              <w:jc w:val="right"/>
              <w:rPr>
                <w:rFonts w:ascii="標楷體" w:eastAsia="標楷體" w:hAnsi="標楷體"/>
                <w:b/>
                <w:bCs/>
                <w:sz w:val="20"/>
                <w:szCs w:val="20"/>
              </w:rPr>
            </w:pPr>
            <w:r w:rsidRPr="00C540F2">
              <w:rPr>
                <w:rFonts w:ascii="標楷體" w:eastAsia="標楷體" w:hAnsi="標楷體"/>
                <w:b/>
                <w:bCs/>
                <w:sz w:val="20"/>
                <w:szCs w:val="20"/>
              </w:rPr>
              <w:t>125,659,985</w:t>
            </w:r>
          </w:p>
        </w:tc>
        <w:tc>
          <w:tcPr>
            <w:tcW w:w="2466" w:type="dxa"/>
            <w:tcBorders>
              <w:top w:val="nil"/>
              <w:left w:val="nil"/>
              <w:bottom w:val="nil"/>
              <w:right w:val="single" w:sz="4" w:space="0" w:color="auto"/>
            </w:tcBorders>
            <w:shd w:val="clear" w:color="auto" w:fill="auto"/>
            <w:vAlign w:val="center"/>
          </w:tcPr>
          <w:p w14:paraId="0D8B90BA" w14:textId="77777777" w:rsidR="00785FA1" w:rsidRPr="00C540F2" w:rsidRDefault="00785FA1" w:rsidP="00A82F9E">
            <w:pPr>
              <w:snapToGrid w:val="0"/>
              <w:ind w:left="57" w:right="57"/>
              <w:jc w:val="right"/>
              <w:rPr>
                <w:rFonts w:ascii="標楷體" w:eastAsia="標楷體" w:hAnsi="標楷體"/>
                <w:b/>
                <w:bCs/>
                <w:sz w:val="20"/>
                <w:szCs w:val="20"/>
              </w:rPr>
            </w:pPr>
            <w:r w:rsidRPr="00C540F2">
              <w:rPr>
                <w:rFonts w:ascii="標楷體" w:eastAsia="標楷體" w:hAnsi="標楷體" w:hint="eastAsia"/>
                <w:b/>
                <w:bCs/>
                <w:color w:val="000000"/>
                <w:sz w:val="20"/>
                <w:szCs w:val="20"/>
              </w:rPr>
              <w:t>1,049,711</w:t>
            </w:r>
          </w:p>
        </w:tc>
      </w:tr>
      <w:tr w:rsidR="00785FA1" w:rsidRPr="00434ABF" w14:paraId="2E5F64E1" w14:textId="77777777" w:rsidTr="00A82F9E">
        <w:trPr>
          <w:trHeight w:val="352"/>
          <w:jc w:val="center"/>
        </w:trPr>
        <w:tc>
          <w:tcPr>
            <w:tcW w:w="3177" w:type="dxa"/>
            <w:tcBorders>
              <w:top w:val="nil"/>
              <w:left w:val="single" w:sz="4" w:space="0" w:color="auto"/>
              <w:bottom w:val="single" w:sz="4" w:space="0" w:color="auto"/>
              <w:right w:val="nil"/>
            </w:tcBorders>
            <w:shd w:val="clear" w:color="auto" w:fill="auto"/>
            <w:vAlign w:val="center"/>
          </w:tcPr>
          <w:p w14:paraId="1D481517" w14:textId="77777777" w:rsidR="00785FA1" w:rsidRPr="00434ABF" w:rsidRDefault="00785FA1" w:rsidP="00A82F9E">
            <w:pPr>
              <w:snapToGrid w:val="0"/>
              <w:ind w:left="57" w:right="57"/>
              <w:jc w:val="distribute"/>
              <w:rPr>
                <w:rFonts w:ascii="標楷體" w:eastAsia="標楷體" w:hAnsi="標楷體"/>
                <w:b/>
                <w:sz w:val="20"/>
              </w:rPr>
            </w:pPr>
            <w:r w:rsidRPr="00434ABF">
              <w:rPr>
                <w:rFonts w:ascii="標楷體" w:eastAsia="標楷體" w:hAnsi="標楷體" w:hint="eastAsia"/>
                <w:b/>
                <w:sz w:val="20"/>
              </w:rPr>
              <w:t>負債及淨資產合計</w:t>
            </w:r>
          </w:p>
        </w:tc>
        <w:tc>
          <w:tcPr>
            <w:tcW w:w="2140" w:type="dxa"/>
            <w:tcBorders>
              <w:top w:val="nil"/>
              <w:left w:val="single" w:sz="4" w:space="0" w:color="auto"/>
              <w:bottom w:val="single" w:sz="4" w:space="0" w:color="auto"/>
              <w:right w:val="single" w:sz="4" w:space="0" w:color="auto"/>
            </w:tcBorders>
            <w:shd w:val="clear" w:color="auto" w:fill="auto"/>
            <w:vAlign w:val="center"/>
          </w:tcPr>
          <w:p w14:paraId="715DD849" w14:textId="77777777" w:rsidR="00785FA1" w:rsidRPr="00BE5D62" w:rsidRDefault="00785FA1" w:rsidP="00A82F9E">
            <w:pPr>
              <w:snapToGrid w:val="0"/>
              <w:ind w:right="57"/>
              <w:jc w:val="right"/>
              <w:rPr>
                <w:rFonts w:ascii="標楷體" w:eastAsia="標楷體" w:hAnsi="標楷體"/>
                <w:b/>
                <w:bCs/>
                <w:sz w:val="20"/>
                <w:szCs w:val="20"/>
              </w:rPr>
            </w:pPr>
            <w:r w:rsidRPr="00BE5D62">
              <w:rPr>
                <w:rFonts w:ascii="標楷體" w:eastAsia="標楷體" w:hAnsi="標楷體"/>
                <w:b/>
                <w:bCs/>
                <w:sz w:val="20"/>
                <w:szCs w:val="20"/>
              </w:rPr>
              <w:t>138,817,235</w:t>
            </w:r>
          </w:p>
        </w:tc>
        <w:tc>
          <w:tcPr>
            <w:tcW w:w="2140" w:type="dxa"/>
            <w:tcBorders>
              <w:top w:val="nil"/>
              <w:left w:val="single" w:sz="4" w:space="0" w:color="auto"/>
              <w:bottom w:val="single" w:sz="4" w:space="0" w:color="auto"/>
              <w:right w:val="single" w:sz="4" w:space="0" w:color="auto"/>
            </w:tcBorders>
            <w:shd w:val="clear" w:color="auto" w:fill="auto"/>
            <w:vAlign w:val="center"/>
          </w:tcPr>
          <w:p w14:paraId="383F6CEB" w14:textId="77777777" w:rsidR="00785FA1" w:rsidRPr="00C540F2" w:rsidRDefault="00785FA1" w:rsidP="00A82F9E">
            <w:pPr>
              <w:snapToGrid w:val="0"/>
              <w:ind w:right="57"/>
              <w:jc w:val="right"/>
              <w:rPr>
                <w:rFonts w:ascii="標楷體" w:eastAsia="標楷體" w:hAnsi="標楷體"/>
                <w:b/>
                <w:bCs/>
                <w:sz w:val="20"/>
                <w:szCs w:val="20"/>
              </w:rPr>
            </w:pPr>
            <w:r w:rsidRPr="00C540F2">
              <w:rPr>
                <w:rFonts w:ascii="標楷體" w:eastAsia="標楷體" w:hAnsi="標楷體"/>
                <w:b/>
                <w:bCs/>
                <w:sz w:val="20"/>
                <w:szCs w:val="20"/>
              </w:rPr>
              <w:t>134,870,154</w:t>
            </w:r>
          </w:p>
        </w:tc>
        <w:tc>
          <w:tcPr>
            <w:tcW w:w="2466" w:type="dxa"/>
            <w:tcBorders>
              <w:top w:val="nil"/>
              <w:left w:val="nil"/>
              <w:bottom w:val="single" w:sz="4" w:space="0" w:color="auto"/>
              <w:right w:val="single" w:sz="4" w:space="0" w:color="auto"/>
            </w:tcBorders>
            <w:shd w:val="clear" w:color="auto" w:fill="auto"/>
            <w:vAlign w:val="center"/>
          </w:tcPr>
          <w:p w14:paraId="74424BB5" w14:textId="77777777" w:rsidR="00785FA1" w:rsidRPr="00C540F2" w:rsidRDefault="00785FA1" w:rsidP="00A82F9E">
            <w:pPr>
              <w:snapToGrid w:val="0"/>
              <w:ind w:left="57" w:right="57"/>
              <w:jc w:val="right"/>
              <w:rPr>
                <w:rFonts w:ascii="標楷體" w:eastAsia="標楷體" w:hAnsi="標楷體"/>
                <w:b/>
                <w:bCs/>
                <w:sz w:val="20"/>
                <w:szCs w:val="20"/>
              </w:rPr>
            </w:pPr>
            <w:r w:rsidRPr="00C540F2">
              <w:rPr>
                <w:rFonts w:ascii="標楷體" w:eastAsia="標楷體" w:hAnsi="標楷體" w:hint="eastAsia"/>
                <w:b/>
                <w:bCs/>
                <w:color w:val="000000"/>
                <w:sz w:val="20"/>
                <w:szCs w:val="20"/>
              </w:rPr>
              <w:t>3,947,080</w:t>
            </w:r>
          </w:p>
        </w:tc>
      </w:tr>
    </w:tbl>
    <w:p w14:paraId="1CADC49D" w14:textId="77777777" w:rsidR="00785FA1" w:rsidRPr="00434ABF" w:rsidRDefault="00785FA1" w:rsidP="00E23D7E">
      <w:pPr>
        <w:widowControl/>
        <w:snapToGrid w:val="0"/>
        <w:spacing w:line="240" w:lineRule="atLeast"/>
        <w:ind w:left="288" w:rightChars="-31" w:right="-74" w:hangingChars="160" w:hanging="288"/>
        <w:jc w:val="both"/>
        <w:rPr>
          <w:rFonts w:ascii="標楷體" w:eastAsia="標楷體" w:hAnsi="標楷體" w:cs="新細明體"/>
          <w:kern w:val="0"/>
          <w:sz w:val="18"/>
        </w:rPr>
      </w:pPr>
      <w:r w:rsidRPr="00434ABF">
        <w:rPr>
          <w:rFonts w:ascii="標楷體" w:eastAsia="標楷體" w:hAnsi="標楷體" w:cs="新細明體" w:hint="eastAsia"/>
          <w:bCs/>
          <w:kern w:val="0"/>
          <w:sz w:val="18"/>
        </w:rPr>
        <w:t>註：1.</w:t>
      </w:r>
      <w:r w:rsidRPr="00434ABF">
        <w:rPr>
          <w:rFonts w:ascii="標楷體" w:eastAsia="標楷體" w:hAnsi="標楷體" w:cs="新細明體"/>
          <w:kern w:val="0"/>
          <w:sz w:val="18"/>
        </w:rPr>
        <w:t>11</w:t>
      </w:r>
      <w:r>
        <w:rPr>
          <w:rFonts w:ascii="標楷體" w:eastAsia="標楷體" w:hAnsi="標楷體" w:cs="新細明體" w:hint="eastAsia"/>
          <w:kern w:val="0"/>
          <w:sz w:val="18"/>
        </w:rPr>
        <w:t>4</w:t>
      </w:r>
      <w:r w:rsidRPr="00434ABF">
        <w:rPr>
          <w:rFonts w:ascii="標楷體" w:eastAsia="標楷體" w:hAnsi="標楷體" w:cs="新細明體" w:hint="eastAsia"/>
          <w:kern w:val="0"/>
          <w:sz w:val="18"/>
        </w:rPr>
        <w:t>年12月31日淨資產</w:t>
      </w:r>
      <w:r>
        <w:rPr>
          <w:rFonts w:ascii="標楷體" w:eastAsia="標楷體" w:hAnsi="標楷體" w:cs="新細明體"/>
          <w:kern w:val="0"/>
          <w:sz w:val="18"/>
        </w:rPr>
        <w:t>1,267</w:t>
      </w:r>
      <w:r w:rsidRPr="00434ABF">
        <w:rPr>
          <w:rFonts w:ascii="標楷體" w:eastAsia="標楷體" w:hAnsi="標楷體" w:cs="新細明體" w:hint="eastAsia"/>
          <w:kern w:val="0"/>
          <w:sz w:val="18"/>
        </w:rPr>
        <w:t>億</w:t>
      </w:r>
      <w:r>
        <w:rPr>
          <w:rFonts w:ascii="標楷體" w:eastAsia="標楷體" w:hAnsi="標楷體" w:cs="新細明體" w:hint="eastAsia"/>
          <w:kern w:val="0"/>
          <w:sz w:val="18"/>
        </w:rPr>
        <w:t>9</w:t>
      </w:r>
      <w:r>
        <w:rPr>
          <w:rFonts w:ascii="標楷體" w:eastAsia="標楷體" w:hAnsi="標楷體" w:cs="新細明體"/>
          <w:kern w:val="0"/>
          <w:sz w:val="18"/>
        </w:rPr>
        <w:t>69</w:t>
      </w:r>
      <w:r w:rsidRPr="00434ABF">
        <w:rPr>
          <w:rFonts w:ascii="標楷體" w:eastAsia="標楷體" w:hAnsi="標楷體" w:cs="新細明體" w:hint="eastAsia"/>
          <w:kern w:val="0"/>
          <w:sz w:val="18"/>
        </w:rPr>
        <w:t>萬餘元，含營業基金非控制權益（非屬市政府持股部分）</w:t>
      </w:r>
      <w:r>
        <w:rPr>
          <w:rFonts w:ascii="標楷體" w:eastAsia="標楷體" w:hAnsi="標楷體" w:cs="新細明體"/>
          <w:kern w:val="0"/>
          <w:sz w:val="18"/>
        </w:rPr>
        <w:t>8,174</w:t>
      </w:r>
      <w:r w:rsidRPr="00434ABF">
        <w:rPr>
          <w:rFonts w:ascii="標楷體" w:eastAsia="標楷體" w:hAnsi="標楷體" w:cs="新細明體" w:hint="eastAsia"/>
          <w:kern w:val="0"/>
          <w:sz w:val="18"/>
        </w:rPr>
        <w:t>萬餘元。</w:t>
      </w:r>
    </w:p>
    <w:p w14:paraId="515C6957" w14:textId="77777777" w:rsidR="00785FA1" w:rsidRPr="00434ABF" w:rsidRDefault="00785FA1" w:rsidP="00E23D7E">
      <w:pPr>
        <w:widowControl/>
        <w:snapToGrid w:val="0"/>
        <w:spacing w:line="240" w:lineRule="atLeast"/>
        <w:ind w:leftChars="150" w:left="540" w:hangingChars="100" w:hanging="180"/>
        <w:jc w:val="both"/>
      </w:pPr>
      <w:r>
        <w:rPr>
          <w:rFonts w:ascii="標楷體" w:eastAsia="標楷體" w:hAnsi="標楷體" w:cs="新細明體" w:hint="eastAsia"/>
          <w:kern w:val="0"/>
          <w:sz w:val="18"/>
        </w:rPr>
        <w:t>2</w:t>
      </w:r>
      <w:r w:rsidRPr="00434ABF">
        <w:rPr>
          <w:rFonts w:ascii="標楷體" w:eastAsia="標楷體" w:hAnsi="標楷體" w:cs="新細明體" w:hint="eastAsia"/>
          <w:kern w:val="0"/>
          <w:sz w:val="18"/>
        </w:rPr>
        <w:t>.</w:t>
      </w:r>
      <w:r w:rsidRPr="00434ABF">
        <w:rPr>
          <w:rFonts w:ascii="標楷體" w:eastAsia="標楷體" w:hAnsi="標楷體" w:cs="新細明體" w:hint="eastAsia"/>
          <w:spacing w:val="-4"/>
          <w:kern w:val="0"/>
          <w:sz w:val="18"/>
        </w:rPr>
        <w:t>本表係按公務機關執行總預算及特別決算以前年度轉入數；特種基金執行附屬單位預算營業及非營業部分等財務狀況編製之。</w:t>
      </w:r>
    </w:p>
    <w:p w14:paraId="6142122F" w14:textId="77777777" w:rsidR="00785FA1" w:rsidRPr="000650BF" w:rsidRDefault="00785FA1" w:rsidP="00D9767F">
      <w:pPr>
        <w:pStyle w:val="a5"/>
        <w:spacing w:beforeLines="20" w:before="96" w:line="460" w:lineRule="exact"/>
        <w:ind w:firstLine="464"/>
        <w:jc w:val="distribute"/>
        <w:rPr>
          <w:spacing w:val="-24"/>
        </w:rPr>
      </w:pPr>
      <w:r w:rsidRPr="000650BF">
        <w:rPr>
          <w:rFonts w:hint="eastAsia"/>
          <w:spacing w:val="-24"/>
        </w:rPr>
        <w:lastRenderedPageBreak/>
        <w:t>本室審核</w:t>
      </w:r>
      <w:r w:rsidRPr="000650BF">
        <w:rPr>
          <w:spacing w:val="-24"/>
        </w:rPr>
        <w:t>11</w:t>
      </w:r>
      <w:r w:rsidRPr="000650BF">
        <w:rPr>
          <w:rFonts w:hint="eastAsia"/>
          <w:spacing w:val="-24"/>
        </w:rPr>
        <w:t>4年度嘉義市總決算、附屬單位決算及綜計表（營業及非營業部分）暨特別決算以前年度轉入數決算表</w:t>
      </w:r>
      <w:r w:rsidRPr="000650BF">
        <w:rPr>
          <w:rFonts w:hint="eastAsia"/>
          <w:spacing w:val="-24"/>
          <w:w w:val="106"/>
        </w:rPr>
        <w:t>結果</w:t>
      </w:r>
      <w:r w:rsidRPr="000650BF">
        <w:rPr>
          <w:rFonts w:hint="eastAsia"/>
          <w:spacing w:val="-24"/>
        </w:rPr>
        <w:t>，</w:t>
      </w:r>
      <w:r w:rsidRPr="000650BF">
        <w:rPr>
          <w:spacing w:val="-24"/>
        </w:rPr>
        <w:t>經</w:t>
      </w:r>
      <w:r w:rsidRPr="000650BF">
        <w:rPr>
          <w:rFonts w:hint="eastAsia"/>
          <w:spacing w:val="-24"/>
        </w:rPr>
        <w:t>修正總決算減列歲出決算應付數5</w:t>
      </w:r>
      <w:r w:rsidRPr="000650BF">
        <w:rPr>
          <w:spacing w:val="-24"/>
        </w:rPr>
        <w:t>,527</w:t>
      </w:r>
      <w:r w:rsidRPr="000650BF">
        <w:rPr>
          <w:rFonts w:hint="eastAsia"/>
          <w:spacing w:val="-24"/>
        </w:rPr>
        <w:t>萬餘元、減列以前年度歲出未結清應付數</w:t>
      </w:r>
      <w:r w:rsidRPr="000650BF">
        <w:rPr>
          <w:spacing w:val="-24"/>
        </w:rPr>
        <w:t>854</w:t>
      </w:r>
      <w:r w:rsidRPr="000650BF">
        <w:rPr>
          <w:rFonts w:hint="eastAsia"/>
          <w:spacing w:val="-24"/>
        </w:rPr>
        <w:t>萬餘元；修正附屬單位決算及綜計表（營業及非營業部分</w:t>
      </w:r>
      <w:r w:rsidRPr="000650BF">
        <w:rPr>
          <w:spacing w:val="-24"/>
        </w:rPr>
        <w:t>）</w:t>
      </w:r>
      <w:r w:rsidRPr="000650BF">
        <w:rPr>
          <w:rFonts w:hint="eastAsia"/>
          <w:spacing w:val="-24"/>
        </w:rPr>
        <w:t>增列收入</w:t>
      </w:r>
      <w:r>
        <w:rPr>
          <w:rFonts w:hint="eastAsia"/>
          <w:spacing w:val="-24"/>
        </w:rPr>
        <w:t>（含</w:t>
      </w:r>
      <w:r w:rsidRPr="000650BF">
        <w:rPr>
          <w:rFonts w:hint="eastAsia"/>
          <w:spacing w:val="-24"/>
        </w:rPr>
        <w:t>基金來源</w:t>
      </w:r>
      <w:r>
        <w:rPr>
          <w:spacing w:val="-24"/>
        </w:rPr>
        <w:t>）</w:t>
      </w:r>
      <w:r w:rsidRPr="000650BF">
        <w:rPr>
          <w:rFonts w:hint="eastAsia"/>
          <w:spacing w:val="-24"/>
        </w:rPr>
        <w:t>決算數95萬餘元</w:t>
      </w:r>
      <w:r w:rsidRPr="000650BF">
        <w:rPr>
          <w:spacing w:val="-24"/>
        </w:rPr>
        <w:t>，致</w:t>
      </w:r>
      <w:r w:rsidRPr="000650BF">
        <w:rPr>
          <w:rFonts w:hint="eastAsia"/>
          <w:spacing w:val="-24"/>
        </w:rPr>
        <w:t>嘉義市</w:t>
      </w:r>
      <w:r w:rsidRPr="000650BF">
        <w:rPr>
          <w:spacing w:val="-24"/>
        </w:rPr>
        <w:t>整體</w:t>
      </w:r>
      <w:r w:rsidRPr="000650BF">
        <w:rPr>
          <w:rFonts w:hint="eastAsia"/>
          <w:spacing w:val="-24"/>
        </w:rPr>
        <w:t>增列資產95萬餘元、淨減</w:t>
      </w:r>
      <w:r w:rsidRPr="000650BF">
        <w:rPr>
          <w:spacing w:val="-24"/>
        </w:rPr>
        <w:t>列負債</w:t>
      </w:r>
      <w:r w:rsidRPr="000650BF">
        <w:rPr>
          <w:rFonts w:hint="eastAsia"/>
          <w:spacing w:val="-24"/>
        </w:rPr>
        <w:t>6</w:t>
      </w:r>
      <w:r w:rsidRPr="000650BF">
        <w:rPr>
          <w:spacing w:val="-24"/>
        </w:rPr>
        <w:t>,382</w:t>
      </w:r>
      <w:r w:rsidRPr="000650BF">
        <w:rPr>
          <w:rFonts w:hint="eastAsia"/>
          <w:spacing w:val="-24"/>
        </w:rPr>
        <w:t>萬餘</w:t>
      </w:r>
      <w:r w:rsidRPr="000650BF">
        <w:rPr>
          <w:spacing w:val="-24"/>
        </w:rPr>
        <w:t>元、</w:t>
      </w:r>
      <w:r w:rsidRPr="000650BF">
        <w:rPr>
          <w:rFonts w:hint="eastAsia"/>
          <w:spacing w:val="-24"/>
        </w:rPr>
        <w:t>增列</w:t>
      </w:r>
      <w:r w:rsidRPr="000650BF">
        <w:rPr>
          <w:spacing w:val="-24"/>
        </w:rPr>
        <w:t>淨資產6,</w:t>
      </w:r>
      <w:r w:rsidRPr="000650BF">
        <w:rPr>
          <w:rFonts w:hint="eastAsia"/>
          <w:spacing w:val="-24"/>
        </w:rPr>
        <w:t>477萬餘</w:t>
      </w:r>
      <w:r w:rsidRPr="000650BF">
        <w:rPr>
          <w:spacing w:val="-24"/>
        </w:rPr>
        <w:t>元，決算審核修正後整體之資產總額為</w:t>
      </w:r>
      <w:r w:rsidRPr="000650BF">
        <w:rPr>
          <w:rFonts w:hint="eastAsia"/>
          <w:spacing w:val="-24"/>
        </w:rPr>
        <w:t>1,388億1,</w:t>
      </w:r>
      <w:r w:rsidRPr="000650BF">
        <w:rPr>
          <w:spacing w:val="-24"/>
        </w:rPr>
        <w:t>818</w:t>
      </w:r>
      <w:r w:rsidRPr="000650BF">
        <w:rPr>
          <w:rFonts w:hint="eastAsia"/>
          <w:spacing w:val="-24"/>
        </w:rPr>
        <w:t>萬餘元，負債</w:t>
      </w:r>
      <w:r w:rsidRPr="000650BF">
        <w:rPr>
          <w:spacing w:val="-24"/>
        </w:rPr>
        <w:t>總額為</w:t>
      </w:r>
      <w:r w:rsidRPr="000650BF">
        <w:rPr>
          <w:rFonts w:hint="eastAsia"/>
          <w:spacing w:val="-24"/>
        </w:rPr>
        <w:t>120億</w:t>
      </w:r>
      <w:r w:rsidRPr="000650BF">
        <w:rPr>
          <w:spacing w:val="-24"/>
        </w:rPr>
        <w:t>4,371</w:t>
      </w:r>
      <w:r w:rsidRPr="000650BF">
        <w:rPr>
          <w:rFonts w:hint="eastAsia"/>
          <w:spacing w:val="-24"/>
        </w:rPr>
        <w:t>萬餘元，</w:t>
      </w:r>
      <w:r w:rsidRPr="000650BF">
        <w:rPr>
          <w:spacing w:val="-24"/>
        </w:rPr>
        <w:t>資產負債相抵計列有淨資產</w:t>
      </w:r>
      <w:r w:rsidRPr="000650BF">
        <w:rPr>
          <w:rFonts w:hint="eastAsia"/>
          <w:spacing w:val="-24"/>
        </w:rPr>
        <w:t>1,</w:t>
      </w:r>
      <w:r w:rsidRPr="000650BF">
        <w:rPr>
          <w:spacing w:val="-24"/>
        </w:rPr>
        <w:t>267</w:t>
      </w:r>
      <w:r w:rsidRPr="000650BF">
        <w:rPr>
          <w:rFonts w:hint="eastAsia"/>
          <w:spacing w:val="-24"/>
        </w:rPr>
        <w:t>億7</w:t>
      </w:r>
      <w:r w:rsidRPr="000650BF">
        <w:rPr>
          <w:spacing w:val="-24"/>
        </w:rPr>
        <w:t>,447</w:t>
      </w:r>
      <w:r w:rsidRPr="000650BF">
        <w:rPr>
          <w:rFonts w:hint="eastAsia"/>
          <w:spacing w:val="-24"/>
        </w:rPr>
        <w:t>萬餘元。</w:t>
      </w:r>
      <w:r w:rsidRPr="000650BF">
        <w:rPr>
          <w:spacing w:val="-24"/>
        </w:rPr>
        <w:t>有關修正增減情形，</w:t>
      </w:r>
      <w:r w:rsidRPr="000650BF">
        <w:rPr>
          <w:rFonts w:hint="eastAsia"/>
          <w:spacing w:val="-24"/>
        </w:rPr>
        <w:t>詳列如下表：</w:t>
      </w:r>
    </w:p>
    <w:tbl>
      <w:tblPr>
        <w:tblW w:w="9923"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02"/>
        <w:gridCol w:w="1780"/>
        <w:gridCol w:w="1780"/>
        <w:gridCol w:w="1780"/>
        <w:gridCol w:w="1781"/>
      </w:tblGrid>
      <w:tr w:rsidR="00785FA1" w:rsidRPr="00434ABF" w14:paraId="79B91E2A" w14:textId="77777777" w:rsidTr="00A82F9E">
        <w:trPr>
          <w:trHeight w:hRule="exact" w:val="397"/>
          <w:tblHeader/>
          <w:jc w:val="center"/>
        </w:trPr>
        <w:tc>
          <w:tcPr>
            <w:tcW w:w="9923" w:type="dxa"/>
            <w:gridSpan w:val="5"/>
            <w:tcBorders>
              <w:top w:val="nil"/>
              <w:left w:val="nil"/>
              <w:bottom w:val="nil"/>
              <w:right w:val="nil"/>
            </w:tcBorders>
            <w:shd w:val="clear" w:color="auto" w:fill="auto"/>
            <w:vAlign w:val="center"/>
          </w:tcPr>
          <w:p w14:paraId="3EC07E46" w14:textId="77777777" w:rsidR="00785FA1" w:rsidRPr="00434ABF" w:rsidRDefault="00785FA1" w:rsidP="00A82F9E">
            <w:pPr>
              <w:pStyle w:val="-"/>
              <w:rPr>
                <w:color w:val="auto"/>
                <w:u w:val="single"/>
              </w:rPr>
            </w:pPr>
            <w:r w:rsidRPr="00434ABF">
              <w:rPr>
                <w:rFonts w:hint="eastAsia"/>
                <w:color w:val="auto"/>
                <w:u w:val="single"/>
              </w:rPr>
              <w:t>嘉</w:t>
            </w:r>
            <w:r>
              <w:rPr>
                <w:rFonts w:hint="eastAsia"/>
                <w:color w:val="auto"/>
                <w:u w:val="single"/>
              </w:rPr>
              <w:t xml:space="preserve"> </w:t>
            </w:r>
            <w:r w:rsidRPr="00434ABF">
              <w:rPr>
                <w:rFonts w:hint="eastAsia"/>
                <w:color w:val="auto"/>
                <w:u w:val="single"/>
              </w:rPr>
              <w:t>義</w:t>
            </w:r>
            <w:r>
              <w:rPr>
                <w:rFonts w:hint="eastAsia"/>
                <w:color w:val="auto"/>
                <w:u w:val="single"/>
              </w:rPr>
              <w:t xml:space="preserve"> </w:t>
            </w:r>
            <w:r w:rsidRPr="00434ABF">
              <w:rPr>
                <w:rFonts w:hint="eastAsia"/>
                <w:color w:val="auto"/>
                <w:u w:val="single"/>
              </w:rPr>
              <w:t>市</w:t>
            </w:r>
            <w:r>
              <w:rPr>
                <w:rFonts w:hint="eastAsia"/>
                <w:color w:val="auto"/>
                <w:u w:val="single"/>
              </w:rPr>
              <w:t xml:space="preserve"> </w:t>
            </w:r>
            <w:r w:rsidRPr="00434ABF">
              <w:rPr>
                <w:rFonts w:hint="eastAsia"/>
                <w:color w:val="auto"/>
                <w:u w:val="single"/>
              </w:rPr>
              <w:t>總</w:t>
            </w:r>
            <w:r>
              <w:rPr>
                <w:rFonts w:hint="eastAsia"/>
                <w:color w:val="auto"/>
                <w:u w:val="single"/>
              </w:rPr>
              <w:t xml:space="preserve"> </w:t>
            </w:r>
            <w:r w:rsidRPr="00434ABF">
              <w:rPr>
                <w:rFonts w:hint="eastAsia"/>
                <w:color w:val="auto"/>
                <w:u w:val="single"/>
              </w:rPr>
              <w:t>決</w:t>
            </w:r>
            <w:r>
              <w:rPr>
                <w:rFonts w:hint="eastAsia"/>
                <w:color w:val="auto"/>
                <w:u w:val="single"/>
              </w:rPr>
              <w:t xml:space="preserve"> </w:t>
            </w:r>
            <w:r w:rsidRPr="00434ABF">
              <w:rPr>
                <w:rFonts w:hint="eastAsia"/>
                <w:color w:val="auto"/>
                <w:u w:val="single"/>
              </w:rPr>
              <w:t>算</w:t>
            </w:r>
            <w:r>
              <w:rPr>
                <w:rFonts w:hint="eastAsia"/>
                <w:color w:val="auto"/>
                <w:u w:val="single"/>
              </w:rPr>
              <w:t xml:space="preserve"> </w:t>
            </w:r>
            <w:r w:rsidRPr="00434ABF">
              <w:rPr>
                <w:rFonts w:hint="eastAsia"/>
                <w:color w:val="auto"/>
                <w:u w:val="single"/>
              </w:rPr>
              <w:t>審</w:t>
            </w:r>
            <w:r>
              <w:rPr>
                <w:rFonts w:hint="eastAsia"/>
                <w:color w:val="auto"/>
                <w:u w:val="single"/>
              </w:rPr>
              <w:t xml:space="preserve"> </w:t>
            </w:r>
            <w:r w:rsidRPr="00434ABF">
              <w:rPr>
                <w:rFonts w:hint="eastAsia"/>
                <w:color w:val="auto"/>
                <w:u w:val="single"/>
              </w:rPr>
              <w:t>定</w:t>
            </w:r>
            <w:r>
              <w:rPr>
                <w:rFonts w:hint="eastAsia"/>
                <w:color w:val="auto"/>
                <w:u w:val="single"/>
              </w:rPr>
              <w:t xml:space="preserve"> </w:t>
            </w:r>
            <w:r w:rsidRPr="00434ABF">
              <w:rPr>
                <w:rFonts w:hint="eastAsia"/>
                <w:color w:val="auto"/>
                <w:u w:val="single"/>
              </w:rPr>
              <w:t>後</w:t>
            </w:r>
            <w:r>
              <w:rPr>
                <w:rFonts w:hint="eastAsia"/>
                <w:color w:val="auto"/>
                <w:u w:val="single"/>
              </w:rPr>
              <w:t xml:space="preserve"> </w:t>
            </w:r>
            <w:r w:rsidRPr="00434ABF">
              <w:rPr>
                <w:rFonts w:hint="eastAsia"/>
                <w:color w:val="auto"/>
                <w:u w:val="single"/>
              </w:rPr>
              <w:t>整</w:t>
            </w:r>
            <w:r>
              <w:rPr>
                <w:rFonts w:hint="eastAsia"/>
                <w:color w:val="auto"/>
                <w:u w:val="single"/>
              </w:rPr>
              <w:t xml:space="preserve"> </w:t>
            </w:r>
            <w:r w:rsidRPr="00434ABF">
              <w:rPr>
                <w:rFonts w:hint="eastAsia"/>
                <w:color w:val="auto"/>
                <w:u w:val="single"/>
              </w:rPr>
              <w:t>體</w:t>
            </w:r>
            <w:r>
              <w:rPr>
                <w:rFonts w:hint="eastAsia"/>
                <w:color w:val="auto"/>
                <w:u w:val="single"/>
              </w:rPr>
              <w:t xml:space="preserve"> </w:t>
            </w:r>
            <w:r w:rsidRPr="00434ABF">
              <w:rPr>
                <w:rFonts w:hint="eastAsia"/>
                <w:color w:val="auto"/>
                <w:u w:val="single"/>
              </w:rPr>
              <w:t>資</w:t>
            </w:r>
            <w:r>
              <w:rPr>
                <w:rFonts w:hint="eastAsia"/>
                <w:color w:val="auto"/>
                <w:u w:val="single"/>
              </w:rPr>
              <w:t xml:space="preserve"> </w:t>
            </w:r>
            <w:r w:rsidRPr="00434ABF">
              <w:rPr>
                <w:rFonts w:hint="eastAsia"/>
                <w:color w:val="auto"/>
                <w:u w:val="single"/>
              </w:rPr>
              <w:t>產</w:t>
            </w:r>
            <w:r>
              <w:rPr>
                <w:rFonts w:hint="eastAsia"/>
                <w:color w:val="auto"/>
                <w:u w:val="single"/>
              </w:rPr>
              <w:t xml:space="preserve"> </w:t>
            </w:r>
            <w:r w:rsidRPr="00434ABF">
              <w:rPr>
                <w:rFonts w:hint="eastAsia"/>
                <w:color w:val="auto"/>
                <w:u w:val="single"/>
              </w:rPr>
              <w:t>負</w:t>
            </w:r>
            <w:r>
              <w:rPr>
                <w:rFonts w:hint="eastAsia"/>
                <w:color w:val="auto"/>
                <w:u w:val="single"/>
              </w:rPr>
              <w:t xml:space="preserve"> </w:t>
            </w:r>
            <w:r w:rsidRPr="00434ABF">
              <w:rPr>
                <w:rFonts w:hint="eastAsia"/>
                <w:color w:val="auto"/>
                <w:u w:val="single"/>
              </w:rPr>
              <w:t>債</w:t>
            </w:r>
            <w:r>
              <w:rPr>
                <w:rFonts w:hint="eastAsia"/>
                <w:color w:val="auto"/>
                <w:u w:val="single"/>
              </w:rPr>
              <w:t xml:space="preserve"> </w:t>
            </w:r>
            <w:r w:rsidRPr="00434ABF">
              <w:rPr>
                <w:rFonts w:hint="eastAsia"/>
                <w:color w:val="auto"/>
                <w:u w:val="single"/>
              </w:rPr>
              <w:t>表</w:t>
            </w:r>
          </w:p>
        </w:tc>
      </w:tr>
      <w:tr w:rsidR="00785FA1" w:rsidRPr="00434ABF" w14:paraId="6D906FE3" w14:textId="77777777" w:rsidTr="00A82F9E">
        <w:trPr>
          <w:trHeight w:hRule="exact" w:val="343"/>
          <w:tblHeader/>
          <w:jc w:val="center"/>
        </w:trPr>
        <w:tc>
          <w:tcPr>
            <w:tcW w:w="9923" w:type="dxa"/>
            <w:gridSpan w:val="5"/>
            <w:tcBorders>
              <w:top w:val="nil"/>
              <w:left w:val="nil"/>
              <w:bottom w:val="nil"/>
              <w:right w:val="nil"/>
            </w:tcBorders>
            <w:shd w:val="clear" w:color="auto" w:fill="auto"/>
            <w:vAlign w:val="center"/>
          </w:tcPr>
          <w:p w14:paraId="4DC73030" w14:textId="77777777" w:rsidR="00785FA1" w:rsidRPr="00434ABF" w:rsidRDefault="00785FA1" w:rsidP="00A82F9E">
            <w:pPr>
              <w:pStyle w:val="-4"/>
              <w:spacing w:line="260" w:lineRule="exact"/>
              <w:rPr>
                <w:b w:val="0"/>
                <w:color w:val="auto"/>
              </w:rPr>
            </w:pPr>
            <w:r w:rsidRPr="00434ABF">
              <w:rPr>
                <w:rFonts w:hint="eastAsia"/>
                <w:b w:val="0"/>
                <w:color w:val="auto"/>
              </w:rPr>
              <w:t>中華民國11</w:t>
            </w:r>
            <w:r>
              <w:rPr>
                <w:b w:val="0"/>
                <w:color w:val="auto"/>
              </w:rPr>
              <w:t>4</w:t>
            </w:r>
            <w:r w:rsidRPr="00434ABF">
              <w:rPr>
                <w:rFonts w:hint="eastAsia"/>
                <w:b w:val="0"/>
                <w:color w:val="auto"/>
              </w:rPr>
              <w:t>年12月31日</w:t>
            </w:r>
          </w:p>
        </w:tc>
      </w:tr>
      <w:tr w:rsidR="00785FA1" w:rsidRPr="00434ABF" w14:paraId="6A72E363" w14:textId="77777777" w:rsidTr="00A82F9E">
        <w:trPr>
          <w:trHeight w:hRule="exact" w:val="283"/>
          <w:tblHeader/>
          <w:jc w:val="center"/>
        </w:trPr>
        <w:tc>
          <w:tcPr>
            <w:tcW w:w="9923" w:type="dxa"/>
            <w:gridSpan w:val="5"/>
            <w:tcBorders>
              <w:top w:val="nil"/>
              <w:left w:val="nil"/>
              <w:bottom w:val="single" w:sz="4" w:space="0" w:color="auto"/>
              <w:right w:val="nil"/>
            </w:tcBorders>
            <w:shd w:val="clear" w:color="auto" w:fill="auto"/>
            <w:vAlign w:val="center"/>
          </w:tcPr>
          <w:p w14:paraId="5921381F" w14:textId="77777777" w:rsidR="00785FA1" w:rsidRPr="00434ABF" w:rsidRDefault="00785FA1" w:rsidP="00A82F9E">
            <w:pPr>
              <w:pStyle w:val="aa"/>
              <w:spacing w:before="0"/>
              <w:rPr>
                <w:color w:val="auto"/>
              </w:rPr>
            </w:pPr>
            <w:r w:rsidRPr="00434ABF">
              <w:rPr>
                <w:rFonts w:hint="eastAsia"/>
                <w:color w:val="auto"/>
              </w:rPr>
              <w:t>單位：新臺幣千元</w:t>
            </w:r>
          </w:p>
        </w:tc>
      </w:tr>
      <w:tr w:rsidR="00785FA1" w:rsidRPr="00434ABF" w14:paraId="319C431E" w14:textId="77777777" w:rsidTr="00A82F9E">
        <w:trPr>
          <w:trHeight w:val="289"/>
          <w:tblHeader/>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548A3CE8" w14:textId="77777777" w:rsidR="00785FA1" w:rsidRPr="00434ABF" w:rsidRDefault="00785FA1" w:rsidP="00A82F9E">
            <w:pPr>
              <w:spacing w:line="240" w:lineRule="exact"/>
              <w:ind w:left="113" w:right="113"/>
              <w:jc w:val="distribute"/>
              <w:rPr>
                <w:rFonts w:ascii="標楷體" w:eastAsia="標楷體" w:hAnsi="標楷體"/>
                <w:sz w:val="20"/>
              </w:rPr>
            </w:pPr>
            <w:r w:rsidRPr="00434ABF">
              <w:rPr>
                <w:rFonts w:ascii="標楷體" w:eastAsia="標楷體" w:hAnsi="標楷體" w:hint="eastAsia"/>
                <w:sz w:val="20"/>
              </w:rPr>
              <w:t>科目</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tcPr>
          <w:p w14:paraId="564F785B" w14:textId="77777777" w:rsidR="00785FA1" w:rsidRPr="00434ABF" w:rsidRDefault="00785FA1" w:rsidP="00A82F9E">
            <w:pPr>
              <w:widowControl/>
              <w:spacing w:line="240" w:lineRule="exact"/>
              <w:ind w:leftChars="20" w:left="48" w:rightChars="20" w:right="48"/>
              <w:jc w:val="distribute"/>
              <w:rPr>
                <w:rFonts w:ascii="標楷體" w:eastAsia="標楷體" w:hAnsi="標楷體"/>
                <w:sz w:val="20"/>
              </w:rPr>
            </w:pPr>
            <w:r w:rsidRPr="00434ABF">
              <w:rPr>
                <w:rFonts w:ascii="標楷體" w:eastAsia="標楷體" w:hAnsi="標楷體" w:hint="eastAsia"/>
                <w:sz w:val="20"/>
              </w:rPr>
              <w:t>公務機關</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tcPr>
          <w:p w14:paraId="41C9205D" w14:textId="77777777" w:rsidR="00785FA1" w:rsidRPr="00434ABF" w:rsidRDefault="00785FA1" w:rsidP="00A82F9E">
            <w:pPr>
              <w:spacing w:line="240" w:lineRule="exact"/>
              <w:ind w:leftChars="20" w:left="48" w:rightChars="20" w:right="48"/>
              <w:jc w:val="distribute"/>
              <w:rPr>
                <w:rFonts w:ascii="標楷體" w:eastAsia="標楷體" w:hAnsi="標楷體"/>
                <w:sz w:val="20"/>
              </w:rPr>
            </w:pPr>
            <w:r w:rsidRPr="00434ABF">
              <w:rPr>
                <w:rFonts w:ascii="標楷體" w:eastAsia="標楷體" w:hAnsi="標楷體" w:hint="eastAsia"/>
                <w:sz w:val="20"/>
              </w:rPr>
              <w:t>特種基金</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tcPr>
          <w:p w14:paraId="5BEB5970" w14:textId="77777777" w:rsidR="00785FA1" w:rsidRPr="00434ABF" w:rsidRDefault="00785FA1" w:rsidP="00A82F9E">
            <w:pPr>
              <w:spacing w:line="240" w:lineRule="exact"/>
              <w:ind w:leftChars="20" w:left="48" w:rightChars="20" w:right="48"/>
              <w:jc w:val="distribute"/>
              <w:rPr>
                <w:rFonts w:ascii="標楷體" w:eastAsia="標楷體" w:hAnsi="標楷體"/>
                <w:sz w:val="20"/>
              </w:rPr>
            </w:pPr>
            <w:r w:rsidRPr="00434ABF">
              <w:rPr>
                <w:rFonts w:ascii="標楷體" w:eastAsia="標楷體" w:hAnsi="標楷體" w:hint="eastAsia"/>
                <w:sz w:val="20"/>
              </w:rPr>
              <w:t>內部往來沖銷</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14:paraId="6ED30CBB" w14:textId="77777777" w:rsidR="00785FA1" w:rsidRPr="00434ABF" w:rsidRDefault="00785FA1" w:rsidP="00A82F9E">
            <w:pPr>
              <w:spacing w:line="240" w:lineRule="exact"/>
              <w:ind w:leftChars="20" w:left="48" w:rightChars="20" w:right="48"/>
              <w:jc w:val="distribute"/>
              <w:rPr>
                <w:rFonts w:ascii="標楷體" w:eastAsia="標楷體" w:hAnsi="標楷體"/>
                <w:sz w:val="20"/>
              </w:rPr>
            </w:pPr>
            <w:r w:rsidRPr="00434ABF">
              <w:rPr>
                <w:rFonts w:ascii="標楷體" w:eastAsia="標楷體" w:hAnsi="標楷體" w:hint="eastAsia"/>
                <w:sz w:val="20"/>
              </w:rPr>
              <w:t>合計</w:t>
            </w:r>
          </w:p>
        </w:tc>
      </w:tr>
      <w:tr w:rsidR="00785FA1" w:rsidRPr="00434ABF" w14:paraId="30DB90B3" w14:textId="77777777" w:rsidTr="00A82F9E">
        <w:trPr>
          <w:trHeight w:val="283"/>
          <w:jc w:val="center"/>
        </w:trPr>
        <w:tc>
          <w:tcPr>
            <w:tcW w:w="2802" w:type="dxa"/>
            <w:tcBorders>
              <w:top w:val="single" w:sz="4" w:space="0" w:color="auto"/>
              <w:bottom w:val="nil"/>
            </w:tcBorders>
            <w:shd w:val="clear" w:color="auto" w:fill="auto"/>
            <w:vAlign w:val="center"/>
          </w:tcPr>
          <w:p w14:paraId="52C7A000"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資產部分</w:t>
            </w:r>
          </w:p>
        </w:tc>
        <w:tc>
          <w:tcPr>
            <w:tcW w:w="1780" w:type="dxa"/>
            <w:tcBorders>
              <w:top w:val="single" w:sz="4" w:space="0" w:color="auto"/>
              <w:left w:val="nil"/>
              <w:bottom w:val="nil"/>
              <w:right w:val="single" w:sz="4" w:space="0" w:color="auto"/>
            </w:tcBorders>
            <w:shd w:val="clear" w:color="auto" w:fill="auto"/>
            <w:vAlign w:val="center"/>
          </w:tcPr>
          <w:p w14:paraId="4F52127D" w14:textId="77777777" w:rsidR="00785FA1" w:rsidRPr="005D28A2" w:rsidRDefault="00785FA1" w:rsidP="00A82F9E">
            <w:pPr>
              <w:widowControl/>
              <w:spacing w:line="240" w:lineRule="exact"/>
              <w:jc w:val="right"/>
              <w:rPr>
                <w:rFonts w:ascii="標楷體" w:eastAsia="標楷體" w:hAnsi="標楷體"/>
                <w:b/>
                <w:bCs/>
                <w:sz w:val="20"/>
                <w:szCs w:val="20"/>
              </w:rPr>
            </w:pPr>
          </w:p>
        </w:tc>
        <w:tc>
          <w:tcPr>
            <w:tcW w:w="1780" w:type="dxa"/>
            <w:tcBorders>
              <w:top w:val="single" w:sz="4" w:space="0" w:color="auto"/>
              <w:left w:val="nil"/>
              <w:bottom w:val="nil"/>
              <w:right w:val="single" w:sz="4" w:space="0" w:color="auto"/>
            </w:tcBorders>
            <w:shd w:val="clear" w:color="auto" w:fill="auto"/>
            <w:vAlign w:val="center"/>
          </w:tcPr>
          <w:p w14:paraId="1A9C343B" w14:textId="77777777" w:rsidR="00785FA1" w:rsidRPr="005D28A2" w:rsidRDefault="00785FA1" w:rsidP="00A82F9E">
            <w:pPr>
              <w:widowControl/>
              <w:spacing w:line="240" w:lineRule="exact"/>
              <w:jc w:val="right"/>
              <w:rPr>
                <w:rFonts w:ascii="標楷體" w:eastAsia="標楷體" w:hAnsi="標楷體"/>
                <w:b/>
                <w:bCs/>
                <w:sz w:val="20"/>
                <w:szCs w:val="20"/>
              </w:rPr>
            </w:pPr>
          </w:p>
        </w:tc>
        <w:tc>
          <w:tcPr>
            <w:tcW w:w="1780" w:type="dxa"/>
            <w:tcBorders>
              <w:top w:val="single" w:sz="4" w:space="0" w:color="auto"/>
              <w:left w:val="nil"/>
              <w:bottom w:val="nil"/>
              <w:right w:val="single" w:sz="4" w:space="0" w:color="auto"/>
            </w:tcBorders>
            <w:shd w:val="clear" w:color="auto" w:fill="auto"/>
            <w:vAlign w:val="center"/>
          </w:tcPr>
          <w:p w14:paraId="758C87B5" w14:textId="77777777" w:rsidR="00785FA1" w:rsidRPr="005D28A2" w:rsidRDefault="00785FA1" w:rsidP="00A82F9E">
            <w:pPr>
              <w:widowControl/>
              <w:spacing w:line="240" w:lineRule="exact"/>
              <w:jc w:val="right"/>
              <w:rPr>
                <w:rFonts w:ascii="標楷體" w:eastAsia="標楷體" w:hAnsi="標楷體"/>
                <w:b/>
                <w:bCs/>
                <w:sz w:val="20"/>
                <w:szCs w:val="20"/>
              </w:rPr>
            </w:pPr>
          </w:p>
        </w:tc>
        <w:tc>
          <w:tcPr>
            <w:tcW w:w="1781" w:type="dxa"/>
            <w:tcBorders>
              <w:top w:val="single" w:sz="4" w:space="0" w:color="auto"/>
              <w:left w:val="nil"/>
              <w:bottom w:val="nil"/>
              <w:right w:val="single" w:sz="4" w:space="0" w:color="auto"/>
            </w:tcBorders>
            <w:shd w:val="clear" w:color="auto" w:fill="auto"/>
            <w:vAlign w:val="center"/>
          </w:tcPr>
          <w:p w14:paraId="2B3F2783" w14:textId="77777777" w:rsidR="00785FA1" w:rsidRPr="005D28A2" w:rsidRDefault="00785FA1" w:rsidP="00A82F9E">
            <w:pPr>
              <w:widowControl/>
              <w:spacing w:line="240" w:lineRule="exact"/>
              <w:jc w:val="right"/>
              <w:rPr>
                <w:rFonts w:ascii="標楷體" w:eastAsia="標楷體" w:hAnsi="標楷體"/>
                <w:b/>
                <w:bCs/>
                <w:sz w:val="20"/>
                <w:szCs w:val="20"/>
              </w:rPr>
            </w:pPr>
          </w:p>
        </w:tc>
      </w:tr>
      <w:tr w:rsidR="00785FA1" w:rsidRPr="00434ABF" w14:paraId="1D760C24" w14:textId="77777777" w:rsidTr="00A82F9E">
        <w:trPr>
          <w:trHeight w:val="283"/>
          <w:jc w:val="center"/>
        </w:trPr>
        <w:tc>
          <w:tcPr>
            <w:tcW w:w="2802" w:type="dxa"/>
            <w:tcBorders>
              <w:top w:val="nil"/>
              <w:bottom w:val="nil"/>
            </w:tcBorders>
            <w:shd w:val="clear" w:color="auto" w:fill="auto"/>
            <w:vAlign w:val="center"/>
          </w:tcPr>
          <w:p w14:paraId="724B0122" w14:textId="77777777" w:rsidR="00785FA1" w:rsidRPr="00434ABF" w:rsidRDefault="00785FA1" w:rsidP="00A82F9E">
            <w:pPr>
              <w:spacing w:line="240" w:lineRule="exact"/>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流動資產</w:t>
            </w:r>
          </w:p>
        </w:tc>
        <w:tc>
          <w:tcPr>
            <w:tcW w:w="1780" w:type="dxa"/>
            <w:tcBorders>
              <w:top w:val="nil"/>
              <w:left w:val="nil"/>
              <w:bottom w:val="nil"/>
              <w:right w:val="single" w:sz="4" w:space="0" w:color="auto"/>
            </w:tcBorders>
            <w:shd w:val="clear" w:color="auto" w:fill="auto"/>
            <w:vAlign w:val="center"/>
          </w:tcPr>
          <w:p w14:paraId="42777AF3"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11,122,399</w:t>
            </w:r>
          </w:p>
        </w:tc>
        <w:tc>
          <w:tcPr>
            <w:tcW w:w="1780" w:type="dxa"/>
            <w:tcBorders>
              <w:top w:val="nil"/>
              <w:left w:val="nil"/>
              <w:bottom w:val="nil"/>
              <w:right w:val="single" w:sz="4" w:space="0" w:color="auto"/>
            </w:tcBorders>
            <w:shd w:val="clear" w:color="auto" w:fill="auto"/>
            <w:vAlign w:val="center"/>
          </w:tcPr>
          <w:p w14:paraId="7CB49105"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8,657,329</w:t>
            </w:r>
          </w:p>
        </w:tc>
        <w:tc>
          <w:tcPr>
            <w:tcW w:w="1780" w:type="dxa"/>
            <w:tcBorders>
              <w:top w:val="nil"/>
              <w:left w:val="nil"/>
              <w:bottom w:val="nil"/>
              <w:right w:val="single" w:sz="4" w:space="0" w:color="auto"/>
            </w:tcBorders>
            <w:shd w:val="clear" w:color="auto" w:fill="auto"/>
            <w:vAlign w:val="center"/>
          </w:tcPr>
          <w:p w14:paraId="362C575E"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326,240</w:t>
            </w:r>
          </w:p>
        </w:tc>
        <w:tc>
          <w:tcPr>
            <w:tcW w:w="1781" w:type="dxa"/>
            <w:tcBorders>
              <w:top w:val="nil"/>
              <w:left w:val="nil"/>
              <w:bottom w:val="nil"/>
              <w:right w:val="single" w:sz="4" w:space="0" w:color="auto"/>
            </w:tcBorders>
            <w:shd w:val="clear" w:color="auto" w:fill="auto"/>
            <w:vAlign w:val="center"/>
          </w:tcPr>
          <w:p w14:paraId="5E207003"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19,453,489</w:t>
            </w:r>
          </w:p>
        </w:tc>
      </w:tr>
      <w:tr w:rsidR="00785FA1" w:rsidRPr="00434ABF" w14:paraId="12F47AD8" w14:textId="77777777" w:rsidTr="00A82F9E">
        <w:trPr>
          <w:trHeight w:val="283"/>
          <w:jc w:val="center"/>
        </w:trPr>
        <w:tc>
          <w:tcPr>
            <w:tcW w:w="2802" w:type="dxa"/>
            <w:tcBorders>
              <w:top w:val="nil"/>
              <w:bottom w:val="nil"/>
            </w:tcBorders>
            <w:shd w:val="clear" w:color="auto" w:fill="auto"/>
            <w:vAlign w:val="center"/>
          </w:tcPr>
          <w:p w14:paraId="54BC8DE1" w14:textId="77777777" w:rsidR="00785FA1" w:rsidRPr="00434ABF" w:rsidRDefault="00785FA1" w:rsidP="00A82F9E">
            <w:pPr>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現金</w:t>
            </w:r>
          </w:p>
        </w:tc>
        <w:tc>
          <w:tcPr>
            <w:tcW w:w="1780" w:type="dxa"/>
            <w:tcBorders>
              <w:top w:val="nil"/>
              <w:left w:val="nil"/>
              <w:bottom w:val="nil"/>
              <w:right w:val="single" w:sz="4" w:space="0" w:color="auto"/>
            </w:tcBorders>
            <w:shd w:val="clear" w:color="auto" w:fill="auto"/>
            <w:vAlign w:val="center"/>
          </w:tcPr>
          <w:p w14:paraId="609BD18B"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5,850,745</w:t>
            </w:r>
          </w:p>
        </w:tc>
        <w:tc>
          <w:tcPr>
            <w:tcW w:w="1780" w:type="dxa"/>
            <w:tcBorders>
              <w:top w:val="nil"/>
              <w:left w:val="nil"/>
              <w:bottom w:val="nil"/>
              <w:right w:val="single" w:sz="4" w:space="0" w:color="auto"/>
            </w:tcBorders>
            <w:shd w:val="clear" w:color="auto" w:fill="auto"/>
            <w:vAlign w:val="center"/>
          </w:tcPr>
          <w:p w14:paraId="54C2B569"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5,421,927</w:t>
            </w:r>
          </w:p>
        </w:tc>
        <w:tc>
          <w:tcPr>
            <w:tcW w:w="1780" w:type="dxa"/>
            <w:tcBorders>
              <w:top w:val="nil"/>
              <w:left w:val="nil"/>
              <w:bottom w:val="nil"/>
              <w:right w:val="single" w:sz="4" w:space="0" w:color="auto"/>
            </w:tcBorders>
            <w:shd w:val="clear" w:color="auto" w:fill="auto"/>
            <w:vAlign w:val="center"/>
          </w:tcPr>
          <w:p w14:paraId="4CB656E8" w14:textId="77777777" w:rsidR="00785FA1" w:rsidRPr="005D28A2" w:rsidRDefault="00785FA1" w:rsidP="00A82F9E">
            <w:pPr>
              <w:snapToGrid w:val="0"/>
              <w:spacing w:line="240" w:lineRule="exact"/>
              <w:ind w:right="57"/>
              <w:jc w:val="right"/>
              <w:rPr>
                <w:rFonts w:ascii="標楷體" w:eastAsia="標楷體" w:hAnsi="標楷體"/>
                <w:sz w:val="20"/>
                <w:szCs w:val="20"/>
              </w:rPr>
            </w:pPr>
            <w:r>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0A30F35A"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11,272,673</w:t>
            </w:r>
          </w:p>
        </w:tc>
      </w:tr>
      <w:tr w:rsidR="00785FA1" w:rsidRPr="00434ABF" w14:paraId="2F5B331D" w14:textId="77777777" w:rsidTr="00A82F9E">
        <w:trPr>
          <w:trHeight w:val="283"/>
          <w:jc w:val="center"/>
        </w:trPr>
        <w:tc>
          <w:tcPr>
            <w:tcW w:w="2802" w:type="dxa"/>
            <w:tcBorders>
              <w:top w:val="nil"/>
              <w:bottom w:val="nil"/>
            </w:tcBorders>
            <w:shd w:val="clear" w:color="auto" w:fill="auto"/>
            <w:vAlign w:val="center"/>
          </w:tcPr>
          <w:p w14:paraId="48197E52" w14:textId="77777777" w:rsidR="00785FA1" w:rsidRPr="00434ABF" w:rsidRDefault="00785FA1" w:rsidP="00A82F9E">
            <w:pPr>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應收款項</w:t>
            </w:r>
          </w:p>
        </w:tc>
        <w:tc>
          <w:tcPr>
            <w:tcW w:w="1780" w:type="dxa"/>
            <w:tcBorders>
              <w:top w:val="nil"/>
              <w:left w:val="nil"/>
              <w:bottom w:val="nil"/>
              <w:right w:val="single" w:sz="4" w:space="0" w:color="auto"/>
            </w:tcBorders>
            <w:shd w:val="clear" w:color="auto" w:fill="auto"/>
            <w:vAlign w:val="center"/>
          </w:tcPr>
          <w:p w14:paraId="150FDF11"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3,404,718</w:t>
            </w:r>
          </w:p>
        </w:tc>
        <w:tc>
          <w:tcPr>
            <w:tcW w:w="1780" w:type="dxa"/>
            <w:tcBorders>
              <w:top w:val="nil"/>
              <w:left w:val="nil"/>
              <w:bottom w:val="nil"/>
              <w:right w:val="single" w:sz="4" w:space="0" w:color="auto"/>
            </w:tcBorders>
            <w:shd w:val="clear" w:color="auto" w:fill="auto"/>
            <w:vAlign w:val="center"/>
          </w:tcPr>
          <w:p w14:paraId="1CED4966"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2,442,877</w:t>
            </w:r>
          </w:p>
        </w:tc>
        <w:tc>
          <w:tcPr>
            <w:tcW w:w="1780" w:type="dxa"/>
            <w:tcBorders>
              <w:top w:val="nil"/>
              <w:left w:val="nil"/>
              <w:bottom w:val="nil"/>
              <w:right w:val="single" w:sz="4" w:space="0" w:color="auto"/>
            </w:tcBorders>
            <w:shd w:val="clear" w:color="auto" w:fill="auto"/>
            <w:vAlign w:val="center"/>
          </w:tcPr>
          <w:p w14:paraId="562586B3"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5D28A2">
              <w:rPr>
                <w:rFonts w:ascii="標楷體" w:eastAsia="標楷體" w:hAnsi="標楷體" w:hint="eastAsia"/>
                <w:color w:val="000000"/>
                <w:sz w:val="20"/>
                <w:szCs w:val="20"/>
              </w:rPr>
              <w:t>326,240</w:t>
            </w:r>
          </w:p>
        </w:tc>
        <w:tc>
          <w:tcPr>
            <w:tcW w:w="1781" w:type="dxa"/>
            <w:tcBorders>
              <w:top w:val="nil"/>
              <w:left w:val="nil"/>
              <w:bottom w:val="nil"/>
              <w:right w:val="single" w:sz="4" w:space="0" w:color="auto"/>
            </w:tcBorders>
            <w:shd w:val="clear" w:color="auto" w:fill="auto"/>
            <w:vAlign w:val="center"/>
          </w:tcPr>
          <w:p w14:paraId="78AD6727"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5,521,356</w:t>
            </w:r>
          </w:p>
        </w:tc>
      </w:tr>
      <w:tr w:rsidR="00785FA1" w:rsidRPr="00434ABF" w14:paraId="630A70E4" w14:textId="77777777" w:rsidTr="00A82F9E">
        <w:trPr>
          <w:trHeight w:val="283"/>
          <w:jc w:val="center"/>
        </w:trPr>
        <w:tc>
          <w:tcPr>
            <w:tcW w:w="2802" w:type="dxa"/>
            <w:tcBorders>
              <w:top w:val="nil"/>
              <w:bottom w:val="nil"/>
            </w:tcBorders>
            <w:shd w:val="clear" w:color="auto" w:fill="auto"/>
            <w:vAlign w:val="center"/>
          </w:tcPr>
          <w:p w14:paraId="58C4A165" w14:textId="77777777" w:rsidR="00785FA1" w:rsidRPr="00434ABF" w:rsidRDefault="00785FA1" w:rsidP="00A82F9E">
            <w:pPr>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存貨</w:t>
            </w:r>
          </w:p>
        </w:tc>
        <w:tc>
          <w:tcPr>
            <w:tcW w:w="1780" w:type="dxa"/>
            <w:tcBorders>
              <w:top w:val="nil"/>
              <w:left w:val="nil"/>
              <w:bottom w:val="nil"/>
              <w:right w:val="single" w:sz="4" w:space="0" w:color="auto"/>
            </w:tcBorders>
            <w:shd w:val="clear" w:color="auto" w:fill="auto"/>
            <w:vAlign w:val="center"/>
          </w:tcPr>
          <w:p w14:paraId="0A7092EF" w14:textId="77777777" w:rsidR="00785FA1" w:rsidRPr="005D28A2" w:rsidRDefault="00785FA1" w:rsidP="00A82F9E">
            <w:pPr>
              <w:snapToGrid w:val="0"/>
              <w:spacing w:line="240" w:lineRule="exact"/>
              <w:ind w:right="57"/>
              <w:jc w:val="right"/>
              <w:rPr>
                <w:rFonts w:ascii="標楷體" w:eastAsia="標楷體" w:hAnsi="標楷體"/>
                <w:sz w:val="20"/>
                <w:szCs w:val="20"/>
              </w:rPr>
            </w:pPr>
            <w:r>
              <w:rPr>
                <w:rFonts w:ascii="標楷體" w:eastAsia="標楷體" w:hAnsi="標楷體" w:hint="eastAsia"/>
                <w:color w:val="000000"/>
                <w:sz w:val="20"/>
                <w:szCs w:val="20"/>
              </w:rPr>
              <w:t>－</w:t>
            </w:r>
          </w:p>
        </w:tc>
        <w:tc>
          <w:tcPr>
            <w:tcW w:w="1780" w:type="dxa"/>
            <w:tcBorders>
              <w:top w:val="nil"/>
              <w:left w:val="nil"/>
              <w:bottom w:val="nil"/>
              <w:right w:val="single" w:sz="4" w:space="0" w:color="auto"/>
            </w:tcBorders>
            <w:shd w:val="clear" w:color="auto" w:fill="auto"/>
            <w:vAlign w:val="center"/>
          </w:tcPr>
          <w:p w14:paraId="1BC19C3D"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2,095</w:t>
            </w:r>
          </w:p>
        </w:tc>
        <w:tc>
          <w:tcPr>
            <w:tcW w:w="1780" w:type="dxa"/>
            <w:tcBorders>
              <w:top w:val="nil"/>
              <w:left w:val="nil"/>
              <w:bottom w:val="nil"/>
              <w:right w:val="single" w:sz="4" w:space="0" w:color="auto"/>
            </w:tcBorders>
            <w:shd w:val="clear" w:color="auto" w:fill="auto"/>
          </w:tcPr>
          <w:p w14:paraId="6D939996"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143C9A">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52780FFE"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2,095</w:t>
            </w:r>
          </w:p>
        </w:tc>
      </w:tr>
      <w:tr w:rsidR="00785FA1" w:rsidRPr="00434ABF" w14:paraId="30675127" w14:textId="77777777" w:rsidTr="00A82F9E">
        <w:trPr>
          <w:trHeight w:val="283"/>
          <w:jc w:val="center"/>
        </w:trPr>
        <w:tc>
          <w:tcPr>
            <w:tcW w:w="2802" w:type="dxa"/>
            <w:tcBorders>
              <w:top w:val="nil"/>
              <w:bottom w:val="nil"/>
            </w:tcBorders>
            <w:shd w:val="clear" w:color="auto" w:fill="auto"/>
            <w:vAlign w:val="center"/>
          </w:tcPr>
          <w:p w14:paraId="2299D111" w14:textId="77777777" w:rsidR="00785FA1" w:rsidRPr="00434ABF" w:rsidRDefault="00785FA1" w:rsidP="00A82F9E">
            <w:pPr>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預付款項</w:t>
            </w:r>
          </w:p>
        </w:tc>
        <w:tc>
          <w:tcPr>
            <w:tcW w:w="1780" w:type="dxa"/>
            <w:tcBorders>
              <w:top w:val="nil"/>
              <w:left w:val="nil"/>
              <w:bottom w:val="nil"/>
              <w:right w:val="single" w:sz="4" w:space="0" w:color="auto"/>
            </w:tcBorders>
            <w:shd w:val="clear" w:color="auto" w:fill="auto"/>
            <w:vAlign w:val="center"/>
          </w:tcPr>
          <w:p w14:paraId="01F644C8"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1,866,935</w:t>
            </w:r>
          </w:p>
        </w:tc>
        <w:tc>
          <w:tcPr>
            <w:tcW w:w="1780" w:type="dxa"/>
            <w:tcBorders>
              <w:top w:val="nil"/>
              <w:left w:val="nil"/>
              <w:bottom w:val="nil"/>
              <w:right w:val="single" w:sz="4" w:space="0" w:color="auto"/>
            </w:tcBorders>
            <w:shd w:val="clear" w:color="auto" w:fill="auto"/>
            <w:vAlign w:val="center"/>
          </w:tcPr>
          <w:p w14:paraId="5FB96AB2"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790,427</w:t>
            </w:r>
          </w:p>
        </w:tc>
        <w:tc>
          <w:tcPr>
            <w:tcW w:w="1780" w:type="dxa"/>
            <w:tcBorders>
              <w:top w:val="nil"/>
              <w:left w:val="nil"/>
              <w:bottom w:val="nil"/>
              <w:right w:val="single" w:sz="4" w:space="0" w:color="auto"/>
            </w:tcBorders>
            <w:shd w:val="clear" w:color="auto" w:fill="auto"/>
          </w:tcPr>
          <w:p w14:paraId="673F17CA"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143C9A">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7A808B27"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2,657,363</w:t>
            </w:r>
          </w:p>
        </w:tc>
      </w:tr>
      <w:tr w:rsidR="00785FA1" w:rsidRPr="00434ABF" w14:paraId="7BCEDD97" w14:textId="77777777" w:rsidTr="00A82F9E">
        <w:trPr>
          <w:trHeight w:val="283"/>
          <w:jc w:val="center"/>
        </w:trPr>
        <w:tc>
          <w:tcPr>
            <w:tcW w:w="2802" w:type="dxa"/>
            <w:tcBorders>
              <w:top w:val="nil"/>
              <w:bottom w:val="nil"/>
            </w:tcBorders>
            <w:shd w:val="clear" w:color="auto" w:fill="auto"/>
            <w:vAlign w:val="center"/>
          </w:tcPr>
          <w:p w14:paraId="06A113EC" w14:textId="77777777" w:rsidR="00785FA1" w:rsidRPr="00434ABF" w:rsidRDefault="00785FA1" w:rsidP="00A82F9E">
            <w:pPr>
              <w:spacing w:line="240" w:lineRule="exact"/>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非流動資產</w:t>
            </w:r>
          </w:p>
        </w:tc>
        <w:tc>
          <w:tcPr>
            <w:tcW w:w="1780" w:type="dxa"/>
            <w:tcBorders>
              <w:top w:val="nil"/>
              <w:left w:val="nil"/>
              <w:bottom w:val="nil"/>
              <w:right w:val="single" w:sz="4" w:space="0" w:color="auto"/>
            </w:tcBorders>
            <w:shd w:val="clear" w:color="auto" w:fill="auto"/>
            <w:vAlign w:val="center"/>
          </w:tcPr>
          <w:p w14:paraId="6C85F489"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105,287,758</w:t>
            </w:r>
          </w:p>
        </w:tc>
        <w:tc>
          <w:tcPr>
            <w:tcW w:w="1780" w:type="dxa"/>
            <w:tcBorders>
              <w:top w:val="nil"/>
              <w:left w:val="nil"/>
              <w:bottom w:val="nil"/>
              <w:right w:val="single" w:sz="4" w:space="0" w:color="auto"/>
            </w:tcBorders>
            <w:shd w:val="clear" w:color="auto" w:fill="auto"/>
            <w:vAlign w:val="center"/>
          </w:tcPr>
          <w:p w14:paraId="6A0327A0"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14,174,632</w:t>
            </w:r>
          </w:p>
        </w:tc>
        <w:tc>
          <w:tcPr>
            <w:tcW w:w="1780" w:type="dxa"/>
            <w:tcBorders>
              <w:top w:val="nil"/>
              <w:left w:val="nil"/>
              <w:bottom w:val="nil"/>
              <w:right w:val="single" w:sz="4" w:space="0" w:color="auto"/>
            </w:tcBorders>
            <w:shd w:val="clear" w:color="auto" w:fill="auto"/>
            <w:vAlign w:val="center"/>
          </w:tcPr>
          <w:p w14:paraId="161408B5"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98,645</w:t>
            </w:r>
          </w:p>
        </w:tc>
        <w:tc>
          <w:tcPr>
            <w:tcW w:w="1781" w:type="dxa"/>
            <w:tcBorders>
              <w:top w:val="nil"/>
              <w:left w:val="nil"/>
              <w:bottom w:val="nil"/>
              <w:right w:val="single" w:sz="4" w:space="0" w:color="auto"/>
            </w:tcBorders>
            <w:shd w:val="clear" w:color="auto" w:fill="auto"/>
            <w:vAlign w:val="center"/>
          </w:tcPr>
          <w:p w14:paraId="199ECA98"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119,363,746</w:t>
            </w:r>
          </w:p>
        </w:tc>
      </w:tr>
      <w:tr w:rsidR="00785FA1" w:rsidRPr="00434ABF" w14:paraId="290BE639" w14:textId="77777777" w:rsidTr="00A82F9E">
        <w:trPr>
          <w:trHeight w:val="283"/>
          <w:jc w:val="center"/>
        </w:trPr>
        <w:tc>
          <w:tcPr>
            <w:tcW w:w="2802" w:type="dxa"/>
            <w:tcBorders>
              <w:top w:val="nil"/>
              <w:bottom w:val="nil"/>
            </w:tcBorders>
            <w:shd w:val="clear" w:color="auto" w:fill="auto"/>
            <w:vAlign w:val="center"/>
          </w:tcPr>
          <w:p w14:paraId="4A17E8C9"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押匯貼現、放款、基金</w:t>
            </w:r>
          </w:p>
        </w:tc>
        <w:tc>
          <w:tcPr>
            <w:tcW w:w="1780" w:type="dxa"/>
            <w:tcBorders>
              <w:top w:val="nil"/>
              <w:left w:val="nil"/>
              <w:bottom w:val="nil"/>
              <w:right w:val="single" w:sz="4" w:space="0" w:color="auto"/>
            </w:tcBorders>
            <w:shd w:val="clear" w:color="auto" w:fill="auto"/>
          </w:tcPr>
          <w:p w14:paraId="124A3579"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8B5599">
              <w:rPr>
                <w:rFonts w:ascii="標楷體" w:eastAsia="標楷體" w:hAnsi="標楷體" w:hint="eastAsia"/>
                <w:color w:val="000000"/>
                <w:sz w:val="20"/>
                <w:szCs w:val="20"/>
              </w:rPr>
              <w:t>－</w:t>
            </w:r>
          </w:p>
        </w:tc>
        <w:tc>
          <w:tcPr>
            <w:tcW w:w="1780" w:type="dxa"/>
            <w:tcBorders>
              <w:top w:val="nil"/>
              <w:left w:val="nil"/>
              <w:bottom w:val="nil"/>
              <w:right w:val="single" w:sz="4" w:space="0" w:color="auto"/>
            </w:tcBorders>
            <w:shd w:val="clear" w:color="auto" w:fill="auto"/>
            <w:vAlign w:val="center"/>
          </w:tcPr>
          <w:p w14:paraId="43F21D40"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52,744</w:t>
            </w:r>
          </w:p>
        </w:tc>
        <w:tc>
          <w:tcPr>
            <w:tcW w:w="1780" w:type="dxa"/>
            <w:tcBorders>
              <w:top w:val="nil"/>
              <w:left w:val="nil"/>
              <w:bottom w:val="nil"/>
              <w:right w:val="single" w:sz="4" w:space="0" w:color="auto"/>
            </w:tcBorders>
            <w:shd w:val="clear" w:color="auto" w:fill="auto"/>
          </w:tcPr>
          <w:p w14:paraId="3A59063A"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CB291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0450C115"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52,744</w:t>
            </w:r>
          </w:p>
        </w:tc>
      </w:tr>
      <w:tr w:rsidR="00785FA1" w:rsidRPr="00434ABF" w14:paraId="58CBE023" w14:textId="77777777" w:rsidTr="00A82F9E">
        <w:trPr>
          <w:trHeight w:val="283"/>
          <w:jc w:val="center"/>
        </w:trPr>
        <w:tc>
          <w:tcPr>
            <w:tcW w:w="2802" w:type="dxa"/>
            <w:tcBorders>
              <w:top w:val="nil"/>
              <w:bottom w:val="nil"/>
            </w:tcBorders>
            <w:shd w:val="clear" w:color="auto" w:fill="auto"/>
            <w:vAlign w:val="center"/>
          </w:tcPr>
          <w:p w14:paraId="488BD6E6"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長期應收款項</w:t>
            </w:r>
          </w:p>
        </w:tc>
        <w:tc>
          <w:tcPr>
            <w:tcW w:w="1780" w:type="dxa"/>
            <w:tcBorders>
              <w:top w:val="nil"/>
              <w:left w:val="nil"/>
              <w:bottom w:val="nil"/>
              <w:right w:val="single" w:sz="4" w:space="0" w:color="auto"/>
            </w:tcBorders>
            <w:shd w:val="clear" w:color="auto" w:fill="auto"/>
          </w:tcPr>
          <w:p w14:paraId="37C00641"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8B5599">
              <w:rPr>
                <w:rFonts w:ascii="標楷體" w:eastAsia="標楷體" w:hAnsi="標楷體" w:hint="eastAsia"/>
                <w:color w:val="000000"/>
                <w:sz w:val="20"/>
                <w:szCs w:val="20"/>
              </w:rPr>
              <w:t>－</w:t>
            </w:r>
          </w:p>
        </w:tc>
        <w:tc>
          <w:tcPr>
            <w:tcW w:w="1780" w:type="dxa"/>
            <w:tcBorders>
              <w:top w:val="nil"/>
              <w:left w:val="nil"/>
              <w:bottom w:val="nil"/>
              <w:right w:val="single" w:sz="4" w:space="0" w:color="auto"/>
            </w:tcBorders>
            <w:shd w:val="clear" w:color="auto" w:fill="auto"/>
            <w:vAlign w:val="center"/>
          </w:tcPr>
          <w:p w14:paraId="5CBCB724"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1,695,700</w:t>
            </w:r>
          </w:p>
        </w:tc>
        <w:tc>
          <w:tcPr>
            <w:tcW w:w="1780" w:type="dxa"/>
            <w:tcBorders>
              <w:top w:val="nil"/>
              <w:left w:val="nil"/>
              <w:bottom w:val="nil"/>
              <w:right w:val="single" w:sz="4" w:space="0" w:color="auto"/>
            </w:tcBorders>
            <w:shd w:val="clear" w:color="auto" w:fill="auto"/>
          </w:tcPr>
          <w:p w14:paraId="4ECABD83"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CB291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52D537D6"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1,695,700</w:t>
            </w:r>
          </w:p>
        </w:tc>
      </w:tr>
      <w:tr w:rsidR="00785FA1" w:rsidRPr="00434ABF" w14:paraId="0E12E34C" w14:textId="77777777" w:rsidTr="00A82F9E">
        <w:trPr>
          <w:trHeight w:val="283"/>
          <w:jc w:val="center"/>
        </w:trPr>
        <w:tc>
          <w:tcPr>
            <w:tcW w:w="2802" w:type="dxa"/>
            <w:tcBorders>
              <w:top w:val="nil"/>
              <w:bottom w:val="nil"/>
            </w:tcBorders>
            <w:shd w:val="clear" w:color="auto" w:fill="auto"/>
            <w:vAlign w:val="center"/>
          </w:tcPr>
          <w:p w14:paraId="20627EED"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採權益法之投資</w:t>
            </w:r>
          </w:p>
        </w:tc>
        <w:tc>
          <w:tcPr>
            <w:tcW w:w="1780" w:type="dxa"/>
            <w:tcBorders>
              <w:top w:val="nil"/>
              <w:left w:val="nil"/>
              <w:bottom w:val="nil"/>
              <w:right w:val="single" w:sz="4" w:space="0" w:color="auto"/>
            </w:tcBorders>
            <w:shd w:val="clear" w:color="auto" w:fill="auto"/>
            <w:vAlign w:val="center"/>
          </w:tcPr>
          <w:p w14:paraId="7DAC0643"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224,444</w:t>
            </w:r>
          </w:p>
        </w:tc>
        <w:tc>
          <w:tcPr>
            <w:tcW w:w="1780" w:type="dxa"/>
            <w:tcBorders>
              <w:top w:val="nil"/>
              <w:left w:val="nil"/>
              <w:bottom w:val="nil"/>
              <w:right w:val="single" w:sz="4" w:space="0" w:color="auto"/>
            </w:tcBorders>
            <w:shd w:val="clear" w:color="auto" w:fill="auto"/>
            <w:vAlign w:val="center"/>
          </w:tcPr>
          <w:p w14:paraId="4B793312" w14:textId="77777777" w:rsidR="00785FA1" w:rsidRPr="005D28A2" w:rsidRDefault="00785FA1" w:rsidP="00A82F9E">
            <w:pPr>
              <w:snapToGrid w:val="0"/>
              <w:spacing w:line="240" w:lineRule="exact"/>
              <w:ind w:right="57"/>
              <w:jc w:val="right"/>
              <w:rPr>
                <w:rFonts w:ascii="標楷體" w:eastAsia="標楷體" w:hAnsi="標楷體"/>
                <w:sz w:val="20"/>
                <w:szCs w:val="20"/>
              </w:rPr>
            </w:pPr>
            <w:r>
              <w:rPr>
                <w:rFonts w:ascii="標楷體" w:eastAsia="標楷體" w:hAnsi="標楷體" w:hint="eastAsia"/>
                <w:color w:val="000000"/>
                <w:sz w:val="20"/>
                <w:szCs w:val="20"/>
              </w:rPr>
              <w:t>－</w:t>
            </w:r>
          </w:p>
        </w:tc>
        <w:tc>
          <w:tcPr>
            <w:tcW w:w="1780" w:type="dxa"/>
            <w:tcBorders>
              <w:top w:val="nil"/>
              <w:left w:val="nil"/>
              <w:bottom w:val="nil"/>
              <w:right w:val="single" w:sz="4" w:space="0" w:color="auto"/>
            </w:tcBorders>
            <w:shd w:val="clear" w:color="auto" w:fill="auto"/>
            <w:vAlign w:val="center"/>
          </w:tcPr>
          <w:p w14:paraId="03A927C3"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5D28A2">
              <w:rPr>
                <w:rFonts w:ascii="標楷體" w:eastAsia="標楷體" w:hAnsi="標楷體" w:hint="eastAsia"/>
                <w:color w:val="000000"/>
                <w:sz w:val="20"/>
                <w:szCs w:val="20"/>
              </w:rPr>
              <w:t>98,645</w:t>
            </w:r>
          </w:p>
        </w:tc>
        <w:tc>
          <w:tcPr>
            <w:tcW w:w="1781" w:type="dxa"/>
            <w:tcBorders>
              <w:top w:val="nil"/>
              <w:left w:val="nil"/>
              <w:bottom w:val="nil"/>
              <w:right w:val="single" w:sz="4" w:space="0" w:color="auto"/>
            </w:tcBorders>
            <w:shd w:val="clear" w:color="auto" w:fill="auto"/>
            <w:vAlign w:val="center"/>
          </w:tcPr>
          <w:p w14:paraId="0B671EBD"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125,798</w:t>
            </w:r>
          </w:p>
        </w:tc>
      </w:tr>
      <w:tr w:rsidR="00785FA1" w:rsidRPr="00434ABF" w14:paraId="4226F570" w14:textId="77777777" w:rsidTr="00A82F9E">
        <w:trPr>
          <w:trHeight w:val="283"/>
          <w:jc w:val="center"/>
        </w:trPr>
        <w:tc>
          <w:tcPr>
            <w:tcW w:w="2802" w:type="dxa"/>
            <w:tcBorders>
              <w:top w:val="nil"/>
              <w:bottom w:val="nil"/>
            </w:tcBorders>
            <w:shd w:val="clear" w:color="auto" w:fill="auto"/>
            <w:vAlign w:val="center"/>
          </w:tcPr>
          <w:p w14:paraId="05A69BA7"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其他投資</w:t>
            </w:r>
          </w:p>
        </w:tc>
        <w:tc>
          <w:tcPr>
            <w:tcW w:w="1780" w:type="dxa"/>
            <w:tcBorders>
              <w:top w:val="nil"/>
              <w:left w:val="nil"/>
              <w:bottom w:val="nil"/>
              <w:right w:val="single" w:sz="4" w:space="0" w:color="auto"/>
            </w:tcBorders>
            <w:shd w:val="clear" w:color="auto" w:fill="auto"/>
            <w:vAlign w:val="center"/>
          </w:tcPr>
          <w:p w14:paraId="63ADFC41"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17,770</w:t>
            </w:r>
          </w:p>
        </w:tc>
        <w:tc>
          <w:tcPr>
            <w:tcW w:w="1780" w:type="dxa"/>
            <w:tcBorders>
              <w:top w:val="nil"/>
              <w:left w:val="nil"/>
              <w:bottom w:val="nil"/>
              <w:right w:val="single" w:sz="4" w:space="0" w:color="auto"/>
            </w:tcBorders>
            <w:shd w:val="clear" w:color="auto" w:fill="auto"/>
            <w:vAlign w:val="center"/>
          </w:tcPr>
          <w:p w14:paraId="24B3385C"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1,588,431</w:t>
            </w:r>
          </w:p>
        </w:tc>
        <w:tc>
          <w:tcPr>
            <w:tcW w:w="1780" w:type="dxa"/>
            <w:tcBorders>
              <w:top w:val="nil"/>
              <w:left w:val="nil"/>
              <w:bottom w:val="nil"/>
              <w:right w:val="single" w:sz="4" w:space="0" w:color="auto"/>
            </w:tcBorders>
            <w:shd w:val="clear" w:color="auto" w:fill="auto"/>
          </w:tcPr>
          <w:p w14:paraId="0A85E6BC"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CF539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4DF16E72"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1,606,201</w:t>
            </w:r>
          </w:p>
        </w:tc>
      </w:tr>
      <w:tr w:rsidR="00785FA1" w:rsidRPr="00434ABF" w14:paraId="7F77AD28" w14:textId="77777777" w:rsidTr="00A82F9E">
        <w:trPr>
          <w:trHeight w:val="283"/>
          <w:jc w:val="center"/>
        </w:trPr>
        <w:tc>
          <w:tcPr>
            <w:tcW w:w="2802" w:type="dxa"/>
            <w:tcBorders>
              <w:top w:val="nil"/>
              <w:bottom w:val="nil"/>
            </w:tcBorders>
            <w:shd w:val="clear" w:color="auto" w:fill="auto"/>
            <w:vAlign w:val="center"/>
          </w:tcPr>
          <w:p w14:paraId="6BA2A459"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土地、建築物及設備</w:t>
            </w:r>
          </w:p>
        </w:tc>
        <w:tc>
          <w:tcPr>
            <w:tcW w:w="1780" w:type="dxa"/>
            <w:tcBorders>
              <w:top w:val="nil"/>
              <w:left w:val="nil"/>
              <w:bottom w:val="nil"/>
              <w:right w:val="single" w:sz="4" w:space="0" w:color="auto"/>
            </w:tcBorders>
            <w:shd w:val="clear" w:color="auto" w:fill="auto"/>
            <w:vAlign w:val="center"/>
          </w:tcPr>
          <w:p w14:paraId="5987E24A"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104,881,012</w:t>
            </w:r>
          </w:p>
        </w:tc>
        <w:tc>
          <w:tcPr>
            <w:tcW w:w="1780" w:type="dxa"/>
            <w:tcBorders>
              <w:top w:val="nil"/>
              <w:left w:val="nil"/>
              <w:bottom w:val="nil"/>
              <w:right w:val="single" w:sz="4" w:space="0" w:color="auto"/>
            </w:tcBorders>
            <w:shd w:val="clear" w:color="auto" w:fill="auto"/>
            <w:vAlign w:val="center"/>
          </w:tcPr>
          <w:p w14:paraId="4D0129BE"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10,802,537</w:t>
            </w:r>
          </w:p>
        </w:tc>
        <w:tc>
          <w:tcPr>
            <w:tcW w:w="1780" w:type="dxa"/>
            <w:tcBorders>
              <w:top w:val="nil"/>
              <w:left w:val="nil"/>
              <w:bottom w:val="nil"/>
              <w:right w:val="single" w:sz="4" w:space="0" w:color="auto"/>
            </w:tcBorders>
            <w:shd w:val="clear" w:color="auto" w:fill="auto"/>
          </w:tcPr>
          <w:p w14:paraId="40AB3757"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CF539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0376CBDE"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115,683,550</w:t>
            </w:r>
          </w:p>
        </w:tc>
      </w:tr>
      <w:tr w:rsidR="00785FA1" w:rsidRPr="00434ABF" w14:paraId="1BC6ED33" w14:textId="77777777" w:rsidTr="00A82F9E">
        <w:trPr>
          <w:trHeight w:val="283"/>
          <w:jc w:val="center"/>
        </w:trPr>
        <w:tc>
          <w:tcPr>
            <w:tcW w:w="2802" w:type="dxa"/>
            <w:tcBorders>
              <w:top w:val="nil"/>
              <w:bottom w:val="nil"/>
            </w:tcBorders>
            <w:shd w:val="clear" w:color="auto" w:fill="auto"/>
            <w:vAlign w:val="center"/>
          </w:tcPr>
          <w:p w14:paraId="2D3AC980"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無形資產</w:t>
            </w:r>
          </w:p>
        </w:tc>
        <w:tc>
          <w:tcPr>
            <w:tcW w:w="1780" w:type="dxa"/>
            <w:tcBorders>
              <w:top w:val="nil"/>
              <w:left w:val="nil"/>
              <w:bottom w:val="nil"/>
              <w:right w:val="single" w:sz="4" w:space="0" w:color="auto"/>
            </w:tcBorders>
            <w:shd w:val="clear" w:color="auto" w:fill="auto"/>
            <w:vAlign w:val="center"/>
          </w:tcPr>
          <w:p w14:paraId="4350F19E"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108,202</w:t>
            </w:r>
          </w:p>
        </w:tc>
        <w:tc>
          <w:tcPr>
            <w:tcW w:w="1780" w:type="dxa"/>
            <w:tcBorders>
              <w:top w:val="nil"/>
              <w:left w:val="nil"/>
              <w:bottom w:val="nil"/>
              <w:right w:val="single" w:sz="4" w:space="0" w:color="auto"/>
            </w:tcBorders>
            <w:shd w:val="clear" w:color="auto" w:fill="auto"/>
            <w:vAlign w:val="center"/>
          </w:tcPr>
          <w:p w14:paraId="13520422"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35,023</w:t>
            </w:r>
          </w:p>
        </w:tc>
        <w:tc>
          <w:tcPr>
            <w:tcW w:w="1780" w:type="dxa"/>
            <w:tcBorders>
              <w:top w:val="nil"/>
              <w:left w:val="nil"/>
              <w:bottom w:val="nil"/>
              <w:right w:val="single" w:sz="4" w:space="0" w:color="auto"/>
            </w:tcBorders>
            <w:shd w:val="clear" w:color="auto" w:fill="auto"/>
          </w:tcPr>
          <w:p w14:paraId="4C7535A3"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CF539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47978B47"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143,225</w:t>
            </w:r>
          </w:p>
        </w:tc>
      </w:tr>
      <w:tr w:rsidR="00785FA1" w:rsidRPr="00434ABF" w14:paraId="39899388" w14:textId="77777777" w:rsidTr="00A82F9E">
        <w:trPr>
          <w:trHeight w:val="283"/>
          <w:jc w:val="center"/>
        </w:trPr>
        <w:tc>
          <w:tcPr>
            <w:tcW w:w="2802" w:type="dxa"/>
            <w:tcBorders>
              <w:top w:val="nil"/>
              <w:bottom w:val="nil"/>
            </w:tcBorders>
            <w:shd w:val="clear" w:color="auto" w:fill="auto"/>
            <w:vAlign w:val="center"/>
          </w:tcPr>
          <w:p w14:paraId="39867F2A"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其他資產</w:t>
            </w:r>
          </w:p>
        </w:tc>
        <w:tc>
          <w:tcPr>
            <w:tcW w:w="1780" w:type="dxa"/>
            <w:tcBorders>
              <w:top w:val="nil"/>
              <w:left w:val="nil"/>
              <w:bottom w:val="nil"/>
              <w:right w:val="single" w:sz="4" w:space="0" w:color="auto"/>
            </w:tcBorders>
            <w:shd w:val="clear" w:color="auto" w:fill="auto"/>
            <w:vAlign w:val="center"/>
          </w:tcPr>
          <w:p w14:paraId="77C94C97"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56,329</w:t>
            </w:r>
          </w:p>
        </w:tc>
        <w:tc>
          <w:tcPr>
            <w:tcW w:w="1780" w:type="dxa"/>
            <w:tcBorders>
              <w:top w:val="nil"/>
              <w:left w:val="nil"/>
              <w:bottom w:val="nil"/>
              <w:right w:val="single" w:sz="4" w:space="0" w:color="auto"/>
            </w:tcBorders>
            <w:shd w:val="clear" w:color="auto" w:fill="auto"/>
            <w:vAlign w:val="center"/>
          </w:tcPr>
          <w:p w14:paraId="008C3100"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195</w:t>
            </w:r>
          </w:p>
        </w:tc>
        <w:tc>
          <w:tcPr>
            <w:tcW w:w="1780" w:type="dxa"/>
            <w:tcBorders>
              <w:top w:val="nil"/>
              <w:left w:val="nil"/>
              <w:bottom w:val="nil"/>
              <w:right w:val="single" w:sz="4" w:space="0" w:color="auto"/>
            </w:tcBorders>
            <w:shd w:val="clear" w:color="auto" w:fill="auto"/>
          </w:tcPr>
          <w:p w14:paraId="1D406F18"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CF539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4BF2B7FF"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56,524</w:t>
            </w:r>
          </w:p>
        </w:tc>
      </w:tr>
      <w:tr w:rsidR="00785FA1" w:rsidRPr="00434ABF" w14:paraId="10B2A92A" w14:textId="77777777" w:rsidTr="00A82F9E">
        <w:trPr>
          <w:trHeight w:val="283"/>
          <w:jc w:val="center"/>
        </w:trPr>
        <w:tc>
          <w:tcPr>
            <w:tcW w:w="2802" w:type="dxa"/>
            <w:tcBorders>
              <w:top w:val="nil"/>
              <w:bottom w:val="nil"/>
            </w:tcBorders>
            <w:shd w:val="clear" w:color="auto" w:fill="auto"/>
            <w:vAlign w:val="center"/>
          </w:tcPr>
          <w:p w14:paraId="6DED9B20"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原列資產總額</w:t>
            </w:r>
          </w:p>
        </w:tc>
        <w:tc>
          <w:tcPr>
            <w:tcW w:w="1780" w:type="dxa"/>
            <w:tcBorders>
              <w:top w:val="nil"/>
              <w:left w:val="nil"/>
              <w:bottom w:val="nil"/>
              <w:right w:val="single" w:sz="4" w:space="0" w:color="auto"/>
            </w:tcBorders>
            <w:shd w:val="clear" w:color="auto" w:fill="auto"/>
            <w:vAlign w:val="center"/>
          </w:tcPr>
          <w:p w14:paraId="4F6508D8"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116,410,158</w:t>
            </w:r>
          </w:p>
        </w:tc>
        <w:tc>
          <w:tcPr>
            <w:tcW w:w="1780" w:type="dxa"/>
            <w:tcBorders>
              <w:top w:val="nil"/>
              <w:left w:val="nil"/>
              <w:bottom w:val="nil"/>
              <w:right w:val="single" w:sz="4" w:space="0" w:color="auto"/>
            </w:tcBorders>
            <w:shd w:val="clear" w:color="auto" w:fill="auto"/>
            <w:vAlign w:val="center"/>
          </w:tcPr>
          <w:p w14:paraId="721127CC"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22,831,962</w:t>
            </w:r>
          </w:p>
        </w:tc>
        <w:tc>
          <w:tcPr>
            <w:tcW w:w="1780" w:type="dxa"/>
            <w:tcBorders>
              <w:top w:val="nil"/>
              <w:left w:val="nil"/>
              <w:bottom w:val="nil"/>
              <w:right w:val="single" w:sz="4" w:space="0" w:color="auto"/>
            </w:tcBorders>
            <w:shd w:val="clear" w:color="auto" w:fill="auto"/>
            <w:vAlign w:val="center"/>
          </w:tcPr>
          <w:p w14:paraId="1730BB71"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424,885</w:t>
            </w:r>
          </w:p>
        </w:tc>
        <w:tc>
          <w:tcPr>
            <w:tcW w:w="1781" w:type="dxa"/>
            <w:tcBorders>
              <w:top w:val="nil"/>
              <w:left w:val="nil"/>
              <w:bottom w:val="nil"/>
              <w:right w:val="single" w:sz="4" w:space="0" w:color="auto"/>
            </w:tcBorders>
            <w:shd w:val="clear" w:color="auto" w:fill="auto"/>
            <w:vAlign w:val="center"/>
          </w:tcPr>
          <w:p w14:paraId="43939B1E" w14:textId="77777777" w:rsidR="00785FA1" w:rsidRPr="005D28A2" w:rsidRDefault="00785FA1" w:rsidP="00A82F9E">
            <w:pPr>
              <w:snapToGrid w:val="0"/>
              <w:spacing w:line="240" w:lineRule="exact"/>
              <w:ind w:right="57"/>
              <w:jc w:val="right"/>
              <w:rPr>
                <w:rFonts w:ascii="標楷體" w:eastAsia="標楷體" w:hAnsi="標楷體"/>
                <w:b/>
                <w:bCs/>
                <w:sz w:val="20"/>
                <w:szCs w:val="20"/>
                <w:highlight w:val="yellow"/>
              </w:rPr>
            </w:pPr>
            <w:r w:rsidRPr="005D28A2">
              <w:rPr>
                <w:rFonts w:ascii="標楷體" w:eastAsia="標楷體" w:hAnsi="標楷體" w:hint="eastAsia"/>
                <w:b/>
                <w:bCs/>
                <w:color w:val="000000"/>
                <w:sz w:val="20"/>
                <w:szCs w:val="20"/>
              </w:rPr>
              <w:t>138,817,235</w:t>
            </w:r>
          </w:p>
        </w:tc>
      </w:tr>
      <w:tr w:rsidR="00785FA1" w:rsidRPr="00434ABF" w14:paraId="594A3CA3" w14:textId="77777777" w:rsidTr="00A82F9E">
        <w:trPr>
          <w:trHeight w:val="283"/>
          <w:jc w:val="center"/>
        </w:trPr>
        <w:tc>
          <w:tcPr>
            <w:tcW w:w="2802" w:type="dxa"/>
            <w:tcBorders>
              <w:top w:val="nil"/>
              <w:bottom w:val="nil"/>
            </w:tcBorders>
            <w:shd w:val="clear" w:color="auto" w:fill="auto"/>
            <w:vAlign w:val="center"/>
          </w:tcPr>
          <w:p w14:paraId="31106CE0"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本室審核修正決算應調整數</w:t>
            </w:r>
          </w:p>
        </w:tc>
        <w:tc>
          <w:tcPr>
            <w:tcW w:w="1780" w:type="dxa"/>
            <w:tcBorders>
              <w:top w:val="nil"/>
              <w:left w:val="nil"/>
              <w:bottom w:val="nil"/>
              <w:right w:val="single" w:sz="4" w:space="0" w:color="auto"/>
            </w:tcBorders>
            <w:shd w:val="clear" w:color="auto" w:fill="auto"/>
            <w:vAlign w:val="center"/>
          </w:tcPr>
          <w:p w14:paraId="5E2DA530"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Pr>
                <w:rFonts w:ascii="標楷體" w:eastAsia="標楷體" w:hAnsi="標楷體" w:hint="eastAsia"/>
                <w:color w:val="000000"/>
                <w:sz w:val="20"/>
                <w:szCs w:val="20"/>
              </w:rPr>
              <w:t>－</w:t>
            </w:r>
          </w:p>
        </w:tc>
        <w:tc>
          <w:tcPr>
            <w:tcW w:w="1780" w:type="dxa"/>
            <w:tcBorders>
              <w:top w:val="nil"/>
              <w:left w:val="nil"/>
              <w:bottom w:val="nil"/>
              <w:right w:val="single" w:sz="4" w:space="0" w:color="auto"/>
            </w:tcBorders>
            <w:shd w:val="clear" w:color="auto" w:fill="auto"/>
            <w:vAlign w:val="center"/>
          </w:tcPr>
          <w:p w14:paraId="18271E26"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953</w:t>
            </w:r>
          </w:p>
        </w:tc>
        <w:tc>
          <w:tcPr>
            <w:tcW w:w="1780" w:type="dxa"/>
            <w:tcBorders>
              <w:top w:val="nil"/>
              <w:left w:val="nil"/>
              <w:bottom w:val="nil"/>
              <w:right w:val="single" w:sz="4" w:space="0" w:color="auto"/>
            </w:tcBorders>
            <w:shd w:val="clear" w:color="auto" w:fill="auto"/>
            <w:vAlign w:val="center"/>
          </w:tcPr>
          <w:p w14:paraId="2FBC4703"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64FD0233" w14:textId="77777777" w:rsidR="00785FA1" w:rsidRPr="005D28A2" w:rsidRDefault="00785FA1" w:rsidP="00A82F9E">
            <w:pPr>
              <w:snapToGrid w:val="0"/>
              <w:spacing w:line="240" w:lineRule="exact"/>
              <w:ind w:right="57"/>
              <w:jc w:val="right"/>
              <w:rPr>
                <w:rFonts w:ascii="標楷體" w:eastAsia="標楷體" w:hAnsi="標楷體"/>
                <w:b/>
                <w:bCs/>
                <w:sz w:val="20"/>
                <w:szCs w:val="20"/>
                <w:highlight w:val="yellow"/>
              </w:rPr>
            </w:pPr>
            <w:r w:rsidRPr="005D28A2">
              <w:rPr>
                <w:rFonts w:ascii="標楷體" w:eastAsia="標楷體" w:hAnsi="標楷體" w:hint="eastAsia"/>
                <w:b/>
                <w:bCs/>
                <w:color w:val="000000"/>
                <w:sz w:val="20"/>
                <w:szCs w:val="20"/>
              </w:rPr>
              <w:t>953</w:t>
            </w:r>
          </w:p>
        </w:tc>
      </w:tr>
      <w:tr w:rsidR="00785FA1" w:rsidRPr="00434ABF" w14:paraId="4A53B23B" w14:textId="77777777" w:rsidTr="00A82F9E">
        <w:trPr>
          <w:trHeight w:val="283"/>
          <w:jc w:val="center"/>
        </w:trPr>
        <w:tc>
          <w:tcPr>
            <w:tcW w:w="2802" w:type="dxa"/>
            <w:tcBorders>
              <w:top w:val="nil"/>
              <w:bottom w:val="nil"/>
            </w:tcBorders>
            <w:shd w:val="clear" w:color="auto" w:fill="auto"/>
            <w:vAlign w:val="center"/>
          </w:tcPr>
          <w:p w14:paraId="10051874"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調整後資產總額</w:t>
            </w:r>
          </w:p>
        </w:tc>
        <w:tc>
          <w:tcPr>
            <w:tcW w:w="1780" w:type="dxa"/>
            <w:tcBorders>
              <w:top w:val="nil"/>
              <w:left w:val="nil"/>
              <w:bottom w:val="nil"/>
              <w:right w:val="single" w:sz="4" w:space="0" w:color="auto"/>
            </w:tcBorders>
            <w:shd w:val="clear" w:color="auto" w:fill="auto"/>
            <w:vAlign w:val="center"/>
          </w:tcPr>
          <w:p w14:paraId="2E87C873"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116,410,158</w:t>
            </w:r>
          </w:p>
        </w:tc>
        <w:tc>
          <w:tcPr>
            <w:tcW w:w="1780" w:type="dxa"/>
            <w:tcBorders>
              <w:top w:val="nil"/>
              <w:left w:val="nil"/>
              <w:bottom w:val="nil"/>
              <w:right w:val="single" w:sz="4" w:space="0" w:color="auto"/>
            </w:tcBorders>
            <w:shd w:val="clear" w:color="auto" w:fill="auto"/>
            <w:vAlign w:val="center"/>
          </w:tcPr>
          <w:p w14:paraId="2A21A0FF"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22,832,915</w:t>
            </w:r>
          </w:p>
        </w:tc>
        <w:tc>
          <w:tcPr>
            <w:tcW w:w="1780" w:type="dxa"/>
            <w:tcBorders>
              <w:top w:val="nil"/>
              <w:left w:val="nil"/>
              <w:bottom w:val="nil"/>
              <w:right w:val="single" w:sz="4" w:space="0" w:color="auto"/>
            </w:tcBorders>
            <w:shd w:val="clear" w:color="auto" w:fill="auto"/>
            <w:vAlign w:val="center"/>
          </w:tcPr>
          <w:p w14:paraId="672A1978"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424,885</w:t>
            </w:r>
          </w:p>
        </w:tc>
        <w:tc>
          <w:tcPr>
            <w:tcW w:w="1781" w:type="dxa"/>
            <w:tcBorders>
              <w:top w:val="nil"/>
              <w:left w:val="nil"/>
              <w:bottom w:val="nil"/>
              <w:right w:val="single" w:sz="4" w:space="0" w:color="auto"/>
            </w:tcBorders>
            <w:shd w:val="clear" w:color="auto" w:fill="auto"/>
            <w:vAlign w:val="center"/>
          </w:tcPr>
          <w:p w14:paraId="552011B2" w14:textId="77777777" w:rsidR="00785FA1" w:rsidRPr="005D28A2" w:rsidRDefault="00785FA1" w:rsidP="00A82F9E">
            <w:pPr>
              <w:snapToGrid w:val="0"/>
              <w:spacing w:line="240" w:lineRule="exact"/>
              <w:ind w:right="57"/>
              <w:jc w:val="right"/>
              <w:rPr>
                <w:rFonts w:ascii="標楷體" w:eastAsia="標楷體" w:hAnsi="標楷體"/>
                <w:b/>
                <w:bCs/>
                <w:sz w:val="20"/>
                <w:szCs w:val="20"/>
                <w:highlight w:val="yellow"/>
              </w:rPr>
            </w:pPr>
            <w:r w:rsidRPr="005D28A2">
              <w:rPr>
                <w:rFonts w:ascii="標楷體" w:eastAsia="標楷體" w:hAnsi="標楷體" w:hint="eastAsia"/>
                <w:b/>
                <w:bCs/>
                <w:color w:val="000000"/>
                <w:sz w:val="20"/>
                <w:szCs w:val="20"/>
              </w:rPr>
              <w:t>138,818,188</w:t>
            </w:r>
          </w:p>
        </w:tc>
      </w:tr>
      <w:tr w:rsidR="00785FA1" w:rsidRPr="00434ABF" w14:paraId="51825CF5" w14:textId="77777777" w:rsidTr="00A82F9E">
        <w:trPr>
          <w:trHeight w:val="283"/>
          <w:jc w:val="center"/>
        </w:trPr>
        <w:tc>
          <w:tcPr>
            <w:tcW w:w="2802" w:type="dxa"/>
            <w:tcBorders>
              <w:top w:val="nil"/>
              <w:bottom w:val="nil"/>
            </w:tcBorders>
            <w:shd w:val="clear" w:color="auto" w:fill="auto"/>
            <w:vAlign w:val="center"/>
          </w:tcPr>
          <w:p w14:paraId="07E94FBD"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負債部分</w:t>
            </w:r>
          </w:p>
        </w:tc>
        <w:tc>
          <w:tcPr>
            <w:tcW w:w="1780" w:type="dxa"/>
            <w:tcBorders>
              <w:top w:val="nil"/>
              <w:left w:val="nil"/>
              <w:bottom w:val="nil"/>
              <w:right w:val="single" w:sz="4" w:space="0" w:color="auto"/>
            </w:tcBorders>
            <w:shd w:val="clear" w:color="auto" w:fill="auto"/>
            <w:vAlign w:val="center"/>
          </w:tcPr>
          <w:p w14:paraId="1CA4B205" w14:textId="77777777" w:rsidR="00785FA1" w:rsidRPr="005D28A2" w:rsidRDefault="00785FA1" w:rsidP="00A82F9E">
            <w:pPr>
              <w:snapToGrid w:val="0"/>
              <w:spacing w:line="240" w:lineRule="exact"/>
              <w:ind w:right="57"/>
              <w:jc w:val="right"/>
              <w:rPr>
                <w:rFonts w:ascii="標楷體" w:eastAsia="標楷體" w:hAnsi="標楷體"/>
                <w:b/>
                <w:bCs/>
                <w:sz w:val="20"/>
                <w:szCs w:val="20"/>
              </w:rPr>
            </w:pPr>
          </w:p>
        </w:tc>
        <w:tc>
          <w:tcPr>
            <w:tcW w:w="1780" w:type="dxa"/>
            <w:tcBorders>
              <w:top w:val="nil"/>
              <w:left w:val="nil"/>
              <w:bottom w:val="nil"/>
              <w:right w:val="single" w:sz="4" w:space="0" w:color="auto"/>
            </w:tcBorders>
            <w:shd w:val="clear" w:color="auto" w:fill="auto"/>
            <w:vAlign w:val="center"/>
          </w:tcPr>
          <w:p w14:paraId="754E31AB" w14:textId="77777777" w:rsidR="00785FA1" w:rsidRPr="005D28A2" w:rsidRDefault="00785FA1" w:rsidP="00A82F9E">
            <w:pPr>
              <w:snapToGrid w:val="0"/>
              <w:spacing w:line="240" w:lineRule="exact"/>
              <w:ind w:right="57"/>
              <w:jc w:val="right"/>
              <w:rPr>
                <w:rFonts w:ascii="標楷體" w:eastAsia="標楷體" w:hAnsi="標楷體"/>
                <w:b/>
                <w:bCs/>
                <w:sz w:val="20"/>
                <w:szCs w:val="20"/>
              </w:rPr>
            </w:pPr>
          </w:p>
        </w:tc>
        <w:tc>
          <w:tcPr>
            <w:tcW w:w="1780" w:type="dxa"/>
            <w:tcBorders>
              <w:top w:val="nil"/>
              <w:left w:val="nil"/>
              <w:bottom w:val="nil"/>
              <w:right w:val="single" w:sz="4" w:space="0" w:color="auto"/>
            </w:tcBorders>
            <w:shd w:val="clear" w:color="auto" w:fill="auto"/>
            <w:vAlign w:val="center"/>
          </w:tcPr>
          <w:p w14:paraId="53D474BE" w14:textId="77777777" w:rsidR="00785FA1" w:rsidRPr="005D28A2" w:rsidRDefault="00785FA1" w:rsidP="00A82F9E">
            <w:pPr>
              <w:snapToGrid w:val="0"/>
              <w:spacing w:line="240" w:lineRule="exact"/>
              <w:ind w:right="57"/>
              <w:jc w:val="right"/>
              <w:rPr>
                <w:rFonts w:ascii="標楷體" w:eastAsia="標楷體" w:hAnsi="標楷體"/>
                <w:b/>
                <w:bCs/>
                <w:sz w:val="20"/>
                <w:szCs w:val="20"/>
              </w:rPr>
            </w:pPr>
          </w:p>
        </w:tc>
        <w:tc>
          <w:tcPr>
            <w:tcW w:w="1781" w:type="dxa"/>
            <w:tcBorders>
              <w:top w:val="nil"/>
              <w:left w:val="nil"/>
              <w:bottom w:val="nil"/>
              <w:right w:val="single" w:sz="4" w:space="0" w:color="auto"/>
            </w:tcBorders>
            <w:shd w:val="clear" w:color="auto" w:fill="auto"/>
            <w:vAlign w:val="center"/>
          </w:tcPr>
          <w:p w14:paraId="188F6E2C" w14:textId="77777777" w:rsidR="00785FA1" w:rsidRPr="005D28A2" w:rsidRDefault="00785FA1" w:rsidP="00A82F9E">
            <w:pPr>
              <w:snapToGrid w:val="0"/>
              <w:spacing w:line="240" w:lineRule="exact"/>
              <w:ind w:right="57"/>
              <w:jc w:val="right"/>
              <w:rPr>
                <w:rFonts w:ascii="標楷體" w:eastAsia="標楷體" w:hAnsi="標楷體"/>
                <w:b/>
                <w:bCs/>
                <w:sz w:val="20"/>
                <w:szCs w:val="20"/>
              </w:rPr>
            </w:pPr>
          </w:p>
        </w:tc>
      </w:tr>
      <w:tr w:rsidR="00785FA1" w:rsidRPr="00434ABF" w14:paraId="73C8C574" w14:textId="77777777" w:rsidTr="00A82F9E">
        <w:trPr>
          <w:trHeight w:val="283"/>
          <w:jc w:val="center"/>
        </w:trPr>
        <w:tc>
          <w:tcPr>
            <w:tcW w:w="2802" w:type="dxa"/>
            <w:tcBorders>
              <w:top w:val="nil"/>
              <w:bottom w:val="nil"/>
            </w:tcBorders>
            <w:shd w:val="clear" w:color="auto" w:fill="auto"/>
            <w:vAlign w:val="center"/>
          </w:tcPr>
          <w:p w14:paraId="11350E14" w14:textId="77777777" w:rsidR="00785FA1" w:rsidRPr="00434ABF" w:rsidRDefault="00785FA1" w:rsidP="00A82F9E">
            <w:pPr>
              <w:spacing w:line="240" w:lineRule="exact"/>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流動負債</w:t>
            </w:r>
          </w:p>
        </w:tc>
        <w:tc>
          <w:tcPr>
            <w:tcW w:w="1780" w:type="dxa"/>
            <w:tcBorders>
              <w:top w:val="nil"/>
              <w:left w:val="nil"/>
              <w:bottom w:val="nil"/>
              <w:right w:val="single" w:sz="4" w:space="0" w:color="auto"/>
            </w:tcBorders>
            <w:shd w:val="clear" w:color="auto" w:fill="auto"/>
            <w:vAlign w:val="center"/>
          </w:tcPr>
          <w:p w14:paraId="3B69DE65"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8,008,534</w:t>
            </w:r>
          </w:p>
        </w:tc>
        <w:tc>
          <w:tcPr>
            <w:tcW w:w="1780" w:type="dxa"/>
            <w:tcBorders>
              <w:top w:val="nil"/>
              <w:left w:val="nil"/>
              <w:bottom w:val="nil"/>
              <w:right w:val="single" w:sz="4" w:space="0" w:color="auto"/>
            </w:tcBorders>
            <w:shd w:val="clear" w:color="auto" w:fill="auto"/>
            <w:vAlign w:val="center"/>
          </w:tcPr>
          <w:p w14:paraId="6785AD51"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1,937,318</w:t>
            </w:r>
          </w:p>
        </w:tc>
        <w:tc>
          <w:tcPr>
            <w:tcW w:w="1780" w:type="dxa"/>
            <w:tcBorders>
              <w:top w:val="nil"/>
              <w:left w:val="nil"/>
              <w:bottom w:val="nil"/>
              <w:right w:val="single" w:sz="4" w:space="0" w:color="auto"/>
            </w:tcBorders>
            <w:shd w:val="clear" w:color="auto" w:fill="auto"/>
            <w:vAlign w:val="center"/>
          </w:tcPr>
          <w:p w14:paraId="0E56FA75"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326,240</w:t>
            </w:r>
          </w:p>
        </w:tc>
        <w:tc>
          <w:tcPr>
            <w:tcW w:w="1781" w:type="dxa"/>
            <w:tcBorders>
              <w:top w:val="nil"/>
              <w:left w:val="nil"/>
              <w:bottom w:val="nil"/>
              <w:right w:val="single" w:sz="4" w:space="0" w:color="auto"/>
            </w:tcBorders>
            <w:shd w:val="clear" w:color="auto" w:fill="auto"/>
            <w:vAlign w:val="center"/>
          </w:tcPr>
          <w:p w14:paraId="39D321E9"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9,619,612</w:t>
            </w:r>
          </w:p>
        </w:tc>
      </w:tr>
      <w:tr w:rsidR="00785FA1" w:rsidRPr="00434ABF" w14:paraId="72479D1C" w14:textId="77777777" w:rsidTr="00A82F9E">
        <w:trPr>
          <w:trHeight w:val="283"/>
          <w:jc w:val="center"/>
        </w:trPr>
        <w:tc>
          <w:tcPr>
            <w:tcW w:w="2802" w:type="dxa"/>
            <w:tcBorders>
              <w:top w:val="nil"/>
              <w:bottom w:val="nil"/>
            </w:tcBorders>
            <w:shd w:val="clear" w:color="auto" w:fill="auto"/>
            <w:vAlign w:val="center"/>
          </w:tcPr>
          <w:p w14:paraId="784BDCDD"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應付款項</w:t>
            </w:r>
          </w:p>
        </w:tc>
        <w:tc>
          <w:tcPr>
            <w:tcW w:w="1780" w:type="dxa"/>
            <w:tcBorders>
              <w:top w:val="nil"/>
              <w:left w:val="nil"/>
              <w:bottom w:val="nil"/>
              <w:right w:val="single" w:sz="4" w:space="0" w:color="auto"/>
            </w:tcBorders>
            <w:shd w:val="clear" w:color="auto" w:fill="auto"/>
            <w:vAlign w:val="center"/>
          </w:tcPr>
          <w:p w14:paraId="1164EF84"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8,008,534</w:t>
            </w:r>
          </w:p>
        </w:tc>
        <w:tc>
          <w:tcPr>
            <w:tcW w:w="1780" w:type="dxa"/>
            <w:tcBorders>
              <w:top w:val="nil"/>
              <w:left w:val="nil"/>
              <w:bottom w:val="nil"/>
              <w:right w:val="single" w:sz="4" w:space="0" w:color="auto"/>
            </w:tcBorders>
            <w:shd w:val="clear" w:color="auto" w:fill="auto"/>
            <w:vAlign w:val="center"/>
          </w:tcPr>
          <w:p w14:paraId="68455DB6"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1,931,102</w:t>
            </w:r>
          </w:p>
        </w:tc>
        <w:tc>
          <w:tcPr>
            <w:tcW w:w="1780" w:type="dxa"/>
            <w:tcBorders>
              <w:top w:val="nil"/>
              <w:left w:val="nil"/>
              <w:bottom w:val="nil"/>
              <w:right w:val="single" w:sz="4" w:space="0" w:color="auto"/>
            </w:tcBorders>
            <w:shd w:val="clear" w:color="auto" w:fill="auto"/>
            <w:vAlign w:val="center"/>
          </w:tcPr>
          <w:p w14:paraId="48290940"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5D28A2">
              <w:rPr>
                <w:rFonts w:ascii="標楷體" w:eastAsia="標楷體" w:hAnsi="標楷體" w:hint="eastAsia"/>
                <w:color w:val="000000"/>
                <w:sz w:val="20"/>
                <w:szCs w:val="20"/>
              </w:rPr>
              <w:t>326,240</w:t>
            </w:r>
          </w:p>
        </w:tc>
        <w:tc>
          <w:tcPr>
            <w:tcW w:w="1781" w:type="dxa"/>
            <w:tcBorders>
              <w:top w:val="nil"/>
              <w:left w:val="nil"/>
              <w:bottom w:val="nil"/>
              <w:right w:val="single" w:sz="4" w:space="0" w:color="auto"/>
            </w:tcBorders>
            <w:shd w:val="clear" w:color="auto" w:fill="auto"/>
            <w:vAlign w:val="center"/>
          </w:tcPr>
          <w:p w14:paraId="6954B8EF"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9,613,396</w:t>
            </w:r>
          </w:p>
        </w:tc>
      </w:tr>
      <w:tr w:rsidR="00785FA1" w:rsidRPr="00434ABF" w14:paraId="0788B8BE" w14:textId="77777777" w:rsidTr="00A82F9E">
        <w:trPr>
          <w:trHeight w:val="283"/>
          <w:jc w:val="center"/>
        </w:trPr>
        <w:tc>
          <w:tcPr>
            <w:tcW w:w="2802" w:type="dxa"/>
            <w:tcBorders>
              <w:top w:val="nil"/>
              <w:bottom w:val="nil"/>
            </w:tcBorders>
            <w:shd w:val="clear" w:color="auto" w:fill="auto"/>
            <w:vAlign w:val="center"/>
          </w:tcPr>
          <w:p w14:paraId="406337C7"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預收款項</w:t>
            </w:r>
          </w:p>
        </w:tc>
        <w:tc>
          <w:tcPr>
            <w:tcW w:w="1780" w:type="dxa"/>
            <w:tcBorders>
              <w:top w:val="nil"/>
              <w:left w:val="nil"/>
              <w:bottom w:val="nil"/>
              <w:right w:val="single" w:sz="4" w:space="0" w:color="auto"/>
            </w:tcBorders>
            <w:shd w:val="clear" w:color="auto" w:fill="auto"/>
            <w:vAlign w:val="center"/>
          </w:tcPr>
          <w:p w14:paraId="395FA9D5" w14:textId="77777777" w:rsidR="00785FA1" w:rsidRPr="005D28A2" w:rsidRDefault="00785FA1" w:rsidP="00A82F9E">
            <w:pPr>
              <w:snapToGrid w:val="0"/>
              <w:spacing w:line="240" w:lineRule="exact"/>
              <w:ind w:right="57"/>
              <w:jc w:val="right"/>
              <w:rPr>
                <w:rFonts w:ascii="標楷體" w:eastAsia="標楷體" w:hAnsi="標楷體"/>
                <w:sz w:val="20"/>
                <w:szCs w:val="20"/>
              </w:rPr>
            </w:pPr>
            <w:r>
              <w:rPr>
                <w:rFonts w:ascii="標楷體" w:eastAsia="標楷體" w:hAnsi="標楷體" w:hint="eastAsia"/>
                <w:color w:val="000000"/>
                <w:sz w:val="20"/>
                <w:szCs w:val="20"/>
              </w:rPr>
              <w:t>－</w:t>
            </w:r>
          </w:p>
        </w:tc>
        <w:tc>
          <w:tcPr>
            <w:tcW w:w="1780" w:type="dxa"/>
            <w:tcBorders>
              <w:top w:val="nil"/>
              <w:left w:val="nil"/>
              <w:bottom w:val="nil"/>
              <w:right w:val="single" w:sz="4" w:space="0" w:color="auto"/>
            </w:tcBorders>
            <w:shd w:val="clear" w:color="auto" w:fill="auto"/>
            <w:vAlign w:val="center"/>
          </w:tcPr>
          <w:p w14:paraId="2603105F"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6,216</w:t>
            </w:r>
          </w:p>
        </w:tc>
        <w:tc>
          <w:tcPr>
            <w:tcW w:w="1780" w:type="dxa"/>
            <w:tcBorders>
              <w:top w:val="nil"/>
              <w:left w:val="nil"/>
              <w:bottom w:val="nil"/>
              <w:right w:val="single" w:sz="4" w:space="0" w:color="auto"/>
            </w:tcBorders>
            <w:shd w:val="clear" w:color="auto" w:fill="auto"/>
          </w:tcPr>
          <w:p w14:paraId="5E97C4A2"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8179C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7F5F568F"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6,216</w:t>
            </w:r>
          </w:p>
        </w:tc>
      </w:tr>
      <w:tr w:rsidR="00785FA1" w:rsidRPr="00434ABF" w14:paraId="0652E4EA" w14:textId="77777777" w:rsidTr="00A82F9E">
        <w:trPr>
          <w:trHeight w:val="283"/>
          <w:jc w:val="center"/>
        </w:trPr>
        <w:tc>
          <w:tcPr>
            <w:tcW w:w="2802" w:type="dxa"/>
            <w:tcBorders>
              <w:top w:val="nil"/>
              <w:bottom w:val="nil"/>
            </w:tcBorders>
            <w:shd w:val="clear" w:color="auto" w:fill="auto"/>
            <w:vAlign w:val="center"/>
          </w:tcPr>
          <w:p w14:paraId="23241031" w14:textId="77777777" w:rsidR="00785FA1" w:rsidRPr="00434ABF" w:rsidRDefault="00785FA1" w:rsidP="00A82F9E">
            <w:pPr>
              <w:spacing w:line="240" w:lineRule="exact"/>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非流動負債</w:t>
            </w:r>
          </w:p>
        </w:tc>
        <w:tc>
          <w:tcPr>
            <w:tcW w:w="1780" w:type="dxa"/>
            <w:tcBorders>
              <w:top w:val="nil"/>
              <w:left w:val="nil"/>
              <w:bottom w:val="nil"/>
              <w:right w:val="single" w:sz="4" w:space="0" w:color="auto"/>
            </w:tcBorders>
            <w:shd w:val="clear" w:color="auto" w:fill="auto"/>
            <w:vAlign w:val="center"/>
          </w:tcPr>
          <w:p w14:paraId="398DDFFF"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561,941</w:t>
            </w:r>
          </w:p>
        </w:tc>
        <w:tc>
          <w:tcPr>
            <w:tcW w:w="1780" w:type="dxa"/>
            <w:tcBorders>
              <w:top w:val="nil"/>
              <w:left w:val="nil"/>
              <w:bottom w:val="nil"/>
              <w:right w:val="single" w:sz="4" w:space="0" w:color="auto"/>
            </w:tcBorders>
            <w:shd w:val="clear" w:color="auto" w:fill="auto"/>
            <w:vAlign w:val="center"/>
          </w:tcPr>
          <w:p w14:paraId="12D71C52"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1,925,983</w:t>
            </w:r>
          </w:p>
        </w:tc>
        <w:tc>
          <w:tcPr>
            <w:tcW w:w="1780" w:type="dxa"/>
            <w:tcBorders>
              <w:top w:val="nil"/>
              <w:left w:val="nil"/>
              <w:bottom w:val="nil"/>
              <w:right w:val="single" w:sz="4" w:space="0" w:color="auto"/>
            </w:tcBorders>
            <w:shd w:val="clear" w:color="auto" w:fill="auto"/>
          </w:tcPr>
          <w:p w14:paraId="616631BB"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8179C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288EB8C3"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2,487,924</w:t>
            </w:r>
          </w:p>
        </w:tc>
      </w:tr>
      <w:tr w:rsidR="00785FA1" w:rsidRPr="00434ABF" w14:paraId="37C18758" w14:textId="77777777" w:rsidTr="00A82F9E">
        <w:trPr>
          <w:trHeight w:val="283"/>
          <w:jc w:val="center"/>
        </w:trPr>
        <w:tc>
          <w:tcPr>
            <w:tcW w:w="2802" w:type="dxa"/>
            <w:tcBorders>
              <w:top w:val="nil"/>
              <w:bottom w:val="nil"/>
            </w:tcBorders>
            <w:shd w:val="clear" w:color="auto" w:fill="auto"/>
            <w:vAlign w:val="center"/>
          </w:tcPr>
          <w:p w14:paraId="352490D8"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長期債務</w:t>
            </w:r>
          </w:p>
        </w:tc>
        <w:tc>
          <w:tcPr>
            <w:tcW w:w="1780" w:type="dxa"/>
            <w:tcBorders>
              <w:top w:val="nil"/>
              <w:left w:val="nil"/>
              <w:bottom w:val="nil"/>
              <w:right w:val="single" w:sz="4" w:space="0" w:color="auto"/>
            </w:tcBorders>
            <w:shd w:val="clear" w:color="auto" w:fill="auto"/>
          </w:tcPr>
          <w:p w14:paraId="56D56BE9"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2C6CB0">
              <w:rPr>
                <w:rFonts w:ascii="標楷體" w:eastAsia="標楷體" w:hAnsi="標楷體" w:hint="eastAsia"/>
                <w:color w:val="000000"/>
                <w:sz w:val="20"/>
                <w:szCs w:val="20"/>
              </w:rPr>
              <w:t>－</w:t>
            </w:r>
          </w:p>
        </w:tc>
        <w:tc>
          <w:tcPr>
            <w:tcW w:w="1780" w:type="dxa"/>
            <w:tcBorders>
              <w:top w:val="nil"/>
              <w:left w:val="nil"/>
              <w:bottom w:val="nil"/>
              <w:right w:val="single" w:sz="4" w:space="0" w:color="auto"/>
            </w:tcBorders>
            <w:shd w:val="clear" w:color="auto" w:fill="auto"/>
            <w:vAlign w:val="center"/>
          </w:tcPr>
          <w:p w14:paraId="5499A162"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1,695,700</w:t>
            </w:r>
          </w:p>
        </w:tc>
        <w:tc>
          <w:tcPr>
            <w:tcW w:w="1780" w:type="dxa"/>
            <w:tcBorders>
              <w:top w:val="nil"/>
              <w:left w:val="nil"/>
              <w:bottom w:val="nil"/>
              <w:right w:val="single" w:sz="4" w:space="0" w:color="auto"/>
            </w:tcBorders>
            <w:shd w:val="clear" w:color="auto" w:fill="auto"/>
          </w:tcPr>
          <w:p w14:paraId="24D12158"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8179C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05F8E04C"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1,695,700</w:t>
            </w:r>
          </w:p>
        </w:tc>
      </w:tr>
      <w:tr w:rsidR="00785FA1" w:rsidRPr="00434ABF" w14:paraId="097E6AEA" w14:textId="77777777" w:rsidTr="00A82F9E">
        <w:trPr>
          <w:trHeight w:val="283"/>
          <w:jc w:val="center"/>
        </w:trPr>
        <w:tc>
          <w:tcPr>
            <w:tcW w:w="2802" w:type="dxa"/>
            <w:tcBorders>
              <w:top w:val="nil"/>
              <w:bottom w:val="nil"/>
            </w:tcBorders>
            <w:shd w:val="clear" w:color="auto" w:fill="auto"/>
            <w:vAlign w:val="center"/>
          </w:tcPr>
          <w:p w14:paraId="16721C9A"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負債準備</w:t>
            </w:r>
          </w:p>
        </w:tc>
        <w:tc>
          <w:tcPr>
            <w:tcW w:w="1780" w:type="dxa"/>
            <w:tcBorders>
              <w:top w:val="nil"/>
              <w:left w:val="nil"/>
              <w:bottom w:val="nil"/>
              <w:right w:val="single" w:sz="4" w:space="0" w:color="auto"/>
            </w:tcBorders>
            <w:shd w:val="clear" w:color="auto" w:fill="auto"/>
          </w:tcPr>
          <w:p w14:paraId="32C00D6C"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2C6CB0">
              <w:rPr>
                <w:rFonts w:ascii="標楷體" w:eastAsia="標楷體" w:hAnsi="標楷體" w:hint="eastAsia"/>
                <w:color w:val="000000"/>
                <w:sz w:val="20"/>
                <w:szCs w:val="20"/>
              </w:rPr>
              <w:t>－</w:t>
            </w:r>
          </w:p>
        </w:tc>
        <w:tc>
          <w:tcPr>
            <w:tcW w:w="1780" w:type="dxa"/>
            <w:tcBorders>
              <w:top w:val="nil"/>
              <w:left w:val="nil"/>
              <w:bottom w:val="nil"/>
              <w:right w:val="single" w:sz="4" w:space="0" w:color="auto"/>
            </w:tcBorders>
            <w:shd w:val="clear" w:color="auto" w:fill="auto"/>
            <w:vAlign w:val="center"/>
          </w:tcPr>
          <w:p w14:paraId="0CCFBB09"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43,230</w:t>
            </w:r>
          </w:p>
        </w:tc>
        <w:tc>
          <w:tcPr>
            <w:tcW w:w="1780" w:type="dxa"/>
            <w:tcBorders>
              <w:top w:val="nil"/>
              <w:left w:val="nil"/>
              <w:bottom w:val="nil"/>
              <w:right w:val="single" w:sz="4" w:space="0" w:color="auto"/>
            </w:tcBorders>
            <w:shd w:val="clear" w:color="auto" w:fill="auto"/>
          </w:tcPr>
          <w:p w14:paraId="1846F0BC"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8179C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748E1311"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43,230</w:t>
            </w:r>
          </w:p>
        </w:tc>
      </w:tr>
      <w:tr w:rsidR="00785FA1" w:rsidRPr="00434ABF" w14:paraId="3F3A3AF8" w14:textId="77777777" w:rsidTr="00A82F9E">
        <w:trPr>
          <w:trHeight w:val="283"/>
          <w:jc w:val="center"/>
        </w:trPr>
        <w:tc>
          <w:tcPr>
            <w:tcW w:w="2802" w:type="dxa"/>
            <w:tcBorders>
              <w:top w:val="nil"/>
              <w:bottom w:val="nil"/>
            </w:tcBorders>
            <w:shd w:val="clear" w:color="auto" w:fill="auto"/>
            <w:vAlign w:val="center"/>
          </w:tcPr>
          <w:p w14:paraId="51D850AC" w14:textId="77777777" w:rsidR="00785FA1" w:rsidRPr="00434ABF" w:rsidRDefault="00785FA1" w:rsidP="00A82F9E">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其他負債</w:t>
            </w:r>
          </w:p>
        </w:tc>
        <w:tc>
          <w:tcPr>
            <w:tcW w:w="1780" w:type="dxa"/>
            <w:tcBorders>
              <w:top w:val="nil"/>
              <w:left w:val="nil"/>
              <w:bottom w:val="nil"/>
              <w:right w:val="single" w:sz="4" w:space="0" w:color="auto"/>
            </w:tcBorders>
            <w:shd w:val="clear" w:color="auto" w:fill="auto"/>
            <w:vAlign w:val="center"/>
          </w:tcPr>
          <w:p w14:paraId="729BC321"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561,941</w:t>
            </w:r>
          </w:p>
        </w:tc>
        <w:tc>
          <w:tcPr>
            <w:tcW w:w="1780" w:type="dxa"/>
            <w:tcBorders>
              <w:top w:val="nil"/>
              <w:left w:val="nil"/>
              <w:bottom w:val="nil"/>
              <w:right w:val="single" w:sz="4" w:space="0" w:color="auto"/>
            </w:tcBorders>
            <w:shd w:val="clear" w:color="auto" w:fill="auto"/>
            <w:vAlign w:val="center"/>
          </w:tcPr>
          <w:p w14:paraId="5C99B15D"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187,052</w:t>
            </w:r>
          </w:p>
        </w:tc>
        <w:tc>
          <w:tcPr>
            <w:tcW w:w="1780" w:type="dxa"/>
            <w:tcBorders>
              <w:top w:val="nil"/>
              <w:left w:val="nil"/>
              <w:bottom w:val="nil"/>
              <w:right w:val="single" w:sz="4" w:space="0" w:color="auto"/>
            </w:tcBorders>
            <w:shd w:val="clear" w:color="auto" w:fill="auto"/>
          </w:tcPr>
          <w:p w14:paraId="0F3617AD"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8179C5">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293707FD"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748,994</w:t>
            </w:r>
          </w:p>
        </w:tc>
      </w:tr>
      <w:tr w:rsidR="00785FA1" w:rsidRPr="00434ABF" w14:paraId="34DA9038" w14:textId="77777777" w:rsidTr="00A82F9E">
        <w:trPr>
          <w:trHeight w:val="283"/>
          <w:jc w:val="center"/>
        </w:trPr>
        <w:tc>
          <w:tcPr>
            <w:tcW w:w="2802" w:type="dxa"/>
            <w:tcBorders>
              <w:top w:val="nil"/>
              <w:bottom w:val="nil"/>
            </w:tcBorders>
            <w:shd w:val="clear" w:color="auto" w:fill="auto"/>
            <w:vAlign w:val="center"/>
          </w:tcPr>
          <w:p w14:paraId="37F50F91"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原列負債總額</w:t>
            </w:r>
          </w:p>
        </w:tc>
        <w:tc>
          <w:tcPr>
            <w:tcW w:w="1780" w:type="dxa"/>
            <w:tcBorders>
              <w:top w:val="nil"/>
              <w:left w:val="nil"/>
              <w:bottom w:val="nil"/>
              <w:right w:val="single" w:sz="4" w:space="0" w:color="auto"/>
            </w:tcBorders>
            <w:shd w:val="clear" w:color="auto" w:fill="auto"/>
            <w:vAlign w:val="center"/>
          </w:tcPr>
          <w:p w14:paraId="4F62EE7D"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8,570,476</w:t>
            </w:r>
          </w:p>
        </w:tc>
        <w:tc>
          <w:tcPr>
            <w:tcW w:w="1780" w:type="dxa"/>
            <w:tcBorders>
              <w:top w:val="nil"/>
              <w:left w:val="nil"/>
              <w:bottom w:val="nil"/>
              <w:right w:val="single" w:sz="4" w:space="0" w:color="auto"/>
            </w:tcBorders>
            <w:shd w:val="clear" w:color="auto" w:fill="auto"/>
            <w:vAlign w:val="center"/>
          </w:tcPr>
          <w:p w14:paraId="21640FD2"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3,863,301</w:t>
            </w:r>
          </w:p>
        </w:tc>
        <w:tc>
          <w:tcPr>
            <w:tcW w:w="1780" w:type="dxa"/>
            <w:tcBorders>
              <w:top w:val="nil"/>
              <w:left w:val="nil"/>
              <w:bottom w:val="nil"/>
              <w:right w:val="single" w:sz="4" w:space="0" w:color="auto"/>
            </w:tcBorders>
            <w:shd w:val="clear" w:color="auto" w:fill="auto"/>
            <w:vAlign w:val="center"/>
          </w:tcPr>
          <w:p w14:paraId="16BFC009"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326,240</w:t>
            </w:r>
          </w:p>
        </w:tc>
        <w:tc>
          <w:tcPr>
            <w:tcW w:w="1781" w:type="dxa"/>
            <w:tcBorders>
              <w:top w:val="nil"/>
              <w:left w:val="nil"/>
              <w:bottom w:val="nil"/>
              <w:right w:val="single" w:sz="4" w:space="0" w:color="auto"/>
            </w:tcBorders>
            <w:shd w:val="clear" w:color="auto" w:fill="auto"/>
            <w:vAlign w:val="center"/>
          </w:tcPr>
          <w:p w14:paraId="5536DD74" w14:textId="77777777" w:rsidR="00785FA1" w:rsidRPr="005D28A2" w:rsidRDefault="00785FA1" w:rsidP="00A82F9E">
            <w:pPr>
              <w:snapToGrid w:val="0"/>
              <w:spacing w:line="240" w:lineRule="exact"/>
              <w:ind w:right="57"/>
              <w:jc w:val="right"/>
              <w:rPr>
                <w:rFonts w:ascii="標楷體" w:eastAsia="標楷體" w:hAnsi="標楷體"/>
                <w:b/>
                <w:bCs/>
                <w:sz w:val="20"/>
                <w:szCs w:val="20"/>
                <w:highlight w:val="yellow"/>
              </w:rPr>
            </w:pPr>
            <w:r w:rsidRPr="005D28A2">
              <w:rPr>
                <w:rFonts w:ascii="標楷體" w:eastAsia="標楷體" w:hAnsi="標楷體" w:hint="eastAsia"/>
                <w:b/>
                <w:bCs/>
                <w:color w:val="000000"/>
                <w:sz w:val="20"/>
                <w:szCs w:val="20"/>
              </w:rPr>
              <w:t>12,107,537</w:t>
            </w:r>
          </w:p>
        </w:tc>
      </w:tr>
      <w:tr w:rsidR="00785FA1" w:rsidRPr="00434ABF" w14:paraId="19C58BEE" w14:textId="77777777" w:rsidTr="00A82F9E">
        <w:trPr>
          <w:trHeight w:val="283"/>
          <w:jc w:val="center"/>
        </w:trPr>
        <w:tc>
          <w:tcPr>
            <w:tcW w:w="2802" w:type="dxa"/>
            <w:tcBorders>
              <w:top w:val="nil"/>
              <w:bottom w:val="nil"/>
            </w:tcBorders>
            <w:shd w:val="clear" w:color="auto" w:fill="auto"/>
            <w:vAlign w:val="center"/>
          </w:tcPr>
          <w:p w14:paraId="3FDB8F75"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本室審核修正決算應調整數</w:t>
            </w:r>
          </w:p>
        </w:tc>
        <w:tc>
          <w:tcPr>
            <w:tcW w:w="1780" w:type="dxa"/>
            <w:tcBorders>
              <w:top w:val="nil"/>
              <w:left w:val="nil"/>
              <w:bottom w:val="nil"/>
              <w:right w:val="single" w:sz="4" w:space="0" w:color="auto"/>
            </w:tcBorders>
            <w:shd w:val="clear" w:color="auto" w:fill="auto"/>
            <w:vAlign w:val="center"/>
          </w:tcPr>
          <w:p w14:paraId="651B508C"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63,821</w:t>
            </w:r>
          </w:p>
        </w:tc>
        <w:tc>
          <w:tcPr>
            <w:tcW w:w="1780" w:type="dxa"/>
            <w:tcBorders>
              <w:top w:val="nil"/>
              <w:left w:val="nil"/>
              <w:bottom w:val="nil"/>
              <w:right w:val="single" w:sz="4" w:space="0" w:color="auto"/>
            </w:tcBorders>
            <w:shd w:val="clear" w:color="auto" w:fill="auto"/>
            <w:vAlign w:val="center"/>
          </w:tcPr>
          <w:p w14:paraId="63EDEAEA"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Pr>
                <w:rFonts w:ascii="標楷體" w:eastAsia="標楷體" w:hAnsi="標楷體" w:hint="eastAsia"/>
                <w:color w:val="000000"/>
                <w:sz w:val="20"/>
                <w:szCs w:val="20"/>
              </w:rPr>
              <w:t>－</w:t>
            </w:r>
          </w:p>
        </w:tc>
        <w:tc>
          <w:tcPr>
            <w:tcW w:w="1780" w:type="dxa"/>
            <w:tcBorders>
              <w:top w:val="nil"/>
              <w:left w:val="nil"/>
              <w:bottom w:val="nil"/>
              <w:right w:val="single" w:sz="4" w:space="0" w:color="auto"/>
            </w:tcBorders>
            <w:shd w:val="clear" w:color="auto" w:fill="auto"/>
            <w:vAlign w:val="center"/>
          </w:tcPr>
          <w:p w14:paraId="395A0DF7"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4ED69957"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63,821</w:t>
            </w:r>
          </w:p>
        </w:tc>
      </w:tr>
      <w:tr w:rsidR="00785FA1" w:rsidRPr="00434ABF" w14:paraId="0E45938A" w14:textId="77777777" w:rsidTr="00A82F9E">
        <w:trPr>
          <w:trHeight w:val="283"/>
          <w:jc w:val="center"/>
        </w:trPr>
        <w:tc>
          <w:tcPr>
            <w:tcW w:w="2802" w:type="dxa"/>
            <w:tcBorders>
              <w:top w:val="nil"/>
              <w:bottom w:val="nil"/>
            </w:tcBorders>
            <w:shd w:val="clear" w:color="auto" w:fill="auto"/>
            <w:vAlign w:val="center"/>
          </w:tcPr>
          <w:p w14:paraId="4A95DD76"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調整後負債總額</w:t>
            </w:r>
          </w:p>
        </w:tc>
        <w:tc>
          <w:tcPr>
            <w:tcW w:w="1780" w:type="dxa"/>
            <w:tcBorders>
              <w:top w:val="nil"/>
              <w:left w:val="nil"/>
              <w:bottom w:val="nil"/>
              <w:right w:val="single" w:sz="4" w:space="0" w:color="auto"/>
            </w:tcBorders>
            <w:shd w:val="clear" w:color="auto" w:fill="auto"/>
            <w:vAlign w:val="center"/>
          </w:tcPr>
          <w:p w14:paraId="725DD3F4"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8,506,654</w:t>
            </w:r>
          </w:p>
        </w:tc>
        <w:tc>
          <w:tcPr>
            <w:tcW w:w="1780" w:type="dxa"/>
            <w:tcBorders>
              <w:top w:val="nil"/>
              <w:left w:val="nil"/>
              <w:bottom w:val="nil"/>
              <w:right w:val="single" w:sz="4" w:space="0" w:color="auto"/>
            </w:tcBorders>
            <w:shd w:val="clear" w:color="auto" w:fill="auto"/>
            <w:vAlign w:val="center"/>
          </w:tcPr>
          <w:p w14:paraId="14991A8D"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3,863,301</w:t>
            </w:r>
          </w:p>
        </w:tc>
        <w:tc>
          <w:tcPr>
            <w:tcW w:w="1780" w:type="dxa"/>
            <w:tcBorders>
              <w:top w:val="nil"/>
              <w:left w:val="nil"/>
              <w:bottom w:val="nil"/>
              <w:right w:val="single" w:sz="4" w:space="0" w:color="auto"/>
            </w:tcBorders>
            <w:shd w:val="clear" w:color="auto" w:fill="auto"/>
            <w:vAlign w:val="center"/>
          </w:tcPr>
          <w:p w14:paraId="509C3DB5"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326,240</w:t>
            </w:r>
          </w:p>
        </w:tc>
        <w:tc>
          <w:tcPr>
            <w:tcW w:w="1781" w:type="dxa"/>
            <w:tcBorders>
              <w:top w:val="nil"/>
              <w:left w:val="nil"/>
              <w:bottom w:val="nil"/>
              <w:right w:val="single" w:sz="4" w:space="0" w:color="auto"/>
            </w:tcBorders>
            <w:shd w:val="clear" w:color="auto" w:fill="auto"/>
            <w:vAlign w:val="center"/>
          </w:tcPr>
          <w:p w14:paraId="14F82239"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12,043,716</w:t>
            </w:r>
          </w:p>
        </w:tc>
      </w:tr>
      <w:tr w:rsidR="00785FA1" w:rsidRPr="00434ABF" w14:paraId="51A98B42" w14:textId="77777777" w:rsidTr="00A82F9E">
        <w:trPr>
          <w:trHeight w:val="283"/>
          <w:jc w:val="center"/>
        </w:trPr>
        <w:tc>
          <w:tcPr>
            <w:tcW w:w="2802" w:type="dxa"/>
            <w:tcBorders>
              <w:top w:val="nil"/>
              <w:bottom w:val="nil"/>
            </w:tcBorders>
            <w:shd w:val="clear" w:color="auto" w:fill="auto"/>
            <w:vAlign w:val="center"/>
          </w:tcPr>
          <w:p w14:paraId="1E39DCC4"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淨資產部分</w:t>
            </w:r>
          </w:p>
        </w:tc>
        <w:tc>
          <w:tcPr>
            <w:tcW w:w="1780" w:type="dxa"/>
            <w:tcBorders>
              <w:top w:val="nil"/>
              <w:left w:val="nil"/>
              <w:bottom w:val="nil"/>
              <w:right w:val="single" w:sz="4" w:space="0" w:color="auto"/>
            </w:tcBorders>
            <w:shd w:val="clear" w:color="auto" w:fill="auto"/>
            <w:vAlign w:val="center"/>
          </w:tcPr>
          <w:p w14:paraId="2CD7178E" w14:textId="77777777" w:rsidR="00785FA1" w:rsidRPr="005D28A2" w:rsidRDefault="00785FA1" w:rsidP="00A82F9E">
            <w:pPr>
              <w:snapToGrid w:val="0"/>
              <w:spacing w:line="240" w:lineRule="exact"/>
              <w:ind w:right="57"/>
              <w:jc w:val="right"/>
              <w:rPr>
                <w:rFonts w:ascii="標楷體" w:eastAsia="標楷體" w:hAnsi="標楷體"/>
                <w:b/>
                <w:bCs/>
                <w:sz w:val="20"/>
                <w:szCs w:val="20"/>
              </w:rPr>
            </w:pPr>
          </w:p>
        </w:tc>
        <w:tc>
          <w:tcPr>
            <w:tcW w:w="1780" w:type="dxa"/>
            <w:tcBorders>
              <w:top w:val="nil"/>
              <w:left w:val="nil"/>
              <w:bottom w:val="nil"/>
              <w:right w:val="single" w:sz="4" w:space="0" w:color="auto"/>
            </w:tcBorders>
            <w:shd w:val="clear" w:color="auto" w:fill="auto"/>
            <w:vAlign w:val="center"/>
          </w:tcPr>
          <w:p w14:paraId="52AF7FF2" w14:textId="77777777" w:rsidR="00785FA1" w:rsidRPr="005D28A2" w:rsidRDefault="00785FA1" w:rsidP="00A82F9E">
            <w:pPr>
              <w:snapToGrid w:val="0"/>
              <w:spacing w:line="240" w:lineRule="exact"/>
              <w:ind w:right="57"/>
              <w:jc w:val="right"/>
              <w:rPr>
                <w:rFonts w:ascii="標楷體" w:eastAsia="標楷體" w:hAnsi="標楷體"/>
                <w:b/>
                <w:bCs/>
                <w:sz w:val="20"/>
                <w:szCs w:val="20"/>
              </w:rPr>
            </w:pPr>
          </w:p>
        </w:tc>
        <w:tc>
          <w:tcPr>
            <w:tcW w:w="1780" w:type="dxa"/>
            <w:tcBorders>
              <w:top w:val="nil"/>
              <w:left w:val="nil"/>
              <w:bottom w:val="nil"/>
              <w:right w:val="single" w:sz="4" w:space="0" w:color="auto"/>
            </w:tcBorders>
            <w:shd w:val="clear" w:color="auto" w:fill="auto"/>
            <w:vAlign w:val="center"/>
          </w:tcPr>
          <w:p w14:paraId="31CC4D31" w14:textId="77777777" w:rsidR="00785FA1" w:rsidRPr="005D28A2" w:rsidRDefault="00785FA1" w:rsidP="00A82F9E">
            <w:pPr>
              <w:snapToGrid w:val="0"/>
              <w:spacing w:line="240" w:lineRule="exact"/>
              <w:ind w:right="57"/>
              <w:jc w:val="right"/>
              <w:rPr>
                <w:rFonts w:ascii="標楷體" w:eastAsia="標楷體" w:hAnsi="標楷體"/>
                <w:b/>
                <w:bCs/>
                <w:sz w:val="20"/>
                <w:szCs w:val="20"/>
              </w:rPr>
            </w:pPr>
          </w:p>
        </w:tc>
        <w:tc>
          <w:tcPr>
            <w:tcW w:w="1781" w:type="dxa"/>
            <w:tcBorders>
              <w:top w:val="nil"/>
              <w:left w:val="nil"/>
              <w:bottom w:val="nil"/>
              <w:right w:val="single" w:sz="4" w:space="0" w:color="auto"/>
            </w:tcBorders>
            <w:shd w:val="clear" w:color="auto" w:fill="auto"/>
            <w:vAlign w:val="center"/>
          </w:tcPr>
          <w:p w14:paraId="05BA2852" w14:textId="77777777" w:rsidR="00785FA1" w:rsidRPr="005D28A2" w:rsidRDefault="00785FA1" w:rsidP="00A82F9E">
            <w:pPr>
              <w:snapToGrid w:val="0"/>
              <w:spacing w:line="240" w:lineRule="exact"/>
              <w:ind w:right="57"/>
              <w:jc w:val="right"/>
              <w:rPr>
                <w:rFonts w:ascii="標楷體" w:eastAsia="標楷體" w:hAnsi="標楷體"/>
                <w:b/>
                <w:bCs/>
                <w:sz w:val="20"/>
                <w:szCs w:val="20"/>
              </w:rPr>
            </w:pPr>
          </w:p>
        </w:tc>
      </w:tr>
      <w:tr w:rsidR="00785FA1" w:rsidRPr="00434ABF" w14:paraId="47C4A872" w14:textId="77777777" w:rsidTr="00A82F9E">
        <w:trPr>
          <w:trHeight w:val="283"/>
          <w:jc w:val="center"/>
        </w:trPr>
        <w:tc>
          <w:tcPr>
            <w:tcW w:w="2802" w:type="dxa"/>
            <w:tcBorders>
              <w:top w:val="nil"/>
              <w:bottom w:val="nil"/>
            </w:tcBorders>
            <w:shd w:val="clear" w:color="auto" w:fill="auto"/>
            <w:vAlign w:val="center"/>
          </w:tcPr>
          <w:p w14:paraId="70504907" w14:textId="77777777" w:rsidR="00785FA1" w:rsidRPr="00434ABF" w:rsidRDefault="00785FA1" w:rsidP="00A82F9E">
            <w:pPr>
              <w:spacing w:line="240" w:lineRule="exact"/>
              <w:ind w:leftChars="100" w:left="640" w:right="57" w:hangingChars="200" w:hanging="400"/>
              <w:jc w:val="distribute"/>
              <w:rPr>
                <w:rFonts w:ascii="標楷體" w:eastAsia="標楷體" w:hAnsi="標楷體"/>
                <w:sz w:val="20"/>
              </w:rPr>
            </w:pPr>
            <w:r w:rsidRPr="00434ABF">
              <w:rPr>
                <w:rFonts w:ascii="標楷體" w:eastAsia="標楷體" w:hAnsi="標楷體" w:hint="eastAsia"/>
                <w:sz w:val="20"/>
              </w:rPr>
              <w:t>淨資產</w:t>
            </w:r>
          </w:p>
        </w:tc>
        <w:tc>
          <w:tcPr>
            <w:tcW w:w="1780" w:type="dxa"/>
            <w:tcBorders>
              <w:top w:val="nil"/>
              <w:left w:val="nil"/>
              <w:bottom w:val="nil"/>
              <w:right w:val="single" w:sz="4" w:space="0" w:color="auto"/>
            </w:tcBorders>
            <w:shd w:val="clear" w:color="auto" w:fill="auto"/>
            <w:vAlign w:val="center"/>
          </w:tcPr>
          <w:p w14:paraId="530E7A84"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107,839,682</w:t>
            </w:r>
          </w:p>
        </w:tc>
        <w:tc>
          <w:tcPr>
            <w:tcW w:w="1780" w:type="dxa"/>
            <w:tcBorders>
              <w:top w:val="nil"/>
              <w:left w:val="nil"/>
              <w:bottom w:val="nil"/>
              <w:right w:val="single" w:sz="4" w:space="0" w:color="auto"/>
            </w:tcBorders>
            <w:shd w:val="clear" w:color="auto" w:fill="auto"/>
            <w:vAlign w:val="center"/>
          </w:tcPr>
          <w:p w14:paraId="6D7F0639"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18,968,660</w:t>
            </w:r>
          </w:p>
        </w:tc>
        <w:tc>
          <w:tcPr>
            <w:tcW w:w="1780" w:type="dxa"/>
            <w:tcBorders>
              <w:top w:val="nil"/>
              <w:left w:val="nil"/>
              <w:bottom w:val="nil"/>
              <w:right w:val="single" w:sz="4" w:space="0" w:color="auto"/>
            </w:tcBorders>
            <w:shd w:val="clear" w:color="auto" w:fill="auto"/>
            <w:vAlign w:val="center"/>
          </w:tcPr>
          <w:p w14:paraId="3D1EA49B"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5D28A2">
              <w:rPr>
                <w:rFonts w:ascii="標楷體" w:eastAsia="標楷體" w:hAnsi="標楷體" w:hint="eastAsia"/>
                <w:color w:val="000000"/>
                <w:sz w:val="20"/>
                <w:szCs w:val="20"/>
              </w:rPr>
              <w:t>98,645</w:t>
            </w:r>
          </w:p>
        </w:tc>
        <w:tc>
          <w:tcPr>
            <w:tcW w:w="1781" w:type="dxa"/>
            <w:tcBorders>
              <w:top w:val="nil"/>
              <w:left w:val="nil"/>
              <w:bottom w:val="nil"/>
              <w:right w:val="single" w:sz="4" w:space="0" w:color="auto"/>
            </w:tcBorders>
            <w:shd w:val="clear" w:color="auto" w:fill="auto"/>
            <w:vAlign w:val="center"/>
          </w:tcPr>
          <w:p w14:paraId="5B9D975D" w14:textId="77777777" w:rsidR="00785FA1" w:rsidRPr="005D28A2" w:rsidRDefault="00785FA1" w:rsidP="00A82F9E">
            <w:pPr>
              <w:snapToGrid w:val="0"/>
              <w:spacing w:line="240" w:lineRule="exact"/>
              <w:ind w:right="57"/>
              <w:jc w:val="right"/>
              <w:rPr>
                <w:rFonts w:ascii="標楷體" w:eastAsia="標楷體" w:hAnsi="標楷體"/>
                <w:sz w:val="20"/>
                <w:szCs w:val="20"/>
              </w:rPr>
            </w:pPr>
            <w:r w:rsidRPr="005D28A2">
              <w:rPr>
                <w:rFonts w:ascii="標楷體" w:eastAsia="標楷體" w:hAnsi="標楷體" w:hint="eastAsia"/>
                <w:color w:val="000000"/>
                <w:sz w:val="20"/>
                <w:szCs w:val="20"/>
              </w:rPr>
              <w:t>126,709,697</w:t>
            </w:r>
          </w:p>
        </w:tc>
      </w:tr>
      <w:tr w:rsidR="00785FA1" w:rsidRPr="00434ABF" w14:paraId="000B63C1" w14:textId="77777777" w:rsidTr="00A82F9E">
        <w:trPr>
          <w:trHeight w:val="283"/>
          <w:jc w:val="center"/>
        </w:trPr>
        <w:tc>
          <w:tcPr>
            <w:tcW w:w="2802" w:type="dxa"/>
            <w:tcBorders>
              <w:top w:val="nil"/>
              <w:bottom w:val="nil"/>
            </w:tcBorders>
            <w:shd w:val="clear" w:color="auto" w:fill="auto"/>
            <w:vAlign w:val="center"/>
          </w:tcPr>
          <w:p w14:paraId="5E7EF933" w14:textId="77777777" w:rsidR="00785FA1" w:rsidRPr="00434ABF" w:rsidRDefault="00785FA1" w:rsidP="00A82F9E">
            <w:pPr>
              <w:spacing w:line="240" w:lineRule="exact"/>
              <w:ind w:left="57" w:right="57"/>
              <w:jc w:val="distribute"/>
              <w:rPr>
                <w:rFonts w:ascii="標楷體" w:eastAsia="標楷體" w:hAnsi="標楷體"/>
                <w:sz w:val="20"/>
              </w:rPr>
            </w:pPr>
            <w:r w:rsidRPr="00434ABF">
              <w:rPr>
                <w:rFonts w:ascii="標楷體" w:eastAsia="標楷體" w:hAnsi="標楷體" w:hint="eastAsia"/>
                <w:b/>
                <w:sz w:val="20"/>
              </w:rPr>
              <w:t>原列淨資產總額</w:t>
            </w:r>
          </w:p>
        </w:tc>
        <w:tc>
          <w:tcPr>
            <w:tcW w:w="1780" w:type="dxa"/>
            <w:tcBorders>
              <w:top w:val="nil"/>
              <w:left w:val="nil"/>
              <w:bottom w:val="nil"/>
              <w:right w:val="single" w:sz="4" w:space="0" w:color="auto"/>
            </w:tcBorders>
            <w:shd w:val="clear" w:color="auto" w:fill="auto"/>
            <w:vAlign w:val="center"/>
          </w:tcPr>
          <w:p w14:paraId="482B06EC"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107,839,682</w:t>
            </w:r>
          </w:p>
        </w:tc>
        <w:tc>
          <w:tcPr>
            <w:tcW w:w="1780" w:type="dxa"/>
            <w:tcBorders>
              <w:top w:val="nil"/>
              <w:left w:val="nil"/>
              <w:bottom w:val="nil"/>
              <w:right w:val="single" w:sz="4" w:space="0" w:color="auto"/>
            </w:tcBorders>
            <w:shd w:val="clear" w:color="auto" w:fill="auto"/>
            <w:vAlign w:val="center"/>
          </w:tcPr>
          <w:p w14:paraId="35B56D11"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18,968,660</w:t>
            </w:r>
          </w:p>
        </w:tc>
        <w:tc>
          <w:tcPr>
            <w:tcW w:w="1780" w:type="dxa"/>
            <w:tcBorders>
              <w:top w:val="nil"/>
              <w:left w:val="nil"/>
              <w:bottom w:val="nil"/>
              <w:right w:val="single" w:sz="4" w:space="0" w:color="auto"/>
            </w:tcBorders>
            <w:shd w:val="clear" w:color="auto" w:fill="auto"/>
            <w:vAlign w:val="center"/>
          </w:tcPr>
          <w:p w14:paraId="0C25FD25"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98,645</w:t>
            </w:r>
          </w:p>
        </w:tc>
        <w:tc>
          <w:tcPr>
            <w:tcW w:w="1781" w:type="dxa"/>
            <w:tcBorders>
              <w:top w:val="nil"/>
              <w:left w:val="nil"/>
              <w:bottom w:val="nil"/>
              <w:right w:val="single" w:sz="4" w:space="0" w:color="auto"/>
            </w:tcBorders>
            <w:shd w:val="clear" w:color="auto" w:fill="auto"/>
            <w:vAlign w:val="center"/>
          </w:tcPr>
          <w:p w14:paraId="286D315C"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126,709,697</w:t>
            </w:r>
          </w:p>
        </w:tc>
      </w:tr>
      <w:tr w:rsidR="00785FA1" w:rsidRPr="00434ABF" w14:paraId="2AF483CA" w14:textId="77777777" w:rsidTr="00A82F9E">
        <w:trPr>
          <w:trHeight w:val="283"/>
          <w:jc w:val="center"/>
        </w:trPr>
        <w:tc>
          <w:tcPr>
            <w:tcW w:w="2802" w:type="dxa"/>
            <w:tcBorders>
              <w:top w:val="nil"/>
              <w:bottom w:val="nil"/>
            </w:tcBorders>
            <w:shd w:val="clear" w:color="auto" w:fill="auto"/>
            <w:vAlign w:val="center"/>
          </w:tcPr>
          <w:p w14:paraId="4FFE819C"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本室審核修正決算應調整數</w:t>
            </w:r>
          </w:p>
        </w:tc>
        <w:tc>
          <w:tcPr>
            <w:tcW w:w="1780" w:type="dxa"/>
            <w:tcBorders>
              <w:top w:val="nil"/>
              <w:left w:val="nil"/>
              <w:bottom w:val="nil"/>
              <w:right w:val="single" w:sz="4" w:space="0" w:color="auto"/>
            </w:tcBorders>
            <w:shd w:val="clear" w:color="auto" w:fill="auto"/>
            <w:vAlign w:val="center"/>
          </w:tcPr>
          <w:p w14:paraId="71BF14BD"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63,821</w:t>
            </w:r>
          </w:p>
        </w:tc>
        <w:tc>
          <w:tcPr>
            <w:tcW w:w="1780" w:type="dxa"/>
            <w:tcBorders>
              <w:top w:val="nil"/>
              <w:left w:val="nil"/>
              <w:bottom w:val="nil"/>
              <w:right w:val="single" w:sz="4" w:space="0" w:color="auto"/>
            </w:tcBorders>
            <w:shd w:val="clear" w:color="auto" w:fill="auto"/>
            <w:vAlign w:val="center"/>
          </w:tcPr>
          <w:p w14:paraId="4A8B80AF"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953</w:t>
            </w:r>
          </w:p>
        </w:tc>
        <w:tc>
          <w:tcPr>
            <w:tcW w:w="1780" w:type="dxa"/>
            <w:tcBorders>
              <w:top w:val="nil"/>
              <w:left w:val="nil"/>
              <w:bottom w:val="nil"/>
              <w:right w:val="single" w:sz="4" w:space="0" w:color="auto"/>
            </w:tcBorders>
            <w:shd w:val="clear" w:color="auto" w:fill="auto"/>
            <w:vAlign w:val="center"/>
          </w:tcPr>
          <w:p w14:paraId="64D4944F"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Pr>
                <w:rFonts w:ascii="標楷體" w:eastAsia="標楷體" w:hAnsi="標楷體" w:hint="eastAsia"/>
                <w:color w:val="000000"/>
                <w:sz w:val="20"/>
                <w:szCs w:val="20"/>
              </w:rPr>
              <w:t>－</w:t>
            </w:r>
          </w:p>
        </w:tc>
        <w:tc>
          <w:tcPr>
            <w:tcW w:w="1781" w:type="dxa"/>
            <w:tcBorders>
              <w:top w:val="nil"/>
              <w:left w:val="nil"/>
              <w:bottom w:val="nil"/>
              <w:right w:val="single" w:sz="4" w:space="0" w:color="auto"/>
            </w:tcBorders>
            <w:shd w:val="clear" w:color="auto" w:fill="auto"/>
            <w:vAlign w:val="center"/>
          </w:tcPr>
          <w:p w14:paraId="4A4A99A1" w14:textId="77777777" w:rsidR="00785FA1" w:rsidRPr="005D28A2" w:rsidRDefault="00785FA1" w:rsidP="00A82F9E">
            <w:pPr>
              <w:snapToGrid w:val="0"/>
              <w:spacing w:line="240" w:lineRule="exact"/>
              <w:ind w:right="57"/>
              <w:jc w:val="right"/>
              <w:rPr>
                <w:rFonts w:ascii="標楷體" w:eastAsia="標楷體" w:hAnsi="標楷體"/>
                <w:b/>
                <w:bCs/>
                <w:sz w:val="20"/>
                <w:szCs w:val="20"/>
                <w:highlight w:val="yellow"/>
              </w:rPr>
            </w:pPr>
            <w:r w:rsidRPr="005D28A2">
              <w:rPr>
                <w:rFonts w:ascii="標楷體" w:eastAsia="標楷體" w:hAnsi="標楷體" w:hint="eastAsia"/>
                <w:b/>
                <w:bCs/>
                <w:color w:val="000000"/>
                <w:sz w:val="20"/>
                <w:szCs w:val="20"/>
              </w:rPr>
              <w:t>64,774</w:t>
            </w:r>
          </w:p>
        </w:tc>
      </w:tr>
      <w:tr w:rsidR="00785FA1" w:rsidRPr="00434ABF" w14:paraId="5666F8EF" w14:textId="77777777" w:rsidTr="00A82F9E">
        <w:trPr>
          <w:trHeight w:val="283"/>
          <w:jc w:val="center"/>
        </w:trPr>
        <w:tc>
          <w:tcPr>
            <w:tcW w:w="2802" w:type="dxa"/>
            <w:tcBorders>
              <w:top w:val="nil"/>
              <w:bottom w:val="nil"/>
            </w:tcBorders>
            <w:shd w:val="clear" w:color="auto" w:fill="auto"/>
            <w:vAlign w:val="center"/>
          </w:tcPr>
          <w:p w14:paraId="0170AF1C" w14:textId="77777777" w:rsidR="00785FA1" w:rsidRPr="00434ABF" w:rsidRDefault="00785FA1" w:rsidP="00A82F9E">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調整後淨資產總額</w:t>
            </w:r>
          </w:p>
        </w:tc>
        <w:tc>
          <w:tcPr>
            <w:tcW w:w="1780" w:type="dxa"/>
            <w:tcBorders>
              <w:top w:val="nil"/>
              <w:left w:val="nil"/>
              <w:bottom w:val="nil"/>
              <w:right w:val="single" w:sz="4" w:space="0" w:color="auto"/>
            </w:tcBorders>
            <w:shd w:val="clear" w:color="auto" w:fill="auto"/>
            <w:vAlign w:val="center"/>
          </w:tcPr>
          <w:p w14:paraId="5AFA66AA"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107,903,503</w:t>
            </w:r>
          </w:p>
        </w:tc>
        <w:tc>
          <w:tcPr>
            <w:tcW w:w="1780" w:type="dxa"/>
            <w:tcBorders>
              <w:top w:val="nil"/>
              <w:left w:val="nil"/>
              <w:bottom w:val="nil"/>
              <w:right w:val="single" w:sz="4" w:space="0" w:color="auto"/>
            </w:tcBorders>
            <w:shd w:val="clear" w:color="auto" w:fill="auto"/>
            <w:vAlign w:val="center"/>
          </w:tcPr>
          <w:p w14:paraId="53416904"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18,969,613</w:t>
            </w:r>
          </w:p>
        </w:tc>
        <w:tc>
          <w:tcPr>
            <w:tcW w:w="1780" w:type="dxa"/>
            <w:tcBorders>
              <w:top w:val="nil"/>
              <w:left w:val="nil"/>
              <w:bottom w:val="nil"/>
              <w:right w:val="single" w:sz="4" w:space="0" w:color="auto"/>
            </w:tcBorders>
            <w:shd w:val="clear" w:color="auto" w:fill="auto"/>
            <w:vAlign w:val="center"/>
          </w:tcPr>
          <w:p w14:paraId="0F669AEB"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98,645</w:t>
            </w:r>
          </w:p>
        </w:tc>
        <w:tc>
          <w:tcPr>
            <w:tcW w:w="1781" w:type="dxa"/>
            <w:tcBorders>
              <w:top w:val="nil"/>
              <w:left w:val="nil"/>
              <w:bottom w:val="nil"/>
              <w:right w:val="single" w:sz="4" w:space="0" w:color="auto"/>
            </w:tcBorders>
            <w:shd w:val="clear" w:color="auto" w:fill="auto"/>
            <w:vAlign w:val="center"/>
          </w:tcPr>
          <w:p w14:paraId="6E51E264" w14:textId="77777777" w:rsidR="00785FA1" w:rsidRPr="005D28A2" w:rsidRDefault="00785FA1" w:rsidP="00A82F9E">
            <w:pPr>
              <w:snapToGrid w:val="0"/>
              <w:spacing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126,774,471</w:t>
            </w:r>
          </w:p>
        </w:tc>
      </w:tr>
      <w:tr w:rsidR="00785FA1" w:rsidRPr="00434ABF" w14:paraId="09D63E85" w14:textId="77777777" w:rsidTr="00A82F9E">
        <w:trPr>
          <w:trHeight w:val="172"/>
          <w:jc w:val="center"/>
        </w:trPr>
        <w:tc>
          <w:tcPr>
            <w:tcW w:w="2802" w:type="dxa"/>
            <w:tcBorders>
              <w:top w:val="nil"/>
              <w:bottom w:val="single" w:sz="4" w:space="0" w:color="auto"/>
            </w:tcBorders>
            <w:shd w:val="clear" w:color="auto" w:fill="auto"/>
            <w:vAlign w:val="center"/>
          </w:tcPr>
          <w:p w14:paraId="4768C429" w14:textId="77777777" w:rsidR="00785FA1" w:rsidRPr="00434ABF" w:rsidRDefault="00785FA1" w:rsidP="00A82F9E">
            <w:pPr>
              <w:spacing w:afterLines="10" w:after="48" w:line="240" w:lineRule="exact"/>
              <w:ind w:left="57" w:right="57"/>
              <w:jc w:val="distribute"/>
              <w:rPr>
                <w:rFonts w:ascii="標楷體" w:eastAsia="標楷體" w:hAnsi="標楷體"/>
                <w:b/>
                <w:sz w:val="20"/>
              </w:rPr>
            </w:pPr>
            <w:r w:rsidRPr="00434ABF">
              <w:rPr>
                <w:rFonts w:ascii="標楷體" w:eastAsia="標楷體" w:hAnsi="標楷體" w:hint="eastAsia"/>
                <w:b/>
                <w:sz w:val="20"/>
              </w:rPr>
              <w:t>調整後負債及淨資產總額</w:t>
            </w:r>
          </w:p>
        </w:tc>
        <w:tc>
          <w:tcPr>
            <w:tcW w:w="1780" w:type="dxa"/>
            <w:tcBorders>
              <w:top w:val="nil"/>
              <w:left w:val="nil"/>
              <w:bottom w:val="single" w:sz="4" w:space="0" w:color="auto"/>
              <w:right w:val="single" w:sz="4" w:space="0" w:color="auto"/>
            </w:tcBorders>
            <w:shd w:val="clear" w:color="auto" w:fill="auto"/>
            <w:vAlign w:val="center"/>
          </w:tcPr>
          <w:p w14:paraId="193A42D9" w14:textId="77777777" w:rsidR="00785FA1" w:rsidRPr="005D28A2" w:rsidRDefault="00785FA1" w:rsidP="00A82F9E">
            <w:pPr>
              <w:snapToGrid w:val="0"/>
              <w:spacing w:afterLines="10" w:after="48"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116,410,158</w:t>
            </w:r>
          </w:p>
        </w:tc>
        <w:tc>
          <w:tcPr>
            <w:tcW w:w="1780" w:type="dxa"/>
            <w:tcBorders>
              <w:top w:val="nil"/>
              <w:left w:val="nil"/>
              <w:bottom w:val="single" w:sz="4" w:space="0" w:color="auto"/>
              <w:right w:val="single" w:sz="4" w:space="0" w:color="auto"/>
            </w:tcBorders>
            <w:shd w:val="clear" w:color="auto" w:fill="auto"/>
            <w:vAlign w:val="center"/>
          </w:tcPr>
          <w:p w14:paraId="6B232C29" w14:textId="77777777" w:rsidR="00785FA1" w:rsidRPr="005D28A2" w:rsidRDefault="00785FA1" w:rsidP="00A82F9E">
            <w:pPr>
              <w:snapToGrid w:val="0"/>
              <w:spacing w:afterLines="10" w:after="48"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22,832,915</w:t>
            </w:r>
          </w:p>
        </w:tc>
        <w:tc>
          <w:tcPr>
            <w:tcW w:w="1780" w:type="dxa"/>
            <w:tcBorders>
              <w:top w:val="nil"/>
              <w:left w:val="nil"/>
              <w:bottom w:val="single" w:sz="4" w:space="0" w:color="auto"/>
              <w:right w:val="single" w:sz="4" w:space="0" w:color="auto"/>
            </w:tcBorders>
            <w:shd w:val="clear" w:color="auto" w:fill="auto"/>
            <w:vAlign w:val="center"/>
          </w:tcPr>
          <w:p w14:paraId="3F621CFA" w14:textId="77777777" w:rsidR="00785FA1" w:rsidRPr="005D28A2" w:rsidRDefault="00785FA1" w:rsidP="00A82F9E">
            <w:pPr>
              <w:snapToGrid w:val="0"/>
              <w:spacing w:afterLines="10" w:after="48"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w:t>
            </w:r>
            <w:r>
              <w:rPr>
                <w:rFonts w:ascii="標楷體" w:eastAsia="標楷體" w:hAnsi="標楷體"/>
                <w:b/>
                <w:bCs/>
                <w:color w:val="000000"/>
                <w:sz w:val="20"/>
                <w:szCs w:val="20"/>
              </w:rPr>
              <w:t xml:space="preserve"> </w:t>
            </w:r>
            <w:r w:rsidRPr="005D28A2">
              <w:rPr>
                <w:rFonts w:ascii="標楷體" w:eastAsia="標楷體" w:hAnsi="標楷體" w:hint="eastAsia"/>
                <w:b/>
                <w:bCs/>
                <w:color w:val="000000"/>
                <w:sz w:val="20"/>
                <w:szCs w:val="20"/>
              </w:rPr>
              <w:t>424,885</w:t>
            </w:r>
          </w:p>
        </w:tc>
        <w:tc>
          <w:tcPr>
            <w:tcW w:w="1781" w:type="dxa"/>
            <w:tcBorders>
              <w:top w:val="nil"/>
              <w:left w:val="nil"/>
              <w:bottom w:val="single" w:sz="4" w:space="0" w:color="auto"/>
              <w:right w:val="single" w:sz="4" w:space="0" w:color="auto"/>
            </w:tcBorders>
            <w:shd w:val="clear" w:color="auto" w:fill="auto"/>
            <w:vAlign w:val="center"/>
          </w:tcPr>
          <w:p w14:paraId="31FE74DE" w14:textId="77777777" w:rsidR="00785FA1" w:rsidRPr="005D28A2" w:rsidRDefault="00785FA1" w:rsidP="00A82F9E">
            <w:pPr>
              <w:snapToGrid w:val="0"/>
              <w:spacing w:afterLines="10" w:after="48" w:line="240" w:lineRule="exact"/>
              <w:ind w:right="57"/>
              <w:jc w:val="right"/>
              <w:rPr>
                <w:rFonts w:ascii="標楷體" w:eastAsia="標楷體" w:hAnsi="標楷體"/>
                <w:b/>
                <w:bCs/>
                <w:sz w:val="20"/>
                <w:szCs w:val="20"/>
              </w:rPr>
            </w:pPr>
            <w:r w:rsidRPr="005D28A2">
              <w:rPr>
                <w:rFonts w:ascii="標楷體" w:eastAsia="標楷體" w:hAnsi="標楷體" w:hint="eastAsia"/>
                <w:b/>
                <w:bCs/>
                <w:color w:val="000000"/>
                <w:sz w:val="20"/>
                <w:szCs w:val="20"/>
              </w:rPr>
              <w:t>138,818,188</w:t>
            </w:r>
          </w:p>
        </w:tc>
      </w:tr>
    </w:tbl>
    <w:p w14:paraId="7B292DEF" w14:textId="77777777" w:rsidR="00785FA1" w:rsidRPr="00434ABF" w:rsidRDefault="00785FA1" w:rsidP="00E23D7E">
      <w:pPr>
        <w:widowControl/>
        <w:snapToGrid w:val="0"/>
        <w:spacing w:line="220" w:lineRule="atLeast"/>
        <w:ind w:left="344" w:hangingChars="200" w:hanging="344"/>
        <w:jc w:val="both"/>
        <w:rPr>
          <w:rFonts w:ascii="標楷體" w:eastAsia="標楷體" w:hAnsi="標楷體" w:cs="新細明體"/>
          <w:kern w:val="0"/>
          <w:sz w:val="18"/>
        </w:rPr>
      </w:pPr>
      <w:r w:rsidRPr="00434ABF">
        <w:rPr>
          <w:rFonts w:ascii="標楷體" w:eastAsia="標楷體" w:hAnsi="標楷體" w:cs="新細明體" w:hint="eastAsia"/>
          <w:bCs/>
          <w:spacing w:val="-4"/>
          <w:kern w:val="0"/>
          <w:sz w:val="18"/>
        </w:rPr>
        <w:t>註：</w:t>
      </w:r>
      <w:r w:rsidRPr="00434ABF">
        <w:rPr>
          <w:rFonts w:ascii="標楷體" w:eastAsia="標楷體" w:hAnsi="標楷體" w:cs="新細明體" w:hint="eastAsia"/>
          <w:spacing w:val="-4"/>
          <w:kern w:val="0"/>
          <w:sz w:val="18"/>
        </w:rPr>
        <w:t>內部往來沖銷項目包括：（1）公務機關與特種基金帳列採權益法之投資；（2）沖銷公務機關與特種基金同額帳列應收（付）款</w:t>
      </w:r>
      <w:r w:rsidRPr="00434ABF">
        <w:rPr>
          <w:rFonts w:ascii="標楷體" w:eastAsia="標楷體" w:hAnsi="標楷體" w:cs="新細明體" w:hint="eastAsia"/>
          <w:kern w:val="0"/>
          <w:sz w:val="18"/>
        </w:rPr>
        <w:t>。</w:t>
      </w:r>
    </w:p>
    <w:p w14:paraId="75D41DCF" w14:textId="77777777" w:rsidR="00785FA1" w:rsidRPr="00434ABF" w:rsidRDefault="00785FA1" w:rsidP="00261AC9">
      <w:pPr>
        <w:pStyle w:val="a4"/>
        <w:spacing w:line="560" w:lineRule="exact"/>
      </w:pPr>
      <w:r w:rsidRPr="00434ABF">
        <w:rPr>
          <w:rFonts w:hint="eastAsia"/>
        </w:rPr>
        <w:lastRenderedPageBreak/>
        <w:t>二、公共債務</w:t>
      </w:r>
    </w:p>
    <w:p w14:paraId="6588954B" w14:textId="77777777" w:rsidR="00785FA1" w:rsidRPr="00434ABF" w:rsidRDefault="00785FA1" w:rsidP="00261AC9">
      <w:pPr>
        <w:pStyle w:val="a5"/>
        <w:spacing w:line="540" w:lineRule="exact"/>
        <w:ind w:firstLine="560"/>
      </w:pPr>
      <w:r w:rsidRPr="00E104B9">
        <w:rPr>
          <w:rFonts w:hint="eastAsia"/>
        </w:rPr>
        <w:t>嘉義市政府編</w:t>
      </w:r>
      <w:r w:rsidRPr="00E104B9">
        <w:t>11</w:t>
      </w:r>
      <w:r w:rsidRPr="00E104B9">
        <w:rPr>
          <w:rFonts w:hint="eastAsia"/>
        </w:rPr>
        <w:t>4年度嘉義市總決算平衡表</w:t>
      </w:r>
      <w:r>
        <w:rPr>
          <w:rFonts w:hint="eastAsia"/>
        </w:rPr>
        <w:t>列，無長期負債。至於債款目錄－公債及借款部分</w:t>
      </w:r>
      <w:r w:rsidRPr="00E104B9">
        <w:rPr>
          <w:rFonts w:hint="eastAsia"/>
        </w:rPr>
        <w:t>，係依據公共債務法第4條及第5條規定計列政府在其總預算、特別預算，以及在營業基金、信託基金以外之特種基金所舉借1年以上之非自償性債務，及舉借未滿1年債務餘額，</w:t>
      </w:r>
      <w:r>
        <w:rPr>
          <w:rFonts w:hint="eastAsia"/>
        </w:rPr>
        <w:t>截至114年底止，亦無列報數</w:t>
      </w:r>
      <w:r w:rsidRPr="00E104B9">
        <w:rPr>
          <w:rFonts w:hint="eastAsia"/>
        </w:rPr>
        <w:t>。若參考國際貨幣基金組織（</w:t>
      </w:r>
      <w:proofErr w:type="spellStart"/>
      <w:r w:rsidRPr="00E104B9">
        <w:rPr>
          <w:rFonts w:hint="eastAsia"/>
        </w:rPr>
        <w:t>InternationalMonetaryFund,</w:t>
      </w:r>
      <w:r w:rsidRPr="00E104B9">
        <w:t>IMF</w:t>
      </w:r>
      <w:proofErr w:type="spellEnd"/>
      <w:r w:rsidRPr="00E104B9">
        <w:rPr>
          <w:rFonts w:hint="eastAsia"/>
        </w:rPr>
        <w:t>）定義，截至1</w:t>
      </w:r>
      <w:r w:rsidRPr="00E104B9">
        <w:t>1</w:t>
      </w:r>
      <w:r w:rsidRPr="00E104B9">
        <w:rPr>
          <w:rFonts w:hint="eastAsia"/>
        </w:rPr>
        <w:t>4年底止，嘉義市公共債務</w:t>
      </w:r>
      <w:r>
        <w:rPr>
          <w:rFonts w:hint="eastAsia"/>
        </w:rPr>
        <w:t>僅非營業特種基金舉借自償性債務餘額16億9</w:t>
      </w:r>
      <w:r>
        <w:t>,570</w:t>
      </w:r>
      <w:r>
        <w:rPr>
          <w:rFonts w:hint="eastAsia"/>
        </w:rPr>
        <w:t>萬餘元。</w:t>
      </w:r>
    </w:p>
    <w:p w14:paraId="43D44B44" w14:textId="77777777" w:rsidR="00785FA1" w:rsidRPr="00434ABF" w:rsidRDefault="00785FA1" w:rsidP="00261AC9">
      <w:pPr>
        <w:pStyle w:val="a4"/>
        <w:spacing w:line="560" w:lineRule="exact"/>
        <w:ind w:leftChars="100" w:left="240" w:firstLineChars="0" w:firstLine="0"/>
      </w:pPr>
      <w:r w:rsidRPr="00434ABF">
        <w:rPr>
          <w:rFonts w:hint="eastAsia"/>
        </w:rPr>
        <w:t>三、未來或有給付責任及調度款等款項</w:t>
      </w:r>
    </w:p>
    <w:p w14:paraId="4258548F" w14:textId="77777777" w:rsidR="00785FA1" w:rsidRPr="00434ABF" w:rsidRDefault="00785FA1" w:rsidP="00EC26A6">
      <w:pPr>
        <w:pStyle w:val="a5"/>
        <w:spacing w:afterLines="50" w:after="241" w:line="540" w:lineRule="exact"/>
        <w:ind w:firstLine="560"/>
        <w:rPr>
          <w:sz w:val="20"/>
        </w:rPr>
      </w:pPr>
      <w:r w:rsidRPr="00434ABF">
        <w:t>IMF</w:t>
      </w:r>
      <w:r w:rsidRPr="00434ABF">
        <w:rPr>
          <w:rFonts w:hint="eastAsia"/>
        </w:rPr>
        <w:t>於其</w:t>
      </w:r>
      <w:r w:rsidRPr="00434ABF">
        <w:t>2014年政府財政統計手冊定義，政府債務不包括公營事業負債、</w:t>
      </w:r>
      <w:r w:rsidRPr="00434ABF">
        <w:rPr>
          <w:rFonts w:hint="eastAsia"/>
        </w:rPr>
        <w:t>社會保險給付義務等在內，政府保證及或有負債亦不計入政府債務，僅於財務報表附註揭露。至於各界關注之政府未來或有給付責任事項，依據11</w:t>
      </w:r>
      <w:r>
        <w:t>4</w:t>
      </w:r>
      <w:r w:rsidRPr="00434ABF">
        <w:rPr>
          <w:rFonts w:hint="eastAsia"/>
        </w:rPr>
        <w:t>年度嘉義市總決算說明，嘉義市政府未來將支付大額支出或潛在可能產生重大財務負擔之支出約為</w:t>
      </w:r>
      <w:r>
        <w:rPr>
          <w:rFonts w:hint="eastAsia"/>
        </w:rPr>
        <w:t>13</w:t>
      </w:r>
      <w:r>
        <w:t>4</w:t>
      </w:r>
      <w:r w:rsidRPr="00434ABF">
        <w:rPr>
          <w:rFonts w:hint="eastAsia"/>
        </w:rPr>
        <w:t>億</w:t>
      </w:r>
      <w:r>
        <w:rPr>
          <w:rFonts w:hint="eastAsia"/>
        </w:rPr>
        <w:t>8</w:t>
      </w:r>
      <w:r>
        <w:t>,800</w:t>
      </w:r>
      <w:r w:rsidRPr="00434ABF">
        <w:rPr>
          <w:rFonts w:hint="eastAsia"/>
        </w:rPr>
        <w:t>萬餘元，較1</w:t>
      </w:r>
      <w:r w:rsidRPr="00434ABF">
        <w:t>1</w:t>
      </w:r>
      <w:r>
        <w:t>3</w:t>
      </w:r>
      <w:r w:rsidRPr="00434ABF">
        <w:rPr>
          <w:rFonts w:hint="eastAsia"/>
        </w:rPr>
        <w:t>年度減少</w:t>
      </w:r>
      <w:r>
        <w:t>9</w:t>
      </w:r>
      <w:r w:rsidRPr="00434ABF">
        <w:rPr>
          <w:rFonts w:hint="eastAsia"/>
        </w:rPr>
        <w:t>億</w:t>
      </w:r>
      <w:r>
        <w:rPr>
          <w:rFonts w:hint="eastAsia"/>
        </w:rPr>
        <w:t>6</w:t>
      </w:r>
      <w:r>
        <w:t>,381</w:t>
      </w:r>
      <w:r w:rsidRPr="00434ABF">
        <w:rPr>
          <w:rFonts w:hint="eastAsia"/>
        </w:rPr>
        <w:t>萬餘元（表1）。上述事項，或因屬政府未來應負擔之法定給付義務，以編列年度預算方式支應，與公共債務法管制政府融資行為所舉借之債務不同，逐項說明如下列。</w:t>
      </w:r>
    </w:p>
    <w:tbl>
      <w:tblPr>
        <w:tblW w:w="9890" w:type="dxa"/>
        <w:jc w:val="center"/>
        <w:tblCellMar>
          <w:left w:w="28" w:type="dxa"/>
          <w:right w:w="28" w:type="dxa"/>
        </w:tblCellMar>
        <w:tblLook w:val="0000" w:firstRow="0" w:lastRow="0" w:firstColumn="0" w:lastColumn="0" w:noHBand="0" w:noVBand="0"/>
      </w:tblPr>
      <w:tblGrid>
        <w:gridCol w:w="4737"/>
        <w:gridCol w:w="1296"/>
        <w:gridCol w:w="1343"/>
        <w:gridCol w:w="1299"/>
        <w:gridCol w:w="1215"/>
      </w:tblGrid>
      <w:tr w:rsidR="00785FA1" w:rsidRPr="00434ABF" w14:paraId="0395B7F1" w14:textId="77777777" w:rsidTr="009A7EBF">
        <w:trPr>
          <w:trHeight w:hRule="exact" w:val="340"/>
          <w:tblHeader/>
          <w:jc w:val="center"/>
        </w:trPr>
        <w:tc>
          <w:tcPr>
            <w:tcW w:w="9890" w:type="dxa"/>
            <w:gridSpan w:val="5"/>
            <w:vAlign w:val="center"/>
          </w:tcPr>
          <w:p w14:paraId="51B0B828" w14:textId="77777777" w:rsidR="00785FA1" w:rsidRPr="00434ABF" w:rsidRDefault="00785FA1" w:rsidP="00EC26A6">
            <w:pPr>
              <w:pStyle w:val="-"/>
              <w:spacing w:before="60"/>
              <w:rPr>
                <w:color w:val="auto"/>
              </w:rPr>
            </w:pPr>
            <w:r w:rsidRPr="00434ABF">
              <w:rPr>
                <w:rFonts w:hint="eastAsia"/>
                <w:color w:val="auto"/>
              </w:rPr>
              <w:t>表1　嘉義市未來或有給付責任及增減情形</w:t>
            </w:r>
          </w:p>
        </w:tc>
      </w:tr>
      <w:tr w:rsidR="00785FA1" w:rsidRPr="00434ABF" w14:paraId="1D3AF16C" w14:textId="77777777" w:rsidTr="009A7EBF">
        <w:trPr>
          <w:trHeight w:hRule="exact" w:val="283"/>
          <w:tblHeader/>
          <w:jc w:val="center"/>
        </w:trPr>
        <w:tc>
          <w:tcPr>
            <w:tcW w:w="9890" w:type="dxa"/>
            <w:gridSpan w:val="5"/>
            <w:tcBorders>
              <w:bottom w:val="single" w:sz="4" w:space="0" w:color="auto"/>
            </w:tcBorders>
            <w:vAlign w:val="center"/>
          </w:tcPr>
          <w:p w14:paraId="21BE5120" w14:textId="77777777" w:rsidR="00785FA1" w:rsidRPr="00434ABF" w:rsidRDefault="00785FA1" w:rsidP="009A7EBF">
            <w:pPr>
              <w:pStyle w:val="aa"/>
              <w:rPr>
                <w:color w:val="auto"/>
              </w:rPr>
            </w:pPr>
            <w:r w:rsidRPr="00434ABF">
              <w:rPr>
                <w:rFonts w:hint="eastAsia"/>
                <w:color w:val="auto"/>
              </w:rPr>
              <w:t>單位：新臺幣千元</w:t>
            </w:r>
          </w:p>
        </w:tc>
      </w:tr>
      <w:tr w:rsidR="00785FA1" w:rsidRPr="00434ABF" w14:paraId="5A542F6E" w14:textId="77777777" w:rsidTr="00EC26A6">
        <w:trPr>
          <w:trHeight w:val="412"/>
          <w:tblHeader/>
          <w:jc w:val="center"/>
        </w:trPr>
        <w:tc>
          <w:tcPr>
            <w:tcW w:w="4737" w:type="dxa"/>
            <w:vMerge w:val="restart"/>
            <w:tcBorders>
              <w:top w:val="single" w:sz="4" w:space="0" w:color="auto"/>
              <w:left w:val="single" w:sz="4" w:space="0" w:color="auto"/>
              <w:right w:val="single" w:sz="4" w:space="0" w:color="000000"/>
            </w:tcBorders>
            <w:vAlign w:val="center"/>
          </w:tcPr>
          <w:p w14:paraId="794C89EF" w14:textId="77777777" w:rsidR="00785FA1" w:rsidRPr="00434ABF" w:rsidRDefault="00785FA1" w:rsidP="009A7EBF">
            <w:pPr>
              <w:pStyle w:val="af4"/>
              <w:snapToGrid w:val="0"/>
              <w:spacing w:line="240" w:lineRule="auto"/>
              <w:ind w:leftChars="150" w:left="360" w:rightChars="150" w:right="360" w:firstLineChars="0" w:firstLine="0"/>
              <w:jc w:val="distribute"/>
              <w:rPr>
                <w:rFonts w:hAnsi="標楷體" w:cs="Arial"/>
                <w:sz w:val="20"/>
              </w:rPr>
            </w:pPr>
            <w:r w:rsidRPr="00434ABF">
              <w:rPr>
                <w:rFonts w:hAnsi="標楷體" w:hint="eastAsia"/>
                <w:sz w:val="20"/>
                <w:szCs w:val="20"/>
              </w:rPr>
              <w:t>項目</w:t>
            </w:r>
          </w:p>
        </w:tc>
        <w:tc>
          <w:tcPr>
            <w:tcW w:w="1296" w:type="dxa"/>
            <w:vMerge w:val="restart"/>
            <w:tcBorders>
              <w:top w:val="single" w:sz="4" w:space="0" w:color="auto"/>
              <w:left w:val="nil"/>
              <w:right w:val="single" w:sz="4" w:space="0" w:color="auto"/>
            </w:tcBorders>
            <w:vAlign w:val="center"/>
          </w:tcPr>
          <w:p w14:paraId="08547D87" w14:textId="77777777" w:rsidR="00785FA1" w:rsidRPr="00434ABF" w:rsidRDefault="00785FA1" w:rsidP="009A7EBF">
            <w:pPr>
              <w:pStyle w:val="af4"/>
              <w:snapToGrid w:val="0"/>
              <w:spacing w:line="240" w:lineRule="auto"/>
              <w:ind w:leftChars="23" w:left="55" w:rightChars="19" w:right="46" w:firstLineChars="0" w:firstLine="0"/>
              <w:jc w:val="center"/>
              <w:rPr>
                <w:rFonts w:hAnsi="標楷體"/>
                <w:sz w:val="20"/>
                <w:szCs w:val="20"/>
              </w:rPr>
            </w:pPr>
            <w:r w:rsidRPr="00434ABF">
              <w:rPr>
                <w:rFonts w:hAnsi="標楷體"/>
                <w:sz w:val="20"/>
                <w:szCs w:val="20"/>
              </w:rPr>
              <w:t>1</w:t>
            </w:r>
            <w:r>
              <w:rPr>
                <w:rFonts w:hAnsi="標楷體" w:hint="eastAsia"/>
                <w:sz w:val="20"/>
                <w:szCs w:val="20"/>
              </w:rPr>
              <w:t>14</w:t>
            </w:r>
            <w:r w:rsidRPr="00434ABF">
              <w:rPr>
                <w:rFonts w:hAnsi="標楷體" w:hint="eastAsia"/>
                <w:sz w:val="20"/>
                <w:szCs w:val="20"/>
              </w:rPr>
              <w:t>年度</w:t>
            </w:r>
          </w:p>
        </w:tc>
        <w:tc>
          <w:tcPr>
            <w:tcW w:w="1343" w:type="dxa"/>
            <w:vMerge w:val="restart"/>
            <w:tcBorders>
              <w:top w:val="single" w:sz="4" w:space="0" w:color="auto"/>
              <w:left w:val="nil"/>
              <w:right w:val="single" w:sz="4" w:space="0" w:color="auto"/>
            </w:tcBorders>
            <w:vAlign w:val="center"/>
          </w:tcPr>
          <w:p w14:paraId="2C606682" w14:textId="77777777" w:rsidR="00785FA1" w:rsidRPr="00434ABF" w:rsidRDefault="00785FA1" w:rsidP="009A7EBF">
            <w:pPr>
              <w:pStyle w:val="af4"/>
              <w:snapToGrid w:val="0"/>
              <w:spacing w:line="240" w:lineRule="auto"/>
              <w:ind w:leftChars="23" w:left="55" w:rightChars="19" w:right="46" w:firstLineChars="0" w:firstLine="0"/>
              <w:jc w:val="center"/>
              <w:rPr>
                <w:rFonts w:hAnsi="標楷體"/>
                <w:sz w:val="20"/>
                <w:szCs w:val="20"/>
              </w:rPr>
            </w:pPr>
            <w:r w:rsidRPr="00434ABF">
              <w:rPr>
                <w:rFonts w:hAnsi="標楷體"/>
                <w:sz w:val="20"/>
                <w:szCs w:val="20"/>
              </w:rPr>
              <w:t>11</w:t>
            </w:r>
            <w:r>
              <w:rPr>
                <w:rFonts w:hAnsi="標楷體" w:hint="eastAsia"/>
                <w:sz w:val="20"/>
                <w:szCs w:val="20"/>
              </w:rPr>
              <w:t>3</w:t>
            </w:r>
            <w:r w:rsidRPr="00434ABF">
              <w:rPr>
                <w:rFonts w:hAnsi="標楷體" w:hint="eastAsia"/>
                <w:sz w:val="20"/>
                <w:szCs w:val="20"/>
              </w:rPr>
              <w:t>年度</w:t>
            </w:r>
          </w:p>
        </w:tc>
        <w:tc>
          <w:tcPr>
            <w:tcW w:w="2514" w:type="dxa"/>
            <w:gridSpan w:val="2"/>
            <w:tcBorders>
              <w:top w:val="single" w:sz="4" w:space="0" w:color="auto"/>
              <w:left w:val="nil"/>
              <w:bottom w:val="single" w:sz="4" w:space="0" w:color="auto"/>
              <w:right w:val="single" w:sz="4" w:space="0" w:color="auto"/>
            </w:tcBorders>
            <w:vAlign w:val="center"/>
          </w:tcPr>
          <w:p w14:paraId="09494120" w14:textId="77777777" w:rsidR="00785FA1" w:rsidRPr="00434ABF" w:rsidRDefault="00785FA1" w:rsidP="009A7EBF">
            <w:pPr>
              <w:pStyle w:val="af4"/>
              <w:snapToGrid w:val="0"/>
              <w:spacing w:line="240" w:lineRule="auto"/>
              <w:ind w:leftChars="200" w:left="480" w:rightChars="200" w:right="480" w:firstLineChars="0" w:firstLine="0"/>
              <w:jc w:val="distribute"/>
              <w:rPr>
                <w:rFonts w:hAnsi="標楷體" w:cs="Arial"/>
                <w:sz w:val="20"/>
              </w:rPr>
            </w:pPr>
            <w:r w:rsidRPr="00434ABF">
              <w:rPr>
                <w:rFonts w:hAnsi="標楷體" w:hint="eastAsia"/>
                <w:sz w:val="20"/>
                <w:szCs w:val="20"/>
              </w:rPr>
              <w:t>比較增減</w:t>
            </w:r>
          </w:p>
        </w:tc>
      </w:tr>
      <w:tr w:rsidR="00785FA1" w:rsidRPr="00434ABF" w14:paraId="0DD7626B" w14:textId="77777777" w:rsidTr="00EC26A6">
        <w:trPr>
          <w:trHeight w:val="412"/>
          <w:tblHeader/>
          <w:jc w:val="center"/>
        </w:trPr>
        <w:tc>
          <w:tcPr>
            <w:tcW w:w="4737" w:type="dxa"/>
            <w:vMerge/>
            <w:tcBorders>
              <w:left w:val="single" w:sz="4" w:space="0" w:color="auto"/>
              <w:bottom w:val="single" w:sz="4" w:space="0" w:color="auto"/>
              <w:right w:val="single" w:sz="4" w:space="0" w:color="000000"/>
            </w:tcBorders>
            <w:vAlign w:val="center"/>
          </w:tcPr>
          <w:p w14:paraId="6AAC81C0" w14:textId="77777777" w:rsidR="00785FA1" w:rsidRPr="00434ABF" w:rsidRDefault="00785FA1" w:rsidP="009A7EBF">
            <w:pPr>
              <w:widowControl/>
              <w:spacing w:line="240" w:lineRule="exact"/>
              <w:jc w:val="center"/>
              <w:rPr>
                <w:rFonts w:ascii="標楷體" w:eastAsia="標楷體" w:hAnsi="標楷體" w:cs="Arial"/>
                <w:sz w:val="20"/>
              </w:rPr>
            </w:pPr>
          </w:p>
        </w:tc>
        <w:tc>
          <w:tcPr>
            <w:tcW w:w="1296" w:type="dxa"/>
            <w:vMerge/>
            <w:tcBorders>
              <w:left w:val="nil"/>
              <w:bottom w:val="single" w:sz="4" w:space="0" w:color="auto"/>
              <w:right w:val="single" w:sz="4" w:space="0" w:color="auto"/>
            </w:tcBorders>
            <w:vAlign w:val="center"/>
          </w:tcPr>
          <w:p w14:paraId="76FA8713" w14:textId="77777777" w:rsidR="00785FA1" w:rsidRPr="00434ABF" w:rsidRDefault="00785FA1" w:rsidP="009A7EBF">
            <w:pPr>
              <w:widowControl/>
              <w:spacing w:line="240" w:lineRule="exact"/>
              <w:jc w:val="center"/>
              <w:rPr>
                <w:rFonts w:ascii="標楷體" w:eastAsia="標楷體" w:hAnsi="標楷體" w:cs="Arial"/>
                <w:sz w:val="20"/>
              </w:rPr>
            </w:pPr>
          </w:p>
        </w:tc>
        <w:tc>
          <w:tcPr>
            <w:tcW w:w="1343" w:type="dxa"/>
            <w:vMerge/>
            <w:tcBorders>
              <w:left w:val="nil"/>
              <w:bottom w:val="single" w:sz="4" w:space="0" w:color="auto"/>
              <w:right w:val="single" w:sz="4" w:space="0" w:color="auto"/>
            </w:tcBorders>
            <w:vAlign w:val="center"/>
          </w:tcPr>
          <w:p w14:paraId="041CEC6D" w14:textId="77777777" w:rsidR="00785FA1" w:rsidRPr="00434ABF" w:rsidRDefault="00785FA1" w:rsidP="009A7EBF">
            <w:pPr>
              <w:spacing w:line="240" w:lineRule="exact"/>
              <w:jc w:val="center"/>
              <w:rPr>
                <w:rFonts w:ascii="標楷體" w:eastAsia="標楷體" w:hAnsi="標楷體" w:cs="Arial"/>
                <w:sz w:val="20"/>
              </w:rPr>
            </w:pPr>
          </w:p>
        </w:tc>
        <w:tc>
          <w:tcPr>
            <w:tcW w:w="1299" w:type="dxa"/>
            <w:tcBorders>
              <w:top w:val="single" w:sz="4" w:space="0" w:color="auto"/>
              <w:left w:val="nil"/>
              <w:bottom w:val="single" w:sz="4" w:space="0" w:color="auto"/>
              <w:right w:val="single" w:sz="4" w:space="0" w:color="auto"/>
            </w:tcBorders>
            <w:vAlign w:val="center"/>
          </w:tcPr>
          <w:p w14:paraId="64A6C346" w14:textId="77777777" w:rsidR="00785FA1" w:rsidRPr="00434ABF" w:rsidRDefault="00785FA1" w:rsidP="009A7EBF">
            <w:pPr>
              <w:pStyle w:val="af4"/>
              <w:snapToGrid w:val="0"/>
              <w:spacing w:line="240" w:lineRule="auto"/>
              <w:ind w:leftChars="150" w:left="360" w:rightChars="150" w:right="360" w:firstLineChars="0" w:firstLine="0"/>
              <w:jc w:val="distribute"/>
              <w:rPr>
                <w:rFonts w:hAnsi="標楷體" w:cs="Arial"/>
                <w:sz w:val="20"/>
              </w:rPr>
            </w:pPr>
            <w:r w:rsidRPr="00434ABF">
              <w:rPr>
                <w:rFonts w:hAnsi="標楷體" w:hint="eastAsia"/>
                <w:sz w:val="20"/>
                <w:szCs w:val="20"/>
              </w:rPr>
              <w:t>金額</w:t>
            </w:r>
          </w:p>
        </w:tc>
        <w:tc>
          <w:tcPr>
            <w:tcW w:w="1215" w:type="dxa"/>
            <w:tcBorders>
              <w:top w:val="single" w:sz="4" w:space="0" w:color="auto"/>
              <w:left w:val="nil"/>
              <w:bottom w:val="single" w:sz="4" w:space="0" w:color="auto"/>
              <w:right w:val="single" w:sz="4" w:space="0" w:color="auto"/>
            </w:tcBorders>
            <w:vAlign w:val="center"/>
          </w:tcPr>
          <w:p w14:paraId="6C9E3EAD" w14:textId="77777777" w:rsidR="00785FA1" w:rsidRPr="00434ABF" w:rsidRDefault="00785FA1" w:rsidP="009A7EBF">
            <w:pPr>
              <w:pStyle w:val="af4"/>
              <w:snapToGrid w:val="0"/>
              <w:spacing w:line="240" w:lineRule="auto"/>
              <w:ind w:leftChars="150" w:left="360" w:rightChars="150" w:right="360" w:firstLineChars="0" w:firstLine="0"/>
              <w:jc w:val="distribute"/>
              <w:rPr>
                <w:rFonts w:hAnsi="標楷體" w:cs="Arial"/>
                <w:sz w:val="20"/>
              </w:rPr>
            </w:pPr>
            <w:r w:rsidRPr="00434ABF">
              <w:rPr>
                <w:rFonts w:hAnsi="標楷體" w:hint="eastAsia"/>
                <w:sz w:val="20"/>
                <w:szCs w:val="20"/>
              </w:rPr>
              <w:t>原因</w:t>
            </w:r>
          </w:p>
        </w:tc>
      </w:tr>
      <w:tr w:rsidR="00785FA1" w:rsidRPr="00434ABF" w14:paraId="418634E0" w14:textId="77777777" w:rsidTr="00EC26A6">
        <w:trPr>
          <w:trHeight w:val="680"/>
          <w:jc w:val="center"/>
        </w:trPr>
        <w:tc>
          <w:tcPr>
            <w:tcW w:w="4737" w:type="dxa"/>
            <w:tcBorders>
              <w:top w:val="single" w:sz="4" w:space="0" w:color="auto"/>
              <w:left w:val="single" w:sz="4" w:space="0" w:color="auto"/>
              <w:bottom w:val="single" w:sz="4" w:space="0" w:color="auto"/>
              <w:right w:val="single" w:sz="4" w:space="0" w:color="000000"/>
            </w:tcBorders>
            <w:vAlign w:val="center"/>
          </w:tcPr>
          <w:p w14:paraId="1AE7682F" w14:textId="77777777" w:rsidR="00785FA1" w:rsidRPr="00434ABF" w:rsidRDefault="00785FA1" w:rsidP="002F1D56">
            <w:pPr>
              <w:pStyle w:val="af4"/>
              <w:snapToGrid w:val="0"/>
              <w:spacing w:line="280" w:lineRule="exact"/>
              <w:ind w:leftChars="150" w:left="360" w:rightChars="150" w:right="360" w:firstLineChars="0" w:firstLine="0"/>
              <w:jc w:val="distribute"/>
              <w:rPr>
                <w:rFonts w:hAnsi="標楷體" w:cs="Arial"/>
                <w:b/>
                <w:bCs/>
                <w:spacing w:val="-2"/>
                <w:sz w:val="20"/>
              </w:rPr>
            </w:pPr>
            <w:r w:rsidRPr="00434ABF">
              <w:rPr>
                <w:rFonts w:hAnsi="標楷體" w:hint="eastAsia"/>
                <w:b/>
                <w:bCs/>
                <w:sz w:val="20"/>
                <w:szCs w:val="20"/>
              </w:rPr>
              <w:t>合計</w:t>
            </w:r>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3A94873A" w14:textId="77777777" w:rsidR="00785FA1" w:rsidRPr="002F1D56" w:rsidRDefault="00785FA1" w:rsidP="002F1D56">
            <w:pPr>
              <w:snapToGrid w:val="0"/>
              <w:spacing w:line="280" w:lineRule="exact"/>
              <w:jc w:val="right"/>
              <w:rPr>
                <w:rFonts w:ascii="標楷體" w:eastAsia="標楷體" w:hAnsi="標楷體" w:cs="Arial"/>
                <w:b/>
                <w:bCs/>
                <w:sz w:val="20"/>
                <w:szCs w:val="20"/>
              </w:rPr>
            </w:pPr>
            <w:r w:rsidRPr="002F1D56">
              <w:rPr>
                <w:rFonts w:ascii="標楷體" w:eastAsia="標楷體" w:hAnsi="標楷體"/>
                <w:b/>
                <w:bCs/>
                <w:sz w:val="20"/>
                <w:szCs w:val="20"/>
              </w:rPr>
              <w:t>13</w:t>
            </w:r>
            <w:r>
              <w:rPr>
                <w:rFonts w:ascii="標楷體" w:eastAsia="標楷體" w:hAnsi="標楷體"/>
                <w:b/>
                <w:bCs/>
                <w:sz w:val="20"/>
                <w:szCs w:val="20"/>
              </w:rPr>
              <w:t>,</w:t>
            </w:r>
            <w:r w:rsidRPr="002F1D56">
              <w:rPr>
                <w:rFonts w:ascii="標楷體" w:eastAsia="標楷體" w:hAnsi="標楷體"/>
                <w:b/>
                <w:bCs/>
                <w:sz w:val="20"/>
                <w:szCs w:val="20"/>
              </w:rPr>
              <w:t>488</w:t>
            </w:r>
            <w:r>
              <w:rPr>
                <w:rFonts w:ascii="標楷體" w:eastAsia="標楷體" w:hAnsi="標楷體"/>
                <w:b/>
                <w:bCs/>
                <w:sz w:val="20"/>
                <w:szCs w:val="20"/>
              </w:rPr>
              <w:t>,</w:t>
            </w:r>
            <w:r w:rsidRPr="002F1D56">
              <w:rPr>
                <w:rFonts w:ascii="標楷體" w:eastAsia="標楷體" w:hAnsi="標楷體"/>
                <w:b/>
                <w:bCs/>
                <w:sz w:val="20"/>
                <w:szCs w:val="20"/>
              </w:rPr>
              <w:t>007</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F147FBA" w14:textId="77777777" w:rsidR="00785FA1" w:rsidRPr="002F1D56" w:rsidRDefault="00785FA1" w:rsidP="002F1D56">
            <w:pPr>
              <w:snapToGrid w:val="0"/>
              <w:spacing w:line="280" w:lineRule="exact"/>
              <w:jc w:val="right"/>
              <w:rPr>
                <w:rFonts w:ascii="標楷體" w:eastAsia="標楷體" w:hAnsi="標楷體" w:cs="Arial"/>
                <w:b/>
                <w:bCs/>
                <w:sz w:val="20"/>
                <w:szCs w:val="20"/>
              </w:rPr>
            </w:pPr>
            <w:r w:rsidRPr="002F1D56">
              <w:rPr>
                <w:rFonts w:ascii="標楷體" w:eastAsia="標楷體" w:hAnsi="標楷體"/>
                <w:b/>
                <w:bCs/>
                <w:sz w:val="20"/>
                <w:szCs w:val="20"/>
              </w:rPr>
              <w:t>14</w:t>
            </w:r>
            <w:r>
              <w:rPr>
                <w:rFonts w:ascii="標楷體" w:eastAsia="標楷體" w:hAnsi="標楷體"/>
                <w:b/>
                <w:bCs/>
                <w:sz w:val="20"/>
                <w:szCs w:val="20"/>
              </w:rPr>
              <w:t>,</w:t>
            </w:r>
            <w:r w:rsidRPr="002F1D56">
              <w:rPr>
                <w:rFonts w:ascii="標楷體" w:eastAsia="標楷體" w:hAnsi="標楷體"/>
                <w:b/>
                <w:bCs/>
                <w:sz w:val="20"/>
                <w:szCs w:val="20"/>
              </w:rPr>
              <w:t>451</w:t>
            </w:r>
            <w:r>
              <w:rPr>
                <w:rFonts w:ascii="標楷體" w:eastAsia="標楷體" w:hAnsi="標楷體"/>
                <w:b/>
                <w:bCs/>
                <w:sz w:val="20"/>
                <w:szCs w:val="20"/>
              </w:rPr>
              <w:t>,</w:t>
            </w:r>
            <w:r w:rsidRPr="002F1D56">
              <w:rPr>
                <w:rFonts w:ascii="標楷體" w:eastAsia="標楷體" w:hAnsi="標楷體"/>
                <w:b/>
                <w:bCs/>
                <w:sz w:val="20"/>
                <w:szCs w:val="20"/>
              </w:rPr>
              <w:t>824</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0075039A" w14:textId="77777777" w:rsidR="00785FA1" w:rsidRPr="002F1D56" w:rsidRDefault="00785FA1" w:rsidP="002F1D56">
            <w:pPr>
              <w:snapToGrid w:val="0"/>
              <w:spacing w:line="280" w:lineRule="exact"/>
              <w:jc w:val="right"/>
              <w:rPr>
                <w:rFonts w:ascii="標楷體" w:eastAsia="標楷體" w:hAnsi="標楷體" w:cs="Arial"/>
                <w:b/>
                <w:bCs/>
                <w:sz w:val="20"/>
                <w:szCs w:val="20"/>
              </w:rPr>
            </w:pPr>
            <w:r w:rsidRPr="002F1D56">
              <w:rPr>
                <w:rFonts w:ascii="標楷體" w:eastAsia="標楷體" w:hAnsi="標楷體"/>
                <w:b/>
                <w:bCs/>
                <w:sz w:val="20"/>
                <w:szCs w:val="20"/>
              </w:rPr>
              <w:t>-</w:t>
            </w:r>
            <w:r>
              <w:rPr>
                <w:rFonts w:ascii="標楷體" w:eastAsia="標楷體" w:hAnsi="標楷體" w:hint="eastAsia"/>
                <w:b/>
                <w:bCs/>
                <w:sz w:val="20"/>
                <w:szCs w:val="20"/>
              </w:rPr>
              <w:t xml:space="preserve"> </w:t>
            </w:r>
            <w:r w:rsidRPr="002F1D56">
              <w:rPr>
                <w:rFonts w:ascii="標楷體" w:eastAsia="標楷體" w:hAnsi="標楷體"/>
                <w:b/>
                <w:bCs/>
                <w:sz w:val="20"/>
                <w:szCs w:val="20"/>
              </w:rPr>
              <w:t>963</w:t>
            </w:r>
            <w:r>
              <w:rPr>
                <w:rFonts w:ascii="標楷體" w:eastAsia="標楷體" w:hAnsi="標楷體" w:hint="eastAsia"/>
                <w:b/>
                <w:bCs/>
                <w:sz w:val="20"/>
                <w:szCs w:val="20"/>
              </w:rPr>
              <w:t>,</w:t>
            </w:r>
            <w:r w:rsidRPr="002F1D56">
              <w:rPr>
                <w:rFonts w:ascii="標楷體" w:eastAsia="標楷體" w:hAnsi="標楷體"/>
                <w:b/>
                <w:bCs/>
                <w:sz w:val="20"/>
                <w:szCs w:val="20"/>
              </w:rPr>
              <w:t>816</w:t>
            </w:r>
          </w:p>
        </w:tc>
        <w:tc>
          <w:tcPr>
            <w:tcW w:w="1215" w:type="dxa"/>
            <w:tcBorders>
              <w:top w:val="single" w:sz="4" w:space="0" w:color="auto"/>
              <w:left w:val="nil"/>
              <w:bottom w:val="single" w:sz="4" w:space="0" w:color="auto"/>
              <w:right w:val="single" w:sz="4" w:space="0" w:color="auto"/>
              <w:tl2br w:val="single" w:sz="4" w:space="0" w:color="auto"/>
            </w:tcBorders>
            <w:tcMar>
              <w:left w:w="85" w:type="dxa"/>
              <w:right w:w="85" w:type="dxa"/>
            </w:tcMar>
          </w:tcPr>
          <w:p w14:paraId="2417D655" w14:textId="77777777" w:rsidR="00785FA1" w:rsidRPr="00434ABF" w:rsidRDefault="00785FA1" w:rsidP="002F1D56">
            <w:pPr>
              <w:widowControl/>
              <w:spacing w:line="200" w:lineRule="exact"/>
              <w:jc w:val="both"/>
              <w:rPr>
                <w:rFonts w:ascii="標楷體" w:eastAsia="標楷體" w:hAnsi="標楷體" w:cs="Arial"/>
                <w:sz w:val="18"/>
                <w:szCs w:val="18"/>
              </w:rPr>
            </w:pPr>
          </w:p>
        </w:tc>
      </w:tr>
      <w:tr w:rsidR="00785FA1" w:rsidRPr="00434ABF" w14:paraId="718D5664" w14:textId="77777777" w:rsidTr="00EC26A6">
        <w:trPr>
          <w:trHeight w:val="518"/>
          <w:jc w:val="center"/>
        </w:trPr>
        <w:tc>
          <w:tcPr>
            <w:tcW w:w="4737" w:type="dxa"/>
            <w:tcBorders>
              <w:top w:val="single" w:sz="4" w:space="0" w:color="auto"/>
              <w:left w:val="single" w:sz="4" w:space="0" w:color="auto"/>
              <w:bottom w:val="single" w:sz="4" w:space="0" w:color="auto"/>
              <w:right w:val="single" w:sz="4" w:space="0" w:color="auto"/>
            </w:tcBorders>
            <w:vAlign w:val="center"/>
          </w:tcPr>
          <w:p w14:paraId="54A74AFB" w14:textId="77777777" w:rsidR="00785FA1" w:rsidRPr="00434ABF" w:rsidRDefault="00785FA1" w:rsidP="002F1D56">
            <w:pPr>
              <w:widowControl/>
              <w:snapToGrid w:val="0"/>
              <w:spacing w:line="280" w:lineRule="exact"/>
              <w:ind w:left="250" w:hanging="210"/>
              <w:jc w:val="both"/>
              <w:rPr>
                <w:rFonts w:ascii="標楷體" w:eastAsia="標楷體" w:hAnsi="標楷體" w:cs="Arial"/>
                <w:sz w:val="20"/>
              </w:rPr>
            </w:pPr>
            <w:r w:rsidRPr="00434ABF">
              <w:rPr>
                <w:rFonts w:ascii="標楷體" w:eastAsia="標楷體" w:hAnsi="標楷體" w:cs="標楷體" w:hint="eastAsia"/>
                <w:spacing w:val="-2"/>
                <w:kern w:val="0"/>
                <w:sz w:val="20"/>
              </w:rPr>
              <w:t>1</w:t>
            </w:r>
            <w:r w:rsidRPr="00434ABF">
              <w:rPr>
                <w:rFonts w:ascii="標楷體" w:eastAsia="標楷體" w:hAnsi="標楷體" w:cs="標楷體"/>
                <w:spacing w:val="-2"/>
                <w:kern w:val="0"/>
                <w:sz w:val="20"/>
              </w:rPr>
              <w:t>.</w:t>
            </w:r>
            <w:bookmarkStart w:id="8" w:name="_Hlk11307571"/>
            <w:r w:rsidRPr="00434ABF">
              <w:rPr>
                <w:rFonts w:ascii="標楷體" w:eastAsia="標楷體" w:hAnsi="標楷體" w:cs="標楷體" w:hint="eastAsia"/>
                <w:spacing w:val="-2"/>
                <w:kern w:val="0"/>
                <w:sz w:val="20"/>
              </w:rPr>
              <w:t>舊制公務人員退休金</w:t>
            </w:r>
            <w:bookmarkEnd w:id="8"/>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30F459FF"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3</w:t>
            </w:r>
            <w:r>
              <w:rPr>
                <w:rFonts w:ascii="標楷體" w:eastAsia="標楷體" w:hAnsi="標楷體"/>
                <w:sz w:val="20"/>
                <w:szCs w:val="20"/>
              </w:rPr>
              <w:t>,</w:t>
            </w:r>
            <w:r w:rsidRPr="002F1D56">
              <w:rPr>
                <w:rFonts w:ascii="標楷體" w:eastAsia="標楷體" w:hAnsi="標楷體"/>
                <w:sz w:val="20"/>
                <w:szCs w:val="20"/>
              </w:rPr>
              <w:t>796</w:t>
            </w:r>
            <w:r>
              <w:rPr>
                <w:rFonts w:ascii="標楷體" w:eastAsia="標楷體" w:hAnsi="標楷體"/>
                <w:sz w:val="20"/>
                <w:szCs w:val="20"/>
              </w:rPr>
              <w:t>,</w:t>
            </w:r>
            <w:r w:rsidRPr="002F1D56">
              <w:rPr>
                <w:rFonts w:ascii="標楷體" w:eastAsia="標楷體" w:hAnsi="標楷體"/>
                <w:sz w:val="20"/>
                <w:szCs w:val="20"/>
              </w:rPr>
              <w:t>000</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92D6B2C"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4</w:t>
            </w:r>
            <w:r>
              <w:rPr>
                <w:rFonts w:ascii="標楷體" w:eastAsia="標楷體" w:hAnsi="標楷體"/>
                <w:sz w:val="20"/>
                <w:szCs w:val="20"/>
              </w:rPr>
              <w:t>,</w:t>
            </w:r>
            <w:r w:rsidRPr="002F1D56">
              <w:rPr>
                <w:rFonts w:ascii="標楷體" w:eastAsia="標楷體" w:hAnsi="標楷體"/>
                <w:sz w:val="20"/>
                <w:szCs w:val="20"/>
              </w:rPr>
              <w:t>232</w:t>
            </w:r>
            <w:r>
              <w:rPr>
                <w:rFonts w:ascii="標楷體" w:eastAsia="標楷體" w:hAnsi="標楷體"/>
                <w:sz w:val="20"/>
                <w:szCs w:val="20"/>
              </w:rPr>
              <w:t>,</w:t>
            </w:r>
            <w:r w:rsidRPr="002F1D56">
              <w:rPr>
                <w:rFonts w:ascii="標楷體" w:eastAsia="標楷體" w:hAnsi="標楷體"/>
                <w:sz w:val="20"/>
                <w:szCs w:val="20"/>
              </w:rPr>
              <w:t>500</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4E75412A"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w:t>
            </w:r>
            <w:r>
              <w:rPr>
                <w:rFonts w:ascii="標楷體" w:eastAsia="標楷體" w:hAnsi="標楷體" w:hint="eastAsia"/>
                <w:sz w:val="20"/>
                <w:szCs w:val="20"/>
              </w:rPr>
              <w:t xml:space="preserve"> </w:t>
            </w:r>
            <w:r w:rsidRPr="002F1D56">
              <w:rPr>
                <w:rFonts w:ascii="標楷體" w:eastAsia="標楷體" w:hAnsi="標楷體"/>
                <w:sz w:val="20"/>
                <w:szCs w:val="20"/>
              </w:rPr>
              <w:t>436</w:t>
            </w:r>
            <w:r>
              <w:rPr>
                <w:rFonts w:ascii="標楷體" w:eastAsia="標楷體" w:hAnsi="標楷體"/>
                <w:sz w:val="20"/>
                <w:szCs w:val="20"/>
              </w:rPr>
              <w:t>,</w:t>
            </w:r>
            <w:r w:rsidRPr="002F1D56">
              <w:rPr>
                <w:rFonts w:ascii="標楷體" w:eastAsia="標楷體" w:hAnsi="標楷體"/>
                <w:sz w:val="20"/>
                <w:szCs w:val="20"/>
              </w:rPr>
              <w:t>500</w:t>
            </w:r>
          </w:p>
        </w:tc>
        <w:tc>
          <w:tcPr>
            <w:tcW w:w="1215" w:type="dxa"/>
            <w:tcBorders>
              <w:top w:val="single" w:sz="4" w:space="0" w:color="auto"/>
              <w:left w:val="nil"/>
              <w:bottom w:val="single" w:sz="4" w:space="0" w:color="auto"/>
              <w:right w:val="single" w:sz="4" w:space="0" w:color="auto"/>
            </w:tcBorders>
            <w:tcMar>
              <w:left w:w="57" w:type="dxa"/>
              <w:right w:w="57" w:type="dxa"/>
            </w:tcMar>
            <w:vAlign w:val="center"/>
          </w:tcPr>
          <w:p w14:paraId="0351BB5B" w14:textId="77777777" w:rsidR="00785FA1" w:rsidRPr="00434ABF" w:rsidRDefault="00785FA1" w:rsidP="002F1D56">
            <w:pPr>
              <w:widowControl/>
              <w:spacing w:line="200" w:lineRule="exact"/>
              <w:jc w:val="both"/>
              <w:rPr>
                <w:rFonts w:ascii="標楷體" w:eastAsia="標楷體" w:hAnsi="標楷體" w:cs="Arial"/>
                <w:sz w:val="18"/>
                <w:szCs w:val="18"/>
              </w:rPr>
            </w:pPr>
            <w:r w:rsidRPr="00434ABF">
              <w:rPr>
                <w:rFonts w:ascii="標楷體" w:eastAsia="標楷體" w:hAnsi="標楷體" w:cs="Arial" w:hint="eastAsia"/>
                <w:sz w:val="18"/>
                <w:szCs w:val="18"/>
              </w:rPr>
              <w:t>重新辦理精算所致。</w:t>
            </w:r>
          </w:p>
        </w:tc>
      </w:tr>
      <w:tr w:rsidR="00785FA1" w:rsidRPr="00434ABF" w14:paraId="776A4BA8" w14:textId="77777777" w:rsidTr="00EC26A6">
        <w:trPr>
          <w:trHeight w:val="518"/>
          <w:jc w:val="center"/>
        </w:trPr>
        <w:tc>
          <w:tcPr>
            <w:tcW w:w="4737" w:type="dxa"/>
            <w:tcBorders>
              <w:top w:val="single" w:sz="4" w:space="0" w:color="auto"/>
              <w:left w:val="single" w:sz="4" w:space="0" w:color="auto"/>
              <w:bottom w:val="single" w:sz="4" w:space="0" w:color="auto"/>
              <w:right w:val="single" w:sz="4" w:space="0" w:color="auto"/>
            </w:tcBorders>
            <w:vAlign w:val="center"/>
          </w:tcPr>
          <w:p w14:paraId="56382D58" w14:textId="77777777" w:rsidR="00785FA1" w:rsidRPr="00434ABF" w:rsidRDefault="00785FA1" w:rsidP="002F1D56">
            <w:pPr>
              <w:widowControl/>
              <w:snapToGrid w:val="0"/>
              <w:spacing w:line="280" w:lineRule="exact"/>
              <w:ind w:left="250" w:hanging="208"/>
              <w:jc w:val="both"/>
              <w:rPr>
                <w:rFonts w:ascii="標楷體" w:eastAsia="標楷體" w:hAnsi="標楷體" w:cs="Arial"/>
                <w:sz w:val="20"/>
              </w:rPr>
            </w:pPr>
            <w:r w:rsidRPr="00434ABF">
              <w:rPr>
                <w:rFonts w:ascii="標楷體" w:eastAsia="標楷體" w:hAnsi="標楷體" w:cs="標楷體"/>
                <w:spacing w:val="-2"/>
                <w:kern w:val="0"/>
                <w:sz w:val="20"/>
              </w:rPr>
              <w:t>2.</w:t>
            </w:r>
            <w:r w:rsidRPr="00434ABF">
              <w:rPr>
                <w:rFonts w:ascii="標楷體" w:eastAsia="標楷體" w:hAnsi="標楷體" w:cs="標楷體" w:hint="eastAsia"/>
                <w:spacing w:val="-2"/>
                <w:kern w:val="0"/>
                <w:sz w:val="20"/>
              </w:rPr>
              <w:t>舊制教育人員退休金</w:t>
            </w:r>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443072D8"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7</w:t>
            </w:r>
            <w:r>
              <w:rPr>
                <w:rFonts w:ascii="標楷體" w:eastAsia="標楷體" w:hAnsi="標楷體"/>
                <w:sz w:val="20"/>
                <w:szCs w:val="20"/>
              </w:rPr>
              <w:t>,</w:t>
            </w:r>
            <w:r w:rsidRPr="002F1D56">
              <w:rPr>
                <w:rFonts w:ascii="標楷體" w:eastAsia="標楷體" w:hAnsi="標楷體"/>
                <w:sz w:val="20"/>
                <w:szCs w:val="20"/>
              </w:rPr>
              <w:t>877</w:t>
            </w:r>
            <w:r>
              <w:rPr>
                <w:rFonts w:ascii="標楷體" w:eastAsia="標楷體" w:hAnsi="標楷體"/>
                <w:sz w:val="20"/>
                <w:szCs w:val="20"/>
              </w:rPr>
              <w:t>,</w:t>
            </w:r>
            <w:r w:rsidRPr="002F1D56">
              <w:rPr>
                <w:rFonts w:ascii="標楷體" w:eastAsia="標楷體" w:hAnsi="標楷體"/>
                <w:sz w:val="20"/>
                <w:szCs w:val="20"/>
              </w:rPr>
              <w:t>000</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1B29533"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8</w:t>
            </w:r>
            <w:r>
              <w:rPr>
                <w:rFonts w:ascii="標楷體" w:eastAsia="標楷體" w:hAnsi="標楷體"/>
                <w:sz w:val="20"/>
                <w:szCs w:val="20"/>
              </w:rPr>
              <w:t>,</w:t>
            </w:r>
            <w:r w:rsidRPr="002F1D56">
              <w:rPr>
                <w:rFonts w:ascii="標楷體" w:eastAsia="標楷體" w:hAnsi="標楷體"/>
                <w:sz w:val="20"/>
                <w:szCs w:val="20"/>
              </w:rPr>
              <w:t>284</w:t>
            </w:r>
            <w:r>
              <w:rPr>
                <w:rFonts w:ascii="標楷體" w:eastAsia="標楷體" w:hAnsi="標楷體"/>
                <w:sz w:val="20"/>
                <w:szCs w:val="20"/>
              </w:rPr>
              <w:t>,</w:t>
            </w:r>
            <w:r w:rsidRPr="002F1D56">
              <w:rPr>
                <w:rFonts w:ascii="標楷體" w:eastAsia="標楷體" w:hAnsi="標楷體"/>
                <w:sz w:val="20"/>
                <w:szCs w:val="20"/>
              </w:rPr>
              <w:t>000</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0B127902"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w:t>
            </w:r>
            <w:r>
              <w:rPr>
                <w:rFonts w:ascii="標楷體" w:eastAsia="標楷體" w:hAnsi="標楷體" w:hint="eastAsia"/>
                <w:sz w:val="20"/>
                <w:szCs w:val="20"/>
              </w:rPr>
              <w:t xml:space="preserve"> </w:t>
            </w:r>
            <w:r w:rsidRPr="002F1D56">
              <w:rPr>
                <w:rFonts w:ascii="標楷體" w:eastAsia="標楷體" w:hAnsi="標楷體"/>
                <w:sz w:val="20"/>
                <w:szCs w:val="20"/>
              </w:rPr>
              <w:t>407</w:t>
            </w:r>
            <w:r>
              <w:rPr>
                <w:rFonts w:ascii="標楷體" w:eastAsia="標楷體" w:hAnsi="標楷體"/>
                <w:sz w:val="20"/>
                <w:szCs w:val="20"/>
              </w:rPr>
              <w:t>,</w:t>
            </w:r>
            <w:r w:rsidRPr="002F1D56">
              <w:rPr>
                <w:rFonts w:ascii="標楷體" w:eastAsia="標楷體" w:hAnsi="標楷體"/>
                <w:sz w:val="20"/>
                <w:szCs w:val="20"/>
              </w:rPr>
              <w:t>000</w:t>
            </w:r>
          </w:p>
        </w:tc>
        <w:tc>
          <w:tcPr>
            <w:tcW w:w="1215" w:type="dxa"/>
            <w:tcBorders>
              <w:top w:val="single" w:sz="4" w:space="0" w:color="auto"/>
              <w:left w:val="nil"/>
              <w:bottom w:val="single" w:sz="4" w:space="0" w:color="auto"/>
              <w:right w:val="single" w:sz="4" w:space="0" w:color="auto"/>
            </w:tcBorders>
            <w:tcMar>
              <w:left w:w="57" w:type="dxa"/>
              <w:right w:w="57" w:type="dxa"/>
            </w:tcMar>
            <w:vAlign w:val="center"/>
          </w:tcPr>
          <w:p w14:paraId="5EB8ED09" w14:textId="77777777" w:rsidR="00785FA1" w:rsidRPr="00434ABF" w:rsidRDefault="00785FA1" w:rsidP="002F1D56">
            <w:pPr>
              <w:widowControl/>
              <w:spacing w:line="200" w:lineRule="exact"/>
              <w:jc w:val="both"/>
              <w:rPr>
                <w:rFonts w:ascii="標楷體" w:eastAsia="標楷體" w:hAnsi="標楷體" w:cs="Arial"/>
                <w:sz w:val="18"/>
                <w:szCs w:val="18"/>
              </w:rPr>
            </w:pPr>
            <w:r w:rsidRPr="00434ABF">
              <w:rPr>
                <w:rFonts w:ascii="標楷體" w:eastAsia="標楷體" w:hAnsi="標楷體" w:cs="Arial" w:hint="eastAsia"/>
                <w:sz w:val="18"/>
                <w:szCs w:val="18"/>
              </w:rPr>
              <w:t>重新辦理精算所致。</w:t>
            </w:r>
          </w:p>
        </w:tc>
      </w:tr>
      <w:tr w:rsidR="00785FA1" w:rsidRPr="00434ABF" w14:paraId="2B1AB60E" w14:textId="77777777" w:rsidTr="00EC26A6">
        <w:trPr>
          <w:trHeight w:val="518"/>
          <w:jc w:val="center"/>
        </w:trPr>
        <w:tc>
          <w:tcPr>
            <w:tcW w:w="4737" w:type="dxa"/>
            <w:tcBorders>
              <w:top w:val="single" w:sz="4" w:space="0" w:color="auto"/>
              <w:left w:val="single" w:sz="4" w:space="0" w:color="auto"/>
              <w:bottom w:val="single" w:sz="4" w:space="0" w:color="auto"/>
              <w:right w:val="single" w:sz="4" w:space="0" w:color="auto"/>
            </w:tcBorders>
            <w:vAlign w:val="center"/>
          </w:tcPr>
          <w:p w14:paraId="43E5609F" w14:textId="77777777" w:rsidR="00785FA1" w:rsidRPr="00434ABF" w:rsidRDefault="00785FA1" w:rsidP="002F1D56">
            <w:pPr>
              <w:widowControl/>
              <w:snapToGrid w:val="0"/>
              <w:spacing w:line="280" w:lineRule="exact"/>
              <w:ind w:left="250" w:hanging="210"/>
              <w:jc w:val="both"/>
              <w:rPr>
                <w:rFonts w:ascii="標楷體" w:eastAsia="標楷體" w:hAnsi="標楷體" w:cs="Arial"/>
                <w:sz w:val="20"/>
              </w:rPr>
            </w:pPr>
            <w:r w:rsidRPr="00434ABF">
              <w:rPr>
                <w:rFonts w:ascii="標楷體" w:eastAsia="標楷體" w:hAnsi="標楷體" w:cs="標楷體"/>
                <w:spacing w:val="-2"/>
                <w:kern w:val="0"/>
                <w:sz w:val="20"/>
              </w:rPr>
              <w:t>3.</w:t>
            </w:r>
            <w:r w:rsidRPr="00434ABF">
              <w:rPr>
                <w:rFonts w:ascii="標楷體" w:eastAsia="標楷體" w:hAnsi="標楷體" w:cs="標楷體" w:hint="eastAsia"/>
                <w:spacing w:val="-4"/>
                <w:kern w:val="0"/>
                <w:sz w:val="20"/>
              </w:rPr>
              <w:t>積欠臺灣銀行代墊公教人員退休金優惠存款差額利息</w:t>
            </w:r>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51B87F83"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111</w:t>
            </w:r>
            <w:r>
              <w:rPr>
                <w:rFonts w:ascii="標楷體" w:eastAsia="標楷體" w:hAnsi="標楷體"/>
                <w:sz w:val="20"/>
                <w:szCs w:val="20"/>
              </w:rPr>
              <w:t>,</w:t>
            </w:r>
            <w:r w:rsidRPr="002F1D56">
              <w:rPr>
                <w:rFonts w:ascii="標楷體" w:eastAsia="標楷體" w:hAnsi="標楷體"/>
                <w:sz w:val="20"/>
                <w:szCs w:val="20"/>
              </w:rPr>
              <w:t>321</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00B6EF"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131</w:t>
            </w:r>
            <w:r>
              <w:rPr>
                <w:rFonts w:ascii="標楷體" w:eastAsia="標楷體" w:hAnsi="標楷體"/>
                <w:sz w:val="20"/>
                <w:szCs w:val="20"/>
              </w:rPr>
              <w:t>,</w:t>
            </w:r>
            <w:r w:rsidRPr="002F1D56">
              <w:rPr>
                <w:rFonts w:ascii="標楷體" w:eastAsia="標楷體" w:hAnsi="標楷體"/>
                <w:sz w:val="20"/>
                <w:szCs w:val="20"/>
              </w:rPr>
              <w:t>638</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6C76A957"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w:t>
            </w:r>
            <w:r>
              <w:rPr>
                <w:rFonts w:ascii="標楷體" w:eastAsia="標楷體" w:hAnsi="標楷體" w:hint="eastAsia"/>
                <w:sz w:val="20"/>
                <w:szCs w:val="20"/>
              </w:rPr>
              <w:t xml:space="preserve"> </w:t>
            </w:r>
            <w:r w:rsidRPr="002F1D56">
              <w:rPr>
                <w:rFonts w:ascii="標楷體" w:eastAsia="標楷體" w:hAnsi="標楷體"/>
                <w:sz w:val="20"/>
                <w:szCs w:val="20"/>
              </w:rPr>
              <w:t>20</w:t>
            </w:r>
            <w:r>
              <w:rPr>
                <w:rFonts w:ascii="標楷體" w:eastAsia="標楷體" w:hAnsi="標楷體"/>
                <w:sz w:val="20"/>
                <w:szCs w:val="20"/>
              </w:rPr>
              <w:t>,</w:t>
            </w:r>
            <w:r w:rsidRPr="002F1D56">
              <w:rPr>
                <w:rFonts w:ascii="標楷體" w:eastAsia="標楷體" w:hAnsi="標楷體"/>
                <w:sz w:val="20"/>
                <w:szCs w:val="20"/>
              </w:rPr>
              <w:t>316</w:t>
            </w:r>
          </w:p>
        </w:tc>
        <w:tc>
          <w:tcPr>
            <w:tcW w:w="1215" w:type="dxa"/>
            <w:tcBorders>
              <w:top w:val="single" w:sz="4" w:space="0" w:color="auto"/>
              <w:left w:val="nil"/>
              <w:bottom w:val="single" w:sz="4" w:space="0" w:color="auto"/>
              <w:right w:val="single" w:sz="4" w:space="0" w:color="auto"/>
            </w:tcBorders>
            <w:tcMar>
              <w:left w:w="57" w:type="dxa"/>
              <w:right w:w="57" w:type="dxa"/>
            </w:tcMar>
            <w:vAlign w:val="center"/>
          </w:tcPr>
          <w:p w14:paraId="1F4B697D" w14:textId="77777777" w:rsidR="00785FA1" w:rsidRPr="00434ABF" w:rsidRDefault="00785FA1" w:rsidP="002F1D56">
            <w:pPr>
              <w:widowControl/>
              <w:spacing w:line="200" w:lineRule="exact"/>
              <w:jc w:val="both"/>
              <w:rPr>
                <w:rFonts w:ascii="標楷體" w:eastAsia="標楷體" w:hAnsi="標楷體" w:cs="Arial"/>
                <w:sz w:val="18"/>
                <w:szCs w:val="18"/>
              </w:rPr>
            </w:pPr>
            <w:r w:rsidRPr="00434ABF">
              <w:rPr>
                <w:rFonts w:ascii="標楷體" w:eastAsia="標楷體" w:hAnsi="標楷體" w:cs="Arial" w:hint="eastAsia"/>
                <w:sz w:val="18"/>
                <w:szCs w:val="18"/>
              </w:rPr>
              <w:t>給付責任減少所致。</w:t>
            </w:r>
          </w:p>
        </w:tc>
      </w:tr>
      <w:tr w:rsidR="00785FA1" w:rsidRPr="00434ABF" w14:paraId="6F792FD8" w14:textId="77777777" w:rsidTr="00EC26A6">
        <w:trPr>
          <w:trHeight w:val="518"/>
          <w:jc w:val="center"/>
        </w:trPr>
        <w:tc>
          <w:tcPr>
            <w:tcW w:w="4737" w:type="dxa"/>
            <w:tcBorders>
              <w:top w:val="single" w:sz="4" w:space="0" w:color="auto"/>
              <w:left w:val="single" w:sz="4" w:space="0" w:color="auto"/>
              <w:bottom w:val="single" w:sz="4" w:space="0" w:color="auto"/>
              <w:right w:val="single" w:sz="4" w:space="0" w:color="auto"/>
            </w:tcBorders>
            <w:vAlign w:val="center"/>
          </w:tcPr>
          <w:p w14:paraId="3AC7022A" w14:textId="77777777" w:rsidR="00785FA1" w:rsidRPr="00434ABF" w:rsidRDefault="00785FA1" w:rsidP="002F1D56">
            <w:pPr>
              <w:widowControl/>
              <w:snapToGrid w:val="0"/>
              <w:spacing w:line="280" w:lineRule="exact"/>
              <w:ind w:left="250" w:hanging="210"/>
              <w:jc w:val="both"/>
              <w:rPr>
                <w:rFonts w:ascii="標楷體" w:eastAsia="標楷體" w:hAnsi="標楷體" w:cs="Arial"/>
                <w:sz w:val="20"/>
              </w:rPr>
            </w:pPr>
            <w:r w:rsidRPr="00434ABF">
              <w:rPr>
                <w:rFonts w:ascii="標楷體" w:eastAsia="標楷體" w:hAnsi="標楷體" w:cs="標楷體"/>
                <w:spacing w:val="-2"/>
                <w:kern w:val="0"/>
                <w:sz w:val="20"/>
              </w:rPr>
              <w:t>4.</w:t>
            </w:r>
            <w:r w:rsidRPr="00434ABF">
              <w:rPr>
                <w:rFonts w:ascii="標楷體" w:eastAsia="標楷體" w:hAnsi="標楷體" w:cs="標楷體" w:hint="eastAsia"/>
                <w:spacing w:val="-2"/>
                <w:kern w:val="0"/>
                <w:sz w:val="20"/>
              </w:rPr>
              <w:t>積欠</w:t>
            </w:r>
            <w:proofErr w:type="gramStart"/>
            <w:r w:rsidRPr="00434ABF">
              <w:rPr>
                <w:rFonts w:ascii="標楷體" w:eastAsia="標楷體" w:hAnsi="標楷體" w:cs="標楷體" w:hint="eastAsia"/>
                <w:spacing w:val="-2"/>
                <w:kern w:val="0"/>
                <w:sz w:val="20"/>
              </w:rPr>
              <w:t>撥用湖子內</w:t>
            </w:r>
            <w:proofErr w:type="gramEnd"/>
            <w:r w:rsidRPr="00434ABF">
              <w:rPr>
                <w:rFonts w:ascii="標楷體" w:eastAsia="標楷體" w:hAnsi="標楷體" w:cs="標楷體"/>
                <w:spacing w:val="-2"/>
                <w:kern w:val="0"/>
                <w:sz w:val="20"/>
              </w:rPr>
              <w:t>環保用地</w:t>
            </w:r>
            <w:r w:rsidRPr="00434ABF">
              <w:rPr>
                <w:rFonts w:ascii="標楷體" w:eastAsia="標楷體" w:hAnsi="標楷體" w:cs="標楷體" w:hint="eastAsia"/>
                <w:spacing w:val="-2"/>
                <w:kern w:val="0"/>
                <w:sz w:val="20"/>
              </w:rPr>
              <w:t>價款</w:t>
            </w:r>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7FAADF3E"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1</w:t>
            </w:r>
            <w:r>
              <w:rPr>
                <w:rFonts w:ascii="標楷體" w:eastAsia="標楷體" w:hAnsi="標楷體"/>
                <w:sz w:val="20"/>
                <w:szCs w:val="20"/>
              </w:rPr>
              <w:t>,</w:t>
            </w:r>
            <w:r w:rsidRPr="002F1D56">
              <w:rPr>
                <w:rFonts w:ascii="標楷體" w:eastAsia="標楷體" w:hAnsi="標楷體"/>
                <w:sz w:val="20"/>
                <w:szCs w:val="20"/>
              </w:rPr>
              <w:t>703</w:t>
            </w:r>
            <w:r>
              <w:rPr>
                <w:rFonts w:ascii="標楷體" w:eastAsia="標楷體" w:hAnsi="標楷體"/>
                <w:sz w:val="20"/>
                <w:szCs w:val="20"/>
              </w:rPr>
              <w:t>,</w:t>
            </w:r>
            <w:r w:rsidRPr="002F1D56">
              <w:rPr>
                <w:rFonts w:ascii="標楷體" w:eastAsia="標楷體" w:hAnsi="標楷體"/>
                <w:sz w:val="20"/>
                <w:szCs w:val="20"/>
              </w:rPr>
              <w:t>685</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943537E" w14:textId="77777777" w:rsidR="00785FA1" w:rsidRPr="002F1D56" w:rsidRDefault="00785FA1" w:rsidP="002F1D56">
            <w:pPr>
              <w:snapToGrid w:val="0"/>
              <w:spacing w:line="280" w:lineRule="exact"/>
              <w:jc w:val="right"/>
              <w:rPr>
                <w:rFonts w:ascii="標楷體" w:eastAsia="標楷體" w:hAnsi="標楷體" w:cs="Arial"/>
                <w:sz w:val="20"/>
                <w:szCs w:val="20"/>
              </w:rPr>
            </w:pPr>
            <w:r w:rsidRPr="002F1D56">
              <w:rPr>
                <w:rFonts w:ascii="標楷體" w:eastAsia="標楷體" w:hAnsi="標楷體"/>
                <w:sz w:val="20"/>
                <w:szCs w:val="20"/>
              </w:rPr>
              <w:t>1</w:t>
            </w:r>
            <w:r>
              <w:rPr>
                <w:rFonts w:ascii="標楷體" w:eastAsia="標楷體" w:hAnsi="標楷體"/>
                <w:sz w:val="20"/>
                <w:szCs w:val="20"/>
              </w:rPr>
              <w:t>,</w:t>
            </w:r>
            <w:r w:rsidRPr="002F1D56">
              <w:rPr>
                <w:rFonts w:ascii="標楷體" w:eastAsia="標楷體" w:hAnsi="標楷體"/>
                <w:sz w:val="20"/>
                <w:szCs w:val="20"/>
              </w:rPr>
              <w:t>803</w:t>
            </w:r>
            <w:r>
              <w:rPr>
                <w:rFonts w:ascii="標楷體" w:eastAsia="標楷體" w:hAnsi="標楷體"/>
                <w:sz w:val="20"/>
                <w:szCs w:val="20"/>
              </w:rPr>
              <w:t>,</w:t>
            </w:r>
            <w:r w:rsidRPr="002F1D56">
              <w:rPr>
                <w:rFonts w:ascii="標楷體" w:eastAsia="標楷體" w:hAnsi="標楷體"/>
                <w:sz w:val="20"/>
                <w:szCs w:val="20"/>
              </w:rPr>
              <w:t>685</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06E7004A" w14:textId="77777777" w:rsidR="00785FA1" w:rsidRPr="002F1D56" w:rsidRDefault="00785FA1" w:rsidP="002F1D56">
            <w:pPr>
              <w:spacing w:line="280" w:lineRule="exact"/>
              <w:jc w:val="right"/>
              <w:rPr>
                <w:rFonts w:ascii="標楷體" w:eastAsia="標楷體" w:hAnsi="標楷體" w:cs="Arial"/>
                <w:sz w:val="20"/>
                <w:szCs w:val="20"/>
              </w:rPr>
            </w:pPr>
            <w:r w:rsidRPr="002F1D56">
              <w:rPr>
                <w:rFonts w:ascii="標楷體" w:eastAsia="標楷體" w:hAnsi="標楷體"/>
                <w:sz w:val="20"/>
                <w:szCs w:val="20"/>
              </w:rPr>
              <w:t>-</w:t>
            </w:r>
            <w:r>
              <w:rPr>
                <w:rFonts w:ascii="標楷體" w:eastAsia="標楷體" w:hAnsi="標楷體" w:hint="eastAsia"/>
                <w:sz w:val="20"/>
                <w:szCs w:val="20"/>
              </w:rPr>
              <w:t xml:space="preserve"> </w:t>
            </w:r>
            <w:r w:rsidRPr="002F1D56">
              <w:rPr>
                <w:rFonts w:ascii="標楷體" w:eastAsia="標楷體" w:hAnsi="標楷體"/>
                <w:sz w:val="20"/>
                <w:szCs w:val="20"/>
              </w:rPr>
              <w:t>100</w:t>
            </w:r>
            <w:r>
              <w:rPr>
                <w:rFonts w:ascii="標楷體" w:eastAsia="標楷體" w:hAnsi="標楷體"/>
                <w:sz w:val="20"/>
                <w:szCs w:val="20"/>
              </w:rPr>
              <w:t>,</w:t>
            </w:r>
            <w:r w:rsidRPr="002F1D56">
              <w:rPr>
                <w:rFonts w:ascii="標楷體" w:eastAsia="標楷體" w:hAnsi="標楷體"/>
                <w:sz w:val="20"/>
                <w:szCs w:val="20"/>
              </w:rPr>
              <w:t>000</w:t>
            </w:r>
          </w:p>
        </w:tc>
        <w:tc>
          <w:tcPr>
            <w:tcW w:w="1215" w:type="dxa"/>
            <w:tcBorders>
              <w:top w:val="single" w:sz="4" w:space="0" w:color="auto"/>
              <w:left w:val="nil"/>
              <w:bottom w:val="single" w:sz="4" w:space="0" w:color="auto"/>
              <w:right w:val="single" w:sz="4" w:space="0" w:color="auto"/>
            </w:tcBorders>
            <w:tcMar>
              <w:left w:w="57" w:type="dxa"/>
              <w:right w:w="57" w:type="dxa"/>
            </w:tcMar>
            <w:vAlign w:val="center"/>
          </w:tcPr>
          <w:p w14:paraId="6702BF7E" w14:textId="77777777" w:rsidR="00785FA1" w:rsidRPr="00434ABF" w:rsidRDefault="00785FA1" w:rsidP="002F1D56">
            <w:pPr>
              <w:widowControl/>
              <w:spacing w:line="200" w:lineRule="exact"/>
              <w:jc w:val="both"/>
              <w:rPr>
                <w:rFonts w:ascii="標楷體" w:eastAsia="標楷體" w:hAnsi="標楷體" w:cs="Arial"/>
                <w:sz w:val="18"/>
                <w:szCs w:val="18"/>
              </w:rPr>
            </w:pPr>
            <w:r w:rsidRPr="00434ABF">
              <w:rPr>
                <w:rFonts w:ascii="標楷體" w:eastAsia="標楷體" w:hAnsi="標楷體" w:cs="Arial" w:hint="eastAsia"/>
                <w:sz w:val="18"/>
                <w:szCs w:val="18"/>
              </w:rPr>
              <w:t>環境保護局償還土地價款</w:t>
            </w:r>
            <w:r w:rsidRPr="00434ABF">
              <w:rPr>
                <w:rFonts w:ascii="新細明體" w:hAnsi="新細明體" w:cs="Arial" w:hint="eastAsia"/>
                <w:sz w:val="18"/>
                <w:szCs w:val="18"/>
              </w:rPr>
              <w:t>。</w:t>
            </w:r>
          </w:p>
        </w:tc>
      </w:tr>
    </w:tbl>
    <w:p w14:paraId="172D60F7" w14:textId="77777777" w:rsidR="00785FA1" w:rsidRPr="00434ABF" w:rsidRDefault="00785FA1" w:rsidP="00DA0828">
      <w:pPr>
        <w:snapToGrid w:val="0"/>
        <w:spacing w:line="240" w:lineRule="exact"/>
        <w:ind w:left="540" w:hangingChars="300" w:hanging="540"/>
        <w:jc w:val="both"/>
        <w:rPr>
          <w:sz w:val="18"/>
          <w:szCs w:val="18"/>
        </w:rPr>
      </w:pPr>
      <w:r w:rsidRPr="00434ABF">
        <w:rPr>
          <w:rFonts w:ascii="標楷體" w:eastAsia="標楷體" w:hAnsi="標楷體" w:cs="新細明體" w:hint="eastAsia"/>
          <w:bCs/>
          <w:kern w:val="0"/>
          <w:sz w:val="18"/>
          <w:szCs w:val="18"/>
        </w:rPr>
        <w:t>資料來源：整理自</w:t>
      </w:r>
      <w:r w:rsidRPr="00434ABF">
        <w:rPr>
          <w:rFonts w:ascii="標楷體" w:eastAsia="標楷體" w:hAnsi="標楷體" w:cs="新細明體"/>
          <w:bCs/>
          <w:kern w:val="0"/>
          <w:sz w:val="18"/>
          <w:szCs w:val="18"/>
        </w:rPr>
        <w:t>1</w:t>
      </w:r>
      <w:r>
        <w:rPr>
          <w:rFonts w:ascii="標楷體" w:eastAsia="標楷體" w:hAnsi="標楷體" w:cs="新細明體"/>
          <w:bCs/>
          <w:kern w:val="0"/>
          <w:sz w:val="18"/>
          <w:szCs w:val="18"/>
        </w:rPr>
        <w:t>13</w:t>
      </w:r>
      <w:r w:rsidRPr="00434ABF">
        <w:rPr>
          <w:rFonts w:ascii="標楷體" w:eastAsia="標楷體" w:hAnsi="標楷體" w:cs="新細明體" w:hint="eastAsia"/>
          <w:bCs/>
          <w:kern w:val="0"/>
          <w:sz w:val="18"/>
          <w:szCs w:val="18"/>
        </w:rPr>
        <w:t>及</w:t>
      </w:r>
      <w:proofErr w:type="gramStart"/>
      <w:r w:rsidRPr="00434ABF">
        <w:rPr>
          <w:rFonts w:ascii="標楷體" w:eastAsia="標楷體" w:hAnsi="標楷體" w:cs="新細明體"/>
          <w:bCs/>
          <w:kern w:val="0"/>
          <w:sz w:val="18"/>
          <w:szCs w:val="18"/>
        </w:rPr>
        <w:t>11</w:t>
      </w:r>
      <w:r>
        <w:rPr>
          <w:rFonts w:ascii="標楷體" w:eastAsia="標楷體" w:hAnsi="標楷體" w:cs="新細明體"/>
          <w:bCs/>
          <w:kern w:val="0"/>
          <w:sz w:val="18"/>
          <w:szCs w:val="18"/>
        </w:rPr>
        <w:t>4</w:t>
      </w:r>
      <w:proofErr w:type="gramEnd"/>
      <w:r w:rsidRPr="00434ABF">
        <w:rPr>
          <w:rFonts w:ascii="標楷體" w:eastAsia="標楷體" w:hAnsi="標楷體" w:cs="新細明體" w:hint="eastAsia"/>
          <w:bCs/>
          <w:kern w:val="0"/>
          <w:sz w:val="18"/>
          <w:szCs w:val="18"/>
        </w:rPr>
        <w:t>年度嘉義市總決算資料。</w:t>
      </w:r>
    </w:p>
    <w:p w14:paraId="42EDA1FF" w14:textId="77777777" w:rsidR="00785FA1" w:rsidRPr="00434ABF" w:rsidRDefault="00785FA1" w:rsidP="00B72D1C">
      <w:pPr>
        <w:pStyle w:val="a3"/>
        <w:widowControl w:val="0"/>
        <w:spacing w:line="550" w:lineRule="exact"/>
        <w:ind w:leftChars="0" w:left="0" w:firstLineChars="200" w:firstLine="568"/>
        <w:rPr>
          <w:b w:val="0"/>
          <w:spacing w:val="2"/>
        </w:rPr>
      </w:pPr>
      <w:bookmarkStart w:id="9" w:name="_Hlk11308057"/>
      <w:r w:rsidRPr="00434ABF">
        <w:rPr>
          <w:b w:val="0"/>
          <w:spacing w:val="2"/>
        </w:rPr>
        <w:t>（</w:t>
      </w:r>
      <w:r w:rsidRPr="00434ABF">
        <w:rPr>
          <w:rFonts w:hint="eastAsia"/>
          <w:b w:val="0"/>
          <w:spacing w:val="2"/>
        </w:rPr>
        <w:t>一）</w:t>
      </w:r>
      <w:r>
        <w:rPr>
          <w:rFonts w:hint="eastAsia"/>
          <w:b w:val="0"/>
          <w:spacing w:val="2"/>
        </w:rPr>
        <w:t xml:space="preserve">　</w:t>
      </w:r>
      <w:r w:rsidRPr="00434ABF">
        <w:rPr>
          <w:rFonts w:hint="eastAsia"/>
          <w:b w:val="0"/>
          <w:spacing w:val="2"/>
        </w:rPr>
        <w:t>依據銓敘部委託精（估）算報告，精（估）算未來30年（以</w:t>
      </w:r>
      <w:r w:rsidRPr="00434ABF">
        <w:rPr>
          <w:b w:val="0"/>
          <w:spacing w:val="2"/>
        </w:rPr>
        <w:t>11</w:t>
      </w:r>
      <w:r>
        <w:rPr>
          <w:b w:val="0"/>
          <w:spacing w:val="2"/>
        </w:rPr>
        <w:t>4</w:t>
      </w:r>
      <w:r w:rsidRPr="00434ABF">
        <w:rPr>
          <w:rFonts w:hint="eastAsia"/>
          <w:b w:val="0"/>
          <w:spacing w:val="2"/>
        </w:rPr>
        <w:t>年12月31日為基準日）須由嘉義市政府負擔之舊制（</w:t>
      </w:r>
      <w:r w:rsidRPr="00434ABF">
        <w:rPr>
          <w:b w:val="0"/>
          <w:spacing w:val="2"/>
        </w:rPr>
        <w:t>84年7月1日實施公務人員</w:t>
      </w:r>
      <w:r w:rsidRPr="00434ABF">
        <w:rPr>
          <w:b w:val="0"/>
          <w:spacing w:val="2"/>
        </w:rPr>
        <w:lastRenderedPageBreak/>
        <w:t>退休撫</w:t>
      </w:r>
      <w:proofErr w:type="gramStart"/>
      <w:r w:rsidRPr="00434ABF">
        <w:rPr>
          <w:b w:val="0"/>
          <w:spacing w:val="2"/>
        </w:rPr>
        <w:t>卹</w:t>
      </w:r>
      <w:proofErr w:type="gramEnd"/>
      <w:r w:rsidRPr="00434ABF">
        <w:rPr>
          <w:b w:val="0"/>
          <w:spacing w:val="2"/>
        </w:rPr>
        <w:t>新制</w:t>
      </w:r>
      <w:r w:rsidRPr="00434ABF">
        <w:rPr>
          <w:rFonts w:hint="eastAsia"/>
          <w:b w:val="0"/>
          <w:spacing w:val="2"/>
        </w:rPr>
        <w:t>）公務人員退休金約為</w:t>
      </w:r>
      <w:r>
        <w:rPr>
          <w:b w:val="0"/>
          <w:spacing w:val="2"/>
        </w:rPr>
        <w:t>37</w:t>
      </w:r>
      <w:r w:rsidRPr="00434ABF">
        <w:rPr>
          <w:rFonts w:hint="eastAsia"/>
          <w:b w:val="0"/>
          <w:spacing w:val="2"/>
        </w:rPr>
        <w:t>億</w:t>
      </w:r>
      <w:r>
        <w:rPr>
          <w:b w:val="0"/>
          <w:spacing w:val="2"/>
        </w:rPr>
        <w:t>9,600</w:t>
      </w:r>
      <w:r w:rsidRPr="00434ABF">
        <w:rPr>
          <w:rFonts w:hint="eastAsia"/>
          <w:b w:val="0"/>
          <w:spacing w:val="2"/>
        </w:rPr>
        <w:t>萬元。</w:t>
      </w:r>
      <w:bookmarkEnd w:id="9"/>
    </w:p>
    <w:p w14:paraId="316C8B4E" w14:textId="77777777" w:rsidR="00785FA1" w:rsidRPr="00434ABF" w:rsidRDefault="00785FA1" w:rsidP="00B72D1C">
      <w:pPr>
        <w:pStyle w:val="a3"/>
        <w:spacing w:line="550" w:lineRule="exact"/>
        <w:ind w:leftChars="0" w:left="0" w:firstLineChars="200" w:firstLine="568"/>
        <w:rPr>
          <w:b w:val="0"/>
          <w:spacing w:val="2"/>
        </w:rPr>
      </w:pPr>
      <w:r w:rsidRPr="00434ABF">
        <w:rPr>
          <w:b w:val="0"/>
          <w:spacing w:val="2"/>
        </w:rPr>
        <w:t>（</w:t>
      </w:r>
      <w:r w:rsidRPr="00434ABF">
        <w:rPr>
          <w:rFonts w:hint="eastAsia"/>
          <w:b w:val="0"/>
          <w:spacing w:val="2"/>
        </w:rPr>
        <w:t>二）</w:t>
      </w:r>
      <w:r>
        <w:rPr>
          <w:rFonts w:hint="eastAsia"/>
          <w:b w:val="0"/>
          <w:spacing w:val="2"/>
        </w:rPr>
        <w:t xml:space="preserve">　</w:t>
      </w:r>
      <w:r w:rsidRPr="00434ABF">
        <w:rPr>
          <w:rFonts w:hint="eastAsia"/>
          <w:b w:val="0"/>
          <w:spacing w:val="2"/>
        </w:rPr>
        <w:t>依據教育部委託精（估）算報告，精（估）算未來30年（以</w:t>
      </w:r>
      <w:r w:rsidRPr="00434ABF">
        <w:rPr>
          <w:b w:val="0"/>
          <w:spacing w:val="2"/>
        </w:rPr>
        <w:t>11</w:t>
      </w:r>
      <w:r>
        <w:rPr>
          <w:rFonts w:hint="eastAsia"/>
          <w:b w:val="0"/>
          <w:spacing w:val="2"/>
        </w:rPr>
        <w:t>4</w:t>
      </w:r>
      <w:r w:rsidRPr="00434ABF">
        <w:rPr>
          <w:rFonts w:hint="eastAsia"/>
          <w:b w:val="0"/>
          <w:spacing w:val="2"/>
        </w:rPr>
        <w:t>年12月31日為基準日）須由嘉義市政府負擔之舊制（</w:t>
      </w:r>
      <w:r w:rsidRPr="00434ABF">
        <w:rPr>
          <w:b w:val="0"/>
          <w:spacing w:val="2"/>
        </w:rPr>
        <w:t>84年7月1日實施公務人員退休撫卹新制</w:t>
      </w:r>
      <w:r w:rsidRPr="00434ABF">
        <w:rPr>
          <w:rFonts w:hint="eastAsia"/>
          <w:b w:val="0"/>
          <w:spacing w:val="2"/>
        </w:rPr>
        <w:t>）教育人員退休金約為</w:t>
      </w:r>
      <w:r>
        <w:rPr>
          <w:rFonts w:hint="eastAsia"/>
          <w:b w:val="0"/>
          <w:spacing w:val="2"/>
        </w:rPr>
        <w:t>7</w:t>
      </w:r>
      <w:r>
        <w:rPr>
          <w:b w:val="0"/>
          <w:spacing w:val="2"/>
        </w:rPr>
        <w:t>8</w:t>
      </w:r>
      <w:r w:rsidRPr="00434ABF">
        <w:rPr>
          <w:rFonts w:hint="eastAsia"/>
          <w:b w:val="0"/>
          <w:spacing w:val="2"/>
        </w:rPr>
        <w:t>億</w:t>
      </w:r>
      <w:r>
        <w:rPr>
          <w:rFonts w:hint="eastAsia"/>
          <w:b w:val="0"/>
          <w:spacing w:val="2"/>
        </w:rPr>
        <w:t>7</w:t>
      </w:r>
      <w:r>
        <w:rPr>
          <w:b w:val="0"/>
          <w:spacing w:val="2"/>
        </w:rPr>
        <w:t>,700</w:t>
      </w:r>
      <w:r w:rsidRPr="00434ABF">
        <w:rPr>
          <w:rFonts w:hint="eastAsia"/>
          <w:b w:val="0"/>
          <w:spacing w:val="2"/>
        </w:rPr>
        <w:t>萬元。</w:t>
      </w:r>
    </w:p>
    <w:p w14:paraId="2C28F6BE" w14:textId="77777777" w:rsidR="00785FA1" w:rsidRPr="00434ABF" w:rsidRDefault="00785FA1" w:rsidP="00B72D1C">
      <w:pPr>
        <w:pStyle w:val="a3"/>
        <w:spacing w:line="550" w:lineRule="exact"/>
        <w:ind w:leftChars="0" w:left="0" w:firstLineChars="200" w:firstLine="560"/>
        <w:rPr>
          <w:b w:val="0"/>
        </w:rPr>
      </w:pPr>
      <w:r w:rsidRPr="00434ABF">
        <w:rPr>
          <w:b w:val="0"/>
        </w:rPr>
        <w:t>（</w:t>
      </w:r>
      <w:r w:rsidRPr="00434ABF">
        <w:rPr>
          <w:rFonts w:hint="eastAsia"/>
          <w:b w:val="0"/>
        </w:rPr>
        <w:t>三）</w:t>
      </w:r>
      <w:r>
        <w:rPr>
          <w:rFonts w:hint="eastAsia"/>
          <w:b w:val="0"/>
        </w:rPr>
        <w:t xml:space="preserve">　</w:t>
      </w:r>
      <w:r w:rsidRPr="00434ABF">
        <w:rPr>
          <w:rFonts w:hint="eastAsia"/>
          <w:b w:val="0"/>
        </w:rPr>
        <w:t>依據嘉義市政府與臺灣銀行約定，11</w:t>
      </w:r>
      <w:r>
        <w:rPr>
          <w:rFonts w:hint="eastAsia"/>
          <w:b w:val="0"/>
        </w:rPr>
        <w:t>4</w:t>
      </w:r>
      <w:r w:rsidRPr="00434ABF">
        <w:rPr>
          <w:rFonts w:hint="eastAsia"/>
          <w:b w:val="0"/>
        </w:rPr>
        <w:t>年度公教人員退休金優惠存款差額利息，由該行先行墊付</w:t>
      </w:r>
      <w:r w:rsidRPr="00434ABF">
        <w:rPr>
          <w:b w:val="0"/>
        </w:rPr>
        <w:t>1</w:t>
      </w:r>
      <w:r w:rsidRPr="00434ABF">
        <w:rPr>
          <w:rFonts w:hint="eastAsia"/>
          <w:b w:val="0"/>
        </w:rPr>
        <w:t>億</w:t>
      </w:r>
      <w:r>
        <w:rPr>
          <w:b w:val="0"/>
        </w:rPr>
        <w:t>1,132</w:t>
      </w:r>
      <w:r w:rsidRPr="00434ABF">
        <w:rPr>
          <w:rFonts w:hint="eastAsia"/>
          <w:b w:val="0"/>
        </w:rPr>
        <w:t>萬餘元。</w:t>
      </w:r>
    </w:p>
    <w:p w14:paraId="3A8EB4D6" w14:textId="77777777" w:rsidR="00785FA1" w:rsidRPr="00434ABF" w:rsidRDefault="00785FA1" w:rsidP="00B72D1C">
      <w:pPr>
        <w:pStyle w:val="a3"/>
        <w:spacing w:line="550" w:lineRule="exact"/>
        <w:ind w:leftChars="0" w:left="0" w:firstLineChars="200" w:firstLine="560"/>
        <w:rPr>
          <w:b w:val="0"/>
        </w:rPr>
      </w:pPr>
      <w:r w:rsidRPr="00434ABF">
        <w:rPr>
          <w:b w:val="0"/>
        </w:rPr>
        <w:t>（</w:t>
      </w:r>
      <w:r w:rsidRPr="00434ABF">
        <w:rPr>
          <w:rFonts w:hint="eastAsia"/>
          <w:b w:val="0"/>
        </w:rPr>
        <w:t>四）</w:t>
      </w:r>
      <w:r>
        <w:rPr>
          <w:rFonts w:hint="eastAsia"/>
          <w:b w:val="0"/>
        </w:rPr>
        <w:t xml:space="preserve">　</w:t>
      </w:r>
      <w:r w:rsidRPr="00FD7D0E">
        <w:rPr>
          <w:rFonts w:hint="eastAsia"/>
          <w:b w:val="0"/>
          <w:spacing w:val="4"/>
        </w:rPr>
        <w:t>嘉義市政府環境保護局尚待編列預算支付撥用湖子內</w:t>
      </w:r>
      <w:r w:rsidRPr="00FD7D0E">
        <w:rPr>
          <w:b w:val="0"/>
          <w:spacing w:val="4"/>
        </w:rPr>
        <w:t>環保用地</w:t>
      </w:r>
      <w:r w:rsidRPr="00FD7D0E">
        <w:rPr>
          <w:rFonts w:hint="eastAsia"/>
          <w:b w:val="0"/>
          <w:spacing w:val="4"/>
        </w:rPr>
        <w:t>價款</w:t>
      </w:r>
      <w:r>
        <w:rPr>
          <w:b w:val="0"/>
          <w:spacing w:val="4"/>
        </w:rPr>
        <w:t>17</w:t>
      </w:r>
      <w:r w:rsidRPr="00FD7D0E">
        <w:rPr>
          <w:rFonts w:hint="eastAsia"/>
          <w:b w:val="0"/>
          <w:spacing w:val="4"/>
        </w:rPr>
        <w:t>億</w:t>
      </w:r>
      <w:r>
        <w:rPr>
          <w:rFonts w:hint="eastAsia"/>
          <w:b w:val="0"/>
          <w:spacing w:val="4"/>
        </w:rPr>
        <w:t>3</w:t>
      </w:r>
      <w:r>
        <w:rPr>
          <w:b w:val="0"/>
          <w:spacing w:val="4"/>
        </w:rPr>
        <w:t>68</w:t>
      </w:r>
      <w:r w:rsidRPr="00FD7D0E">
        <w:rPr>
          <w:rFonts w:hint="eastAsia"/>
          <w:b w:val="0"/>
          <w:spacing w:val="4"/>
        </w:rPr>
        <w:t>萬餘元。</w:t>
      </w:r>
    </w:p>
    <w:p w14:paraId="0FBC391B" w14:textId="77777777" w:rsidR="00785FA1" w:rsidRPr="00C61833" w:rsidRDefault="00785FA1" w:rsidP="00B72D1C">
      <w:pPr>
        <w:pStyle w:val="a5"/>
        <w:spacing w:line="540" w:lineRule="exact"/>
        <w:ind w:firstLine="560"/>
      </w:pPr>
      <w:r w:rsidRPr="00434ABF">
        <w:rPr>
          <w:rFonts w:hint="eastAsia"/>
        </w:rPr>
        <w:t>茲將</w:t>
      </w:r>
      <w:proofErr w:type="gramStart"/>
      <w:r w:rsidRPr="00434ABF">
        <w:rPr>
          <w:rFonts w:hint="eastAsia"/>
        </w:rPr>
        <w:t>年來本室</w:t>
      </w:r>
      <w:proofErr w:type="gramEnd"/>
      <w:r w:rsidRPr="00434ABF">
        <w:rPr>
          <w:rFonts w:hint="eastAsia"/>
        </w:rPr>
        <w:t>審核資產負債所提審核意見，摘其</w:t>
      </w:r>
      <w:proofErr w:type="gramStart"/>
      <w:r w:rsidRPr="00434ABF">
        <w:rPr>
          <w:rFonts w:hint="eastAsia"/>
        </w:rPr>
        <w:t>要者列述</w:t>
      </w:r>
      <w:proofErr w:type="gramEnd"/>
      <w:r w:rsidRPr="00434ABF">
        <w:rPr>
          <w:rFonts w:hint="eastAsia"/>
        </w:rPr>
        <w:t>如次：</w:t>
      </w:r>
    </w:p>
    <w:p w14:paraId="42E77F99" w14:textId="7E24C895" w:rsidR="00785FA1" w:rsidRPr="00D20722" w:rsidRDefault="00785FA1" w:rsidP="00B72D1C">
      <w:pPr>
        <w:pStyle w:val="-14"/>
        <w:spacing w:line="530" w:lineRule="exact"/>
        <w:ind w:firstLine="561"/>
      </w:pPr>
      <w:r w:rsidRPr="00AA43C3">
        <w:rPr>
          <w:rFonts w:hint="eastAsia"/>
          <w:b/>
        </w:rPr>
        <w:t>一、</w:t>
      </w:r>
      <w:r w:rsidRPr="00AA43C3">
        <w:rPr>
          <w:rFonts w:hint="eastAsia"/>
          <w:b/>
          <w:bCs w:val="0"/>
        </w:rPr>
        <w:t>為落實節能減碳政策，推動為期10年之路燈LED換裝及維護計畫，惟部分路燈建置資訊未臻完善或電費管控未盡周延，及新設路燈程序未完備，允宜檢討妥處，健全路燈管理維護並確保路燈設置之適法性</w:t>
      </w:r>
      <w:r>
        <w:rPr>
          <w:rFonts w:hint="eastAsia"/>
          <w:b/>
          <w:bCs w:val="0"/>
        </w:rPr>
        <w:t>：</w:t>
      </w:r>
      <w:r w:rsidRPr="00AA43C3">
        <w:rPr>
          <w:rFonts w:hint="eastAsia"/>
        </w:rPr>
        <w:t>市政府為推動節能減碳政策，於105年辦理「嘉義市擴大換裝LED路燈暨維護案」（含後續擴充），運用中央補助經費換裝全市既有水銀燈為LED燈具，並分年度編列預算，辦理為期10年之鈉氣燈或其他燈具換裝及全市路燈維護工作。經查路燈管理與維護情</w:t>
      </w:r>
      <w:r w:rsidRPr="00D20722">
        <w:rPr>
          <w:rFonts w:hint="eastAsia"/>
        </w:rPr>
        <w:t>形，核有：</w:t>
      </w:r>
      <w:r w:rsidRPr="00D20722">
        <w:rPr>
          <w:rFonts w:hint="eastAsia"/>
          <w:noProof/>
          <w:lang w:val="x-none"/>
        </w:rPr>
        <w:t>（一）</w:t>
      </w:r>
      <w:r w:rsidRPr="00D20722">
        <w:rPr>
          <w:rFonts w:hint="eastAsia"/>
        </w:rPr>
        <w:t>依契約規定，水銀燈應於105年底前完成換裝，且後續擴充（鈉氣燈或其他燈具）亦應自開工日起1年內完成，惟迄115年4月已逾9年，全市路燈清冊仍載列鈉氣燈具933盞，市轄路燈遲未能依限完成換裝；</w:t>
      </w:r>
      <w:r w:rsidRPr="00D20722">
        <w:rPr>
          <w:rFonts w:hint="eastAsia"/>
          <w:noProof/>
          <w:lang w:val="x-none"/>
        </w:rPr>
        <w:t>（二）</w:t>
      </w:r>
      <w:r w:rsidRPr="00D20722">
        <w:rPr>
          <w:rFonts w:hint="eastAsia"/>
        </w:rPr>
        <w:t>廠商依約須提送正確之路燈盤點清冊並編碼，惟截至115年4月13日全市路燈清冊資料仍有未具路燈編號者及編號重複者，存有廠商辦理路燈清點未臻確實之疑義，允宜積極釐清；</w:t>
      </w:r>
      <w:r w:rsidRPr="00D20722">
        <w:rPr>
          <w:rFonts w:hint="eastAsia"/>
          <w:noProof/>
          <w:lang w:val="x-none"/>
        </w:rPr>
        <w:t>（三）</w:t>
      </w:r>
      <w:r w:rsidRPr="00D20722">
        <w:rPr>
          <w:rFonts w:hint="eastAsia"/>
        </w:rPr>
        <w:t>以公款支付用戶名稱非屬嘉義市政府暨所屬機關路燈電費，及未註記路燈編號或編號重複之路燈電費，有待釐清妥處；</w:t>
      </w:r>
      <w:r w:rsidRPr="00D20722">
        <w:rPr>
          <w:rFonts w:hint="eastAsia"/>
          <w:noProof/>
          <w:lang w:val="x-none"/>
        </w:rPr>
        <w:t>（四）</w:t>
      </w:r>
      <w:r w:rsidRPr="00D20722">
        <w:rPr>
          <w:rFonts w:hint="eastAsia"/>
        </w:rPr>
        <w:t>部分新設公有路燈存有設置於宅院或私人社區內，或未取具供土地無償使用同意書等相關文件，即逕予施作，涉有未合等情事，有待研謀改善。（詳乙－</w:t>
      </w:r>
      <w:r w:rsidR="00D20722" w:rsidRPr="00D20722">
        <w:rPr>
          <w:rFonts w:hint="eastAsia"/>
        </w:rPr>
        <w:t>30</w:t>
      </w:r>
      <w:r w:rsidRPr="00D20722">
        <w:rPr>
          <w:rFonts w:hint="eastAsia"/>
        </w:rPr>
        <w:t>頁）</w:t>
      </w:r>
    </w:p>
    <w:p w14:paraId="4616F2AA" w14:textId="4DF2F114" w:rsidR="00785FA1" w:rsidRPr="00D20722" w:rsidRDefault="00785FA1" w:rsidP="00B72D1C">
      <w:pPr>
        <w:pStyle w:val="-14"/>
        <w:spacing w:line="520" w:lineRule="exact"/>
        <w:ind w:firstLine="561"/>
      </w:pPr>
      <w:r w:rsidRPr="00D20722">
        <w:rPr>
          <w:rFonts w:hint="eastAsia"/>
          <w:b/>
        </w:rPr>
        <w:t>二、</w:t>
      </w:r>
      <w:r w:rsidRPr="00D20722">
        <w:rPr>
          <w:rFonts w:hint="eastAsia"/>
          <w:b/>
          <w:bCs w:val="0"/>
          <w:szCs w:val="32"/>
        </w:rPr>
        <w:t>引進民間資源提升運動場館與游泳池營運效益及服務品質，惟部分場館財產管理未臻周妥，又有未依規定期限辦理建築物公共安全檢查申報作業，允宜研謀</w:t>
      </w:r>
      <w:r w:rsidRPr="00D20722">
        <w:rPr>
          <w:rFonts w:hint="eastAsia"/>
          <w:b/>
          <w:bCs w:val="0"/>
          <w:szCs w:val="32"/>
        </w:rPr>
        <w:lastRenderedPageBreak/>
        <w:t>改善，以健全維護管理機制：</w:t>
      </w:r>
      <w:r w:rsidRPr="00D20722">
        <w:rPr>
          <w:rFonts w:hint="eastAsia"/>
          <w:szCs w:val="32"/>
        </w:rPr>
        <w:t>市政府為引進民間資源參與運動場館及游泳池營運階段，以提升公共建設營運效益及服務品質，依據促進民間參與公共建設法第8條第1項第5款所稱之「民間機構營運政府投資興建完成之建設，營運期間屆滿後，營運權歸還政府」方式，簽訂東區國民運動中心、西區全民運動館及博愛游泳池等3案營運移轉契約，截至114年底止，除西區全民運動館尚待完工後，由雙方合意正式開始營運日期外，其餘均正常營運中。經查促進民間參與公共建設案件執行情形，核有：</w:t>
      </w:r>
      <w:r w:rsidRPr="00D20722">
        <w:rPr>
          <w:rFonts w:hint="eastAsia"/>
          <w:noProof/>
          <w:lang w:val="x-none"/>
        </w:rPr>
        <w:t>（一）</w:t>
      </w:r>
      <w:r w:rsidRPr="00D20722">
        <w:rPr>
          <w:rFonts w:hint="eastAsia"/>
          <w:szCs w:val="32"/>
        </w:rPr>
        <w:t>未依規定辦理東區國民運動中心及博愛游泳池營運資產報廢及異動登記作業，財產管理未臻周妥；</w:t>
      </w:r>
      <w:r w:rsidRPr="00D20722">
        <w:rPr>
          <w:rFonts w:hint="eastAsia"/>
          <w:noProof/>
          <w:lang w:val="x-none"/>
        </w:rPr>
        <w:t>（二）</w:t>
      </w:r>
      <w:r w:rsidRPr="00D20722">
        <w:rPr>
          <w:rFonts w:hint="eastAsia"/>
          <w:szCs w:val="32"/>
        </w:rPr>
        <w:t>未依規定期限成立西區全民運動館營運移轉案協調委員會，又委員建議名單勾選後遲未辦理聘任作業，成立機制尚欠周延；</w:t>
      </w:r>
      <w:r w:rsidRPr="00D20722">
        <w:rPr>
          <w:rFonts w:hint="eastAsia"/>
          <w:noProof/>
          <w:lang w:val="x-none"/>
        </w:rPr>
        <w:t>（三）</w:t>
      </w:r>
      <w:r w:rsidRPr="00D20722">
        <w:rPr>
          <w:rFonts w:hint="eastAsia"/>
          <w:szCs w:val="32"/>
        </w:rPr>
        <w:t>未依規定期限辦理博愛游泳池114年度建築物公共安全檢查申報作業，無法落實建築物公共安全管理</w:t>
      </w:r>
      <w:r w:rsidRPr="00D20722">
        <w:rPr>
          <w:rFonts w:hint="eastAsia"/>
        </w:rPr>
        <w:t>等情事，有待研謀改善</w:t>
      </w:r>
      <w:r w:rsidRPr="00D20722">
        <w:rPr>
          <w:rFonts w:hint="eastAsia"/>
          <w:szCs w:val="32"/>
        </w:rPr>
        <w:t>。</w:t>
      </w:r>
      <w:r w:rsidRPr="00D20722">
        <w:rPr>
          <w:rFonts w:hint="eastAsia"/>
          <w:spacing w:val="2"/>
        </w:rPr>
        <w:t>（詳乙－</w:t>
      </w:r>
      <w:r w:rsidR="00D20722" w:rsidRPr="00D20722">
        <w:rPr>
          <w:rFonts w:hint="eastAsia"/>
          <w:spacing w:val="2"/>
        </w:rPr>
        <w:t>31</w:t>
      </w:r>
      <w:r w:rsidRPr="00D20722">
        <w:rPr>
          <w:rFonts w:hint="eastAsia"/>
          <w:spacing w:val="2"/>
        </w:rPr>
        <w:t>頁）</w:t>
      </w:r>
    </w:p>
    <w:p w14:paraId="796834AD" w14:textId="06DF39BA" w:rsidR="00785FA1" w:rsidRPr="00C8746F" w:rsidRDefault="00785FA1" w:rsidP="005D146D">
      <w:pPr>
        <w:pStyle w:val="-14"/>
        <w:spacing w:line="550" w:lineRule="exact"/>
        <w:ind w:firstLine="561"/>
        <w:rPr>
          <w:highlight w:val="yellow"/>
        </w:rPr>
      </w:pPr>
      <w:r w:rsidRPr="00D20722">
        <w:rPr>
          <w:rFonts w:hint="eastAsia"/>
          <w:b/>
        </w:rPr>
        <w:t>三、</w:t>
      </w:r>
      <w:r w:rsidRPr="00D20722">
        <w:rPr>
          <w:rFonts w:hint="eastAsia"/>
          <w:b/>
          <w:bCs w:val="0"/>
          <w:noProof/>
          <w:lang w:val="x-none"/>
        </w:rPr>
        <w:t>為精進轄區治安，推動電子巡簽制度、建置監視系統等措施，惟巡簽計畫執行與勤務管理機制未盡落實、監視器圖資整合及嘉聯專案管理作業未臻周延，允宜建立巡簽規劃動態回饋及督導機制、整合治安監視資源並研訂標準化管理規範，以提升社會安全網功能及效能：</w:t>
      </w:r>
      <w:r w:rsidRPr="00D20722">
        <w:rPr>
          <w:rFonts w:hint="eastAsia"/>
          <w:noProof/>
          <w:lang w:val="x-none"/>
        </w:rPr>
        <w:t>警察局為持續精進治安維護策略，積極改善巡簽機制及建置監視系統，期提升見警率與勤務覆蓋率，強化即時應處能力，並完善公共場域監控效能，提升案件偵辦效率。經查114年治安防制執行情形，核有：（一）已規劃巡邏區（線），惟各派出所巡簽計畫總筆數中，完全無巡簽紀錄之比率偏高，又分析實際巡簽點位數占轄區總點位數（涵蓋率</w:t>
      </w:r>
      <w:r w:rsidRPr="00123091">
        <w:rPr>
          <w:rFonts w:hint="eastAsia"/>
          <w:noProof/>
          <w:lang w:val="x-none"/>
        </w:rPr>
        <w:t>）未達80％者計7所，占12所派出所之58.33％，勤務規劃與實際執行存有大幅落差，允宜研訂依實際巡簽結果調整規劃之回饋機制，及明確客觀之巡檢評核指標，以強化社會安全網之功能與韌性；（</w:t>
      </w:r>
      <w:r>
        <w:rPr>
          <w:rFonts w:hint="eastAsia"/>
          <w:noProof/>
          <w:lang w:val="x-none"/>
        </w:rPr>
        <w:t>二</w:t>
      </w:r>
      <w:r w:rsidRPr="00123091">
        <w:rPr>
          <w:rFonts w:hint="eastAsia"/>
          <w:noProof/>
          <w:lang w:val="x-none"/>
        </w:rPr>
        <w:t>）規劃巡邏路線執行勤務，以維轄區安寧，惟部分員警未依計畫落實巡簽，且未於工作紀錄簿覈實註記未到點原因，有待檢討強化勤務紀律及巡簽管理機制；（</w:t>
      </w:r>
      <w:r>
        <w:rPr>
          <w:rFonts w:hint="eastAsia"/>
          <w:noProof/>
          <w:lang w:val="x-none"/>
        </w:rPr>
        <w:t>三</w:t>
      </w:r>
      <w:r w:rsidRPr="00123091">
        <w:rPr>
          <w:rFonts w:hint="eastAsia"/>
          <w:noProof/>
          <w:lang w:val="x-none"/>
        </w:rPr>
        <w:t>）監視器圖資未整合市屬機關及學校等相關單位，又部分市縣政府業以法規明確規範轄內錄影監視系統主管機關為所屬警察局，並明定機關設置錄影監視系統應檢送監視器數量、設置地點或攝錄方向等資料報經警察局同意或備查，惟嘉義市</w:t>
      </w:r>
      <w:r w:rsidRPr="00123091">
        <w:rPr>
          <w:rFonts w:hint="eastAsia"/>
          <w:noProof/>
          <w:lang w:val="x-none"/>
        </w:rPr>
        <w:lastRenderedPageBreak/>
        <w:t>法規尚無類此規範，有待檢討，並標竿借鏡其他市縣經驗以周延法規制度，俾利轄區治安維護；（</w:t>
      </w:r>
      <w:r>
        <w:rPr>
          <w:rFonts w:hint="eastAsia"/>
          <w:noProof/>
          <w:lang w:val="x-none"/>
        </w:rPr>
        <w:t>四</w:t>
      </w:r>
      <w:r w:rsidRPr="00123091">
        <w:rPr>
          <w:rFonts w:hint="eastAsia"/>
          <w:noProof/>
          <w:lang w:val="x-none"/>
        </w:rPr>
        <w:t>）辦理補助民間裝設監視器「嘉聯專案」，惟各派出所審核標準未臻一致，且後續複查作業未臻周妥，允宜檢討研訂標準化作業規範，以確保補助效益</w:t>
      </w:r>
      <w:r>
        <w:rPr>
          <w:rFonts w:hint="eastAsia"/>
        </w:rPr>
        <w:t>等情事，有待研謀改善</w:t>
      </w:r>
      <w:r>
        <w:rPr>
          <w:rFonts w:hint="eastAsia"/>
          <w:noProof/>
          <w:lang w:val="x-none"/>
        </w:rPr>
        <w:t>。</w:t>
      </w:r>
      <w:r w:rsidRPr="00D20722">
        <w:rPr>
          <w:rFonts w:hint="eastAsia"/>
        </w:rPr>
        <w:t>（詳乙－</w:t>
      </w:r>
      <w:r w:rsidR="00D20722" w:rsidRPr="00D20722">
        <w:rPr>
          <w:rFonts w:hint="eastAsia"/>
          <w:spacing w:val="2"/>
        </w:rPr>
        <w:t>51</w:t>
      </w:r>
      <w:r w:rsidRPr="00D20722">
        <w:rPr>
          <w:rFonts w:hint="eastAsia"/>
        </w:rPr>
        <w:t>頁）</w:t>
      </w:r>
    </w:p>
    <w:p w14:paraId="2DB9D7A5" w14:textId="00ABEBBE" w:rsidR="00785FA1" w:rsidRPr="00434ABF" w:rsidRDefault="00785FA1" w:rsidP="00B72D1C">
      <w:pPr>
        <w:pStyle w:val="-14"/>
        <w:spacing w:line="560" w:lineRule="exact"/>
        <w:ind w:firstLine="561"/>
      </w:pPr>
      <w:r w:rsidRPr="00123091">
        <w:rPr>
          <w:rFonts w:hint="eastAsia"/>
          <w:b/>
        </w:rPr>
        <w:t>四、</w:t>
      </w:r>
      <w:r w:rsidRPr="00123091">
        <w:rPr>
          <w:rFonts w:hint="eastAsia"/>
          <w:b/>
          <w:bCs w:val="0"/>
        </w:rPr>
        <w:t>光電設施火災救</w:t>
      </w:r>
      <w:r>
        <w:rPr>
          <w:rFonts w:hint="eastAsia"/>
          <w:b/>
          <w:bCs w:val="0"/>
        </w:rPr>
        <w:t>援</w:t>
      </w:r>
      <w:r w:rsidRPr="00123091">
        <w:rPr>
          <w:rFonts w:hint="eastAsia"/>
          <w:b/>
          <w:bCs w:val="0"/>
        </w:rPr>
        <w:t>關鍵防護裝備</w:t>
      </w:r>
      <w:r>
        <w:rPr>
          <w:rFonts w:hint="eastAsia"/>
          <w:b/>
          <w:bCs w:val="0"/>
        </w:rPr>
        <w:t>及</w:t>
      </w:r>
      <w:r w:rsidRPr="00123091">
        <w:rPr>
          <w:rFonts w:hint="eastAsia"/>
          <w:b/>
          <w:bCs w:val="0"/>
        </w:rPr>
        <w:t>器材逐年老化，防護效能隨之下降；又部分光電場址位於消防救援盲區，或高度仰賴跨區支援，允宜加速汰換老舊裝備，強化跨分隊聯繫與支援機制，以確保救援量能充足</w:t>
      </w:r>
      <w:r>
        <w:rPr>
          <w:rFonts w:hint="eastAsia"/>
          <w:b/>
          <w:bCs w:val="0"/>
        </w:rPr>
        <w:t>：</w:t>
      </w:r>
      <w:r w:rsidRPr="00123091">
        <w:rPr>
          <w:rFonts w:hint="eastAsia"/>
        </w:rPr>
        <w:t>太陽光電設施火災即使切斷電源，仍無法完全消除電壓，故救災重點除滅火外，亦須著重於防護人員感電防護。消防人員執行光電設施火災搶救時，應穿戴乾燥且完整無破損之消防衣、帽、鞋、手套、頭套，並配戴空氣呼吸器，以降低觸電及吸入有害煙氣等風險；另於斷電確認前處理受損線路時，亦應使用經認證之絕緣防護工具。經查核</w:t>
      </w:r>
      <w:r w:rsidR="00C405F5">
        <w:rPr>
          <w:rFonts w:hint="eastAsia"/>
        </w:rPr>
        <w:t>消防局</w:t>
      </w:r>
      <w:r w:rsidR="009E2710">
        <w:rPr>
          <w:rFonts w:hint="eastAsia"/>
        </w:rPr>
        <w:t>辦理</w:t>
      </w:r>
      <w:r w:rsidRPr="00123091">
        <w:rPr>
          <w:rFonts w:hint="eastAsia"/>
        </w:rPr>
        <w:t>太陽光電板火災應變與消防支援效能，核有：（一）篩選救火相關裝備，計有C級防護衣、丁</w:t>
      </w:r>
      <w:proofErr w:type="gramStart"/>
      <w:r w:rsidRPr="00123091">
        <w:rPr>
          <w:rFonts w:hint="eastAsia"/>
        </w:rPr>
        <w:t>字斧等</w:t>
      </w:r>
      <w:proofErr w:type="gramEnd"/>
      <w:r w:rsidRPr="00123091">
        <w:rPr>
          <w:rFonts w:hint="eastAsia"/>
        </w:rPr>
        <w:t>，多達24項類別裝置已全數逾耐用年限。再檢視搶救太陽光電設施所需之關鍵防護裝備，空氣呼吸器、消防衣、消防鞋、消防帽及消防手套等老舊比例偏高，防護效能隨之下降，另該局尚未配備非接觸式電壓檢測器，恐影響光電設施救災安全，又無人機功能配置未盡均衡，且面臨設備老化與系統整合問題；（二）部分光電場址</w:t>
      </w:r>
      <w:r>
        <w:rPr>
          <w:rFonts w:hint="eastAsia"/>
        </w:rPr>
        <w:t>位於消防救援盲區</w:t>
      </w:r>
      <w:r w:rsidRPr="00123091">
        <w:rPr>
          <w:rFonts w:hint="eastAsia"/>
        </w:rPr>
        <w:t>，或僅被單一消防分隊救援範圍覆蓋，救援來源單一，備援量能恐有不足，又部分場址雖位於消防分隊救援範圍內，惟未由轄管分隊涵蓋，另部分場址雖已納入轄管分隊救援範圍，惟轄管分隊並非最近救援據點，亟待補強分隊間即時通報、聯合出勤及支援調度機制，以提升救援效率；（三）現行支援機制下各分隊負擔變動顯著，搶救策略及資源配置亟需檢討調整；另邊界地區火災救援有跨縣市支援需求，允宜強化通報派員、支援流程及責任分工機制，並研議辦理跨區演練，以提升邊界地區救援效能</w:t>
      </w:r>
      <w:r>
        <w:rPr>
          <w:rFonts w:hint="eastAsia"/>
        </w:rPr>
        <w:t>等情事，有待研謀改善</w:t>
      </w:r>
      <w:r w:rsidRPr="00123091">
        <w:rPr>
          <w:rFonts w:hint="eastAsia"/>
        </w:rPr>
        <w:t>。</w:t>
      </w:r>
      <w:r w:rsidRPr="00D20722">
        <w:rPr>
          <w:rFonts w:hint="eastAsia"/>
        </w:rPr>
        <w:t>（詳乙－</w:t>
      </w:r>
      <w:r w:rsidR="00D20722" w:rsidRPr="00D20722">
        <w:rPr>
          <w:rFonts w:hint="eastAsia"/>
        </w:rPr>
        <w:t>93</w:t>
      </w:r>
      <w:r w:rsidRPr="00D20722">
        <w:rPr>
          <w:rFonts w:hint="eastAsia"/>
        </w:rPr>
        <w:t>頁）</w:t>
      </w:r>
    </w:p>
    <w:p w14:paraId="47796708" w14:textId="4FA78806" w:rsidR="00261AC9" w:rsidRPr="00261AC9" w:rsidRDefault="00785FA1" w:rsidP="00B72D1C">
      <w:pPr>
        <w:pStyle w:val="a5"/>
        <w:spacing w:line="560" w:lineRule="exact"/>
        <w:ind w:firstLine="560"/>
      </w:pPr>
      <w:r w:rsidRPr="00434ABF">
        <w:rPr>
          <w:rFonts w:hint="eastAsia"/>
        </w:rPr>
        <w:t>以</w:t>
      </w:r>
      <w:r w:rsidRPr="00434ABF">
        <w:rPr>
          <w:rFonts w:cs="新細明體" w:hint="eastAsia"/>
          <w:bCs/>
        </w:rPr>
        <w:t>上，</w:t>
      </w:r>
      <w:r w:rsidRPr="00434ABF">
        <w:rPr>
          <w:rFonts w:hint="eastAsia"/>
        </w:rPr>
        <w:t>政府資產負債管理之相關缺失，業據函復提出妥善改進措施，本室已列管繼續注意其改善成效</w:t>
      </w:r>
      <w:r>
        <w:rPr>
          <w:rFonts w:hint="eastAsia"/>
        </w:rPr>
        <w:t>。</w:t>
      </w:r>
    </w:p>
    <w:p w14:paraId="1664C32E" w14:textId="64C07C9C" w:rsidR="00785FA1" w:rsidRPr="002B3EAE" w:rsidRDefault="00785FA1" w:rsidP="00B72D1C">
      <w:pPr>
        <w:pStyle w:val="a7"/>
        <w:spacing w:line="500" w:lineRule="exact"/>
        <w:rPr>
          <w:color w:val="000000" w:themeColor="text1"/>
        </w:rPr>
      </w:pPr>
      <w:r w:rsidRPr="002B3EAE">
        <w:rPr>
          <w:rFonts w:hint="eastAsia"/>
          <w:color w:val="000000" w:themeColor="text1"/>
        </w:rPr>
        <w:lastRenderedPageBreak/>
        <w:t>肆、營業基金決算之審核</w:t>
      </w:r>
    </w:p>
    <w:p w14:paraId="32A08238" w14:textId="10C63D76" w:rsidR="00785FA1" w:rsidRPr="00204C63" w:rsidRDefault="006119B9" w:rsidP="00474DB0">
      <w:pPr>
        <w:pStyle w:val="a5"/>
        <w:spacing w:line="460" w:lineRule="exact"/>
        <w:ind w:firstLine="560"/>
      </w:pPr>
      <w:r>
        <w:rPr>
          <w:noProof/>
        </w:rPr>
        <mc:AlternateContent>
          <mc:Choice Requires="wpg">
            <w:drawing>
              <wp:anchor distT="0" distB="0" distL="114300" distR="114300" simplePos="0" relativeHeight="251594752" behindDoc="0" locked="0" layoutInCell="1" allowOverlap="1" wp14:anchorId="2030A3FF" wp14:editId="798F6205">
                <wp:simplePos x="0" y="0"/>
                <wp:positionH relativeFrom="column">
                  <wp:posOffset>2277403</wp:posOffset>
                </wp:positionH>
                <wp:positionV relativeFrom="paragraph">
                  <wp:posOffset>1226332</wp:posOffset>
                </wp:positionV>
                <wp:extent cx="3997960" cy="2838662"/>
                <wp:effectExtent l="0" t="0" r="2540" b="0"/>
                <wp:wrapSquare wrapText="bothSides"/>
                <wp:docPr id="8" name="群組 8"/>
                <wp:cNvGraphicFramePr/>
                <a:graphic xmlns:a="http://schemas.openxmlformats.org/drawingml/2006/main">
                  <a:graphicData uri="http://schemas.microsoft.com/office/word/2010/wordprocessingGroup">
                    <wpg:wgp>
                      <wpg:cNvGrpSpPr/>
                      <wpg:grpSpPr>
                        <a:xfrm>
                          <a:off x="0" y="0"/>
                          <a:ext cx="3997960" cy="2838662"/>
                          <a:chOff x="0" y="0"/>
                          <a:chExt cx="3997960" cy="2838662"/>
                        </a:xfrm>
                      </wpg:grpSpPr>
                      <wps:wsp>
                        <wps:cNvPr id="25" name="AutoShape 2">
                          <a:extLst>
                            <a:ext uri="{FF2B5EF4-FFF2-40B4-BE49-F238E27FC236}">
                              <a16:creationId xmlns:a16="http://schemas.microsoft.com/office/drawing/2014/main" id="{0FBFA3C5-12B1-4ABF-9BB7-1EA57815AA5C}"/>
                            </a:ext>
                          </a:extLst>
                        </wps:cNvPr>
                        <wps:cNvSpPr>
                          <a:spLocks noChangeArrowheads="1"/>
                        </wps:cNvSpPr>
                        <wps:spPr bwMode="auto">
                          <a:xfrm>
                            <a:off x="0" y="0"/>
                            <a:ext cx="3997960" cy="2838662"/>
                          </a:xfrm>
                          <a:prstGeom prst="plaque">
                            <a:avLst>
                              <a:gd name="adj" fmla="val 4597"/>
                            </a:avLst>
                          </a:prstGeom>
                          <a:gradFill flip="none" rotWithShape="1">
                            <a:gsLst>
                              <a:gs pos="0">
                                <a:srgbClr val="FFFFD4"/>
                              </a:gs>
                              <a:gs pos="62000">
                                <a:schemeClr val="bg1"/>
                              </a:gs>
                              <a:gs pos="41000">
                                <a:schemeClr val="bg1"/>
                              </a:gs>
                              <a:gs pos="100000">
                                <a:srgbClr val="FFFFB7"/>
                              </a:gs>
                              <a:gs pos="100000">
                                <a:srgbClr val="F8F5C0"/>
                              </a:gs>
                            </a:gsLst>
                            <a:lin ang="5400000" scaled="1"/>
                            <a:tileRect/>
                          </a:gradFill>
                          <a:ln>
                            <a:noFill/>
                          </a:ln>
                          <a:effectLst/>
                        </wps:spPr>
                        <wps:bodyPr/>
                      </wps:wsp>
                      <wpg:graphicFrame>
                        <wpg:cNvPr id="1938578252" name="圖表 1"/>
                        <wpg:cNvFrPr/>
                        <wpg:xfrm>
                          <a:off x="205154" y="41030"/>
                          <a:ext cx="3733165" cy="2797175"/>
                        </wpg:xfrm>
                        <a:graphic>
                          <a:graphicData uri="http://schemas.openxmlformats.org/drawingml/2006/chart">
                            <c:chart xmlns:c="http://schemas.openxmlformats.org/drawingml/2006/chart" xmlns:r="http://schemas.openxmlformats.org/officeDocument/2006/relationships" r:id="rId35"/>
                          </a:graphicData>
                        </a:graphic>
                      </wpg:graphicFrame>
                      <wps:wsp>
                        <wps:cNvPr id="26" name="文字方塊 1"/>
                        <wps:cNvSpPr txBox="1"/>
                        <wps:spPr>
                          <a:xfrm>
                            <a:off x="0" y="527538"/>
                            <a:ext cx="507990" cy="275549"/>
                          </a:xfrm>
                          <a:prstGeom prst="rect">
                            <a:avLst/>
                          </a:prstGeom>
                          <a:noFill/>
                        </wps:spPr>
                        <wps:txbx>
                          <w:txbxContent>
                            <w:p w14:paraId="4C17A84B" w14:textId="77777777" w:rsidR="00785FA1" w:rsidRDefault="00785FA1" w:rsidP="006119B9">
                              <w:pPr>
                                <w:spacing w:line="240" w:lineRule="exact"/>
                                <w:ind w:leftChars="-50" w:left="-120" w:rightChars="-50" w:right="-120"/>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wps:txbx>
                        <wps:bodyPr vertOverflow="clip" wrap="square" rtlCol="0">
                          <a:noAutofit/>
                        </wps:bodyPr>
                      </wps:wsp>
                    </wpg:wgp>
                  </a:graphicData>
                </a:graphic>
              </wp:anchor>
            </w:drawing>
          </mc:Choice>
          <mc:Fallback>
            <w:pict>
              <v:group w14:anchorId="2030A3FF" id="群組 8" o:spid="_x0000_s1120" style="position:absolute;left:0;text-align:left;margin-left:179.3pt;margin-top:96.55pt;width:314.8pt;height:223.5pt;z-index:251594752" coordsize="39979,28386" o:gfxdata="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">
                <v:shape id="AutoShape 2" o:spid="_x0000_s1121" type="#_x0000_t21" style="position:absolute;width:39979;height:28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" adj="993" fillcolor="#ffffd4" stroked="f">
                  <v:fill color2="#f8f5c0" rotate="t" colors="0 #ffffd4;26870f white;40632f white;1 #ffffb7;1 #f8f5c0" focus="100%" type="gradient"/>
                </v:shape>
                <v:shape id="圖表 1" o:spid="_x0000_s1122" type="#_x0000_t75" style="position:absolute;left:2499;top:1645;width:34381;height:252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">
                  <v:imagedata r:id="rId36" o:title=""/>
                  <o:lock v:ext="edit" aspectratio="f"/>
                </v:shape>
                <v:shape id="_x0000_s1123" type="#_x0000_t202" style="position:absolute;top:5275;width:507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C17A84B" w14:textId="77777777" w:rsidR="00785FA1" w:rsidRDefault="00785FA1" w:rsidP="006119B9">
                        <w:pPr>
                          <w:spacing w:line="240" w:lineRule="exact"/>
                          <w:ind w:leftChars="-50" w:left="-120" w:rightChars="-50" w:right="-120"/>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v:textbox>
                </v:shape>
                <w10:wrap type="square"/>
              </v:group>
              <o:OLEObject Type="Embed" ProgID="Excel.Chart.8" ShapeID="圖表 1" DrawAspect="Content" ObjectID="_1846214895" r:id="rId37">
                <o:FieldCodes>\s</o:FieldCodes>
              </o:OLEObject>
            </w:pict>
          </mc:Fallback>
        </mc:AlternateContent>
      </w:r>
      <w:proofErr w:type="gramStart"/>
      <w:r w:rsidR="00785FA1" w:rsidRPr="000F4787">
        <w:t>11</w:t>
      </w:r>
      <w:r w:rsidR="00785FA1">
        <w:t>4</w:t>
      </w:r>
      <w:proofErr w:type="gramEnd"/>
      <w:r w:rsidR="00785FA1" w:rsidRPr="000F4787">
        <w:rPr>
          <w:rFonts w:hint="eastAsia"/>
        </w:rPr>
        <w:t>年度附屬單位決算及綜計表營業部分，計列附屬單位決算2單位，其營業收支</w:t>
      </w:r>
      <w:proofErr w:type="gramStart"/>
      <w:r w:rsidR="00785FA1" w:rsidRPr="000F4787">
        <w:rPr>
          <w:rFonts w:hint="eastAsia"/>
        </w:rPr>
        <w:t>經本室審核</w:t>
      </w:r>
      <w:proofErr w:type="gramEnd"/>
      <w:r w:rsidR="00785FA1" w:rsidRPr="000F4787">
        <w:rPr>
          <w:rFonts w:hint="eastAsia"/>
        </w:rPr>
        <w:t>結果，審定總收入</w:t>
      </w:r>
      <w:r w:rsidR="00785FA1">
        <w:t>1</w:t>
      </w:r>
      <w:r w:rsidR="00785FA1">
        <w:rPr>
          <w:rFonts w:hint="eastAsia"/>
        </w:rPr>
        <w:t>億6</w:t>
      </w:r>
      <w:r w:rsidR="00785FA1">
        <w:t>0</w:t>
      </w:r>
      <w:r w:rsidR="00785FA1" w:rsidRPr="000F4787">
        <w:rPr>
          <w:rFonts w:hint="eastAsia"/>
        </w:rPr>
        <w:t>萬餘元，總支出</w:t>
      </w:r>
      <w:r w:rsidR="00785FA1">
        <w:t>9,309</w:t>
      </w:r>
      <w:r w:rsidR="00785FA1" w:rsidRPr="000F4787">
        <w:rPr>
          <w:rFonts w:hint="eastAsia"/>
        </w:rPr>
        <w:t>萬餘元，收支相抵，淨利為</w:t>
      </w:r>
      <w:r w:rsidR="00785FA1">
        <w:t>751</w:t>
      </w:r>
      <w:r w:rsidR="00785FA1" w:rsidRPr="000F4787">
        <w:rPr>
          <w:rFonts w:hint="eastAsia"/>
        </w:rPr>
        <w:t>萬餘元（圖1），較預算增加</w:t>
      </w:r>
      <w:r w:rsidR="00785FA1">
        <w:t>549</w:t>
      </w:r>
      <w:r w:rsidR="00785FA1" w:rsidRPr="000F4787">
        <w:rPr>
          <w:rFonts w:hint="eastAsia"/>
        </w:rPr>
        <w:t>萬餘元，約為</w:t>
      </w:r>
      <w:r w:rsidR="00785FA1">
        <w:t>271.99</w:t>
      </w:r>
      <w:r w:rsidR="00785FA1" w:rsidRPr="000F4787">
        <w:rPr>
          <w:rFonts w:hint="eastAsia"/>
        </w:rPr>
        <w:t>％，主要係嘉義市果菜市場股份有限公司（下稱果菜市場公司）</w:t>
      </w:r>
      <w:r w:rsidR="00785FA1">
        <w:rPr>
          <w:rFonts w:hint="eastAsia"/>
        </w:rPr>
        <w:t>之</w:t>
      </w:r>
      <w:r w:rsidR="00785FA1" w:rsidRPr="00DC7F18">
        <w:rPr>
          <w:rFonts w:hint="eastAsia"/>
          <w:szCs w:val="24"/>
        </w:rPr>
        <w:t>用人費、修理保養與</w:t>
      </w:r>
      <w:proofErr w:type="gramStart"/>
      <w:r w:rsidR="00785FA1" w:rsidRPr="00DC7F18">
        <w:rPr>
          <w:rFonts w:hint="eastAsia"/>
          <w:szCs w:val="24"/>
        </w:rPr>
        <w:t>保固費及</w:t>
      </w:r>
      <w:proofErr w:type="gramEnd"/>
      <w:r w:rsidR="00785FA1" w:rsidRPr="00DC7F18">
        <w:rPr>
          <w:rFonts w:hint="eastAsia"/>
          <w:szCs w:val="24"/>
        </w:rPr>
        <w:t>廢棄物處理費等支出較預計減少</w:t>
      </w:r>
      <w:r w:rsidR="00785FA1">
        <w:rPr>
          <w:rFonts w:hint="eastAsia"/>
          <w:szCs w:val="24"/>
        </w:rPr>
        <w:t>；</w:t>
      </w:r>
      <w:r w:rsidR="00785FA1" w:rsidRPr="00CD351E">
        <w:rPr>
          <w:rFonts w:hint="eastAsia"/>
        </w:rPr>
        <w:t>嘉義魚市場股份有限公司</w:t>
      </w:r>
      <w:r w:rsidR="00785FA1" w:rsidRPr="00ED1709">
        <w:rPr>
          <w:rFonts w:hint="eastAsia"/>
        </w:rPr>
        <w:t>（下稱魚市場公司</w:t>
      </w:r>
      <w:r w:rsidR="00785FA1" w:rsidRPr="000F4787">
        <w:rPr>
          <w:rFonts w:hint="eastAsia"/>
        </w:rPr>
        <w:t>）</w:t>
      </w:r>
      <w:proofErr w:type="gramStart"/>
      <w:r w:rsidR="00785FA1">
        <w:rPr>
          <w:rFonts w:hint="eastAsia"/>
          <w:szCs w:val="24"/>
        </w:rPr>
        <w:t>撙</w:t>
      </w:r>
      <w:proofErr w:type="gramEnd"/>
      <w:r w:rsidR="00785FA1">
        <w:rPr>
          <w:rFonts w:hint="eastAsia"/>
          <w:szCs w:val="24"/>
        </w:rPr>
        <w:t>節營業費用開支及調整出租之冷凍庫依實際用電度數向承租人收取電費，營業外收入增加</w:t>
      </w:r>
      <w:r w:rsidR="00785FA1" w:rsidRPr="000628C3">
        <w:rPr>
          <w:rFonts w:hint="eastAsia"/>
          <w:szCs w:val="24"/>
        </w:rPr>
        <w:t>所致</w:t>
      </w:r>
      <w:r w:rsidR="00785FA1" w:rsidRPr="000F4787">
        <w:rPr>
          <w:rFonts w:hint="eastAsia"/>
        </w:rPr>
        <w:t>。產銷（營運）計畫有3項，實施結果，各市營事業</w:t>
      </w:r>
      <w:r w:rsidR="00785FA1">
        <w:rPr>
          <w:rFonts w:hint="eastAsia"/>
        </w:rPr>
        <w:t>雖</w:t>
      </w:r>
      <w:r w:rsidR="00785FA1" w:rsidRPr="000F4787">
        <w:rPr>
          <w:rFonts w:hint="eastAsia"/>
        </w:rPr>
        <w:t>本企業化經營原則，</w:t>
      </w:r>
      <w:r w:rsidR="00785FA1">
        <w:rPr>
          <w:rFonts w:hint="eastAsia"/>
        </w:rPr>
        <w:t>致力</w:t>
      </w:r>
      <w:r w:rsidR="00785FA1" w:rsidRPr="000F4787">
        <w:rPr>
          <w:rFonts w:hint="eastAsia"/>
        </w:rPr>
        <w:t>提高產銷營運（業務）量，並抑減成本費用，</w:t>
      </w:r>
      <w:r w:rsidR="00785FA1">
        <w:rPr>
          <w:rFonts w:hint="eastAsia"/>
        </w:rPr>
        <w:t>期能</w:t>
      </w:r>
      <w:r w:rsidR="00785FA1" w:rsidRPr="000F4787">
        <w:rPr>
          <w:rFonts w:hint="eastAsia"/>
        </w:rPr>
        <w:t>增裕公庫收入，惟仍有</w:t>
      </w:r>
      <w:r w:rsidR="00785FA1" w:rsidRPr="000F4787">
        <w:t>2</w:t>
      </w:r>
      <w:r w:rsidR="00785FA1" w:rsidRPr="000F4787">
        <w:rPr>
          <w:rFonts w:hint="eastAsia"/>
        </w:rPr>
        <w:t>項，</w:t>
      </w:r>
      <w:r w:rsidR="00785FA1" w:rsidRPr="00ED1709">
        <w:rPr>
          <w:rFonts w:hint="eastAsia"/>
        </w:rPr>
        <w:t>魚市場公司</w:t>
      </w:r>
      <w:r w:rsidR="00785FA1" w:rsidRPr="000F4787">
        <w:rPr>
          <w:rFonts w:hint="eastAsia"/>
        </w:rPr>
        <w:t>係</w:t>
      </w:r>
      <w:r w:rsidR="00785FA1" w:rsidRPr="00F36B0B">
        <w:rPr>
          <w:rFonts w:hint="eastAsia"/>
        </w:rPr>
        <w:t>因魚貨拍</w:t>
      </w:r>
      <w:r w:rsidR="00785FA1" w:rsidRPr="00204C63">
        <w:rPr>
          <w:rFonts w:hint="eastAsia"/>
        </w:rPr>
        <w:t>賣價格較預定低，管理費收入減少，暨果菜市場公司因分貨場場地使用管理費收入較預計減少，致均未達預計目標；固定資產之建設改良擴充計畫，</w:t>
      </w:r>
      <w:r w:rsidR="00785FA1" w:rsidRPr="00204C63">
        <w:t>114</w:t>
      </w:r>
      <w:r w:rsidR="00785FA1" w:rsidRPr="00204C63">
        <w:rPr>
          <w:rFonts w:hint="eastAsia"/>
        </w:rPr>
        <w:t>年度決算支用數</w:t>
      </w:r>
      <w:r w:rsidR="00785FA1" w:rsidRPr="00204C63">
        <w:t>1,065</w:t>
      </w:r>
      <w:r w:rsidR="00785FA1" w:rsidRPr="00204C63">
        <w:rPr>
          <w:rFonts w:hint="eastAsia"/>
        </w:rPr>
        <w:t>萬餘元，較可用預算數減少</w:t>
      </w:r>
      <w:r w:rsidR="00785FA1" w:rsidRPr="00204C63">
        <w:t>1,131</w:t>
      </w:r>
      <w:r w:rsidR="00785FA1" w:rsidRPr="00204C63">
        <w:rPr>
          <w:rFonts w:hint="eastAsia"/>
        </w:rPr>
        <w:t>萬餘元，約</w:t>
      </w:r>
      <w:r w:rsidR="00785FA1" w:rsidRPr="00204C63">
        <w:t>51.51</w:t>
      </w:r>
      <w:r w:rsidR="00785FA1" w:rsidRPr="00204C63">
        <w:rPr>
          <w:rFonts w:hint="eastAsia"/>
        </w:rPr>
        <w:t>％，主要係果菜市場公司及魚市場公司因農漁產運銷物流中心室內外管路整修改善及污水納管工程等</w:t>
      </w:r>
      <w:r w:rsidR="00785FA1" w:rsidRPr="00204C63">
        <w:t>尚在辦理中所致。</w:t>
      </w:r>
    </w:p>
    <w:p w14:paraId="52B07542" w14:textId="766C20FC" w:rsidR="00785FA1" w:rsidRDefault="00785FA1" w:rsidP="00474DB0">
      <w:pPr>
        <w:pStyle w:val="a5"/>
        <w:spacing w:line="460" w:lineRule="exact"/>
        <w:ind w:firstLine="560"/>
      </w:pPr>
      <w:r w:rsidRPr="00595453">
        <w:rPr>
          <w:rFonts w:hint="eastAsia"/>
        </w:rPr>
        <w:t>上述</w:t>
      </w:r>
      <w:r w:rsidRPr="00595453">
        <w:t>2</w:t>
      </w:r>
      <w:r w:rsidRPr="00595453">
        <w:rPr>
          <w:rFonts w:hint="eastAsia"/>
        </w:rPr>
        <w:t>家市營事業，除配合政策執行任務因素外，經以預算盈虧達成情形作為評比標準，均已達預算目標。</w:t>
      </w:r>
      <w:proofErr w:type="gramStart"/>
      <w:r w:rsidRPr="00595453">
        <w:rPr>
          <w:rFonts w:hint="eastAsia"/>
        </w:rPr>
        <w:t>另本室依</w:t>
      </w:r>
      <w:proofErr w:type="gramEnd"/>
      <w:r w:rsidRPr="00595453">
        <w:rPr>
          <w:rFonts w:hint="eastAsia"/>
        </w:rPr>
        <w:t>決算法第</w:t>
      </w:r>
      <w:r w:rsidRPr="00595453">
        <w:t>23</w:t>
      </w:r>
      <w:r w:rsidRPr="00595453">
        <w:rPr>
          <w:rFonts w:hint="eastAsia"/>
        </w:rPr>
        <w:t>條規定審核各事業效能，並提出建議意見，</w:t>
      </w:r>
      <w:proofErr w:type="gramStart"/>
      <w:r w:rsidRPr="00595453">
        <w:rPr>
          <w:rFonts w:hint="eastAsia"/>
        </w:rPr>
        <w:t>茲摘其要者列述</w:t>
      </w:r>
      <w:proofErr w:type="gramEnd"/>
      <w:r w:rsidRPr="00595453">
        <w:rPr>
          <w:rFonts w:hint="eastAsia"/>
        </w:rPr>
        <w:t>如次</w:t>
      </w:r>
      <w:r w:rsidRPr="000F4787">
        <w:rPr>
          <w:rFonts w:hint="eastAsia"/>
        </w:rPr>
        <w:t>：</w:t>
      </w:r>
    </w:p>
    <w:p w14:paraId="314E6E50" w14:textId="0E3827BB" w:rsidR="009B650A" w:rsidRPr="00204C63" w:rsidRDefault="009B650A" w:rsidP="005D146D">
      <w:pPr>
        <w:pStyle w:val="-14"/>
        <w:spacing w:line="470" w:lineRule="exact"/>
        <w:ind w:firstLine="585"/>
        <w:rPr>
          <w:snapToGrid w:val="0"/>
          <w:spacing w:val="6"/>
        </w:rPr>
      </w:pPr>
      <w:r>
        <w:rPr>
          <w:rFonts w:hint="eastAsia"/>
          <w:b/>
          <w:snapToGrid w:val="0"/>
          <w:spacing w:val="6"/>
        </w:rPr>
        <w:t>一</w:t>
      </w:r>
      <w:r w:rsidRPr="000F4787">
        <w:rPr>
          <w:rFonts w:hint="eastAsia"/>
          <w:b/>
          <w:snapToGrid w:val="0"/>
          <w:spacing w:val="6"/>
        </w:rPr>
        <w:t>、</w:t>
      </w:r>
      <w:r w:rsidR="0063040B">
        <w:rPr>
          <w:rFonts w:hint="eastAsia"/>
          <w:b/>
          <w:snapToGrid w:val="0"/>
          <w:spacing w:val="6"/>
        </w:rPr>
        <w:t>魚市場公司</w:t>
      </w:r>
      <w:r w:rsidRPr="000A4D4B">
        <w:rPr>
          <w:b/>
          <w:snapToGrid w:val="0"/>
          <w:spacing w:val="6"/>
        </w:rPr>
        <w:t>為確保營運韌性</w:t>
      </w:r>
      <w:proofErr w:type="gramStart"/>
      <w:r w:rsidRPr="000A4D4B">
        <w:rPr>
          <w:b/>
          <w:snapToGrid w:val="0"/>
          <w:spacing w:val="6"/>
        </w:rPr>
        <w:t>與資安防護</w:t>
      </w:r>
      <w:proofErr w:type="gramEnd"/>
      <w:r w:rsidRPr="000A4D4B">
        <w:rPr>
          <w:b/>
          <w:snapToGrid w:val="0"/>
          <w:spacing w:val="6"/>
        </w:rPr>
        <w:t>效能</w:t>
      </w:r>
      <w:r w:rsidRPr="000A4D4B">
        <w:rPr>
          <w:rFonts w:hint="eastAsia"/>
          <w:b/>
          <w:snapToGrid w:val="0"/>
          <w:spacing w:val="6"/>
        </w:rPr>
        <w:t>，辦理資訊安全管理業務，惟未依規定</w:t>
      </w:r>
      <w:proofErr w:type="gramStart"/>
      <w:r w:rsidRPr="000A4D4B">
        <w:rPr>
          <w:rFonts w:hint="eastAsia"/>
          <w:b/>
          <w:snapToGrid w:val="0"/>
          <w:spacing w:val="6"/>
        </w:rPr>
        <w:t>訂定資通</w:t>
      </w:r>
      <w:proofErr w:type="gramEnd"/>
      <w:r w:rsidRPr="000A4D4B">
        <w:rPr>
          <w:rFonts w:hint="eastAsia"/>
          <w:b/>
          <w:snapToGrid w:val="0"/>
          <w:spacing w:val="6"/>
        </w:rPr>
        <w:t>安全維護計畫，及</w:t>
      </w:r>
      <w:r w:rsidRPr="00052FC4">
        <w:rPr>
          <w:b/>
          <w:snapToGrid w:val="0"/>
          <w:spacing w:val="6"/>
        </w:rPr>
        <w:t>防火牆</w:t>
      </w:r>
      <w:r>
        <w:rPr>
          <w:rFonts w:hint="eastAsia"/>
          <w:b/>
          <w:snapToGrid w:val="0"/>
          <w:spacing w:val="6"/>
        </w:rPr>
        <w:t>存取設定</w:t>
      </w:r>
      <w:r w:rsidRPr="000A4D4B">
        <w:rPr>
          <w:rFonts w:hint="eastAsia"/>
          <w:b/>
          <w:snapToGrid w:val="0"/>
          <w:spacing w:val="6"/>
        </w:rPr>
        <w:t>未</w:t>
      </w:r>
      <w:proofErr w:type="gramStart"/>
      <w:r>
        <w:rPr>
          <w:rFonts w:hint="eastAsia"/>
          <w:b/>
          <w:snapToGrid w:val="0"/>
          <w:spacing w:val="6"/>
        </w:rPr>
        <w:t>臻</w:t>
      </w:r>
      <w:proofErr w:type="gramEnd"/>
      <w:r>
        <w:rPr>
          <w:rFonts w:hint="eastAsia"/>
          <w:b/>
          <w:snapToGrid w:val="0"/>
          <w:spacing w:val="6"/>
        </w:rPr>
        <w:t>嚴謹</w:t>
      </w:r>
      <w:r w:rsidRPr="000A4D4B">
        <w:rPr>
          <w:rFonts w:hint="eastAsia"/>
          <w:b/>
          <w:snapToGrid w:val="0"/>
          <w:spacing w:val="6"/>
        </w:rPr>
        <w:t>等情，允宜</w:t>
      </w:r>
      <w:proofErr w:type="gramStart"/>
      <w:r w:rsidRPr="000A4D4B">
        <w:rPr>
          <w:rFonts w:hint="eastAsia"/>
          <w:b/>
          <w:snapToGrid w:val="0"/>
          <w:spacing w:val="6"/>
        </w:rPr>
        <w:t>研</w:t>
      </w:r>
      <w:proofErr w:type="gramEnd"/>
      <w:r w:rsidRPr="000A4D4B">
        <w:rPr>
          <w:rFonts w:hint="eastAsia"/>
          <w:b/>
          <w:snapToGrid w:val="0"/>
          <w:spacing w:val="6"/>
        </w:rPr>
        <w:t>謀改善，以保障資通安全</w:t>
      </w:r>
      <w:r w:rsidRPr="00204C63">
        <w:rPr>
          <w:rFonts w:hint="eastAsia"/>
          <w:b/>
          <w:snapToGrid w:val="0"/>
          <w:spacing w:val="6"/>
        </w:rPr>
        <w:t>：</w:t>
      </w:r>
      <w:r w:rsidRPr="00ED1709">
        <w:rPr>
          <w:rFonts w:hint="eastAsia"/>
        </w:rPr>
        <w:t>魚市場公司</w:t>
      </w:r>
      <w:r w:rsidRPr="0010448F">
        <w:rPr>
          <w:rFonts w:hint="eastAsia"/>
        </w:rPr>
        <w:t>經</w:t>
      </w:r>
      <w:r w:rsidRPr="0010448F">
        <w:t>行政院核定為資通安全責任等級D級之特定非公務機關，且已建置拍賣設備供業務執行使用</w:t>
      </w:r>
      <w:r>
        <w:rPr>
          <w:rFonts w:hint="eastAsia"/>
        </w:rPr>
        <w:t>，</w:t>
      </w:r>
      <w:proofErr w:type="gramStart"/>
      <w:r w:rsidRPr="0010448F">
        <w:rPr>
          <w:rFonts w:hint="eastAsia"/>
        </w:rPr>
        <w:t>經查資通</w:t>
      </w:r>
      <w:proofErr w:type="gramEnd"/>
      <w:r w:rsidRPr="0010448F">
        <w:rPr>
          <w:rFonts w:hint="eastAsia"/>
        </w:rPr>
        <w:t>安全管理執行情形，核有：（一）尚未依「資通安全管理法」規定</w:t>
      </w:r>
      <w:proofErr w:type="gramStart"/>
      <w:r w:rsidRPr="0010448F">
        <w:rPr>
          <w:rFonts w:hint="eastAsia"/>
        </w:rPr>
        <w:t>訂定資通</w:t>
      </w:r>
      <w:proofErr w:type="gramEnd"/>
      <w:r w:rsidRPr="0010448F">
        <w:rPr>
          <w:rFonts w:hint="eastAsia"/>
        </w:rPr>
        <w:t>安全維護計畫，致無法確認其是否據以執行資通安全管理及防護措施</w:t>
      </w:r>
      <w:r>
        <w:rPr>
          <w:rFonts w:hint="eastAsia"/>
          <w:szCs w:val="24"/>
        </w:rPr>
        <w:t>；</w:t>
      </w:r>
      <w:r w:rsidRPr="00F72E65">
        <w:rPr>
          <w:rFonts w:hint="eastAsia"/>
          <w:szCs w:val="24"/>
        </w:rPr>
        <w:t>（</w:t>
      </w:r>
      <w:r>
        <w:rPr>
          <w:rFonts w:hint="eastAsia"/>
          <w:szCs w:val="24"/>
        </w:rPr>
        <w:t>二</w:t>
      </w:r>
      <w:r w:rsidRPr="00F72E65">
        <w:rPr>
          <w:rFonts w:hint="eastAsia"/>
          <w:szCs w:val="24"/>
        </w:rPr>
        <w:t>）</w:t>
      </w:r>
      <w:r w:rsidRPr="0010448F">
        <w:rPr>
          <w:rFonts w:hint="eastAsia"/>
        </w:rPr>
        <w:t>行政院分別於</w:t>
      </w:r>
      <w:r w:rsidRPr="0010448F">
        <w:t>112年8月29</w:t>
      </w:r>
      <w:r w:rsidRPr="0010448F">
        <w:lastRenderedPageBreak/>
        <w:t>日及114年11月3日核定</w:t>
      </w:r>
      <w:r w:rsidRPr="0010448F">
        <w:rPr>
          <w:rFonts w:hint="eastAsia"/>
        </w:rPr>
        <w:t>該</w:t>
      </w:r>
      <w:r w:rsidRPr="0010448F">
        <w:t>公司資通安全責任等級為D級之特定非公務機關。</w:t>
      </w:r>
      <w:proofErr w:type="gramStart"/>
      <w:r w:rsidRPr="0010448F">
        <w:t>迄</w:t>
      </w:r>
      <w:proofErr w:type="gramEnd"/>
      <w:r w:rsidRPr="0010448F">
        <w:t>115年3月13日止，距初次受核定已逾</w:t>
      </w:r>
      <w:r w:rsidRPr="0010448F">
        <w:rPr>
          <w:rFonts w:hint="eastAsia"/>
        </w:rPr>
        <w:t>2</w:t>
      </w:r>
      <w:r w:rsidRPr="0010448F">
        <w:t>年</w:t>
      </w:r>
      <w:r w:rsidRPr="0010448F">
        <w:rPr>
          <w:rFonts w:hint="eastAsia"/>
        </w:rPr>
        <w:t>半</w:t>
      </w:r>
      <w:r w:rsidRPr="0010448F">
        <w:t>，惟</w:t>
      </w:r>
      <w:r w:rsidRPr="0010448F">
        <w:rPr>
          <w:rFonts w:hint="eastAsia"/>
        </w:rPr>
        <w:t>尚</w:t>
      </w:r>
      <w:r w:rsidRPr="0010448F">
        <w:t>未依法完成相關教育訓練</w:t>
      </w:r>
      <w:r>
        <w:rPr>
          <w:rFonts w:hint="eastAsia"/>
          <w:szCs w:val="24"/>
        </w:rPr>
        <w:t>；</w:t>
      </w:r>
      <w:r w:rsidRPr="00F72E65">
        <w:rPr>
          <w:rFonts w:hint="eastAsia"/>
          <w:szCs w:val="24"/>
        </w:rPr>
        <w:t>（</w:t>
      </w:r>
      <w:r>
        <w:rPr>
          <w:rFonts w:hint="eastAsia"/>
          <w:szCs w:val="24"/>
        </w:rPr>
        <w:t>三</w:t>
      </w:r>
      <w:r w:rsidRPr="00F72E65">
        <w:rPr>
          <w:rFonts w:hint="eastAsia"/>
          <w:szCs w:val="24"/>
        </w:rPr>
        <w:t>）</w:t>
      </w:r>
      <w:r w:rsidRPr="0010448F">
        <w:rPr>
          <w:rFonts w:hint="eastAsia"/>
        </w:rPr>
        <w:t>訂有「嘉義魚市場股份有限公司資訊安全管理要點」並於</w:t>
      </w:r>
      <w:r w:rsidRPr="0010448F">
        <w:t>107年12月17日經董事會修正通過</w:t>
      </w:r>
      <w:r w:rsidRPr="0010448F">
        <w:rPr>
          <w:rFonts w:hint="eastAsia"/>
        </w:rPr>
        <w:t>，</w:t>
      </w:r>
      <w:r>
        <w:rPr>
          <w:rFonts w:hint="eastAsia"/>
        </w:rPr>
        <w:t>然</w:t>
      </w:r>
      <w:r w:rsidRPr="0010448F">
        <w:t>行政院及所屬各</w:t>
      </w:r>
      <w:proofErr w:type="gramStart"/>
      <w:r w:rsidRPr="0010448F">
        <w:t>機關資安管理</w:t>
      </w:r>
      <w:proofErr w:type="gramEnd"/>
      <w:r w:rsidRPr="0010448F">
        <w:t>要點經行政院於111年1月17日</w:t>
      </w:r>
      <w:r w:rsidRPr="00D64452">
        <w:rPr>
          <w:rFonts w:hint="eastAsia"/>
        </w:rPr>
        <w:t>以</w:t>
      </w:r>
      <w:proofErr w:type="gramStart"/>
      <w:r w:rsidRPr="00D64452">
        <w:t>院授發資字</w:t>
      </w:r>
      <w:proofErr w:type="gramEnd"/>
      <w:r w:rsidRPr="00D64452">
        <w:t>第1111500068號</w:t>
      </w:r>
      <w:r w:rsidRPr="0010448F">
        <w:t>函停止適用，</w:t>
      </w:r>
      <w:r>
        <w:rPr>
          <w:rFonts w:hint="eastAsia"/>
        </w:rPr>
        <w:t>惟該公司</w:t>
      </w:r>
      <w:r w:rsidRPr="0010448F">
        <w:t>迄未配合</w:t>
      </w:r>
      <w:r w:rsidRPr="0010448F">
        <w:rPr>
          <w:rFonts w:hint="eastAsia"/>
        </w:rPr>
        <w:t>規範</w:t>
      </w:r>
      <w:r w:rsidRPr="0010448F">
        <w:t>檢討修正</w:t>
      </w:r>
      <w:r w:rsidRPr="00C8449B">
        <w:rPr>
          <w:rFonts w:hint="eastAsia"/>
        </w:rPr>
        <w:t>；（四）</w:t>
      </w:r>
      <w:r w:rsidRPr="00C8449B">
        <w:t>雖已透過防火牆作為網路安全防線，並將內部網路區分為A、B、C</w:t>
      </w:r>
      <w:proofErr w:type="gramStart"/>
      <w:r w:rsidRPr="00C8449B">
        <w:t>網段</w:t>
      </w:r>
      <w:proofErr w:type="gramEnd"/>
      <w:r w:rsidRPr="00C8449B">
        <w:t>，惟部分規則仍以整段或</w:t>
      </w:r>
      <w:proofErr w:type="gramStart"/>
      <w:r w:rsidRPr="00C8449B">
        <w:t>跨網段方式</w:t>
      </w:r>
      <w:proofErr w:type="gramEnd"/>
      <w:r w:rsidRPr="00C8449B">
        <w:t>開放，且各</w:t>
      </w:r>
      <w:proofErr w:type="gramStart"/>
      <w:r w:rsidRPr="00C8449B">
        <w:t>規則間資通</w:t>
      </w:r>
      <w:proofErr w:type="gramEnd"/>
      <w:r w:rsidRPr="00C8449B">
        <w:t>安全控制設定未</w:t>
      </w:r>
      <w:proofErr w:type="gramStart"/>
      <w:r w:rsidRPr="00C8449B">
        <w:t>臻</w:t>
      </w:r>
      <w:proofErr w:type="gramEnd"/>
      <w:r w:rsidRPr="00C8449B">
        <w:t>一致，允宜全面檢討並調整現行防火牆規則，落實最小權限原則及一致性</w:t>
      </w:r>
      <w:r>
        <w:rPr>
          <w:rFonts w:hint="eastAsia"/>
        </w:rPr>
        <w:t>之</w:t>
      </w:r>
      <w:r w:rsidRPr="00C8449B">
        <w:t>安全控制，以降低</w:t>
      </w:r>
      <w:proofErr w:type="gramStart"/>
      <w:r w:rsidRPr="00C8449B">
        <w:t>網路曝險</w:t>
      </w:r>
      <w:proofErr w:type="gramEnd"/>
      <w:r w:rsidRPr="00C8449B">
        <w:t>，提升</w:t>
      </w:r>
      <w:proofErr w:type="gramStart"/>
      <w:r w:rsidRPr="00C8449B">
        <w:t>整體資安管理</w:t>
      </w:r>
      <w:proofErr w:type="gramEnd"/>
      <w:r w:rsidRPr="00C8449B">
        <w:t>效能</w:t>
      </w:r>
      <w:r w:rsidRPr="00C8449B">
        <w:rPr>
          <w:rFonts w:hint="eastAsia"/>
        </w:rPr>
        <w:t>等情，亟待檢討改善。</w:t>
      </w:r>
      <w:r w:rsidRPr="00B72D1C">
        <w:rPr>
          <w:rFonts w:hint="eastAsia"/>
          <w:snapToGrid w:val="0"/>
          <w:spacing w:val="6"/>
        </w:rPr>
        <w:t>（詳乙－18頁）</w:t>
      </w:r>
    </w:p>
    <w:p w14:paraId="568F59CA" w14:textId="5EAD5709" w:rsidR="00785FA1" w:rsidRPr="000F4787" w:rsidRDefault="009B650A" w:rsidP="00B72D1C">
      <w:pPr>
        <w:pStyle w:val="-14"/>
        <w:spacing w:line="470" w:lineRule="exact"/>
        <w:ind w:firstLine="585"/>
        <w:rPr>
          <w:b/>
          <w:snapToGrid w:val="0"/>
          <w:spacing w:val="6"/>
        </w:rPr>
      </w:pPr>
      <w:r>
        <w:rPr>
          <w:rFonts w:hint="eastAsia"/>
          <w:b/>
          <w:snapToGrid w:val="0"/>
          <w:spacing w:val="6"/>
        </w:rPr>
        <w:t>二</w:t>
      </w:r>
      <w:r w:rsidR="00785FA1" w:rsidRPr="000F4787">
        <w:rPr>
          <w:rFonts w:hint="eastAsia"/>
          <w:b/>
          <w:snapToGrid w:val="0"/>
          <w:spacing w:val="6"/>
        </w:rPr>
        <w:t>、</w:t>
      </w:r>
      <w:r w:rsidR="00785FA1" w:rsidRPr="00474DB0">
        <w:rPr>
          <w:rFonts w:hint="eastAsia"/>
          <w:b/>
          <w:snapToGrid w:val="0"/>
          <w:spacing w:val="6"/>
        </w:rPr>
        <w:t>果菜市場公司為</w:t>
      </w:r>
      <w:proofErr w:type="gramStart"/>
      <w:r w:rsidR="00785FA1" w:rsidRPr="00474DB0">
        <w:rPr>
          <w:rFonts w:hint="eastAsia"/>
          <w:b/>
          <w:snapToGrid w:val="0"/>
          <w:spacing w:val="6"/>
        </w:rPr>
        <w:t>控管食材</w:t>
      </w:r>
      <w:proofErr w:type="gramEnd"/>
      <w:r w:rsidR="00785FA1" w:rsidRPr="00474DB0">
        <w:rPr>
          <w:rFonts w:hint="eastAsia"/>
          <w:b/>
          <w:snapToGrid w:val="0"/>
          <w:spacing w:val="6"/>
        </w:rPr>
        <w:t>源頭，辦理進場果菜農藥殘留檢驗，惟</w:t>
      </w:r>
      <w:proofErr w:type="gramStart"/>
      <w:r w:rsidR="00785FA1" w:rsidRPr="00474DB0">
        <w:rPr>
          <w:rFonts w:hint="eastAsia"/>
          <w:b/>
          <w:snapToGrid w:val="0"/>
          <w:spacing w:val="6"/>
        </w:rPr>
        <w:t>間有未臻</w:t>
      </w:r>
      <w:proofErr w:type="gramEnd"/>
      <w:r w:rsidR="00785FA1" w:rsidRPr="00474DB0">
        <w:rPr>
          <w:rFonts w:hint="eastAsia"/>
          <w:b/>
          <w:snapToGrid w:val="0"/>
          <w:spacing w:val="6"/>
        </w:rPr>
        <w:t>周妥之處，又設置質譜儀為蔬果農藥殘留把關，惟執行檢驗數量及推廣成效欠佳，允宜</w:t>
      </w:r>
      <w:proofErr w:type="gramStart"/>
      <w:r w:rsidR="00785FA1" w:rsidRPr="00474DB0">
        <w:rPr>
          <w:rFonts w:hint="eastAsia"/>
          <w:b/>
          <w:snapToGrid w:val="0"/>
          <w:spacing w:val="6"/>
        </w:rPr>
        <w:t>研</w:t>
      </w:r>
      <w:proofErr w:type="gramEnd"/>
      <w:r w:rsidR="00785FA1" w:rsidRPr="00474DB0">
        <w:rPr>
          <w:rFonts w:hint="eastAsia"/>
          <w:b/>
          <w:snapToGrid w:val="0"/>
          <w:spacing w:val="6"/>
        </w:rPr>
        <w:t>謀改善，以</w:t>
      </w:r>
      <w:r w:rsidR="00785FA1">
        <w:rPr>
          <w:rFonts w:hint="eastAsia"/>
          <w:b/>
          <w:snapToGrid w:val="0"/>
          <w:spacing w:val="6"/>
        </w:rPr>
        <w:t>完</w:t>
      </w:r>
      <w:r w:rsidR="00785FA1" w:rsidRPr="00474DB0">
        <w:rPr>
          <w:rFonts w:hint="eastAsia"/>
          <w:b/>
          <w:snapToGrid w:val="0"/>
          <w:spacing w:val="6"/>
        </w:rPr>
        <w:t>善農產品食用安全並提升設備使用效能</w:t>
      </w:r>
      <w:r w:rsidR="00785FA1" w:rsidRPr="000F4787">
        <w:rPr>
          <w:rFonts w:hint="eastAsia"/>
          <w:b/>
          <w:snapToGrid w:val="0"/>
          <w:spacing w:val="6"/>
        </w:rPr>
        <w:t>：</w:t>
      </w:r>
      <w:r w:rsidR="00785FA1" w:rsidRPr="00A41D0C">
        <w:rPr>
          <w:rFonts w:hint="eastAsia"/>
        </w:rPr>
        <w:t>果菜市場公司</w:t>
      </w:r>
      <w:r w:rsidR="00785FA1" w:rsidRPr="00A41D0C">
        <w:rPr>
          <w:rFonts w:hint="eastAsia"/>
          <w:szCs w:val="20"/>
        </w:rPr>
        <w:t>為雲嘉南最大水果批發市場，</w:t>
      </w:r>
      <w:proofErr w:type="gramStart"/>
      <w:r w:rsidR="00785FA1" w:rsidRPr="00A41D0C">
        <w:rPr>
          <w:rFonts w:hint="eastAsia"/>
          <w:szCs w:val="20"/>
        </w:rPr>
        <w:t>利用行口交易</w:t>
      </w:r>
      <w:proofErr w:type="gramEnd"/>
      <w:r w:rsidR="00785FA1" w:rsidRPr="00A41D0C">
        <w:rPr>
          <w:rFonts w:hint="eastAsia"/>
          <w:szCs w:val="20"/>
        </w:rPr>
        <w:t>制度，供應中南部各縣市水果交易需求，該公司</w:t>
      </w:r>
      <w:r w:rsidR="00785FA1" w:rsidRPr="00A41D0C">
        <w:rPr>
          <w:rFonts w:hint="eastAsia"/>
          <w:noProof/>
        </w:rPr>
        <w:t>於1</w:t>
      </w:r>
      <w:r w:rsidR="00785FA1" w:rsidRPr="00A41D0C">
        <w:rPr>
          <w:noProof/>
        </w:rPr>
        <w:t>11</w:t>
      </w:r>
      <w:r w:rsidR="00785FA1" w:rsidRPr="00A41D0C">
        <w:rPr>
          <w:rFonts w:hint="eastAsia"/>
          <w:noProof/>
        </w:rPr>
        <w:t>年間</w:t>
      </w:r>
      <w:r w:rsidR="00785FA1" w:rsidRPr="00A41D0C">
        <w:rPr>
          <w:rFonts w:hint="eastAsia"/>
          <w:szCs w:val="24"/>
        </w:rPr>
        <w:t>引進</w:t>
      </w:r>
      <w:r w:rsidR="00785FA1" w:rsidRPr="00A41D0C">
        <w:rPr>
          <w:szCs w:val="24"/>
        </w:rPr>
        <w:t>農業部農業藥物試驗所</w:t>
      </w:r>
      <w:r w:rsidR="00785FA1" w:rsidRPr="00A41D0C">
        <w:rPr>
          <w:rFonts w:hint="eastAsia"/>
          <w:szCs w:val="24"/>
        </w:rPr>
        <w:t>研發「食品中殘留農藥檢驗</w:t>
      </w:r>
      <w:proofErr w:type="gramStart"/>
      <w:r w:rsidR="00785FA1" w:rsidRPr="00A41D0C">
        <w:rPr>
          <w:rFonts w:hint="eastAsia"/>
          <w:szCs w:val="24"/>
        </w:rPr>
        <w:t>方法</w:t>
      </w:r>
      <w:r w:rsidR="00A41D0C" w:rsidRPr="00A41D0C">
        <w:rPr>
          <w:rFonts w:hint="eastAsia"/>
          <w:szCs w:val="24"/>
        </w:rPr>
        <w:t>－</w:t>
      </w:r>
      <w:r w:rsidR="00785FA1" w:rsidRPr="00A41D0C">
        <w:rPr>
          <w:rFonts w:hint="eastAsia"/>
          <w:szCs w:val="24"/>
        </w:rPr>
        <w:t>質譜</w:t>
      </w:r>
      <w:proofErr w:type="gramEnd"/>
      <w:r w:rsidR="00785FA1" w:rsidRPr="00A41D0C">
        <w:rPr>
          <w:rFonts w:hint="eastAsia"/>
          <w:szCs w:val="24"/>
        </w:rPr>
        <w:t>快速篩檢技術」（下稱化學快檢），成立農產品檢驗室，自1</w:t>
      </w:r>
      <w:r w:rsidR="00785FA1" w:rsidRPr="00A41D0C">
        <w:rPr>
          <w:szCs w:val="24"/>
        </w:rPr>
        <w:t>12</w:t>
      </w:r>
      <w:r w:rsidR="00785FA1" w:rsidRPr="00A41D0C">
        <w:rPr>
          <w:rFonts w:hint="eastAsia"/>
          <w:szCs w:val="24"/>
        </w:rPr>
        <w:t>年起對進場蔬果</w:t>
      </w:r>
      <w:proofErr w:type="gramStart"/>
      <w:r w:rsidR="00785FA1" w:rsidRPr="00A41D0C">
        <w:rPr>
          <w:rFonts w:hint="eastAsia"/>
          <w:szCs w:val="24"/>
        </w:rPr>
        <w:t>併採</w:t>
      </w:r>
      <w:proofErr w:type="gramEnd"/>
      <w:r w:rsidR="00785FA1" w:rsidRPr="00A41D0C">
        <w:rPr>
          <w:rFonts w:hint="eastAsia"/>
          <w:szCs w:val="24"/>
        </w:rPr>
        <w:t>生化法及</w:t>
      </w:r>
      <w:proofErr w:type="gramStart"/>
      <w:r w:rsidR="00785FA1" w:rsidRPr="00A41D0C">
        <w:rPr>
          <w:rFonts w:hint="eastAsia"/>
          <w:szCs w:val="24"/>
        </w:rPr>
        <w:t>化學快檢辦理</w:t>
      </w:r>
      <w:proofErr w:type="gramEnd"/>
      <w:r w:rsidR="00785FA1" w:rsidRPr="00A41D0C">
        <w:rPr>
          <w:rFonts w:hint="eastAsia"/>
          <w:szCs w:val="24"/>
        </w:rPr>
        <w:t>抽樣農藥殘留檢驗。經查農產品農藥殘留檢驗情形，核有：（一）</w:t>
      </w:r>
      <w:r w:rsidR="00785FA1" w:rsidRPr="00A41D0C">
        <w:rPr>
          <w:rFonts w:hint="eastAsia"/>
          <w:noProof/>
        </w:rPr>
        <w:t>近</w:t>
      </w:r>
      <w:r w:rsidR="00785FA1" w:rsidRPr="00A41D0C">
        <w:rPr>
          <w:noProof/>
        </w:rPr>
        <w:t>3</w:t>
      </w:r>
      <w:r w:rsidR="00785FA1" w:rsidRPr="00A41D0C">
        <w:rPr>
          <w:rFonts w:hint="eastAsia"/>
          <w:noProof/>
        </w:rPr>
        <w:t>年度預算書所列之預計檢驗目標件數均無法達成，且運用質譜儀檢驗效能尚待提升，允宜爭取學校午餐、團膳採購單位、超級市場及各量販店之檢驗業務，或持續規劃多元宣導措施，吸引潛在客群，並研謀擬定年度檢驗計畫，強化計畫目標執行成效，積極為民眾食用果菜安全把關</w:t>
      </w:r>
      <w:r w:rsidR="00785FA1" w:rsidRPr="00A41D0C">
        <w:rPr>
          <w:rFonts w:hint="eastAsia"/>
          <w:szCs w:val="24"/>
        </w:rPr>
        <w:t>；（二）</w:t>
      </w:r>
      <w:r w:rsidR="00785FA1" w:rsidRPr="00A41D0C">
        <w:rPr>
          <w:rFonts w:hint="eastAsia"/>
          <w:noProof/>
        </w:rPr>
        <w:t>制定進場果菜農藥殘留檢驗要點，惟該要點未於官網公告，且間有延遲或疏於依規定將檢驗不合格案件於網站公告，或漏未將檢驗情形陳報主管機關，或未依規定將抽驗不合格案件扣留及銷毀</w:t>
      </w:r>
      <w:r w:rsidR="00785FA1" w:rsidRPr="00A41D0C">
        <w:rPr>
          <w:rFonts w:hint="eastAsia"/>
          <w:szCs w:val="24"/>
        </w:rPr>
        <w:t>；（三）</w:t>
      </w:r>
      <w:r w:rsidR="00785FA1" w:rsidRPr="00A41D0C">
        <w:rPr>
          <w:rFonts w:hint="eastAsia"/>
          <w:noProof/>
        </w:rPr>
        <w:t>配合衛生福利部食品藥物管理署及市府共同維護市場交易食品之安全，惟間有行口抽驗與選樣方式未盡公平合理，或未將主管機關示警與違規頻度偏高之行口或交易項目列為加強攔檢對象</w:t>
      </w:r>
      <w:r w:rsidR="00785FA1" w:rsidRPr="00A41D0C">
        <w:rPr>
          <w:rFonts w:hint="eastAsia"/>
          <w:szCs w:val="24"/>
        </w:rPr>
        <w:t>；（四）</w:t>
      </w:r>
      <w:r w:rsidR="00785FA1" w:rsidRPr="00A41D0C">
        <w:rPr>
          <w:rFonts w:hint="eastAsia"/>
          <w:noProof/>
        </w:rPr>
        <w:t>採用生化法及化學快檢等方式檢測果菜農藥殘留，惟部分生化檢驗設備閒置，或機器老舊且已超逾校驗效期2年餘；另質譜儀檢驗設備未依規定入帳及盤點，允宜檢討改善，以提升</w:t>
      </w:r>
      <w:r w:rsidR="00785FA1" w:rsidRPr="00A41D0C">
        <w:rPr>
          <w:noProof/>
        </w:rPr>
        <w:t>設備</w:t>
      </w:r>
      <w:r w:rsidR="00785FA1" w:rsidRPr="00A41D0C">
        <w:rPr>
          <w:rFonts w:hint="eastAsia"/>
          <w:noProof/>
        </w:rPr>
        <w:t>使用效益</w:t>
      </w:r>
      <w:r w:rsidR="00785FA1" w:rsidRPr="00A41D0C">
        <w:rPr>
          <w:rFonts w:hint="eastAsia"/>
          <w:bCs w:val="0"/>
          <w:snapToGrid w:val="0"/>
          <w:spacing w:val="6"/>
        </w:rPr>
        <w:t>等情，亟待檢討改善</w:t>
      </w:r>
      <w:r w:rsidR="00785FA1" w:rsidRPr="00A41D0C">
        <w:rPr>
          <w:rFonts w:hint="eastAsia"/>
          <w:noProof/>
        </w:rPr>
        <w:t>。</w:t>
      </w:r>
      <w:r w:rsidR="00785FA1" w:rsidRPr="00A41D0C">
        <w:rPr>
          <w:rFonts w:hint="eastAsia"/>
          <w:bCs w:val="0"/>
          <w:snapToGrid w:val="0"/>
          <w:spacing w:val="6"/>
        </w:rPr>
        <w:t>（詳乙－</w:t>
      </w:r>
      <w:r w:rsidR="00D20722" w:rsidRPr="00A41D0C">
        <w:rPr>
          <w:rFonts w:hint="eastAsia"/>
          <w:bCs w:val="0"/>
          <w:snapToGrid w:val="0"/>
          <w:spacing w:val="6"/>
        </w:rPr>
        <w:t>44</w:t>
      </w:r>
      <w:r w:rsidR="00785FA1" w:rsidRPr="00A41D0C">
        <w:rPr>
          <w:rFonts w:hint="eastAsia"/>
          <w:bCs w:val="0"/>
          <w:snapToGrid w:val="0"/>
          <w:spacing w:val="6"/>
        </w:rPr>
        <w:t>頁）</w:t>
      </w:r>
    </w:p>
    <w:p w14:paraId="13A1149D" w14:textId="3306EAE6" w:rsidR="00785FA1" w:rsidRPr="00B10090" w:rsidRDefault="00785FA1" w:rsidP="005D146D">
      <w:pPr>
        <w:pStyle w:val="a5"/>
        <w:spacing w:line="420" w:lineRule="exact"/>
        <w:ind w:firstLine="584"/>
      </w:pPr>
      <w:r w:rsidRPr="000F4787">
        <w:rPr>
          <w:rFonts w:hint="eastAsia"/>
          <w:spacing w:val="6"/>
        </w:rPr>
        <w:t>以上，各營業基金經營待改善事項，業據函復提出妥善改進措施，</w:t>
      </w:r>
      <w:proofErr w:type="gramStart"/>
      <w:r w:rsidRPr="00386399">
        <w:rPr>
          <w:rFonts w:hint="eastAsia"/>
          <w:color w:val="000000" w:themeColor="text1"/>
          <w:spacing w:val="6"/>
        </w:rPr>
        <w:t>本室已</w:t>
      </w:r>
      <w:proofErr w:type="gramEnd"/>
      <w:r w:rsidRPr="00386399">
        <w:rPr>
          <w:rFonts w:hint="eastAsia"/>
          <w:color w:val="000000" w:themeColor="text1"/>
          <w:spacing w:val="6"/>
        </w:rPr>
        <w:t>列管繼續注意其改善成效。</w:t>
      </w:r>
    </w:p>
    <w:p w14:paraId="1ECA9911" w14:textId="34895564" w:rsidR="00785FA1" w:rsidRPr="000442A5" w:rsidRDefault="00785FA1" w:rsidP="000442A5">
      <w:pPr>
        <w:pStyle w:val="a7"/>
        <w:spacing w:line="500" w:lineRule="exact"/>
        <w:rPr>
          <w:bCs/>
          <w:color w:val="000000" w:themeColor="text1"/>
        </w:rPr>
      </w:pPr>
      <w:r w:rsidRPr="000442A5">
        <w:rPr>
          <w:rFonts w:hint="eastAsia"/>
          <w:bCs/>
          <w:color w:val="000000" w:themeColor="text1"/>
        </w:rPr>
        <w:lastRenderedPageBreak/>
        <w:t>伍、非營業特種基金決算之審核</w:t>
      </w:r>
    </w:p>
    <w:p w14:paraId="5D5EEF2D" w14:textId="4C9A9093" w:rsidR="00785FA1" w:rsidRPr="00B10090" w:rsidRDefault="00864B6A" w:rsidP="00CA6409">
      <w:pPr>
        <w:pStyle w:val="a5"/>
        <w:spacing w:line="460" w:lineRule="exact"/>
        <w:ind w:firstLine="560"/>
        <w:rPr>
          <w:color w:val="000000" w:themeColor="text1"/>
        </w:rPr>
      </w:pPr>
      <w:r>
        <w:rPr>
          <w:noProof/>
        </w:rPr>
        <mc:AlternateContent>
          <mc:Choice Requires="wpg">
            <w:drawing>
              <wp:anchor distT="0" distB="0" distL="114300" distR="114300" simplePos="0" relativeHeight="251662336" behindDoc="0" locked="0" layoutInCell="1" allowOverlap="1" wp14:anchorId="60A94672" wp14:editId="0CB041D2">
                <wp:simplePos x="0" y="0"/>
                <wp:positionH relativeFrom="column">
                  <wp:posOffset>2371188</wp:posOffset>
                </wp:positionH>
                <wp:positionV relativeFrom="paragraph">
                  <wp:posOffset>77470</wp:posOffset>
                </wp:positionV>
                <wp:extent cx="3886835" cy="2810510"/>
                <wp:effectExtent l="0" t="0" r="0" b="8890"/>
                <wp:wrapSquare wrapText="bothSides"/>
                <wp:docPr id="9" name="群組 9"/>
                <wp:cNvGraphicFramePr/>
                <a:graphic xmlns:a="http://schemas.openxmlformats.org/drawingml/2006/main">
                  <a:graphicData uri="http://schemas.microsoft.com/office/word/2010/wordprocessingGroup">
                    <wpg:wgp>
                      <wpg:cNvGrpSpPr/>
                      <wpg:grpSpPr>
                        <a:xfrm>
                          <a:off x="0" y="0"/>
                          <a:ext cx="3886835" cy="2810510"/>
                          <a:chOff x="0" y="0"/>
                          <a:chExt cx="3886835" cy="2810510"/>
                        </a:xfrm>
                      </wpg:grpSpPr>
                      <wps:wsp>
                        <wps:cNvPr id="15" name="AutoShape 2"/>
                        <wps:cNvSpPr>
                          <a:spLocks noChangeArrowheads="1"/>
                        </wps:cNvSpPr>
                        <wps:spPr bwMode="auto">
                          <a:xfrm>
                            <a:off x="0" y="0"/>
                            <a:ext cx="3886835" cy="2810510"/>
                          </a:xfrm>
                          <a:prstGeom prst="plaque">
                            <a:avLst>
                              <a:gd name="adj" fmla="val 4597"/>
                            </a:avLst>
                          </a:prstGeom>
                          <a:gradFill flip="none" rotWithShape="1">
                            <a:gsLst>
                              <a:gs pos="66000">
                                <a:schemeClr val="bg1"/>
                              </a:gs>
                              <a:gs pos="42000">
                                <a:schemeClr val="bg1"/>
                              </a:gs>
                              <a:gs pos="0">
                                <a:srgbClr val="FFC5FF"/>
                              </a:gs>
                              <a:gs pos="100000">
                                <a:srgbClr val="FFC5FF"/>
                              </a:gs>
                            </a:gsLst>
                            <a:lin ang="5400000" scaled="1"/>
                            <a:tileRect/>
                          </a:gradFill>
                          <a:ln>
                            <a:noFill/>
                          </a:ln>
                          <a:effectLst/>
                        </wps:spPr>
                        <wps:bodyPr/>
                      </wps:wsp>
                      <wpg:graphicFrame>
                        <wpg:cNvPr id="16" name="圖表 1"/>
                        <wpg:cNvFrPr/>
                        <wpg:xfrm>
                          <a:off x="82061" y="64477"/>
                          <a:ext cx="3702050" cy="2745740"/>
                        </wpg:xfrm>
                        <a:graphic>
                          <a:graphicData uri="http://schemas.openxmlformats.org/drawingml/2006/chart">
                            <c:chart xmlns:c="http://schemas.openxmlformats.org/drawingml/2006/chart" xmlns:r="http://schemas.openxmlformats.org/officeDocument/2006/relationships" r:id="rId38"/>
                          </a:graphicData>
                        </a:graphic>
                      </wpg:graphicFrame>
                      <wps:wsp>
                        <wps:cNvPr id="17" name="文字方塊 1"/>
                        <wps:cNvSpPr txBox="1"/>
                        <wps:spPr>
                          <a:xfrm>
                            <a:off x="17584" y="498231"/>
                            <a:ext cx="481965" cy="261679"/>
                          </a:xfrm>
                          <a:prstGeom prst="rect">
                            <a:avLst/>
                          </a:prstGeom>
                          <a:noFill/>
                        </wps:spPr>
                        <wps:txbx>
                          <w:txbxContent>
                            <w:p w14:paraId="24F373E3" w14:textId="77777777" w:rsidR="00920D03" w:rsidRDefault="00920D03" w:rsidP="006119B9">
                              <w:pPr>
                                <w:spacing w:line="240" w:lineRule="exact"/>
                                <w:ind w:leftChars="-50" w:left="-120" w:rightChars="-50" w:right="-120"/>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wps:txbx>
                        <wps:bodyPr vertOverflow="clip" wrap="square" rtlCol="0"/>
                      </wps:wsp>
                    </wpg:wgp>
                  </a:graphicData>
                </a:graphic>
              </wp:anchor>
            </w:drawing>
          </mc:Choice>
          <mc:Fallback>
            <w:pict>
              <v:group w14:anchorId="60A94672" id="群組 9" o:spid="_x0000_s1124" style="position:absolute;left:0;text-align:left;margin-left:186.7pt;margin-top:6.1pt;width:306.05pt;height:221.3pt;z-index:251662336" coordsize="38868,28105" o:gfxdata="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">
                <v:shape id="AutoShape 2" o:spid="_x0000_s1125" type="#_x0000_t21" style="position:absolute;width:38868;height:28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" adj="993" fillcolor="#ffc5ff" stroked="f">
                  <v:fill color2="#ffc5ff" rotate="t" colors="0 #ffc5ff;27525f white;43254f white;1 #ffc5ff" focus="100%" type="gradient"/>
                </v:shape>
                <v:shape id="圖表 1" o:spid="_x0000_s1126" type="#_x0000_t75" style="position:absolute;left:1219;top:1219;width:35966;height:255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">
                  <v:imagedata r:id="rId39" o:title=""/>
                  <o:lock v:ext="edit" aspectratio="f"/>
                </v:shape>
                <v:shape id="_x0000_s1127" type="#_x0000_t202" style="position:absolute;left:175;top:4982;width:4820;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24F373E3" w14:textId="77777777" w:rsidR="00920D03" w:rsidRDefault="00920D03" w:rsidP="006119B9">
                        <w:pPr>
                          <w:spacing w:line="240" w:lineRule="exact"/>
                          <w:ind w:leftChars="-50" w:left="-120" w:rightChars="-50" w:right="-120"/>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v:textbox>
                </v:shape>
                <w10:wrap type="square"/>
              </v:group>
              <o:OLEObject Type="Embed" ProgID="Excel.Chart.8" ShapeID="圖表 1" DrawAspect="Content" ObjectID="_1846214896" r:id="rId40">
                <o:FieldCodes>\s</o:FieldCodes>
              </o:OLEObject>
            </w:pict>
          </mc:Fallback>
        </mc:AlternateContent>
      </w:r>
      <w:r>
        <w:rPr>
          <w:noProof/>
        </w:rPr>
        <mc:AlternateContent>
          <mc:Choice Requires="wpg">
            <w:drawing>
              <wp:anchor distT="0" distB="0" distL="114300" distR="114300" simplePos="0" relativeHeight="251671552" behindDoc="0" locked="0" layoutInCell="1" allowOverlap="1" wp14:anchorId="7931659D" wp14:editId="7984137F">
                <wp:simplePos x="0" y="0"/>
                <wp:positionH relativeFrom="column">
                  <wp:posOffset>13482</wp:posOffset>
                </wp:positionH>
                <wp:positionV relativeFrom="paragraph">
                  <wp:posOffset>5586095</wp:posOffset>
                </wp:positionV>
                <wp:extent cx="3887470" cy="2927350"/>
                <wp:effectExtent l="0" t="0" r="0" b="6350"/>
                <wp:wrapSquare wrapText="bothSides"/>
                <wp:docPr id="13" name="群組 13"/>
                <wp:cNvGraphicFramePr/>
                <a:graphic xmlns:a="http://schemas.openxmlformats.org/drawingml/2006/main">
                  <a:graphicData uri="http://schemas.microsoft.com/office/word/2010/wordprocessingGroup">
                    <wpg:wgp>
                      <wpg:cNvGrpSpPr/>
                      <wpg:grpSpPr>
                        <a:xfrm>
                          <a:off x="0" y="0"/>
                          <a:ext cx="3887470" cy="2927350"/>
                          <a:chOff x="0" y="0"/>
                          <a:chExt cx="3887470" cy="2927350"/>
                        </a:xfrm>
                      </wpg:grpSpPr>
                      <wpg:grpSp>
                        <wpg:cNvPr id="11" name="群組 11"/>
                        <wpg:cNvGrpSpPr/>
                        <wpg:grpSpPr>
                          <a:xfrm>
                            <a:off x="0" y="0"/>
                            <a:ext cx="3887470" cy="2927350"/>
                            <a:chOff x="0" y="0"/>
                            <a:chExt cx="3888000" cy="3132000"/>
                          </a:xfrm>
                        </wpg:grpSpPr>
                        <wps:wsp>
                          <wps:cNvPr id="87" name="AutoShape 2"/>
                          <wps:cNvSpPr>
                            <a:spLocks noChangeArrowheads="1"/>
                          </wps:cNvSpPr>
                          <wps:spPr bwMode="auto">
                            <a:xfrm>
                              <a:off x="0" y="0"/>
                              <a:ext cx="3888000" cy="3132000"/>
                            </a:xfrm>
                            <a:prstGeom prst="plaque">
                              <a:avLst>
                                <a:gd name="adj" fmla="val 4597"/>
                              </a:avLst>
                            </a:prstGeom>
                            <a:gradFill flip="none" rotWithShape="1">
                              <a:gsLst>
                                <a:gs pos="67000">
                                  <a:schemeClr val="bg1"/>
                                </a:gs>
                                <a:gs pos="35000">
                                  <a:schemeClr val="bg1"/>
                                </a:gs>
                                <a:gs pos="3000">
                                  <a:srgbClr val="CFC4DA"/>
                                </a:gs>
                                <a:gs pos="100000">
                                  <a:srgbClr val="CFC4DA"/>
                                </a:gs>
                              </a:gsLst>
                              <a:lin ang="5400000" scaled="1"/>
                              <a:tileRect/>
                            </a:gradFill>
                            <a:ln>
                              <a:noFill/>
                            </a:ln>
                            <a:effectLst/>
                          </wps:spPr>
                          <wps:bodyPr/>
                        </wps:wsp>
                        <wpg:graphicFrame>
                          <wpg:cNvPr id="88" name="圖表 1"/>
                          <wpg:cNvFrPr/>
                          <wpg:xfrm>
                            <a:off x="50800" y="25400"/>
                            <a:ext cx="3771900" cy="3083560"/>
                          </wpg:xfrm>
                          <a:graphic>
                            <a:graphicData uri="http://schemas.openxmlformats.org/drawingml/2006/chart">
                              <c:chart xmlns:c="http://schemas.openxmlformats.org/drawingml/2006/chart" xmlns:r="http://schemas.openxmlformats.org/officeDocument/2006/relationships" r:id="rId41"/>
                            </a:graphicData>
                          </a:graphic>
                        </wpg:graphicFrame>
                      </wpg:grpSp>
                      <wps:wsp>
                        <wps:cNvPr id="89" name="文字方塊 1"/>
                        <wps:cNvSpPr txBox="1"/>
                        <wps:spPr>
                          <a:xfrm>
                            <a:off x="123093" y="504093"/>
                            <a:ext cx="469836" cy="256190"/>
                          </a:xfrm>
                          <a:prstGeom prst="rect">
                            <a:avLst/>
                          </a:prstGeom>
                          <a:noFill/>
                        </wps:spPr>
                        <wps:txbx>
                          <w:txbxContent>
                            <w:p w14:paraId="772A5A38" w14:textId="77777777" w:rsidR="00920D03" w:rsidRDefault="00920D03" w:rsidP="00A6319D">
                              <w:pPr>
                                <w:spacing w:line="240" w:lineRule="exact"/>
                                <w:ind w:leftChars="-50" w:left="-120" w:rightChars="-50" w:right="-120"/>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wps:txbx>
                        <wps:bodyPr vertOverflow="clip" wrap="square" rtlCol="0"/>
                      </wps:wsp>
                    </wpg:wgp>
                  </a:graphicData>
                </a:graphic>
              </wp:anchor>
            </w:drawing>
          </mc:Choice>
          <mc:Fallback>
            <w:pict>
              <v:group w14:anchorId="7931659D" id="群組 13" o:spid="_x0000_s1128" style="position:absolute;left:0;text-align:left;margin-left:1.05pt;margin-top:439.85pt;width:306.1pt;height:230.5pt;z-index:251671552" coordsize="38874,29273" o:gfxdata="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">
                <v:group id="群組 11" o:spid="_x0000_s1129" style="position:absolute;width:38874;height:29273" coordsize="38880,3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AutoShape 2" o:spid="_x0000_s1130" type="#_x0000_t21" style="position:absolute;width:38880;height:3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" adj="993" fillcolor="#cfc4da" stroked="f">
                    <v:fill color2="#cfc4da" rotate="t" colors="0 #cfc4da;1966f #cfc4da;22938f white;43909f white" focus="100%" type="gradient"/>
                  </v:shape>
                  <v:shape id="圖表 1" o:spid="_x0000_s1131" type="#_x0000_t75" style="position:absolute;left:853;top:1304;width:37191;height:280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">
                    <v:imagedata r:id="rId42" o:title=""/>
                    <o:lock v:ext="edit" aspectratio="f"/>
                  </v:shape>
                </v:group>
                <v:shape id="_x0000_s1132" type="#_x0000_t202" style="position:absolute;left:1230;top:5040;width:4699;height:2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72A5A38" w14:textId="77777777" w:rsidR="00920D03" w:rsidRDefault="00920D03" w:rsidP="00A6319D">
                        <w:pPr>
                          <w:spacing w:line="240" w:lineRule="exact"/>
                          <w:ind w:leftChars="-50" w:left="-120" w:rightChars="-50" w:right="-120"/>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v:textbox>
                </v:shape>
                <w10:wrap type="square"/>
              </v:group>
              <o:OLEObject Type="Embed" ProgID="Excel.Chart.8" ShapeID="圖表 1" DrawAspect="Content" ObjectID="_1846214897" r:id="rId43">
                <o:FieldCodes>\s</o:FieldCodes>
              </o:OLEObject>
            </w:pict>
          </mc:Fallback>
        </mc:AlternateContent>
      </w:r>
      <w:r w:rsidR="00785FA1" w:rsidRPr="00C73C6F">
        <w:rPr>
          <w:rFonts w:hint="eastAsia"/>
          <w:noProof/>
          <w:color w:val="000000" w:themeColor="text1"/>
          <w:lang w:val="zh-TW"/>
        </w:rPr>
        <w:t>114年度附屬單位決算及綜計表（非營業部分），計列附屬單位決算9個單位，審核結果，審定總收入（含基金來源）</w:t>
      </w:r>
      <w:r w:rsidR="00785FA1" w:rsidRPr="00C73C6F">
        <w:rPr>
          <w:noProof/>
          <w:color w:val="000000" w:themeColor="text1"/>
          <w:lang w:val="zh-TW"/>
        </w:rPr>
        <w:t>81</w:t>
      </w:r>
      <w:r w:rsidR="00785FA1" w:rsidRPr="00C73C6F">
        <w:rPr>
          <w:rFonts w:hint="eastAsia"/>
          <w:noProof/>
          <w:color w:val="000000" w:themeColor="text1"/>
          <w:lang w:val="zh-TW"/>
        </w:rPr>
        <w:t>億</w:t>
      </w:r>
      <w:r w:rsidR="00785FA1" w:rsidRPr="00C73C6F">
        <w:rPr>
          <w:noProof/>
          <w:color w:val="000000" w:themeColor="text1"/>
          <w:lang w:val="zh-TW"/>
        </w:rPr>
        <w:t>4</w:t>
      </w:r>
      <w:r w:rsidR="00785FA1" w:rsidRPr="00C73C6F">
        <w:rPr>
          <w:rFonts w:hint="eastAsia"/>
          <w:noProof/>
          <w:color w:val="000000" w:themeColor="text1"/>
          <w:lang w:val="zh-TW"/>
        </w:rPr>
        <w:t>,</w:t>
      </w:r>
      <w:r w:rsidR="00785FA1" w:rsidRPr="00C73C6F">
        <w:rPr>
          <w:noProof/>
          <w:color w:val="000000" w:themeColor="text1"/>
          <w:lang w:val="zh-TW"/>
        </w:rPr>
        <w:t>510</w:t>
      </w:r>
      <w:r w:rsidR="00785FA1" w:rsidRPr="00C73C6F">
        <w:rPr>
          <w:rFonts w:hint="eastAsia"/>
          <w:noProof/>
          <w:color w:val="000000" w:themeColor="text1"/>
          <w:lang w:val="zh-TW"/>
        </w:rPr>
        <w:t>萬餘元</w:t>
      </w:r>
      <w:r w:rsidR="00785FA1" w:rsidRPr="00C73C6F">
        <w:rPr>
          <w:rFonts w:hint="eastAsia"/>
          <w:noProof/>
          <w:lang w:val="zh-TW"/>
        </w:rPr>
        <w:t>，總支出（含基金用途）</w:t>
      </w:r>
      <w:r w:rsidR="00785FA1" w:rsidRPr="00C73C6F">
        <w:rPr>
          <w:noProof/>
          <w:lang w:val="zh-TW"/>
        </w:rPr>
        <w:t>81</w:t>
      </w:r>
      <w:r w:rsidR="00785FA1" w:rsidRPr="00C73C6F">
        <w:rPr>
          <w:rFonts w:hint="eastAsia"/>
          <w:noProof/>
          <w:lang w:val="zh-TW"/>
        </w:rPr>
        <w:t>億</w:t>
      </w:r>
      <w:r w:rsidR="00785FA1" w:rsidRPr="00C73C6F">
        <w:rPr>
          <w:noProof/>
          <w:lang w:val="zh-TW"/>
        </w:rPr>
        <w:t>7</w:t>
      </w:r>
      <w:r w:rsidR="00785FA1" w:rsidRPr="00C73C6F">
        <w:rPr>
          <w:rFonts w:hint="eastAsia"/>
          <w:noProof/>
          <w:lang w:val="zh-TW"/>
        </w:rPr>
        <w:t>,</w:t>
      </w:r>
      <w:r w:rsidR="00785FA1" w:rsidRPr="00C73C6F">
        <w:rPr>
          <w:noProof/>
          <w:lang w:val="zh-TW"/>
        </w:rPr>
        <w:t>733</w:t>
      </w:r>
      <w:r w:rsidR="00785FA1" w:rsidRPr="00C73C6F">
        <w:rPr>
          <w:rFonts w:hint="eastAsia"/>
          <w:noProof/>
          <w:lang w:val="zh-TW"/>
        </w:rPr>
        <w:t>萬餘元，短絀</w:t>
      </w:r>
      <w:r w:rsidR="00785FA1" w:rsidRPr="00C73C6F">
        <w:rPr>
          <w:noProof/>
          <w:lang w:val="zh-TW"/>
        </w:rPr>
        <w:t>3</w:t>
      </w:r>
      <w:r w:rsidR="00785FA1" w:rsidRPr="00C73C6F">
        <w:rPr>
          <w:rFonts w:hint="eastAsia"/>
          <w:noProof/>
          <w:lang w:val="zh-TW"/>
        </w:rPr>
        <w:t>,</w:t>
      </w:r>
      <w:r w:rsidR="00785FA1" w:rsidRPr="00C73C6F">
        <w:rPr>
          <w:noProof/>
          <w:lang w:val="zh-TW"/>
        </w:rPr>
        <w:t>223</w:t>
      </w:r>
      <w:r w:rsidR="00785FA1" w:rsidRPr="00C73C6F">
        <w:rPr>
          <w:rFonts w:hint="eastAsia"/>
          <w:noProof/>
          <w:lang w:val="zh-TW"/>
        </w:rPr>
        <w:t>萬餘元，與預算短絀</w:t>
      </w:r>
      <w:r w:rsidR="00785FA1" w:rsidRPr="00C73C6F">
        <w:rPr>
          <w:noProof/>
          <w:lang w:val="zh-TW"/>
        </w:rPr>
        <w:t>5</w:t>
      </w:r>
      <w:r w:rsidR="00785FA1" w:rsidRPr="00C73C6F">
        <w:rPr>
          <w:rFonts w:hint="eastAsia"/>
          <w:noProof/>
          <w:lang w:val="zh-TW"/>
        </w:rPr>
        <w:t>億</w:t>
      </w:r>
      <w:r w:rsidR="00785FA1" w:rsidRPr="00C73C6F">
        <w:rPr>
          <w:noProof/>
          <w:lang w:val="zh-TW"/>
        </w:rPr>
        <w:t>4,086</w:t>
      </w:r>
      <w:r w:rsidR="00785FA1" w:rsidRPr="00C73C6F">
        <w:rPr>
          <w:rFonts w:hint="eastAsia"/>
          <w:noProof/>
          <w:lang w:val="zh-TW"/>
        </w:rPr>
        <w:t>萬餘元減少短絀</w:t>
      </w:r>
      <w:r w:rsidR="00785FA1" w:rsidRPr="00C73C6F">
        <w:rPr>
          <w:noProof/>
          <w:lang w:val="zh-TW"/>
        </w:rPr>
        <w:t>5</w:t>
      </w:r>
      <w:r w:rsidR="00785FA1" w:rsidRPr="00C73C6F">
        <w:rPr>
          <w:rFonts w:hint="eastAsia"/>
          <w:noProof/>
          <w:lang w:val="zh-TW"/>
        </w:rPr>
        <w:t>億</w:t>
      </w:r>
      <w:r w:rsidR="00785FA1" w:rsidRPr="00C73C6F">
        <w:rPr>
          <w:noProof/>
          <w:lang w:val="zh-TW"/>
        </w:rPr>
        <w:t>863</w:t>
      </w:r>
      <w:r w:rsidR="00785FA1" w:rsidRPr="00C73C6F">
        <w:rPr>
          <w:rFonts w:hint="eastAsia"/>
          <w:noProof/>
          <w:lang w:val="zh-TW"/>
        </w:rPr>
        <w:t>萬餘元，其中</w:t>
      </w:r>
      <w:r w:rsidR="00785FA1" w:rsidRPr="00C73C6F">
        <w:rPr>
          <w:rFonts w:hint="eastAsia"/>
        </w:rPr>
        <w:t>：</w:t>
      </w:r>
      <w:r w:rsidR="00785FA1" w:rsidRPr="00C73C6F">
        <w:rPr>
          <w:rFonts w:hint="eastAsia"/>
          <w:b/>
          <w:bCs/>
        </w:rPr>
        <w:t>一、作業基金</w:t>
      </w:r>
      <w:r w:rsidR="00785FA1" w:rsidRPr="00C73C6F">
        <w:rPr>
          <w:rFonts w:hint="eastAsia"/>
        </w:rPr>
        <w:t>4個單位，審定總收入</w:t>
      </w:r>
      <w:r w:rsidR="00785FA1" w:rsidRPr="00C73C6F">
        <w:t>7</w:t>
      </w:r>
      <w:r w:rsidR="00785FA1" w:rsidRPr="00C73C6F">
        <w:rPr>
          <w:rFonts w:hint="eastAsia"/>
        </w:rPr>
        <w:t>億</w:t>
      </w:r>
      <w:r w:rsidR="00785FA1" w:rsidRPr="00C73C6F">
        <w:t>5,946</w:t>
      </w:r>
      <w:r w:rsidR="00785FA1" w:rsidRPr="00C73C6F">
        <w:rPr>
          <w:rFonts w:hint="eastAsia"/>
        </w:rPr>
        <w:t>萬餘元，總支出</w:t>
      </w:r>
      <w:r w:rsidR="00785FA1" w:rsidRPr="00C73C6F">
        <w:t>6</w:t>
      </w:r>
      <w:r w:rsidR="00785FA1" w:rsidRPr="00C73C6F">
        <w:rPr>
          <w:rFonts w:hint="eastAsia"/>
        </w:rPr>
        <w:t>億</w:t>
      </w:r>
      <w:r w:rsidR="00785FA1" w:rsidRPr="00C73C6F">
        <w:t>489</w:t>
      </w:r>
      <w:r w:rsidR="00785FA1" w:rsidRPr="00C73C6F">
        <w:rPr>
          <w:rFonts w:hint="eastAsia"/>
        </w:rPr>
        <w:t>萬餘元，賸餘</w:t>
      </w:r>
      <w:r w:rsidR="00785FA1" w:rsidRPr="00C73C6F">
        <w:t>1</w:t>
      </w:r>
      <w:r w:rsidR="00785FA1" w:rsidRPr="00C73C6F">
        <w:rPr>
          <w:rFonts w:hint="eastAsia"/>
        </w:rPr>
        <w:t>億</w:t>
      </w:r>
      <w:r w:rsidR="00785FA1" w:rsidRPr="00C73C6F">
        <w:t>5,457</w:t>
      </w:r>
      <w:r w:rsidR="00785FA1" w:rsidRPr="00C73C6F">
        <w:rPr>
          <w:rFonts w:hint="eastAsia"/>
        </w:rPr>
        <w:t>萬餘元，較預算賸餘</w:t>
      </w:r>
      <w:r w:rsidR="00785FA1" w:rsidRPr="00C73C6F">
        <w:t>6</w:t>
      </w:r>
      <w:r w:rsidR="00785FA1" w:rsidRPr="00C73C6F">
        <w:rPr>
          <w:rFonts w:hint="eastAsia"/>
        </w:rPr>
        <w:t>,</w:t>
      </w:r>
      <w:r w:rsidR="00785FA1" w:rsidRPr="00C73C6F">
        <w:t>545</w:t>
      </w:r>
      <w:r w:rsidR="00785FA1" w:rsidRPr="00C73C6F">
        <w:rPr>
          <w:rFonts w:hint="eastAsia"/>
        </w:rPr>
        <w:t>萬餘元，增加8</w:t>
      </w:r>
      <w:r w:rsidR="00785FA1" w:rsidRPr="00C73C6F">
        <w:t>,</w:t>
      </w:r>
      <w:r w:rsidR="00785FA1" w:rsidRPr="00C73C6F">
        <w:rPr>
          <w:rFonts w:hint="eastAsia"/>
        </w:rPr>
        <w:t>911萬餘元（圖</w:t>
      </w:r>
      <w:r w:rsidR="00785FA1" w:rsidRPr="00C73C6F">
        <w:t>1</w:t>
      </w:r>
      <w:r w:rsidR="00785FA1" w:rsidRPr="00C73C6F">
        <w:rPr>
          <w:rFonts w:hint="eastAsia"/>
        </w:rPr>
        <w:t>），主要係交通作業基金停車場土地租金、違規罰款收入較預計增加及中央補助款提早撥款</w:t>
      </w:r>
      <w:proofErr w:type="gramStart"/>
      <w:r w:rsidR="00785FA1" w:rsidRPr="00C73C6F">
        <w:rPr>
          <w:rFonts w:hint="eastAsia"/>
        </w:rPr>
        <w:t>入帳</w:t>
      </w:r>
      <w:proofErr w:type="gramEnd"/>
      <w:r w:rsidR="00785FA1" w:rsidRPr="00C73C6F">
        <w:rPr>
          <w:rFonts w:hint="eastAsia"/>
        </w:rPr>
        <w:t>所致。</w:t>
      </w:r>
      <w:proofErr w:type="gramStart"/>
      <w:r w:rsidR="00785FA1" w:rsidRPr="00C73C6F">
        <w:rPr>
          <w:rFonts w:hint="eastAsia"/>
        </w:rPr>
        <w:t>114</w:t>
      </w:r>
      <w:proofErr w:type="gramEnd"/>
      <w:r w:rsidR="00785FA1" w:rsidRPr="00C73C6F">
        <w:rPr>
          <w:rFonts w:hint="eastAsia"/>
        </w:rPr>
        <w:t>年度短</w:t>
      </w:r>
      <w:proofErr w:type="gramStart"/>
      <w:r w:rsidR="00785FA1" w:rsidRPr="00C73C6F">
        <w:rPr>
          <w:rFonts w:hint="eastAsia"/>
        </w:rPr>
        <w:t>絀</w:t>
      </w:r>
      <w:proofErr w:type="gramEnd"/>
      <w:r w:rsidR="00785FA1" w:rsidRPr="00C73C6F">
        <w:rPr>
          <w:rFonts w:hint="eastAsia"/>
        </w:rPr>
        <w:t>之基金有1個單位，短</w:t>
      </w:r>
      <w:proofErr w:type="gramStart"/>
      <w:r w:rsidR="00785FA1" w:rsidRPr="00C73C6F">
        <w:rPr>
          <w:rFonts w:hint="eastAsia"/>
        </w:rPr>
        <w:t>絀</w:t>
      </w:r>
      <w:proofErr w:type="gramEnd"/>
      <w:r w:rsidR="00785FA1" w:rsidRPr="00C73C6F">
        <w:t>2</w:t>
      </w:r>
      <w:r w:rsidR="00785FA1" w:rsidRPr="00C73C6F">
        <w:rPr>
          <w:rFonts w:hint="eastAsia"/>
        </w:rPr>
        <w:t>億</w:t>
      </w:r>
      <w:r w:rsidR="00785FA1" w:rsidRPr="00C73C6F">
        <w:t>8</w:t>
      </w:r>
      <w:r w:rsidR="00785FA1" w:rsidRPr="00C73C6F">
        <w:rPr>
          <w:rFonts w:hint="eastAsia"/>
        </w:rPr>
        <w:t>,</w:t>
      </w:r>
      <w:r w:rsidR="00785FA1" w:rsidRPr="00C73C6F">
        <w:t>661</w:t>
      </w:r>
      <w:r w:rsidR="00785FA1" w:rsidRPr="00C73C6F">
        <w:rPr>
          <w:rFonts w:hint="eastAsia"/>
        </w:rPr>
        <w:t>萬餘元，其餘3個</w:t>
      </w:r>
      <w:proofErr w:type="gramStart"/>
      <w:r w:rsidR="00785FA1" w:rsidRPr="00C73C6F">
        <w:rPr>
          <w:rFonts w:hint="eastAsia"/>
        </w:rPr>
        <w:t>單位均有賸餘</w:t>
      </w:r>
      <w:proofErr w:type="gramEnd"/>
      <w:r w:rsidR="00785FA1" w:rsidRPr="00C73C6F">
        <w:rPr>
          <w:rFonts w:hint="eastAsia"/>
        </w:rPr>
        <w:t>，共計賸餘</w:t>
      </w:r>
      <w:r w:rsidR="00785FA1" w:rsidRPr="00C73C6F">
        <w:t>4</w:t>
      </w:r>
      <w:r w:rsidR="00785FA1" w:rsidRPr="00C73C6F">
        <w:rPr>
          <w:rFonts w:hint="eastAsia"/>
        </w:rPr>
        <w:t>億</w:t>
      </w:r>
      <w:r w:rsidR="00785FA1" w:rsidRPr="00C73C6F">
        <w:t>4,118</w:t>
      </w:r>
      <w:r w:rsidR="00785FA1" w:rsidRPr="00C73C6F">
        <w:rPr>
          <w:rFonts w:hint="eastAsia"/>
        </w:rPr>
        <w:t>萬餘元。</w:t>
      </w:r>
      <w:r w:rsidR="00785FA1" w:rsidRPr="00C73C6F">
        <w:rPr>
          <w:rFonts w:hint="eastAsia"/>
          <w:b/>
          <w:bCs/>
        </w:rPr>
        <w:t>二、特別收入基金</w:t>
      </w:r>
      <w:r w:rsidR="00785FA1" w:rsidRPr="00C73C6F">
        <w:t>5</w:t>
      </w:r>
      <w:r w:rsidR="00785FA1" w:rsidRPr="00C73C6F">
        <w:rPr>
          <w:rFonts w:hint="eastAsia"/>
        </w:rPr>
        <w:t>個單位（含</w:t>
      </w:r>
      <w:r w:rsidR="00785FA1" w:rsidRPr="00C73C6F">
        <w:t>32</w:t>
      </w:r>
      <w:r w:rsidR="00785FA1" w:rsidRPr="00C73C6F">
        <w:rPr>
          <w:rFonts w:hint="eastAsia"/>
        </w:rPr>
        <w:t>個分預算），審定基金來源</w:t>
      </w:r>
      <w:r w:rsidR="00785FA1" w:rsidRPr="00C73C6F">
        <w:t>73</w:t>
      </w:r>
      <w:r w:rsidR="00785FA1" w:rsidRPr="00C73C6F">
        <w:rPr>
          <w:rFonts w:hint="eastAsia"/>
        </w:rPr>
        <w:t>億</w:t>
      </w:r>
      <w:r w:rsidR="00785FA1" w:rsidRPr="00C73C6F">
        <w:t>8,563</w:t>
      </w:r>
      <w:r w:rsidR="00785FA1" w:rsidRPr="00C73C6F">
        <w:rPr>
          <w:rFonts w:hint="eastAsia"/>
        </w:rPr>
        <w:t>萬餘元，基金用途</w:t>
      </w:r>
      <w:r w:rsidR="00785FA1" w:rsidRPr="00C73C6F">
        <w:t>75</w:t>
      </w:r>
      <w:r w:rsidR="00785FA1" w:rsidRPr="00C73C6F">
        <w:rPr>
          <w:rFonts w:hint="eastAsia"/>
        </w:rPr>
        <w:t>億</w:t>
      </w:r>
      <w:r w:rsidR="00785FA1" w:rsidRPr="00C73C6F">
        <w:t>7,244</w:t>
      </w:r>
      <w:r w:rsidR="00785FA1" w:rsidRPr="00C73C6F">
        <w:rPr>
          <w:rFonts w:hint="eastAsia"/>
        </w:rPr>
        <w:t>萬餘元，短</w:t>
      </w:r>
      <w:proofErr w:type="gramStart"/>
      <w:r w:rsidR="00785FA1" w:rsidRPr="00C73C6F">
        <w:rPr>
          <w:rFonts w:hint="eastAsia"/>
        </w:rPr>
        <w:t>絀</w:t>
      </w:r>
      <w:proofErr w:type="gramEnd"/>
      <w:r w:rsidR="00785FA1" w:rsidRPr="00C73C6F">
        <w:t>1</w:t>
      </w:r>
      <w:r w:rsidR="00785FA1" w:rsidRPr="00C73C6F">
        <w:rPr>
          <w:rFonts w:hint="eastAsia"/>
        </w:rPr>
        <w:t>億</w:t>
      </w:r>
      <w:r w:rsidR="00785FA1" w:rsidRPr="00C73C6F">
        <w:t>8,680</w:t>
      </w:r>
      <w:r w:rsidR="00785FA1" w:rsidRPr="00C73C6F">
        <w:rPr>
          <w:rFonts w:hint="eastAsia"/>
        </w:rPr>
        <w:t>萬餘元，較預算短</w:t>
      </w:r>
      <w:proofErr w:type="gramStart"/>
      <w:r w:rsidR="00785FA1" w:rsidRPr="00C73C6F">
        <w:rPr>
          <w:rFonts w:hint="eastAsia"/>
        </w:rPr>
        <w:t>絀</w:t>
      </w:r>
      <w:proofErr w:type="gramEnd"/>
      <w:r w:rsidR="00785FA1" w:rsidRPr="00C73C6F">
        <w:t>6</w:t>
      </w:r>
      <w:r w:rsidR="00785FA1" w:rsidRPr="00C73C6F">
        <w:rPr>
          <w:rFonts w:hint="eastAsia"/>
        </w:rPr>
        <w:t>億</w:t>
      </w:r>
      <w:r w:rsidR="00785FA1" w:rsidRPr="00C73C6F">
        <w:t>632</w:t>
      </w:r>
      <w:r w:rsidR="00785FA1" w:rsidRPr="00C73C6F">
        <w:rPr>
          <w:rFonts w:hint="eastAsia"/>
        </w:rPr>
        <w:t>萬餘元，減少短</w:t>
      </w:r>
      <w:proofErr w:type="gramStart"/>
      <w:r w:rsidR="00785FA1" w:rsidRPr="00C73C6F">
        <w:rPr>
          <w:rFonts w:hint="eastAsia"/>
        </w:rPr>
        <w:t>絀</w:t>
      </w:r>
      <w:proofErr w:type="gramEnd"/>
      <w:r w:rsidR="00785FA1" w:rsidRPr="00C73C6F">
        <w:t>4</w:t>
      </w:r>
      <w:r w:rsidR="00785FA1" w:rsidRPr="00C73C6F">
        <w:rPr>
          <w:rFonts w:hint="eastAsia"/>
        </w:rPr>
        <w:t>億</w:t>
      </w:r>
      <w:r w:rsidR="00785FA1" w:rsidRPr="00C73C6F">
        <w:t>1</w:t>
      </w:r>
      <w:r w:rsidR="00785FA1" w:rsidRPr="00C73C6F">
        <w:rPr>
          <w:rFonts w:hint="eastAsia"/>
        </w:rPr>
        <w:t>,</w:t>
      </w:r>
      <w:r w:rsidR="00785FA1" w:rsidRPr="00C73C6F">
        <w:t>951</w:t>
      </w:r>
      <w:r w:rsidR="00785FA1" w:rsidRPr="00C73C6F">
        <w:rPr>
          <w:rFonts w:hint="eastAsia"/>
        </w:rPr>
        <w:t>萬餘元（圖</w:t>
      </w:r>
      <w:r w:rsidR="00785FA1" w:rsidRPr="00C73C6F">
        <w:t>2</w:t>
      </w:r>
      <w:r w:rsidR="00785FA1" w:rsidRPr="00C73C6F">
        <w:rPr>
          <w:rFonts w:hint="eastAsia"/>
        </w:rPr>
        <w:t>），主要係公益彩券盈餘分配基金公益彩券盈餘獲配數較預計增加，及部分工程案尚在執行中，實際支出較預計減少所致，及地方教育發展基金人事費節餘、少子女化對策與學前就學及中小學經濟弱勢學生午餐費等補助計畫依實際需</w:t>
      </w:r>
      <w:r w:rsidR="00785FA1" w:rsidRPr="00783887">
        <w:rPr>
          <w:rFonts w:hint="eastAsia"/>
        </w:rPr>
        <w:t>求</w:t>
      </w:r>
      <w:proofErr w:type="gramStart"/>
      <w:r w:rsidR="00785FA1" w:rsidRPr="00783887">
        <w:rPr>
          <w:rFonts w:hint="eastAsia"/>
        </w:rPr>
        <w:t>覈</w:t>
      </w:r>
      <w:proofErr w:type="gramEnd"/>
      <w:r w:rsidR="00785FA1" w:rsidRPr="00783887">
        <w:rPr>
          <w:rFonts w:hint="eastAsia"/>
        </w:rPr>
        <w:t>實支付款項，致相關支出較預計減少。</w:t>
      </w:r>
      <w:proofErr w:type="gramStart"/>
      <w:r w:rsidR="00785FA1" w:rsidRPr="00B10090">
        <w:rPr>
          <w:rFonts w:hint="eastAsia"/>
          <w:color w:val="000000" w:themeColor="text1"/>
        </w:rPr>
        <w:t>11</w:t>
      </w:r>
      <w:r w:rsidR="00785FA1">
        <w:rPr>
          <w:rFonts w:hint="eastAsia"/>
          <w:color w:val="000000" w:themeColor="text1"/>
        </w:rPr>
        <w:t>4</w:t>
      </w:r>
      <w:proofErr w:type="gramEnd"/>
      <w:r w:rsidR="00785FA1" w:rsidRPr="00B10090">
        <w:rPr>
          <w:rFonts w:hint="eastAsia"/>
          <w:color w:val="000000" w:themeColor="text1"/>
        </w:rPr>
        <w:t>年度</w:t>
      </w:r>
      <w:r w:rsidR="00785FA1">
        <w:rPr>
          <w:rFonts w:hint="eastAsia"/>
          <w:color w:val="000000" w:themeColor="text1"/>
        </w:rPr>
        <w:t>該5個</w:t>
      </w:r>
      <w:r w:rsidR="00785FA1" w:rsidRPr="006C3936">
        <w:rPr>
          <w:rFonts w:hint="eastAsia"/>
          <w:color w:val="000000" w:themeColor="text1"/>
        </w:rPr>
        <w:t>基金</w:t>
      </w:r>
      <w:proofErr w:type="gramStart"/>
      <w:r w:rsidR="00785FA1" w:rsidRPr="006C3936">
        <w:rPr>
          <w:rFonts w:hint="eastAsia"/>
          <w:color w:val="000000" w:themeColor="text1"/>
        </w:rPr>
        <w:t>均有</w:t>
      </w:r>
      <w:r w:rsidR="00785FA1">
        <w:rPr>
          <w:rFonts w:hint="eastAsia"/>
          <w:color w:val="000000" w:themeColor="text1"/>
        </w:rPr>
        <w:t>短絀</w:t>
      </w:r>
      <w:proofErr w:type="gramEnd"/>
      <w:r w:rsidR="00785FA1" w:rsidRPr="006C3936">
        <w:rPr>
          <w:rFonts w:hint="eastAsia"/>
          <w:color w:val="000000" w:themeColor="text1"/>
        </w:rPr>
        <w:t>，</w:t>
      </w:r>
      <w:r w:rsidR="00785FA1" w:rsidRPr="00B10090">
        <w:rPr>
          <w:rFonts w:hint="eastAsia"/>
          <w:color w:val="000000" w:themeColor="text1"/>
        </w:rPr>
        <w:t>共計短</w:t>
      </w:r>
      <w:proofErr w:type="gramStart"/>
      <w:r w:rsidR="00785FA1" w:rsidRPr="00B10090">
        <w:rPr>
          <w:rFonts w:hint="eastAsia"/>
          <w:color w:val="000000" w:themeColor="text1"/>
        </w:rPr>
        <w:t>絀</w:t>
      </w:r>
      <w:proofErr w:type="gramEnd"/>
      <w:r w:rsidR="00785FA1" w:rsidRPr="006052FA">
        <w:rPr>
          <w:color w:val="000000" w:themeColor="text1"/>
        </w:rPr>
        <w:t>1</w:t>
      </w:r>
      <w:r w:rsidR="00785FA1">
        <w:rPr>
          <w:rFonts w:hint="eastAsia"/>
          <w:color w:val="000000" w:themeColor="text1"/>
        </w:rPr>
        <w:t>億</w:t>
      </w:r>
      <w:r w:rsidR="00785FA1" w:rsidRPr="006052FA">
        <w:rPr>
          <w:color w:val="000000" w:themeColor="text1"/>
        </w:rPr>
        <w:t>8</w:t>
      </w:r>
      <w:r w:rsidR="00785FA1">
        <w:rPr>
          <w:rFonts w:hint="eastAsia"/>
          <w:color w:val="000000" w:themeColor="text1"/>
        </w:rPr>
        <w:t>,</w:t>
      </w:r>
      <w:r w:rsidR="00785FA1" w:rsidRPr="006052FA">
        <w:rPr>
          <w:color w:val="000000" w:themeColor="text1"/>
        </w:rPr>
        <w:t>680</w:t>
      </w:r>
      <w:r w:rsidR="00785FA1" w:rsidRPr="00B10090">
        <w:rPr>
          <w:rFonts w:hint="eastAsia"/>
          <w:color w:val="000000" w:themeColor="text1"/>
        </w:rPr>
        <w:t>萬餘元。</w:t>
      </w:r>
    </w:p>
    <w:p w14:paraId="1E0A6E90" w14:textId="6DF6554F" w:rsidR="00785FA1" w:rsidRPr="00CA6409" w:rsidRDefault="00785FA1" w:rsidP="00CA6409">
      <w:pPr>
        <w:pStyle w:val="a5"/>
        <w:ind w:firstLine="568"/>
        <w:rPr>
          <w:color w:val="000000" w:themeColor="text1"/>
          <w:spacing w:val="2"/>
        </w:rPr>
      </w:pPr>
      <w:r w:rsidRPr="00CA6409">
        <w:rPr>
          <w:rFonts w:hint="eastAsia"/>
          <w:noProof/>
          <w:spacing w:val="2"/>
          <w:lang w:val="zh-TW"/>
        </w:rPr>
        <w:t>上述9個非營業特種基金114年度總收支（含基金來源、用途）規模163億2,244萬餘元，因</w:t>
      </w:r>
      <w:r w:rsidRPr="00CA6409">
        <w:rPr>
          <w:rFonts w:hint="eastAsia"/>
          <w:color w:val="000000" w:themeColor="text1"/>
          <w:spacing w:val="2"/>
        </w:rPr>
        <w:t>作業基金與特別收</w:t>
      </w:r>
      <w:r w:rsidR="00CA6409" w:rsidRPr="00D4373E">
        <w:rPr>
          <w:rFonts w:ascii="Times New Roman" w:eastAsia="新細明體" w:hAnsi="Times New Roman" w:cs="Times New Roman" w:hint="eastAsia"/>
          <w:noProof/>
          <w:szCs w:val="24"/>
        </w:rPr>
        <w:lastRenderedPageBreak/>
        <mc:AlternateContent>
          <mc:Choice Requires="wps">
            <w:drawing>
              <wp:anchor distT="36195" distB="36195" distL="36195" distR="36195" simplePos="0" relativeHeight="251676672" behindDoc="1" locked="0" layoutInCell="1" allowOverlap="1" wp14:anchorId="2FF3F2A2" wp14:editId="1EA4511E">
                <wp:simplePos x="0" y="0"/>
                <wp:positionH relativeFrom="margin">
                  <wp:posOffset>2194560</wp:posOffset>
                </wp:positionH>
                <wp:positionV relativeFrom="margin">
                  <wp:posOffset>17508</wp:posOffset>
                </wp:positionV>
                <wp:extent cx="4156710" cy="2199640"/>
                <wp:effectExtent l="0" t="0" r="0" b="0"/>
                <wp:wrapSquare wrapText="bothSides"/>
                <wp:docPr id="235" name="矩形 235"/>
                <wp:cNvGraphicFramePr/>
                <a:graphic xmlns:a="http://schemas.openxmlformats.org/drawingml/2006/main">
                  <a:graphicData uri="http://schemas.microsoft.com/office/word/2010/wordprocessingShape">
                    <wps:wsp>
                      <wps:cNvSpPr/>
                      <wps:spPr>
                        <a:xfrm>
                          <a:off x="0" y="0"/>
                          <a:ext cx="4156710" cy="2199640"/>
                        </a:xfrm>
                        <a:prstGeom prst="rect">
                          <a:avLst/>
                        </a:prstGeom>
                        <a:noFill/>
                        <a:ln w="25400" cap="flat" cmpd="sng" algn="ctr">
                          <a:noFill/>
                          <a:prstDash val="solid"/>
                        </a:ln>
                        <a:effectLst/>
                      </wps:spPr>
                      <wps:txbx>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098"/>
                              <w:gridCol w:w="1099"/>
                              <w:gridCol w:w="1098"/>
                              <w:gridCol w:w="1099"/>
                            </w:tblGrid>
                            <w:tr w:rsidR="00CA6409" w:rsidRPr="00786096" w14:paraId="0D0FDB2B" w14:textId="77777777" w:rsidTr="005915E3">
                              <w:trPr>
                                <w:trHeight w:val="572"/>
                                <w:tblHeader/>
                              </w:trPr>
                              <w:tc>
                                <w:tcPr>
                                  <w:tcW w:w="6379" w:type="dxa"/>
                                  <w:gridSpan w:val="5"/>
                                  <w:tcBorders>
                                    <w:top w:val="nil"/>
                                    <w:left w:val="nil"/>
                                    <w:bottom w:val="single" w:sz="4" w:space="0" w:color="auto"/>
                                    <w:right w:val="nil"/>
                                  </w:tcBorders>
                                  <w:vAlign w:val="center"/>
                                  <w:hideMark/>
                                </w:tcPr>
                                <w:p w14:paraId="2EB81D9B" w14:textId="77777777" w:rsidR="00CA6409" w:rsidRPr="003E6C27" w:rsidRDefault="00CA6409" w:rsidP="009A7EBF">
                                  <w:pPr>
                                    <w:pStyle w:val="-"/>
                                  </w:pPr>
                                  <w:r w:rsidRPr="003E6C27">
                                    <w:rPr>
                                      <w:rFonts w:hint="eastAsia"/>
                                    </w:rPr>
                                    <w:t xml:space="preserve">表1　</w:t>
                                  </w:r>
                                  <w:proofErr w:type="gramStart"/>
                                  <w:r w:rsidRPr="003E6C27">
                                    <w:rPr>
                                      <w:rFonts w:hint="eastAsia"/>
                                    </w:rPr>
                                    <w:t>1</w:t>
                                  </w:r>
                                  <w:r>
                                    <w:t>14</w:t>
                                  </w:r>
                                  <w:proofErr w:type="gramEnd"/>
                                  <w:r w:rsidRPr="003E6C27">
                                    <w:rPr>
                                      <w:rFonts w:hint="eastAsia"/>
                                    </w:rPr>
                                    <w:t>年度嘉義市作業基金本期餘</w:t>
                                  </w:r>
                                  <w:proofErr w:type="gramStart"/>
                                  <w:r w:rsidRPr="003E6C27">
                                    <w:rPr>
                                      <w:rFonts w:hint="eastAsia"/>
                                    </w:rPr>
                                    <w:t>絀</w:t>
                                  </w:r>
                                  <w:proofErr w:type="gramEnd"/>
                                  <w:r w:rsidRPr="003E6C27">
                                    <w:rPr>
                                      <w:rFonts w:hint="eastAsia"/>
                                    </w:rPr>
                                    <w:t>預算執行排名</w:t>
                                  </w:r>
                                </w:p>
                                <w:p w14:paraId="68548219" w14:textId="77777777" w:rsidR="00CA6409" w:rsidRPr="00786096" w:rsidRDefault="00CA6409" w:rsidP="00297AA0">
                                  <w:pPr>
                                    <w:pStyle w:val="aa"/>
                                    <w:spacing w:line="260" w:lineRule="exact"/>
                                    <w:ind w:rightChars="-23" w:right="-55"/>
                                  </w:pPr>
                                  <w:r w:rsidRPr="00786096">
                                    <w:rPr>
                                      <w:rFonts w:hint="eastAsia"/>
                                    </w:rPr>
                                    <w:tab/>
                                    <w:t>單位：新臺幣千元、％</w:t>
                                  </w:r>
                                </w:p>
                              </w:tc>
                            </w:tr>
                            <w:tr w:rsidR="00CA6409" w:rsidRPr="00C2061E" w14:paraId="5544F248" w14:textId="77777777" w:rsidTr="005915E3">
                              <w:trPr>
                                <w:trHeight w:val="454"/>
                              </w:trPr>
                              <w:tc>
                                <w:tcPr>
                                  <w:tcW w:w="1985" w:type="dxa"/>
                                  <w:tcBorders>
                                    <w:top w:val="single" w:sz="4" w:space="0" w:color="auto"/>
                                    <w:left w:val="single" w:sz="4" w:space="0" w:color="auto"/>
                                    <w:right w:val="single" w:sz="4" w:space="0" w:color="auto"/>
                                  </w:tcBorders>
                                  <w:shd w:val="clear" w:color="auto" w:fill="B6DDE8"/>
                                  <w:vAlign w:val="center"/>
                                  <w:hideMark/>
                                </w:tcPr>
                                <w:p w14:paraId="3457AB2E" w14:textId="77777777" w:rsidR="00CA6409" w:rsidRPr="00786096" w:rsidRDefault="00CA6409" w:rsidP="00BC4524">
                                  <w:pPr>
                                    <w:pStyle w:val="-5"/>
                                    <w:spacing w:line="240" w:lineRule="exact"/>
                                  </w:pPr>
                                  <w:r w:rsidRPr="00786096">
                                    <w:rPr>
                                      <w:rFonts w:hint="eastAsia"/>
                                    </w:rPr>
                                    <w:t>基金名稱</w:t>
                                  </w:r>
                                </w:p>
                              </w:tc>
                              <w:tc>
                                <w:tcPr>
                                  <w:tcW w:w="1098" w:type="dxa"/>
                                  <w:tcBorders>
                                    <w:top w:val="single" w:sz="4" w:space="0" w:color="auto"/>
                                    <w:left w:val="single" w:sz="4" w:space="0" w:color="auto"/>
                                    <w:right w:val="single" w:sz="4" w:space="0" w:color="auto"/>
                                  </w:tcBorders>
                                  <w:shd w:val="clear" w:color="auto" w:fill="B6DDE8"/>
                                  <w:vAlign w:val="center"/>
                                </w:tcPr>
                                <w:p w14:paraId="224EE425" w14:textId="77777777" w:rsidR="00CA6409" w:rsidRPr="00C2061E" w:rsidRDefault="00CA6409" w:rsidP="00BC4524">
                                  <w:pPr>
                                    <w:pStyle w:val="-5"/>
                                    <w:spacing w:line="240" w:lineRule="exact"/>
                                  </w:pPr>
                                  <w:r w:rsidRPr="00C2061E">
                                    <w:rPr>
                                      <w:rFonts w:hint="eastAsia"/>
                                    </w:rPr>
                                    <w:t>預算數</w:t>
                                  </w:r>
                                </w:p>
                              </w:tc>
                              <w:tc>
                                <w:tcPr>
                                  <w:tcW w:w="1099" w:type="dxa"/>
                                  <w:tcBorders>
                                    <w:top w:val="single" w:sz="4" w:space="0" w:color="auto"/>
                                    <w:left w:val="single" w:sz="4" w:space="0" w:color="auto"/>
                                    <w:right w:val="single" w:sz="4" w:space="0" w:color="auto"/>
                                  </w:tcBorders>
                                  <w:shd w:val="clear" w:color="auto" w:fill="B6DDE8"/>
                                  <w:vAlign w:val="center"/>
                                </w:tcPr>
                                <w:p w14:paraId="47933084" w14:textId="77777777" w:rsidR="00CA6409" w:rsidRPr="00C2061E" w:rsidRDefault="00CA6409" w:rsidP="00BC4524">
                                  <w:pPr>
                                    <w:pStyle w:val="-5"/>
                                    <w:spacing w:line="240" w:lineRule="exact"/>
                                  </w:pPr>
                                  <w:r w:rsidRPr="00C2061E">
                                    <w:rPr>
                                      <w:rFonts w:hint="eastAsia"/>
                                    </w:rPr>
                                    <w:t>審定數</w:t>
                                  </w:r>
                                </w:p>
                              </w:tc>
                              <w:tc>
                                <w:tcPr>
                                  <w:tcW w:w="1098" w:type="dxa"/>
                                  <w:tcBorders>
                                    <w:top w:val="single" w:sz="4" w:space="0" w:color="auto"/>
                                    <w:left w:val="single" w:sz="4" w:space="0" w:color="auto"/>
                                    <w:right w:val="single" w:sz="4" w:space="0" w:color="auto"/>
                                  </w:tcBorders>
                                  <w:shd w:val="clear" w:color="auto" w:fill="B6DDE8"/>
                                  <w:vAlign w:val="center"/>
                                </w:tcPr>
                                <w:p w14:paraId="74B8FFF5" w14:textId="77777777" w:rsidR="00CA6409" w:rsidRPr="00C2061E" w:rsidRDefault="00CA6409" w:rsidP="00BC4524">
                                  <w:pPr>
                                    <w:pStyle w:val="-5"/>
                                    <w:spacing w:line="240" w:lineRule="exact"/>
                                  </w:pPr>
                                  <w:r w:rsidRPr="00C2061E">
                                    <w:rPr>
                                      <w:rFonts w:hint="eastAsia"/>
                                    </w:rPr>
                                    <w:t>增減數</w:t>
                                  </w:r>
                                </w:p>
                              </w:tc>
                              <w:tc>
                                <w:tcPr>
                                  <w:tcW w:w="1099" w:type="dxa"/>
                                  <w:tcBorders>
                                    <w:top w:val="single" w:sz="4" w:space="0" w:color="auto"/>
                                    <w:left w:val="single" w:sz="4" w:space="0" w:color="auto"/>
                                    <w:right w:val="single" w:sz="4" w:space="0" w:color="auto"/>
                                  </w:tcBorders>
                                  <w:shd w:val="clear" w:color="auto" w:fill="B6DDE8"/>
                                  <w:vAlign w:val="center"/>
                                </w:tcPr>
                                <w:p w14:paraId="78404932" w14:textId="77777777" w:rsidR="00CA6409" w:rsidRPr="00C2061E" w:rsidRDefault="00CA6409" w:rsidP="00BC4524">
                                  <w:pPr>
                                    <w:pStyle w:val="-5"/>
                                    <w:spacing w:line="240" w:lineRule="exact"/>
                                  </w:pPr>
                                  <w:r w:rsidRPr="00C2061E">
                                    <w:rPr>
                                      <w:rFonts w:hint="eastAsia"/>
                                    </w:rPr>
                                    <w:t>增減比率</w:t>
                                  </w:r>
                                </w:p>
                              </w:tc>
                            </w:tr>
                            <w:tr w:rsidR="00CA6409" w:rsidRPr="00C2061E" w14:paraId="640DDC1D" w14:textId="77777777" w:rsidTr="005915E3">
                              <w:trPr>
                                <w:trHeight w:val="340"/>
                              </w:trPr>
                              <w:tc>
                                <w:tcPr>
                                  <w:tcW w:w="1985" w:type="dxa"/>
                                  <w:tcBorders>
                                    <w:top w:val="nil"/>
                                    <w:left w:val="single" w:sz="4" w:space="0" w:color="auto"/>
                                    <w:bottom w:val="nil"/>
                                    <w:right w:val="single" w:sz="4" w:space="0" w:color="auto"/>
                                  </w:tcBorders>
                                  <w:shd w:val="clear" w:color="auto" w:fill="DAEEF3"/>
                                  <w:vAlign w:val="center"/>
                                </w:tcPr>
                                <w:p w14:paraId="510F9C61" w14:textId="77777777" w:rsidR="00CA6409" w:rsidRPr="00732DD4" w:rsidRDefault="00CA6409" w:rsidP="001723D1">
                                  <w:pPr>
                                    <w:pStyle w:val="-1"/>
                                    <w:spacing w:line="240" w:lineRule="exact"/>
                                    <w:ind w:left="480" w:hanging="480"/>
                                    <w:jc w:val="both"/>
                                  </w:pPr>
                                  <w:r w:rsidRPr="00732DD4">
                                    <w:rPr>
                                      <w:rFonts w:cs="新細明體" w:hint="eastAsia"/>
                                      <w:b/>
                                      <w:bCs/>
                                      <w:noProof/>
                                      <w:kern w:val="0"/>
                                    </w:rPr>
                                    <w:t>賸餘較預算數增加</w:t>
                                  </w:r>
                                </w:p>
                              </w:tc>
                              <w:tc>
                                <w:tcPr>
                                  <w:tcW w:w="1098" w:type="dxa"/>
                                  <w:tcBorders>
                                    <w:top w:val="nil"/>
                                    <w:left w:val="single" w:sz="4" w:space="0" w:color="auto"/>
                                    <w:bottom w:val="nil"/>
                                    <w:right w:val="single" w:sz="4" w:space="0" w:color="auto"/>
                                  </w:tcBorders>
                                  <w:shd w:val="clear" w:color="auto" w:fill="DAEEF3"/>
                                  <w:vAlign w:val="center"/>
                                </w:tcPr>
                                <w:p w14:paraId="5EEF287A" w14:textId="77777777" w:rsidR="00CA6409" w:rsidRPr="005915E3" w:rsidRDefault="00CA6409" w:rsidP="001723D1">
                                  <w:pPr>
                                    <w:pStyle w:val="-2"/>
                                    <w:ind w:right="24"/>
                                    <w:rPr>
                                      <w:bCs/>
                                      <w:spacing w:val="-12"/>
                                      <w:kern w:val="0"/>
                                    </w:rPr>
                                  </w:pPr>
                                </w:p>
                              </w:tc>
                              <w:tc>
                                <w:tcPr>
                                  <w:tcW w:w="1099" w:type="dxa"/>
                                  <w:tcBorders>
                                    <w:top w:val="nil"/>
                                    <w:left w:val="single" w:sz="4" w:space="0" w:color="auto"/>
                                    <w:bottom w:val="nil"/>
                                    <w:right w:val="single" w:sz="4" w:space="0" w:color="auto"/>
                                  </w:tcBorders>
                                  <w:shd w:val="clear" w:color="auto" w:fill="DAEEF3"/>
                                  <w:vAlign w:val="center"/>
                                </w:tcPr>
                                <w:p w14:paraId="17F0B819" w14:textId="77777777" w:rsidR="00CA6409" w:rsidRPr="005915E3" w:rsidRDefault="00CA6409" w:rsidP="001723D1">
                                  <w:pPr>
                                    <w:pStyle w:val="-2"/>
                                    <w:ind w:right="24"/>
                                    <w:rPr>
                                      <w:bCs/>
                                      <w:spacing w:val="-12"/>
                                      <w:kern w:val="0"/>
                                    </w:rPr>
                                  </w:pPr>
                                </w:p>
                              </w:tc>
                              <w:tc>
                                <w:tcPr>
                                  <w:tcW w:w="1098" w:type="dxa"/>
                                  <w:tcBorders>
                                    <w:top w:val="nil"/>
                                    <w:left w:val="single" w:sz="4" w:space="0" w:color="auto"/>
                                    <w:bottom w:val="nil"/>
                                    <w:right w:val="single" w:sz="4" w:space="0" w:color="auto"/>
                                  </w:tcBorders>
                                  <w:shd w:val="clear" w:color="auto" w:fill="DAEEF3"/>
                                  <w:vAlign w:val="center"/>
                                </w:tcPr>
                                <w:p w14:paraId="08D36084" w14:textId="77777777" w:rsidR="00CA6409" w:rsidRPr="005915E3" w:rsidRDefault="00CA6409" w:rsidP="001723D1">
                                  <w:pPr>
                                    <w:pStyle w:val="-2"/>
                                    <w:ind w:right="24"/>
                                    <w:rPr>
                                      <w:bCs/>
                                      <w:spacing w:val="-12"/>
                                      <w:kern w:val="0"/>
                                    </w:rPr>
                                  </w:pPr>
                                </w:p>
                              </w:tc>
                              <w:tc>
                                <w:tcPr>
                                  <w:tcW w:w="1099" w:type="dxa"/>
                                  <w:tcBorders>
                                    <w:top w:val="nil"/>
                                    <w:left w:val="single" w:sz="4" w:space="0" w:color="auto"/>
                                    <w:bottom w:val="nil"/>
                                    <w:right w:val="single" w:sz="4" w:space="0" w:color="auto"/>
                                  </w:tcBorders>
                                  <w:shd w:val="clear" w:color="auto" w:fill="DAEEF3"/>
                                  <w:vAlign w:val="center"/>
                                </w:tcPr>
                                <w:p w14:paraId="302A5BBB" w14:textId="77777777" w:rsidR="00CA6409" w:rsidRPr="005915E3" w:rsidRDefault="00CA6409" w:rsidP="001723D1">
                                  <w:pPr>
                                    <w:pStyle w:val="-2"/>
                                    <w:ind w:right="24" w:firstLine="560"/>
                                    <w:rPr>
                                      <w:bCs/>
                                      <w:spacing w:val="-12"/>
                                      <w:kern w:val="0"/>
                                    </w:rPr>
                                  </w:pPr>
                                </w:p>
                              </w:tc>
                            </w:tr>
                            <w:tr w:rsidR="00CA6409" w:rsidRPr="00C2061E" w14:paraId="1F504F8F" w14:textId="77777777" w:rsidTr="005915E3">
                              <w:trPr>
                                <w:trHeight w:val="340"/>
                              </w:trPr>
                              <w:tc>
                                <w:tcPr>
                                  <w:tcW w:w="1985" w:type="dxa"/>
                                  <w:tcBorders>
                                    <w:top w:val="nil"/>
                                    <w:left w:val="single" w:sz="4" w:space="0" w:color="auto"/>
                                    <w:bottom w:val="nil"/>
                                    <w:right w:val="single" w:sz="4" w:space="0" w:color="auto"/>
                                  </w:tcBorders>
                                  <w:vAlign w:val="center"/>
                                </w:tcPr>
                                <w:p w14:paraId="02C233CF" w14:textId="77777777" w:rsidR="00CA6409" w:rsidRPr="00732DD4" w:rsidRDefault="00CA6409" w:rsidP="001723D1">
                                  <w:pPr>
                                    <w:pStyle w:val="-1"/>
                                    <w:spacing w:line="240" w:lineRule="exact"/>
                                    <w:ind w:left="480" w:hanging="480"/>
                                    <w:jc w:val="both"/>
                                    <w:rPr>
                                      <w:rFonts w:cs="新細明體"/>
                                      <w:b/>
                                      <w:bCs/>
                                      <w:noProof/>
                                      <w:kern w:val="0"/>
                                    </w:rPr>
                                  </w:pPr>
                                  <w:r w:rsidRPr="005E6E97">
                                    <w:rPr>
                                      <w:rFonts w:cs="新細明體"/>
                                      <w:bCs/>
                                      <w:noProof/>
                                      <w:spacing w:val="-10"/>
                                      <w:kern w:val="0"/>
                                    </w:rPr>
                                    <w:t>嘉義市交通作業基金</w:t>
                                  </w:r>
                                </w:p>
                              </w:tc>
                              <w:tc>
                                <w:tcPr>
                                  <w:tcW w:w="1098" w:type="dxa"/>
                                  <w:tcBorders>
                                    <w:top w:val="nil"/>
                                    <w:left w:val="single" w:sz="4" w:space="0" w:color="auto"/>
                                    <w:bottom w:val="nil"/>
                                    <w:right w:val="single" w:sz="4" w:space="0" w:color="auto"/>
                                  </w:tcBorders>
                                  <w:vAlign w:val="center"/>
                                </w:tcPr>
                                <w:p w14:paraId="6F4A358F" w14:textId="77777777" w:rsidR="00CA6409" w:rsidRPr="005915E3" w:rsidRDefault="00CA6409" w:rsidP="001723D1">
                                  <w:pPr>
                                    <w:pStyle w:val="-2"/>
                                    <w:ind w:right="24"/>
                                    <w:rPr>
                                      <w:bCs/>
                                      <w:spacing w:val="-12"/>
                                      <w:kern w:val="0"/>
                                    </w:rPr>
                                  </w:pPr>
                                  <w:r w:rsidRPr="005915E3">
                                    <w:rPr>
                                      <w:spacing w:val="-12"/>
                                    </w:rPr>
                                    <w:t>180,790</w:t>
                                  </w:r>
                                </w:p>
                              </w:tc>
                              <w:tc>
                                <w:tcPr>
                                  <w:tcW w:w="1099" w:type="dxa"/>
                                  <w:tcBorders>
                                    <w:top w:val="nil"/>
                                    <w:left w:val="single" w:sz="4" w:space="0" w:color="auto"/>
                                    <w:bottom w:val="nil"/>
                                    <w:right w:val="single" w:sz="4" w:space="0" w:color="auto"/>
                                  </w:tcBorders>
                                  <w:vAlign w:val="center"/>
                                </w:tcPr>
                                <w:p w14:paraId="0CF592FC" w14:textId="77777777" w:rsidR="00CA6409" w:rsidRPr="005915E3" w:rsidRDefault="00CA6409" w:rsidP="001723D1">
                                  <w:pPr>
                                    <w:pStyle w:val="-2"/>
                                    <w:ind w:right="24"/>
                                    <w:rPr>
                                      <w:bCs/>
                                      <w:spacing w:val="-12"/>
                                      <w:kern w:val="0"/>
                                    </w:rPr>
                                  </w:pPr>
                                  <w:r w:rsidRPr="005915E3">
                                    <w:rPr>
                                      <w:spacing w:val="-12"/>
                                    </w:rPr>
                                    <w:t>417,606</w:t>
                                  </w:r>
                                </w:p>
                              </w:tc>
                              <w:tc>
                                <w:tcPr>
                                  <w:tcW w:w="1098" w:type="dxa"/>
                                  <w:tcBorders>
                                    <w:top w:val="nil"/>
                                    <w:left w:val="single" w:sz="4" w:space="0" w:color="auto"/>
                                    <w:bottom w:val="nil"/>
                                    <w:right w:val="single" w:sz="4" w:space="0" w:color="auto"/>
                                  </w:tcBorders>
                                  <w:vAlign w:val="center"/>
                                </w:tcPr>
                                <w:p w14:paraId="44148478" w14:textId="77777777" w:rsidR="00CA6409" w:rsidRPr="005915E3" w:rsidRDefault="00CA6409" w:rsidP="001723D1">
                                  <w:pPr>
                                    <w:pStyle w:val="-2"/>
                                    <w:ind w:right="24"/>
                                    <w:rPr>
                                      <w:bCs/>
                                      <w:spacing w:val="-12"/>
                                      <w:kern w:val="0"/>
                                    </w:rPr>
                                  </w:pPr>
                                  <w:r w:rsidRPr="005915E3">
                                    <w:rPr>
                                      <w:spacing w:val="-12"/>
                                    </w:rPr>
                                    <w:t>236,816</w:t>
                                  </w:r>
                                </w:p>
                              </w:tc>
                              <w:tc>
                                <w:tcPr>
                                  <w:tcW w:w="1099" w:type="dxa"/>
                                  <w:tcBorders>
                                    <w:top w:val="nil"/>
                                    <w:left w:val="single" w:sz="4" w:space="0" w:color="auto"/>
                                    <w:bottom w:val="nil"/>
                                    <w:right w:val="single" w:sz="4" w:space="0" w:color="auto"/>
                                  </w:tcBorders>
                                  <w:vAlign w:val="center"/>
                                </w:tcPr>
                                <w:p w14:paraId="622ACEE7" w14:textId="77777777" w:rsidR="00CA6409" w:rsidRPr="005915E3" w:rsidRDefault="00CA6409" w:rsidP="001723D1">
                                  <w:pPr>
                                    <w:pStyle w:val="-2"/>
                                    <w:ind w:rightChars="0" w:right="0"/>
                                    <w:rPr>
                                      <w:bCs/>
                                      <w:spacing w:val="-12"/>
                                      <w:kern w:val="0"/>
                                    </w:rPr>
                                  </w:pPr>
                                  <w:r w:rsidRPr="005915E3">
                                    <w:rPr>
                                      <w:spacing w:val="-12"/>
                                    </w:rPr>
                                    <w:t>130.99</w:t>
                                  </w:r>
                                </w:p>
                              </w:tc>
                            </w:tr>
                            <w:tr w:rsidR="00CA6409" w:rsidRPr="00C2061E" w14:paraId="019443E7" w14:textId="77777777" w:rsidTr="005915E3">
                              <w:trPr>
                                <w:trHeight w:val="340"/>
                              </w:trPr>
                              <w:tc>
                                <w:tcPr>
                                  <w:tcW w:w="1985" w:type="dxa"/>
                                  <w:tcBorders>
                                    <w:top w:val="nil"/>
                                    <w:left w:val="single" w:sz="4" w:space="0" w:color="auto"/>
                                    <w:bottom w:val="nil"/>
                                    <w:right w:val="single" w:sz="4" w:space="0" w:color="auto"/>
                                  </w:tcBorders>
                                  <w:shd w:val="clear" w:color="auto" w:fill="DAEEF3"/>
                                  <w:vAlign w:val="center"/>
                                </w:tcPr>
                                <w:p w14:paraId="6708DA0B" w14:textId="77777777" w:rsidR="00CA6409" w:rsidRPr="00732DD4" w:rsidRDefault="00CA6409" w:rsidP="001723D1">
                                  <w:pPr>
                                    <w:pStyle w:val="-1"/>
                                    <w:spacing w:line="240" w:lineRule="exact"/>
                                    <w:ind w:left="480" w:hanging="480"/>
                                    <w:jc w:val="both"/>
                                    <w:rPr>
                                      <w:rFonts w:cs="新細明體"/>
                                      <w:b/>
                                      <w:bCs/>
                                      <w:noProof/>
                                      <w:kern w:val="0"/>
                                    </w:rPr>
                                  </w:pPr>
                                  <w:r w:rsidRPr="00115A5D">
                                    <w:rPr>
                                      <w:rFonts w:cs="新細明體" w:hint="eastAsia"/>
                                      <w:b/>
                                      <w:bCs/>
                                      <w:noProof/>
                                      <w:kern w:val="0"/>
                                    </w:rPr>
                                    <w:t>短絀較預算數增加</w:t>
                                  </w:r>
                                </w:p>
                              </w:tc>
                              <w:tc>
                                <w:tcPr>
                                  <w:tcW w:w="1098" w:type="dxa"/>
                                  <w:tcBorders>
                                    <w:top w:val="nil"/>
                                    <w:left w:val="single" w:sz="4" w:space="0" w:color="auto"/>
                                    <w:bottom w:val="nil"/>
                                    <w:right w:val="single" w:sz="4" w:space="0" w:color="auto"/>
                                  </w:tcBorders>
                                  <w:shd w:val="clear" w:color="auto" w:fill="DAEEF3"/>
                                  <w:vAlign w:val="center"/>
                                </w:tcPr>
                                <w:p w14:paraId="59A1C192" w14:textId="77777777" w:rsidR="00CA6409" w:rsidRPr="005915E3" w:rsidRDefault="00CA6409" w:rsidP="001723D1">
                                  <w:pPr>
                                    <w:pStyle w:val="-2"/>
                                    <w:ind w:right="24"/>
                                    <w:rPr>
                                      <w:bCs/>
                                      <w:spacing w:val="-12"/>
                                      <w:kern w:val="0"/>
                                    </w:rPr>
                                  </w:pPr>
                                </w:p>
                              </w:tc>
                              <w:tc>
                                <w:tcPr>
                                  <w:tcW w:w="1099" w:type="dxa"/>
                                  <w:tcBorders>
                                    <w:top w:val="nil"/>
                                    <w:left w:val="single" w:sz="4" w:space="0" w:color="auto"/>
                                    <w:bottom w:val="nil"/>
                                    <w:right w:val="single" w:sz="4" w:space="0" w:color="auto"/>
                                  </w:tcBorders>
                                  <w:shd w:val="clear" w:color="auto" w:fill="DAEEF3"/>
                                  <w:vAlign w:val="center"/>
                                </w:tcPr>
                                <w:p w14:paraId="2D8BD542" w14:textId="77777777" w:rsidR="00CA6409" w:rsidRPr="005915E3" w:rsidRDefault="00CA6409" w:rsidP="001723D1">
                                  <w:pPr>
                                    <w:pStyle w:val="-2"/>
                                    <w:ind w:right="24"/>
                                    <w:rPr>
                                      <w:bCs/>
                                      <w:spacing w:val="-12"/>
                                      <w:kern w:val="0"/>
                                    </w:rPr>
                                  </w:pPr>
                                </w:p>
                              </w:tc>
                              <w:tc>
                                <w:tcPr>
                                  <w:tcW w:w="1098" w:type="dxa"/>
                                  <w:tcBorders>
                                    <w:top w:val="nil"/>
                                    <w:left w:val="single" w:sz="4" w:space="0" w:color="auto"/>
                                    <w:bottom w:val="nil"/>
                                    <w:right w:val="single" w:sz="4" w:space="0" w:color="auto"/>
                                  </w:tcBorders>
                                  <w:shd w:val="clear" w:color="auto" w:fill="DAEEF3"/>
                                  <w:vAlign w:val="center"/>
                                </w:tcPr>
                                <w:p w14:paraId="688108EF" w14:textId="77777777" w:rsidR="00CA6409" w:rsidRPr="005915E3" w:rsidRDefault="00CA6409" w:rsidP="001723D1">
                                  <w:pPr>
                                    <w:pStyle w:val="-2"/>
                                    <w:ind w:right="24"/>
                                    <w:rPr>
                                      <w:bCs/>
                                      <w:spacing w:val="-12"/>
                                      <w:kern w:val="0"/>
                                    </w:rPr>
                                  </w:pPr>
                                </w:p>
                              </w:tc>
                              <w:tc>
                                <w:tcPr>
                                  <w:tcW w:w="1099" w:type="dxa"/>
                                  <w:tcBorders>
                                    <w:top w:val="nil"/>
                                    <w:left w:val="single" w:sz="4" w:space="0" w:color="auto"/>
                                    <w:bottom w:val="nil"/>
                                    <w:right w:val="single" w:sz="4" w:space="0" w:color="auto"/>
                                  </w:tcBorders>
                                  <w:shd w:val="clear" w:color="auto" w:fill="DAEEF3"/>
                                  <w:vAlign w:val="center"/>
                                </w:tcPr>
                                <w:p w14:paraId="3940AF5D" w14:textId="77777777" w:rsidR="00CA6409" w:rsidRPr="005915E3" w:rsidRDefault="00CA6409" w:rsidP="001723D1">
                                  <w:pPr>
                                    <w:pStyle w:val="-2"/>
                                    <w:ind w:right="24" w:firstLine="560"/>
                                    <w:rPr>
                                      <w:bCs/>
                                      <w:spacing w:val="-12"/>
                                      <w:kern w:val="0"/>
                                    </w:rPr>
                                  </w:pPr>
                                </w:p>
                              </w:tc>
                            </w:tr>
                            <w:tr w:rsidR="00CA6409" w:rsidRPr="004333E3" w14:paraId="0F35E81D" w14:textId="77777777" w:rsidTr="005915E3">
                              <w:trPr>
                                <w:trHeight w:val="340"/>
                              </w:trPr>
                              <w:tc>
                                <w:tcPr>
                                  <w:tcW w:w="1985" w:type="dxa"/>
                                  <w:tcBorders>
                                    <w:top w:val="nil"/>
                                    <w:left w:val="single" w:sz="4" w:space="0" w:color="auto"/>
                                    <w:bottom w:val="nil"/>
                                    <w:right w:val="single" w:sz="4" w:space="0" w:color="auto"/>
                                  </w:tcBorders>
                                  <w:vAlign w:val="center"/>
                                </w:tcPr>
                                <w:p w14:paraId="2FFDA27A" w14:textId="77777777" w:rsidR="00CA6409" w:rsidRPr="00736637" w:rsidRDefault="00CA6409" w:rsidP="001723D1">
                                  <w:pPr>
                                    <w:pStyle w:val="-1"/>
                                    <w:spacing w:line="240" w:lineRule="exact"/>
                                    <w:ind w:left="440" w:hanging="440"/>
                                    <w:jc w:val="both"/>
                                  </w:pPr>
                                  <w:r w:rsidRPr="00503100">
                                    <w:rPr>
                                      <w:rFonts w:hint="eastAsia"/>
                                    </w:rPr>
                                    <w:t>嘉義市平均地權基金</w:t>
                                  </w:r>
                                </w:p>
                              </w:tc>
                              <w:tc>
                                <w:tcPr>
                                  <w:tcW w:w="1098" w:type="dxa"/>
                                  <w:tcBorders>
                                    <w:top w:val="nil"/>
                                    <w:left w:val="single" w:sz="4" w:space="0" w:color="auto"/>
                                    <w:bottom w:val="nil"/>
                                    <w:right w:val="single" w:sz="4" w:space="0" w:color="auto"/>
                                  </w:tcBorders>
                                  <w:vAlign w:val="center"/>
                                </w:tcPr>
                                <w:p w14:paraId="304EE695" w14:textId="77777777" w:rsidR="00CA6409" w:rsidRPr="005915E3" w:rsidRDefault="00CA6409" w:rsidP="001723D1">
                                  <w:pPr>
                                    <w:pStyle w:val="-2"/>
                                    <w:ind w:right="24"/>
                                    <w:rPr>
                                      <w:bCs/>
                                      <w:spacing w:val="-12"/>
                                      <w:kern w:val="0"/>
                                    </w:rPr>
                                  </w:pPr>
                                  <w:r w:rsidRPr="005915E3">
                                    <w:rPr>
                                      <w:spacing w:val="-12"/>
                                    </w:rPr>
                                    <w:t>- 109,773</w:t>
                                  </w:r>
                                </w:p>
                              </w:tc>
                              <w:tc>
                                <w:tcPr>
                                  <w:tcW w:w="1099" w:type="dxa"/>
                                  <w:tcBorders>
                                    <w:top w:val="nil"/>
                                    <w:left w:val="single" w:sz="4" w:space="0" w:color="auto"/>
                                    <w:bottom w:val="nil"/>
                                    <w:right w:val="single" w:sz="4" w:space="0" w:color="auto"/>
                                  </w:tcBorders>
                                  <w:vAlign w:val="center"/>
                                </w:tcPr>
                                <w:p w14:paraId="5DF0B350" w14:textId="77777777" w:rsidR="00CA6409" w:rsidRPr="005915E3" w:rsidRDefault="00CA6409" w:rsidP="001723D1">
                                  <w:pPr>
                                    <w:pStyle w:val="-2"/>
                                    <w:ind w:right="24" w:firstLine="151"/>
                                    <w:rPr>
                                      <w:bCs/>
                                      <w:spacing w:val="-12"/>
                                      <w:kern w:val="0"/>
                                    </w:rPr>
                                  </w:pPr>
                                  <w:r w:rsidRPr="005915E3">
                                    <w:rPr>
                                      <w:spacing w:val="-12"/>
                                    </w:rPr>
                                    <w:t>- 286,613</w:t>
                                  </w:r>
                                </w:p>
                              </w:tc>
                              <w:tc>
                                <w:tcPr>
                                  <w:tcW w:w="1098" w:type="dxa"/>
                                  <w:tcBorders>
                                    <w:top w:val="nil"/>
                                    <w:left w:val="single" w:sz="4" w:space="0" w:color="auto"/>
                                    <w:bottom w:val="nil"/>
                                    <w:right w:val="single" w:sz="4" w:space="0" w:color="auto"/>
                                  </w:tcBorders>
                                  <w:vAlign w:val="center"/>
                                </w:tcPr>
                                <w:p w14:paraId="761BE9B3" w14:textId="77777777" w:rsidR="00CA6409" w:rsidRPr="005915E3" w:rsidRDefault="00CA6409" w:rsidP="001723D1">
                                  <w:pPr>
                                    <w:pStyle w:val="-2"/>
                                    <w:ind w:right="24" w:firstLine="151"/>
                                    <w:rPr>
                                      <w:bCs/>
                                      <w:spacing w:val="-12"/>
                                      <w:kern w:val="0"/>
                                    </w:rPr>
                                  </w:pPr>
                                  <w:r w:rsidRPr="005915E3">
                                    <w:rPr>
                                      <w:spacing w:val="-12"/>
                                    </w:rPr>
                                    <w:t>- 176,840</w:t>
                                  </w:r>
                                </w:p>
                              </w:tc>
                              <w:tc>
                                <w:tcPr>
                                  <w:tcW w:w="1099" w:type="dxa"/>
                                  <w:tcBorders>
                                    <w:top w:val="nil"/>
                                    <w:left w:val="single" w:sz="4" w:space="0" w:color="auto"/>
                                    <w:bottom w:val="nil"/>
                                    <w:right w:val="single" w:sz="4" w:space="0" w:color="auto"/>
                                  </w:tcBorders>
                                  <w:vAlign w:val="center"/>
                                </w:tcPr>
                                <w:p w14:paraId="27E17443" w14:textId="77777777" w:rsidR="00CA6409" w:rsidRPr="005915E3" w:rsidRDefault="00CA6409" w:rsidP="001723D1">
                                  <w:pPr>
                                    <w:pStyle w:val="-2"/>
                                    <w:ind w:right="24" w:firstLine="151"/>
                                    <w:rPr>
                                      <w:spacing w:val="-12"/>
                                    </w:rPr>
                                  </w:pPr>
                                  <w:r w:rsidRPr="005915E3">
                                    <w:rPr>
                                      <w:spacing w:val="-12"/>
                                    </w:rPr>
                                    <w:t>161.10</w:t>
                                  </w:r>
                                </w:p>
                              </w:tc>
                            </w:tr>
                            <w:tr w:rsidR="00CA6409" w:rsidRPr="009E3C84" w14:paraId="3AF33DB7" w14:textId="77777777" w:rsidTr="005915E3">
                              <w:trPr>
                                <w:trHeight w:val="624"/>
                              </w:trPr>
                              <w:tc>
                                <w:tcPr>
                                  <w:tcW w:w="6379" w:type="dxa"/>
                                  <w:gridSpan w:val="5"/>
                                  <w:tcBorders>
                                    <w:top w:val="single" w:sz="4" w:space="0" w:color="auto"/>
                                    <w:left w:val="nil"/>
                                    <w:bottom w:val="nil"/>
                                    <w:right w:val="nil"/>
                                  </w:tcBorders>
                                  <w:vAlign w:val="center"/>
                                  <w:hideMark/>
                                </w:tcPr>
                                <w:p w14:paraId="221655BD" w14:textId="77777777" w:rsidR="00CA6409" w:rsidRDefault="00CA6409" w:rsidP="00AD282A">
                                  <w:pPr>
                                    <w:pStyle w:val="a8"/>
                                    <w:spacing w:line="200" w:lineRule="exact"/>
                                    <w:ind w:leftChars="-22" w:left="469" w:hangingChars="290" w:hanging="522"/>
                                    <w:jc w:val="both"/>
                                  </w:pPr>
                                  <w:proofErr w:type="gramStart"/>
                                  <w:r w:rsidRPr="00C474A8">
                                    <w:rPr>
                                      <w:rFonts w:hint="eastAsia"/>
                                    </w:rPr>
                                    <w:t>註</w:t>
                                  </w:r>
                                  <w:proofErr w:type="gramEnd"/>
                                  <w:r w:rsidRPr="00C474A8">
                                    <w:rPr>
                                      <w:rFonts w:hint="eastAsia"/>
                                    </w:rPr>
                                    <w:t>：1.</w:t>
                                  </w:r>
                                  <w:r w:rsidRPr="004333E3">
                                    <w:rPr>
                                      <w:rFonts w:hint="eastAsia"/>
                                    </w:rPr>
                                    <w:t>表列</w:t>
                                  </w:r>
                                  <w:r>
                                    <w:rPr>
                                      <w:rFonts w:hint="eastAsia"/>
                                    </w:rPr>
                                    <w:t>賸餘審定數較預算數增加之基金，其</w:t>
                                  </w:r>
                                  <w:r w:rsidRPr="004333E3">
                                    <w:rPr>
                                      <w:rFonts w:hint="eastAsia"/>
                                    </w:rPr>
                                    <w:t>評比標準係以主要營運計畫執行率已達</w:t>
                                  </w:r>
                                  <w:proofErr w:type="gramStart"/>
                                  <w:r w:rsidRPr="004333E3">
                                    <w:rPr>
                                      <w:rFonts w:hint="eastAsia"/>
                                    </w:rPr>
                                    <w:t>8成</w:t>
                                  </w:r>
                                  <w:proofErr w:type="gramEnd"/>
                                  <w:r w:rsidRPr="004333E3">
                                    <w:rPr>
                                      <w:rFonts w:hint="eastAsia"/>
                                    </w:rPr>
                                    <w:t>以上者為限，</w:t>
                                  </w:r>
                                  <w:proofErr w:type="gramStart"/>
                                  <w:r w:rsidRPr="004333E3">
                                    <w:rPr>
                                      <w:rFonts w:hint="eastAsia"/>
                                    </w:rPr>
                                    <w:t>俾免納列因</w:t>
                                  </w:r>
                                  <w:proofErr w:type="gramEnd"/>
                                  <w:r w:rsidRPr="004333E3">
                                    <w:rPr>
                                      <w:rFonts w:hint="eastAsia"/>
                                    </w:rPr>
                                    <w:t>營運計畫執行率欠佳致本期賸餘較預算增加之基金。</w:t>
                                  </w:r>
                                </w:p>
                                <w:p w14:paraId="4DE3E5C9" w14:textId="77777777" w:rsidR="00CA6409" w:rsidRPr="009E3C84" w:rsidRDefault="00CA6409" w:rsidP="00AD282A">
                                  <w:pPr>
                                    <w:pStyle w:val="a8"/>
                                    <w:spacing w:line="200" w:lineRule="exact"/>
                                    <w:ind w:leftChars="120" w:left="482" w:hangingChars="108" w:hanging="194"/>
                                    <w:jc w:val="both"/>
                                  </w:pPr>
                                  <w:r w:rsidRPr="00064D75">
                                    <w:t>2</w:t>
                                  </w:r>
                                  <w:r w:rsidRPr="00980E77">
                                    <w:rPr>
                                      <w:spacing w:val="-14"/>
                                    </w:rPr>
                                    <w:t>.</w:t>
                                  </w:r>
                                  <w:r w:rsidRPr="00C474A8">
                                    <w:rPr>
                                      <w:rFonts w:hint="eastAsia"/>
                                    </w:rPr>
                                    <w:t>資料來源：整理自</w:t>
                                  </w:r>
                                  <w:proofErr w:type="gramStart"/>
                                  <w:r w:rsidRPr="00C474A8">
                                    <w:rPr>
                                      <w:rFonts w:hint="eastAsia"/>
                                    </w:rPr>
                                    <w:t>1</w:t>
                                  </w:r>
                                  <w:r>
                                    <w:t>14</w:t>
                                  </w:r>
                                  <w:proofErr w:type="gramEnd"/>
                                  <w:r w:rsidRPr="00C474A8">
                                    <w:rPr>
                                      <w:rFonts w:hint="eastAsia"/>
                                    </w:rPr>
                                    <w:t>年度</w:t>
                                  </w:r>
                                  <w:r w:rsidRPr="00B72D1C">
                                    <w:rPr>
                                      <w:rFonts w:hint="eastAsia"/>
                                    </w:rPr>
                                    <w:t>嘉義市總決算審核報告</w:t>
                                  </w:r>
                                  <w:r w:rsidRPr="00C474A8">
                                    <w:rPr>
                                      <w:rFonts w:hint="eastAsia"/>
                                    </w:rPr>
                                    <w:t>。</w:t>
                                  </w:r>
                                </w:p>
                              </w:tc>
                            </w:tr>
                          </w:tbl>
                          <w:p w14:paraId="20936C53" w14:textId="77777777" w:rsidR="00CA6409" w:rsidRPr="007C1FD0" w:rsidRDefault="00CA6409" w:rsidP="00CA6409"/>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F3F2A2" id="矩形 235" o:spid="_x0000_s1133" style="position:absolute;left:0;text-align:left;margin-left:172.8pt;margin-top:1.4pt;width:327.3pt;height:173.2pt;z-index:-251639808;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" filled="f" stroked="f" strokeweight="2pt">
                <v:textbox inset="1mm,1mm,1mm,1mm">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098"/>
                        <w:gridCol w:w="1099"/>
                        <w:gridCol w:w="1098"/>
                        <w:gridCol w:w="1099"/>
                      </w:tblGrid>
                      <w:tr w:rsidR="00CA6409" w:rsidRPr="00786096" w14:paraId="0D0FDB2B" w14:textId="77777777" w:rsidTr="005915E3">
                        <w:trPr>
                          <w:trHeight w:val="572"/>
                          <w:tblHeader/>
                        </w:trPr>
                        <w:tc>
                          <w:tcPr>
                            <w:tcW w:w="6379" w:type="dxa"/>
                            <w:gridSpan w:val="5"/>
                            <w:tcBorders>
                              <w:top w:val="nil"/>
                              <w:left w:val="nil"/>
                              <w:bottom w:val="single" w:sz="4" w:space="0" w:color="auto"/>
                              <w:right w:val="nil"/>
                            </w:tcBorders>
                            <w:vAlign w:val="center"/>
                            <w:hideMark/>
                          </w:tcPr>
                          <w:p w14:paraId="2EB81D9B" w14:textId="77777777" w:rsidR="00CA6409" w:rsidRPr="003E6C27" w:rsidRDefault="00CA6409" w:rsidP="009A7EBF">
                            <w:pPr>
                              <w:pStyle w:val="-"/>
                            </w:pPr>
                            <w:r w:rsidRPr="003E6C27">
                              <w:rPr>
                                <w:rFonts w:hint="eastAsia"/>
                              </w:rPr>
                              <w:t xml:space="preserve">表1　</w:t>
                            </w:r>
                            <w:proofErr w:type="gramStart"/>
                            <w:r w:rsidRPr="003E6C27">
                              <w:rPr>
                                <w:rFonts w:hint="eastAsia"/>
                              </w:rPr>
                              <w:t>1</w:t>
                            </w:r>
                            <w:r>
                              <w:t>14</w:t>
                            </w:r>
                            <w:proofErr w:type="gramEnd"/>
                            <w:r w:rsidRPr="003E6C27">
                              <w:rPr>
                                <w:rFonts w:hint="eastAsia"/>
                              </w:rPr>
                              <w:t>年度嘉義市作業基金本期餘</w:t>
                            </w:r>
                            <w:proofErr w:type="gramStart"/>
                            <w:r w:rsidRPr="003E6C27">
                              <w:rPr>
                                <w:rFonts w:hint="eastAsia"/>
                              </w:rPr>
                              <w:t>絀</w:t>
                            </w:r>
                            <w:proofErr w:type="gramEnd"/>
                            <w:r w:rsidRPr="003E6C27">
                              <w:rPr>
                                <w:rFonts w:hint="eastAsia"/>
                              </w:rPr>
                              <w:t>預算執行排名</w:t>
                            </w:r>
                          </w:p>
                          <w:p w14:paraId="68548219" w14:textId="77777777" w:rsidR="00CA6409" w:rsidRPr="00786096" w:rsidRDefault="00CA6409" w:rsidP="00297AA0">
                            <w:pPr>
                              <w:pStyle w:val="aa"/>
                              <w:spacing w:line="260" w:lineRule="exact"/>
                              <w:ind w:rightChars="-23" w:right="-55"/>
                            </w:pPr>
                            <w:r w:rsidRPr="00786096">
                              <w:rPr>
                                <w:rFonts w:hint="eastAsia"/>
                              </w:rPr>
                              <w:tab/>
                              <w:t>單位：新臺幣千元、％</w:t>
                            </w:r>
                          </w:p>
                        </w:tc>
                      </w:tr>
                      <w:tr w:rsidR="00CA6409" w:rsidRPr="00C2061E" w14:paraId="5544F248" w14:textId="77777777" w:rsidTr="005915E3">
                        <w:trPr>
                          <w:trHeight w:val="454"/>
                        </w:trPr>
                        <w:tc>
                          <w:tcPr>
                            <w:tcW w:w="1985" w:type="dxa"/>
                            <w:tcBorders>
                              <w:top w:val="single" w:sz="4" w:space="0" w:color="auto"/>
                              <w:left w:val="single" w:sz="4" w:space="0" w:color="auto"/>
                              <w:right w:val="single" w:sz="4" w:space="0" w:color="auto"/>
                            </w:tcBorders>
                            <w:shd w:val="clear" w:color="auto" w:fill="B6DDE8"/>
                            <w:vAlign w:val="center"/>
                            <w:hideMark/>
                          </w:tcPr>
                          <w:p w14:paraId="3457AB2E" w14:textId="77777777" w:rsidR="00CA6409" w:rsidRPr="00786096" w:rsidRDefault="00CA6409" w:rsidP="00BC4524">
                            <w:pPr>
                              <w:pStyle w:val="-5"/>
                              <w:spacing w:line="240" w:lineRule="exact"/>
                            </w:pPr>
                            <w:r w:rsidRPr="00786096">
                              <w:rPr>
                                <w:rFonts w:hint="eastAsia"/>
                              </w:rPr>
                              <w:t>基金名稱</w:t>
                            </w:r>
                          </w:p>
                        </w:tc>
                        <w:tc>
                          <w:tcPr>
                            <w:tcW w:w="1098" w:type="dxa"/>
                            <w:tcBorders>
                              <w:top w:val="single" w:sz="4" w:space="0" w:color="auto"/>
                              <w:left w:val="single" w:sz="4" w:space="0" w:color="auto"/>
                              <w:right w:val="single" w:sz="4" w:space="0" w:color="auto"/>
                            </w:tcBorders>
                            <w:shd w:val="clear" w:color="auto" w:fill="B6DDE8"/>
                            <w:vAlign w:val="center"/>
                          </w:tcPr>
                          <w:p w14:paraId="224EE425" w14:textId="77777777" w:rsidR="00CA6409" w:rsidRPr="00C2061E" w:rsidRDefault="00CA6409" w:rsidP="00BC4524">
                            <w:pPr>
                              <w:pStyle w:val="-5"/>
                              <w:spacing w:line="240" w:lineRule="exact"/>
                            </w:pPr>
                            <w:r w:rsidRPr="00C2061E">
                              <w:rPr>
                                <w:rFonts w:hint="eastAsia"/>
                              </w:rPr>
                              <w:t>預算數</w:t>
                            </w:r>
                          </w:p>
                        </w:tc>
                        <w:tc>
                          <w:tcPr>
                            <w:tcW w:w="1099" w:type="dxa"/>
                            <w:tcBorders>
                              <w:top w:val="single" w:sz="4" w:space="0" w:color="auto"/>
                              <w:left w:val="single" w:sz="4" w:space="0" w:color="auto"/>
                              <w:right w:val="single" w:sz="4" w:space="0" w:color="auto"/>
                            </w:tcBorders>
                            <w:shd w:val="clear" w:color="auto" w:fill="B6DDE8"/>
                            <w:vAlign w:val="center"/>
                          </w:tcPr>
                          <w:p w14:paraId="47933084" w14:textId="77777777" w:rsidR="00CA6409" w:rsidRPr="00C2061E" w:rsidRDefault="00CA6409" w:rsidP="00BC4524">
                            <w:pPr>
                              <w:pStyle w:val="-5"/>
                              <w:spacing w:line="240" w:lineRule="exact"/>
                            </w:pPr>
                            <w:r w:rsidRPr="00C2061E">
                              <w:rPr>
                                <w:rFonts w:hint="eastAsia"/>
                              </w:rPr>
                              <w:t>審定數</w:t>
                            </w:r>
                          </w:p>
                        </w:tc>
                        <w:tc>
                          <w:tcPr>
                            <w:tcW w:w="1098" w:type="dxa"/>
                            <w:tcBorders>
                              <w:top w:val="single" w:sz="4" w:space="0" w:color="auto"/>
                              <w:left w:val="single" w:sz="4" w:space="0" w:color="auto"/>
                              <w:right w:val="single" w:sz="4" w:space="0" w:color="auto"/>
                            </w:tcBorders>
                            <w:shd w:val="clear" w:color="auto" w:fill="B6DDE8"/>
                            <w:vAlign w:val="center"/>
                          </w:tcPr>
                          <w:p w14:paraId="74B8FFF5" w14:textId="77777777" w:rsidR="00CA6409" w:rsidRPr="00C2061E" w:rsidRDefault="00CA6409" w:rsidP="00BC4524">
                            <w:pPr>
                              <w:pStyle w:val="-5"/>
                              <w:spacing w:line="240" w:lineRule="exact"/>
                            </w:pPr>
                            <w:r w:rsidRPr="00C2061E">
                              <w:rPr>
                                <w:rFonts w:hint="eastAsia"/>
                              </w:rPr>
                              <w:t>增減數</w:t>
                            </w:r>
                          </w:p>
                        </w:tc>
                        <w:tc>
                          <w:tcPr>
                            <w:tcW w:w="1099" w:type="dxa"/>
                            <w:tcBorders>
                              <w:top w:val="single" w:sz="4" w:space="0" w:color="auto"/>
                              <w:left w:val="single" w:sz="4" w:space="0" w:color="auto"/>
                              <w:right w:val="single" w:sz="4" w:space="0" w:color="auto"/>
                            </w:tcBorders>
                            <w:shd w:val="clear" w:color="auto" w:fill="B6DDE8"/>
                            <w:vAlign w:val="center"/>
                          </w:tcPr>
                          <w:p w14:paraId="78404932" w14:textId="77777777" w:rsidR="00CA6409" w:rsidRPr="00C2061E" w:rsidRDefault="00CA6409" w:rsidP="00BC4524">
                            <w:pPr>
                              <w:pStyle w:val="-5"/>
                              <w:spacing w:line="240" w:lineRule="exact"/>
                            </w:pPr>
                            <w:r w:rsidRPr="00C2061E">
                              <w:rPr>
                                <w:rFonts w:hint="eastAsia"/>
                              </w:rPr>
                              <w:t>增減比率</w:t>
                            </w:r>
                          </w:p>
                        </w:tc>
                      </w:tr>
                      <w:tr w:rsidR="00CA6409" w:rsidRPr="00C2061E" w14:paraId="640DDC1D" w14:textId="77777777" w:rsidTr="005915E3">
                        <w:trPr>
                          <w:trHeight w:val="340"/>
                        </w:trPr>
                        <w:tc>
                          <w:tcPr>
                            <w:tcW w:w="1985" w:type="dxa"/>
                            <w:tcBorders>
                              <w:top w:val="nil"/>
                              <w:left w:val="single" w:sz="4" w:space="0" w:color="auto"/>
                              <w:bottom w:val="nil"/>
                              <w:right w:val="single" w:sz="4" w:space="0" w:color="auto"/>
                            </w:tcBorders>
                            <w:shd w:val="clear" w:color="auto" w:fill="DAEEF3"/>
                            <w:vAlign w:val="center"/>
                          </w:tcPr>
                          <w:p w14:paraId="510F9C61" w14:textId="77777777" w:rsidR="00CA6409" w:rsidRPr="00732DD4" w:rsidRDefault="00CA6409" w:rsidP="001723D1">
                            <w:pPr>
                              <w:pStyle w:val="-1"/>
                              <w:spacing w:line="240" w:lineRule="exact"/>
                              <w:ind w:left="480" w:hanging="480"/>
                              <w:jc w:val="both"/>
                            </w:pPr>
                            <w:r w:rsidRPr="00732DD4">
                              <w:rPr>
                                <w:rFonts w:cs="新細明體" w:hint="eastAsia"/>
                                <w:b/>
                                <w:bCs/>
                                <w:noProof/>
                                <w:kern w:val="0"/>
                              </w:rPr>
                              <w:t>賸餘較預算數增加</w:t>
                            </w:r>
                          </w:p>
                        </w:tc>
                        <w:tc>
                          <w:tcPr>
                            <w:tcW w:w="1098" w:type="dxa"/>
                            <w:tcBorders>
                              <w:top w:val="nil"/>
                              <w:left w:val="single" w:sz="4" w:space="0" w:color="auto"/>
                              <w:bottom w:val="nil"/>
                              <w:right w:val="single" w:sz="4" w:space="0" w:color="auto"/>
                            </w:tcBorders>
                            <w:shd w:val="clear" w:color="auto" w:fill="DAEEF3"/>
                            <w:vAlign w:val="center"/>
                          </w:tcPr>
                          <w:p w14:paraId="5EEF287A" w14:textId="77777777" w:rsidR="00CA6409" w:rsidRPr="005915E3" w:rsidRDefault="00CA6409" w:rsidP="001723D1">
                            <w:pPr>
                              <w:pStyle w:val="-2"/>
                              <w:ind w:right="24"/>
                              <w:rPr>
                                <w:bCs/>
                                <w:spacing w:val="-12"/>
                                <w:kern w:val="0"/>
                              </w:rPr>
                            </w:pPr>
                          </w:p>
                        </w:tc>
                        <w:tc>
                          <w:tcPr>
                            <w:tcW w:w="1099" w:type="dxa"/>
                            <w:tcBorders>
                              <w:top w:val="nil"/>
                              <w:left w:val="single" w:sz="4" w:space="0" w:color="auto"/>
                              <w:bottom w:val="nil"/>
                              <w:right w:val="single" w:sz="4" w:space="0" w:color="auto"/>
                            </w:tcBorders>
                            <w:shd w:val="clear" w:color="auto" w:fill="DAEEF3"/>
                            <w:vAlign w:val="center"/>
                          </w:tcPr>
                          <w:p w14:paraId="17F0B819" w14:textId="77777777" w:rsidR="00CA6409" w:rsidRPr="005915E3" w:rsidRDefault="00CA6409" w:rsidP="001723D1">
                            <w:pPr>
                              <w:pStyle w:val="-2"/>
                              <w:ind w:right="24"/>
                              <w:rPr>
                                <w:bCs/>
                                <w:spacing w:val="-12"/>
                                <w:kern w:val="0"/>
                              </w:rPr>
                            </w:pPr>
                          </w:p>
                        </w:tc>
                        <w:tc>
                          <w:tcPr>
                            <w:tcW w:w="1098" w:type="dxa"/>
                            <w:tcBorders>
                              <w:top w:val="nil"/>
                              <w:left w:val="single" w:sz="4" w:space="0" w:color="auto"/>
                              <w:bottom w:val="nil"/>
                              <w:right w:val="single" w:sz="4" w:space="0" w:color="auto"/>
                            </w:tcBorders>
                            <w:shd w:val="clear" w:color="auto" w:fill="DAEEF3"/>
                            <w:vAlign w:val="center"/>
                          </w:tcPr>
                          <w:p w14:paraId="08D36084" w14:textId="77777777" w:rsidR="00CA6409" w:rsidRPr="005915E3" w:rsidRDefault="00CA6409" w:rsidP="001723D1">
                            <w:pPr>
                              <w:pStyle w:val="-2"/>
                              <w:ind w:right="24"/>
                              <w:rPr>
                                <w:bCs/>
                                <w:spacing w:val="-12"/>
                                <w:kern w:val="0"/>
                              </w:rPr>
                            </w:pPr>
                          </w:p>
                        </w:tc>
                        <w:tc>
                          <w:tcPr>
                            <w:tcW w:w="1099" w:type="dxa"/>
                            <w:tcBorders>
                              <w:top w:val="nil"/>
                              <w:left w:val="single" w:sz="4" w:space="0" w:color="auto"/>
                              <w:bottom w:val="nil"/>
                              <w:right w:val="single" w:sz="4" w:space="0" w:color="auto"/>
                            </w:tcBorders>
                            <w:shd w:val="clear" w:color="auto" w:fill="DAEEF3"/>
                            <w:vAlign w:val="center"/>
                          </w:tcPr>
                          <w:p w14:paraId="302A5BBB" w14:textId="77777777" w:rsidR="00CA6409" w:rsidRPr="005915E3" w:rsidRDefault="00CA6409" w:rsidP="001723D1">
                            <w:pPr>
                              <w:pStyle w:val="-2"/>
                              <w:ind w:right="24" w:firstLine="560"/>
                              <w:rPr>
                                <w:bCs/>
                                <w:spacing w:val="-12"/>
                                <w:kern w:val="0"/>
                              </w:rPr>
                            </w:pPr>
                          </w:p>
                        </w:tc>
                      </w:tr>
                      <w:tr w:rsidR="00CA6409" w:rsidRPr="00C2061E" w14:paraId="1F504F8F" w14:textId="77777777" w:rsidTr="005915E3">
                        <w:trPr>
                          <w:trHeight w:val="340"/>
                        </w:trPr>
                        <w:tc>
                          <w:tcPr>
                            <w:tcW w:w="1985" w:type="dxa"/>
                            <w:tcBorders>
                              <w:top w:val="nil"/>
                              <w:left w:val="single" w:sz="4" w:space="0" w:color="auto"/>
                              <w:bottom w:val="nil"/>
                              <w:right w:val="single" w:sz="4" w:space="0" w:color="auto"/>
                            </w:tcBorders>
                            <w:vAlign w:val="center"/>
                          </w:tcPr>
                          <w:p w14:paraId="02C233CF" w14:textId="77777777" w:rsidR="00CA6409" w:rsidRPr="00732DD4" w:rsidRDefault="00CA6409" w:rsidP="001723D1">
                            <w:pPr>
                              <w:pStyle w:val="-1"/>
                              <w:spacing w:line="240" w:lineRule="exact"/>
                              <w:ind w:left="480" w:hanging="480"/>
                              <w:jc w:val="both"/>
                              <w:rPr>
                                <w:rFonts w:cs="新細明體"/>
                                <w:b/>
                                <w:bCs/>
                                <w:noProof/>
                                <w:kern w:val="0"/>
                              </w:rPr>
                            </w:pPr>
                            <w:r w:rsidRPr="005E6E97">
                              <w:rPr>
                                <w:rFonts w:cs="新細明體"/>
                                <w:bCs/>
                                <w:noProof/>
                                <w:spacing w:val="-10"/>
                                <w:kern w:val="0"/>
                              </w:rPr>
                              <w:t>嘉義市交通作業基金</w:t>
                            </w:r>
                          </w:p>
                        </w:tc>
                        <w:tc>
                          <w:tcPr>
                            <w:tcW w:w="1098" w:type="dxa"/>
                            <w:tcBorders>
                              <w:top w:val="nil"/>
                              <w:left w:val="single" w:sz="4" w:space="0" w:color="auto"/>
                              <w:bottom w:val="nil"/>
                              <w:right w:val="single" w:sz="4" w:space="0" w:color="auto"/>
                            </w:tcBorders>
                            <w:vAlign w:val="center"/>
                          </w:tcPr>
                          <w:p w14:paraId="6F4A358F" w14:textId="77777777" w:rsidR="00CA6409" w:rsidRPr="005915E3" w:rsidRDefault="00CA6409" w:rsidP="001723D1">
                            <w:pPr>
                              <w:pStyle w:val="-2"/>
                              <w:ind w:right="24"/>
                              <w:rPr>
                                <w:bCs/>
                                <w:spacing w:val="-12"/>
                                <w:kern w:val="0"/>
                              </w:rPr>
                            </w:pPr>
                            <w:r w:rsidRPr="005915E3">
                              <w:rPr>
                                <w:spacing w:val="-12"/>
                              </w:rPr>
                              <w:t>180,790</w:t>
                            </w:r>
                          </w:p>
                        </w:tc>
                        <w:tc>
                          <w:tcPr>
                            <w:tcW w:w="1099" w:type="dxa"/>
                            <w:tcBorders>
                              <w:top w:val="nil"/>
                              <w:left w:val="single" w:sz="4" w:space="0" w:color="auto"/>
                              <w:bottom w:val="nil"/>
                              <w:right w:val="single" w:sz="4" w:space="0" w:color="auto"/>
                            </w:tcBorders>
                            <w:vAlign w:val="center"/>
                          </w:tcPr>
                          <w:p w14:paraId="0CF592FC" w14:textId="77777777" w:rsidR="00CA6409" w:rsidRPr="005915E3" w:rsidRDefault="00CA6409" w:rsidP="001723D1">
                            <w:pPr>
                              <w:pStyle w:val="-2"/>
                              <w:ind w:right="24"/>
                              <w:rPr>
                                <w:bCs/>
                                <w:spacing w:val="-12"/>
                                <w:kern w:val="0"/>
                              </w:rPr>
                            </w:pPr>
                            <w:r w:rsidRPr="005915E3">
                              <w:rPr>
                                <w:spacing w:val="-12"/>
                              </w:rPr>
                              <w:t>417,606</w:t>
                            </w:r>
                          </w:p>
                        </w:tc>
                        <w:tc>
                          <w:tcPr>
                            <w:tcW w:w="1098" w:type="dxa"/>
                            <w:tcBorders>
                              <w:top w:val="nil"/>
                              <w:left w:val="single" w:sz="4" w:space="0" w:color="auto"/>
                              <w:bottom w:val="nil"/>
                              <w:right w:val="single" w:sz="4" w:space="0" w:color="auto"/>
                            </w:tcBorders>
                            <w:vAlign w:val="center"/>
                          </w:tcPr>
                          <w:p w14:paraId="44148478" w14:textId="77777777" w:rsidR="00CA6409" w:rsidRPr="005915E3" w:rsidRDefault="00CA6409" w:rsidP="001723D1">
                            <w:pPr>
                              <w:pStyle w:val="-2"/>
                              <w:ind w:right="24"/>
                              <w:rPr>
                                <w:bCs/>
                                <w:spacing w:val="-12"/>
                                <w:kern w:val="0"/>
                              </w:rPr>
                            </w:pPr>
                            <w:r w:rsidRPr="005915E3">
                              <w:rPr>
                                <w:spacing w:val="-12"/>
                              </w:rPr>
                              <w:t>236,816</w:t>
                            </w:r>
                          </w:p>
                        </w:tc>
                        <w:tc>
                          <w:tcPr>
                            <w:tcW w:w="1099" w:type="dxa"/>
                            <w:tcBorders>
                              <w:top w:val="nil"/>
                              <w:left w:val="single" w:sz="4" w:space="0" w:color="auto"/>
                              <w:bottom w:val="nil"/>
                              <w:right w:val="single" w:sz="4" w:space="0" w:color="auto"/>
                            </w:tcBorders>
                            <w:vAlign w:val="center"/>
                          </w:tcPr>
                          <w:p w14:paraId="622ACEE7" w14:textId="77777777" w:rsidR="00CA6409" w:rsidRPr="005915E3" w:rsidRDefault="00CA6409" w:rsidP="001723D1">
                            <w:pPr>
                              <w:pStyle w:val="-2"/>
                              <w:ind w:rightChars="0" w:right="0"/>
                              <w:rPr>
                                <w:bCs/>
                                <w:spacing w:val="-12"/>
                                <w:kern w:val="0"/>
                              </w:rPr>
                            </w:pPr>
                            <w:r w:rsidRPr="005915E3">
                              <w:rPr>
                                <w:spacing w:val="-12"/>
                              </w:rPr>
                              <w:t>130.99</w:t>
                            </w:r>
                          </w:p>
                        </w:tc>
                      </w:tr>
                      <w:tr w:rsidR="00CA6409" w:rsidRPr="00C2061E" w14:paraId="019443E7" w14:textId="77777777" w:rsidTr="005915E3">
                        <w:trPr>
                          <w:trHeight w:val="340"/>
                        </w:trPr>
                        <w:tc>
                          <w:tcPr>
                            <w:tcW w:w="1985" w:type="dxa"/>
                            <w:tcBorders>
                              <w:top w:val="nil"/>
                              <w:left w:val="single" w:sz="4" w:space="0" w:color="auto"/>
                              <w:bottom w:val="nil"/>
                              <w:right w:val="single" w:sz="4" w:space="0" w:color="auto"/>
                            </w:tcBorders>
                            <w:shd w:val="clear" w:color="auto" w:fill="DAEEF3"/>
                            <w:vAlign w:val="center"/>
                          </w:tcPr>
                          <w:p w14:paraId="6708DA0B" w14:textId="77777777" w:rsidR="00CA6409" w:rsidRPr="00732DD4" w:rsidRDefault="00CA6409" w:rsidP="001723D1">
                            <w:pPr>
                              <w:pStyle w:val="-1"/>
                              <w:spacing w:line="240" w:lineRule="exact"/>
                              <w:ind w:left="480" w:hanging="480"/>
                              <w:jc w:val="both"/>
                              <w:rPr>
                                <w:rFonts w:cs="新細明體"/>
                                <w:b/>
                                <w:bCs/>
                                <w:noProof/>
                                <w:kern w:val="0"/>
                              </w:rPr>
                            </w:pPr>
                            <w:r w:rsidRPr="00115A5D">
                              <w:rPr>
                                <w:rFonts w:cs="新細明體" w:hint="eastAsia"/>
                                <w:b/>
                                <w:bCs/>
                                <w:noProof/>
                                <w:kern w:val="0"/>
                              </w:rPr>
                              <w:t>短絀較預算數增加</w:t>
                            </w:r>
                          </w:p>
                        </w:tc>
                        <w:tc>
                          <w:tcPr>
                            <w:tcW w:w="1098" w:type="dxa"/>
                            <w:tcBorders>
                              <w:top w:val="nil"/>
                              <w:left w:val="single" w:sz="4" w:space="0" w:color="auto"/>
                              <w:bottom w:val="nil"/>
                              <w:right w:val="single" w:sz="4" w:space="0" w:color="auto"/>
                            </w:tcBorders>
                            <w:shd w:val="clear" w:color="auto" w:fill="DAEEF3"/>
                            <w:vAlign w:val="center"/>
                          </w:tcPr>
                          <w:p w14:paraId="59A1C192" w14:textId="77777777" w:rsidR="00CA6409" w:rsidRPr="005915E3" w:rsidRDefault="00CA6409" w:rsidP="001723D1">
                            <w:pPr>
                              <w:pStyle w:val="-2"/>
                              <w:ind w:right="24"/>
                              <w:rPr>
                                <w:bCs/>
                                <w:spacing w:val="-12"/>
                                <w:kern w:val="0"/>
                              </w:rPr>
                            </w:pPr>
                          </w:p>
                        </w:tc>
                        <w:tc>
                          <w:tcPr>
                            <w:tcW w:w="1099" w:type="dxa"/>
                            <w:tcBorders>
                              <w:top w:val="nil"/>
                              <w:left w:val="single" w:sz="4" w:space="0" w:color="auto"/>
                              <w:bottom w:val="nil"/>
                              <w:right w:val="single" w:sz="4" w:space="0" w:color="auto"/>
                            </w:tcBorders>
                            <w:shd w:val="clear" w:color="auto" w:fill="DAEEF3"/>
                            <w:vAlign w:val="center"/>
                          </w:tcPr>
                          <w:p w14:paraId="2D8BD542" w14:textId="77777777" w:rsidR="00CA6409" w:rsidRPr="005915E3" w:rsidRDefault="00CA6409" w:rsidP="001723D1">
                            <w:pPr>
                              <w:pStyle w:val="-2"/>
                              <w:ind w:right="24"/>
                              <w:rPr>
                                <w:bCs/>
                                <w:spacing w:val="-12"/>
                                <w:kern w:val="0"/>
                              </w:rPr>
                            </w:pPr>
                          </w:p>
                        </w:tc>
                        <w:tc>
                          <w:tcPr>
                            <w:tcW w:w="1098" w:type="dxa"/>
                            <w:tcBorders>
                              <w:top w:val="nil"/>
                              <w:left w:val="single" w:sz="4" w:space="0" w:color="auto"/>
                              <w:bottom w:val="nil"/>
                              <w:right w:val="single" w:sz="4" w:space="0" w:color="auto"/>
                            </w:tcBorders>
                            <w:shd w:val="clear" w:color="auto" w:fill="DAEEF3"/>
                            <w:vAlign w:val="center"/>
                          </w:tcPr>
                          <w:p w14:paraId="688108EF" w14:textId="77777777" w:rsidR="00CA6409" w:rsidRPr="005915E3" w:rsidRDefault="00CA6409" w:rsidP="001723D1">
                            <w:pPr>
                              <w:pStyle w:val="-2"/>
                              <w:ind w:right="24"/>
                              <w:rPr>
                                <w:bCs/>
                                <w:spacing w:val="-12"/>
                                <w:kern w:val="0"/>
                              </w:rPr>
                            </w:pPr>
                          </w:p>
                        </w:tc>
                        <w:tc>
                          <w:tcPr>
                            <w:tcW w:w="1099" w:type="dxa"/>
                            <w:tcBorders>
                              <w:top w:val="nil"/>
                              <w:left w:val="single" w:sz="4" w:space="0" w:color="auto"/>
                              <w:bottom w:val="nil"/>
                              <w:right w:val="single" w:sz="4" w:space="0" w:color="auto"/>
                            </w:tcBorders>
                            <w:shd w:val="clear" w:color="auto" w:fill="DAEEF3"/>
                            <w:vAlign w:val="center"/>
                          </w:tcPr>
                          <w:p w14:paraId="3940AF5D" w14:textId="77777777" w:rsidR="00CA6409" w:rsidRPr="005915E3" w:rsidRDefault="00CA6409" w:rsidP="001723D1">
                            <w:pPr>
                              <w:pStyle w:val="-2"/>
                              <w:ind w:right="24" w:firstLine="560"/>
                              <w:rPr>
                                <w:bCs/>
                                <w:spacing w:val="-12"/>
                                <w:kern w:val="0"/>
                              </w:rPr>
                            </w:pPr>
                          </w:p>
                        </w:tc>
                      </w:tr>
                      <w:tr w:rsidR="00CA6409" w:rsidRPr="004333E3" w14:paraId="0F35E81D" w14:textId="77777777" w:rsidTr="005915E3">
                        <w:trPr>
                          <w:trHeight w:val="340"/>
                        </w:trPr>
                        <w:tc>
                          <w:tcPr>
                            <w:tcW w:w="1985" w:type="dxa"/>
                            <w:tcBorders>
                              <w:top w:val="nil"/>
                              <w:left w:val="single" w:sz="4" w:space="0" w:color="auto"/>
                              <w:bottom w:val="nil"/>
                              <w:right w:val="single" w:sz="4" w:space="0" w:color="auto"/>
                            </w:tcBorders>
                            <w:vAlign w:val="center"/>
                          </w:tcPr>
                          <w:p w14:paraId="2FFDA27A" w14:textId="77777777" w:rsidR="00CA6409" w:rsidRPr="00736637" w:rsidRDefault="00CA6409" w:rsidP="001723D1">
                            <w:pPr>
                              <w:pStyle w:val="-1"/>
                              <w:spacing w:line="240" w:lineRule="exact"/>
                              <w:ind w:left="440" w:hanging="440"/>
                              <w:jc w:val="both"/>
                            </w:pPr>
                            <w:r w:rsidRPr="00503100">
                              <w:rPr>
                                <w:rFonts w:hint="eastAsia"/>
                              </w:rPr>
                              <w:t>嘉義市平均地權基金</w:t>
                            </w:r>
                          </w:p>
                        </w:tc>
                        <w:tc>
                          <w:tcPr>
                            <w:tcW w:w="1098" w:type="dxa"/>
                            <w:tcBorders>
                              <w:top w:val="nil"/>
                              <w:left w:val="single" w:sz="4" w:space="0" w:color="auto"/>
                              <w:bottom w:val="nil"/>
                              <w:right w:val="single" w:sz="4" w:space="0" w:color="auto"/>
                            </w:tcBorders>
                            <w:vAlign w:val="center"/>
                          </w:tcPr>
                          <w:p w14:paraId="304EE695" w14:textId="77777777" w:rsidR="00CA6409" w:rsidRPr="005915E3" w:rsidRDefault="00CA6409" w:rsidP="001723D1">
                            <w:pPr>
                              <w:pStyle w:val="-2"/>
                              <w:ind w:right="24"/>
                              <w:rPr>
                                <w:bCs/>
                                <w:spacing w:val="-12"/>
                                <w:kern w:val="0"/>
                              </w:rPr>
                            </w:pPr>
                            <w:r w:rsidRPr="005915E3">
                              <w:rPr>
                                <w:spacing w:val="-12"/>
                              </w:rPr>
                              <w:t>- 109,773</w:t>
                            </w:r>
                          </w:p>
                        </w:tc>
                        <w:tc>
                          <w:tcPr>
                            <w:tcW w:w="1099" w:type="dxa"/>
                            <w:tcBorders>
                              <w:top w:val="nil"/>
                              <w:left w:val="single" w:sz="4" w:space="0" w:color="auto"/>
                              <w:bottom w:val="nil"/>
                              <w:right w:val="single" w:sz="4" w:space="0" w:color="auto"/>
                            </w:tcBorders>
                            <w:vAlign w:val="center"/>
                          </w:tcPr>
                          <w:p w14:paraId="5DF0B350" w14:textId="77777777" w:rsidR="00CA6409" w:rsidRPr="005915E3" w:rsidRDefault="00CA6409" w:rsidP="001723D1">
                            <w:pPr>
                              <w:pStyle w:val="-2"/>
                              <w:ind w:right="24" w:firstLine="151"/>
                              <w:rPr>
                                <w:bCs/>
                                <w:spacing w:val="-12"/>
                                <w:kern w:val="0"/>
                              </w:rPr>
                            </w:pPr>
                            <w:r w:rsidRPr="005915E3">
                              <w:rPr>
                                <w:spacing w:val="-12"/>
                              </w:rPr>
                              <w:t>- 286,613</w:t>
                            </w:r>
                          </w:p>
                        </w:tc>
                        <w:tc>
                          <w:tcPr>
                            <w:tcW w:w="1098" w:type="dxa"/>
                            <w:tcBorders>
                              <w:top w:val="nil"/>
                              <w:left w:val="single" w:sz="4" w:space="0" w:color="auto"/>
                              <w:bottom w:val="nil"/>
                              <w:right w:val="single" w:sz="4" w:space="0" w:color="auto"/>
                            </w:tcBorders>
                            <w:vAlign w:val="center"/>
                          </w:tcPr>
                          <w:p w14:paraId="761BE9B3" w14:textId="77777777" w:rsidR="00CA6409" w:rsidRPr="005915E3" w:rsidRDefault="00CA6409" w:rsidP="001723D1">
                            <w:pPr>
                              <w:pStyle w:val="-2"/>
                              <w:ind w:right="24" w:firstLine="151"/>
                              <w:rPr>
                                <w:bCs/>
                                <w:spacing w:val="-12"/>
                                <w:kern w:val="0"/>
                              </w:rPr>
                            </w:pPr>
                            <w:r w:rsidRPr="005915E3">
                              <w:rPr>
                                <w:spacing w:val="-12"/>
                              </w:rPr>
                              <w:t>- 176,840</w:t>
                            </w:r>
                          </w:p>
                        </w:tc>
                        <w:tc>
                          <w:tcPr>
                            <w:tcW w:w="1099" w:type="dxa"/>
                            <w:tcBorders>
                              <w:top w:val="nil"/>
                              <w:left w:val="single" w:sz="4" w:space="0" w:color="auto"/>
                              <w:bottom w:val="nil"/>
                              <w:right w:val="single" w:sz="4" w:space="0" w:color="auto"/>
                            </w:tcBorders>
                            <w:vAlign w:val="center"/>
                          </w:tcPr>
                          <w:p w14:paraId="27E17443" w14:textId="77777777" w:rsidR="00CA6409" w:rsidRPr="005915E3" w:rsidRDefault="00CA6409" w:rsidP="001723D1">
                            <w:pPr>
                              <w:pStyle w:val="-2"/>
                              <w:ind w:right="24" w:firstLine="151"/>
                              <w:rPr>
                                <w:spacing w:val="-12"/>
                              </w:rPr>
                            </w:pPr>
                            <w:r w:rsidRPr="005915E3">
                              <w:rPr>
                                <w:spacing w:val="-12"/>
                              </w:rPr>
                              <w:t>161.10</w:t>
                            </w:r>
                          </w:p>
                        </w:tc>
                      </w:tr>
                      <w:tr w:rsidR="00CA6409" w:rsidRPr="009E3C84" w14:paraId="3AF33DB7" w14:textId="77777777" w:rsidTr="005915E3">
                        <w:trPr>
                          <w:trHeight w:val="624"/>
                        </w:trPr>
                        <w:tc>
                          <w:tcPr>
                            <w:tcW w:w="6379" w:type="dxa"/>
                            <w:gridSpan w:val="5"/>
                            <w:tcBorders>
                              <w:top w:val="single" w:sz="4" w:space="0" w:color="auto"/>
                              <w:left w:val="nil"/>
                              <w:bottom w:val="nil"/>
                              <w:right w:val="nil"/>
                            </w:tcBorders>
                            <w:vAlign w:val="center"/>
                            <w:hideMark/>
                          </w:tcPr>
                          <w:p w14:paraId="221655BD" w14:textId="77777777" w:rsidR="00CA6409" w:rsidRDefault="00CA6409" w:rsidP="00AD282A">
                            <w:pPr>
                              <w:pStyle w:val="a8"/>
                              <w:spacing w:line="200" w:lineRule="exact"/>
                              <w:ind w:leftChars="-22" w:left="469" w:hangingChars="290" w:hanging="522"/>
                              <w:jc w:val="both"/>
                            </w:pPr>
                            <w:proofErr w:type="gramStart"/>
                            <w:r w:rsidRPr="00C474A8">
                              <w:rPr>
                                <w:rFonts w:hint="eastAsia"/>
                              </w:rPr>
                              <w:t>註</w:t>
                            </w:r>
                            <w:proofErr w:type="gramEnd"/>
                            <w:r w:rsidRPr="00C474A8">
                              <w:rPr>
                                <w:rFonts w:hint="eastAsia"/>
                              </w:rPr>
                              <w:t>：1.</w:t>
                            </w:r>
                            <w:r w:rsidRPr="004333E3">
                              <w:rPr>
                                <w:rFonts w:hint="eastAsia"/>
                              </w:rPr>
                              <w:t>表列</w:t>
                            </w:r>
                            <w:r>
                              <w:rPr>
                                <w:rFonts w:hint="eastAsia"/>
                              </w:rPr>
                              <w:t>賸餘審定數較預算數增加之基金，其</w:t>
                            </w:r>
                            <w:r w:rsidRPr="004333E3">
                              <w:rPr>
                                <w:rFonts w:hint="eastAsia"/>
                              </w:rPr>
                              <w:t>評比標準係以主要營運計畫執行率已達</w:t>
                            </w:r>
                            <w:proofErr w:type="gramStart"/>
                            <w:r w:rsidRPr="004333E3">
                              <w:rPr>
                                <w:rFonts w:hint="eastAsia"/>
                              </w:rPr>
                              <w:t>8成</w:t>
                            </w:r>
                            <w:proofErr w:type="gramEnd"/>
                            <w:r w:rsidRPr="004333E3">
                              <w:rPr>
                                <w:rFonts w:hint="eastAsia"/>
                              </w:rPr>
                              <w:t>以上者為限，</w:t>
                            </w:r>
                            <w:proofErr w:type="gramStart"/>
                            <w:r w:rsidRPr="004333E3">
                              <w:rPr>
                                <w:rFonts w:hint="eastAsia"/>
                              </w:rPr>
                              <w:t>俾免納列因</w:t>
                            </w:r>
                            <w:proofErr w:type="gramEnd"/>
                            <w:r w:rsidRPr="004333E3">
                              <w:rPr>
                                <w:rFonts w:hint="eastAsia"/>
                              </w:rPr>
                              <w:t>營運計畫執行率欠佳致本期賸餘較預算增加之基金。</w:t>
                            </w:r>
                          </w:p>
                          <w:p w14:paraId="4DE3E5C9" w14:textId="77777777" w:rsidR="00CA6409" w:rsidRPr="009E3C84" w:rsidRDefault="00CA6409" w:rsidP="00AD282A">
                            <w:pPr>
                              <w:pStyle w:val="a8"/>
                              <w:spacing w:line="200" w:lineRule="exact"/>
                              <w:ind w:leftChars="120" w:left="482" w:hangingChars="108" w:hanging="194"/>
                              <w:jc w:val="both"/>
                            </w:pPr>
                            <w:r w:rsidRPr="00064D75">
                              <w:t>2</w:t>
                            </w:r>
                            <w:r w:rsidRPr="00980E77">
                              <w:rPr>
                                <w:spacing w:val="-14"/>
                              </w:rPr>
                              <w:t>.</w:t>
                            </w:r>
                            <w:r w:rsidRPr="00C474A8">
                              <w:rPr>
                                <w:rFonts w:hint="eastAsia"/>
                              </w:rPr>
                              <w:t>資料來源：整理自</w:t>
                            </w:r>
                            <w:proofErr w:type="gramStart"/>
                            <w:r w:rsidRPr="00C474A8">
                              <w:rPr>
                                <w:rFonts w:hint="eastAsia"/>
                              </w:rPr>
                              <w:t>1</w:t>
                            </w:r>
                            <w:r>
                              <w:t>14</w:t>
                            </w:r>
                            <w:proofErr w:type="gramEnd"/>
                            <w:r w:rsidRPr="00C474A8">
                              <w:rPr>
                                <w:rFonts w:hint="eastAsia"/>
                              </w:rPr>
                              <w:t>年度</w:t>
                            </w:r>
                            <w:r w:rsidRPr="00B72D1C">
                              <w:rPr>
                                <w:rFonts w:hint="eastAsia"/>
                              </w:rPr>
                              <w:t>嘉義市總決算審核報告</w:t>
                            </w:r>
                            <w:r w:rsidRPr="00C474A8">
                              <w:rPr>
                                <w:rFonts w:hint="eastAsia"/>
                              </w:rPr>
                              <w:t>。</w:t>
                            </w:r>
                          </w:p>
                        </w:tc>
                      </w:tr>
                    </w:tbl>
                    <w:p w14:paraId="20936C53" w14:textId="77777777" w:rsidR="00CA6409" w:rsidRPr="007C1FD0" w:rsidRDefault="00CA6409" w:rsidP="00CA6409"/>
                  </w:txbxContent>
                </v:textbox>
                <w10:wrap type="square" anchorx="margin" anchory="margin"/>
              </v:rect>
            </w:pict>
          </mc:Fallback>
        </mc:AlternateContent>
      </w:r>
      <w:r w:rsidRPr="00CA6409">
        <w:rPr>
          <w:rFonts w:hint="eastAsia"/>
          <w:color w:val="000000" w:themeColor="text1"/>
          <w:spacing w:val="2"/>
        </w:rPr>
        <w:t>入基金屬性各有不同，</w:t>
      </w:r>
      <w:proofErr w:type="gramStart"/>
      <w:r w:rsidRPr="00CA6409">
        <w:rPr>
          <w:rFonts w:hint="eastAsia"/>
          <w:color w:val="000000" w:themeColor="text1"/>
          <w:spacing w:val="2"/>
        </w:rPr>
        <w:t>爰</w:t>
      </w:r>
      <w:proofErr w:type="gramEnd"/>
      <w:r w:rsidRPr="00CA6409">
        <w:rPr>
          <w:rFonts w:hint="eastAsia"/>
          <w:color w:val="000000" w:themeColor="text1"/>
          <w:spacing w:val="2"/>
        </w:rPr>
        <w:t>分就基金特性擇選不同之評比標準予以評核。其中</w:t>
      </w:r>
      <w:r w:rsidRPr="00CA6409">
        <w:rPr>
          <w:rFonts w:hint="eastAsia"/>
          <w:b/>
          <w:bCs/>
          <w:color w:val="000000" w:themeColor="text1"/>
          <w:spacing w:val="2"/>
        </w:rPr>
        <w:t>作業基金</w:t>
      </w:r>
      <w:r w:rsidRPr="00CA6409">
        <w:rPr>
          <w:rFonts w:hint="eastAsia"/>
          <w:color w:val="000000" w:themeColor="text1"/>
          <w:spacing w:val="2"/>
        </w:rPr>
        <w:t>係以預算餘</w:t>
      </w:r>
      <w:proofErr w:type="gramStart"/>
      <w:r w:rsidRPr="00CA6409">
        <w:rPr>
          <w:rFonts w:hint="eastAsia"/>
          <w:color w:val="000000" w:themeColor="text1"/>
          <w:spacing w:val="2"/>
        </w:rPr>
        <w:t>絀</w:t>
      </w:r>
      <w:proofErr w:type="gramEnd"/>
      <w:r w:rsidRPr="00CA6409">
        <w:rPr>
          <w:rFonts w:hint="eastAsia"/>
          <w:color w:val="000000" w:themeColor="text1"/>
          <w:spacing w:val="2"/>
        </w:rPr>
        <w:t>及主要營運計畫達成情形作為評比標準，經就4個作業基金</w:t>
      </w:r>
      <w:r w:rsidR="0050790F" w:rsidRPr="00CA6409">
        <w:rPr>
          <w:rFonts w:hint="eastAsia"/>
          <w:noProof/>
          <w:color w:val="000000" w:themeColor="text1"/>
          <w:spacing w:val="2"/>
        </w:rPr>
        <mc:AlternateContent>
          <mc:Choice Requires="wps">
            <w:drawing>
              <wp:anchor distT="36195" distB="36195" distL="36195" distR="36195" simplePos="0" relativeHeight="251596800" behindDoc="1" locked="0" layoutInCell="1" allowOverlap="1" wp14:anchorId="09E38120" wp14:editId="20C8B435">
                <wp:simplePos x="0" y="0"/>
                <wp:positionH relativeFrom="margin">
                  <wp:posOffset>2178050</wp:posOffset>
                </wp:positionH>
                <wp:positionV relativeFrom="margin">
                  <wp:posOffset>2111433</wp:posOffset>
                </wp:positionV>
                <wp:extent cx="4163060" cy="1986280"/>
                <wp:effectExtent l="0" t="0" r="0" b="0"/>
                <wp:wrapSquare wrapText="bothSides"/>
                <wp:docPr id="236" name="矩形 236"/>
                <wp:cNvGraphicFramePr/>
                <a:graphic xmlns:a="http://schemas.openxmlformats.org/drawingml/2006/main">
                  <a:graphicData uri="http://schemas.microsoft.com/office/word/2010/wordprocessingShape">
                    <wps:wsp>
                      <wps:cNvSpPr/>
                      <wps:spPr>
                        <a:xfrm>
                          <a:off x="0" y="0"/>
                          <a:ext cx="4163060" cy="19862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6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438"/>
                              <w:gridCol w:w="1323"/>
                              <w:gridCol w:w="1323"/>
                              <w:gridCol w:w="1323"/>
                            </w:tblGrid>
                            <w:tr w:rsidR="00785FA1" w:rsidRPr="00702ACF" w14:paraId="18EC30C9" w14:textId="77777777" w:rsidTr="006119B9">
                              <w:trPr>
                                <w:trHeight w:val="575"/>
                                <w:tblHeader/>
                              </w:trPr>
                              <w:tc>
                                <w:tcPr>
                                  <w:tcW w:w="6407" w:type="dxa"/>
                                  <w:gridSpan w:val="4"/>
                                  <w:tcBorders>
                                    <w:top w:val="nil"/>
                                    <w:left w:val="nil"/>
                                    <w:bottom w:val="single" w:sz="4" w:space="0" w:color="auto"/>
                                    <w:right w:val="nil"/>
                                  </w:tcBorders>
                                  <w:vAlign w:val="center"/>
                                  <w:hideMark/>
                                </w:tcPr>
                                <w:p w14:paraId="0C1D0CEF" w14:textId="77777777" w:rsidR="00785FA1" w:rsidRPr="00AA32C9" w:rsidRDefault="00785FA1" w:rsidP="003E6C27">
                                  <w:pPr>
                                    <w:pStyle w:val="-"/>
                                  </w:pPr>
                                  <w:r w:rsidRPr="00AA32C9">
                                    <w:rPr>
                                      <w:rFonts w:hint="eastAsia"/>
                                    </w:rPr>
                                    <w:t xml:space="preserve">表2　</w:t>
                                  </w:r>
                                  <w:proofErr w:type="gramStart"/>
                                  <w:r>
                                    <w:rPr>
                                      <w:rFonts w:hint="eastAsia"/>
                                    </w:rPr>
                                    <w:t>114</w:t>
                                  </w:r>
                                  <w:proofErr w:type="gramEnd"/>
                                  <w:r w:rsidRPr="00AA32C9">
                                    <w:rPr>
                                      <w:rFonts w:hint="eastAsia"/>
                                    </w:rPr>
                                    <w:t>年度嘉義市特別收入基金用途執行率排名</w:t>
                                  </w:r>
                                </w:p>
                                <w:p w14:paraId="5185E698" w14:textId="77777777" w:rsidR="00785FA1" w:rsidRPr="003E6C27" w:rsidRDefault="00785FA1" w:rsidP="00297AA0">
                                  <w:pPr>
                                    <w:pStyle w:val="aa"/>
                                    <w:ind w:rightChars="-20" w:right="-48"/>
                                  </w:pPr>
                                  <w:r w:rsidRPr="00702ACF">
                                    <w:rPr>
                                      <w:rFonts w:hint="eastAsia"/>
                                      <w:spacing w:val="60"/>
                                    </w:rPr>
                                    <w:tab/>
                                  </w:r>
                                  <w:r w:rsidRPr="003E6C27">
                                    <w:rPr>
                                      <w:rFonts w:hint="eastAsia"/>
                                    </w:rPr>
                                    <w:t>單位：新臺幣千元、％</w:t>
                                  </w:r>
                                </w:p>
                              </w:tc>
                            </w:tr>
                            <w:tr w:rsidR="00785FA1" w:rsidRPr="00702ACF" w14:paraId="20C6138F" w14:textId="77777777" w:rsidTr="006119B9">
                              <w:trPr>
                                <w:trHeight w:val="397"/>
                              </w:trPr>
                              <w:tc>
                                <w:tcPr>
                                  <w:tcW w:w="2438" w:type="dxa"/>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38184126" w14:textId="77777777" w:rsidR="00785FA1" w:rsidRPr="00702ACF" w:rsidRDefault="00785FA1" w:rsidP="009A7EBF">
                                  <w:pPr>
                                    <w:pStyle w:val="-5"/>
                                    <w:spacing w:line="240" w:lineRule="exact"/>
                                  </w:pPr>
                                  <w:r>
                                    <w:rPr>
                                      <w:rFonts w:hint="eastAsia"/>
                                    </w:rPr>
                                    <w:t>基金名稱</w:t>
                                  </w:r>
                                </w:p>
                              </w:tc>
                              <w:tc>
                                <w:tcPr>
                                  <w:tcW w:w="3969"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15881624" w14:textId="77777777" w:rsidR="00785FA1" w:rsidRPr="00702ACF" w:rsidRDefault="00785FA1" w:rsidP="009A7EBF">
                                  <w:pPr>
                                    <w:pStyle w:val="-5"/>
                                    <w:spacing w:line="240" w:lineRule="exact"/>
                                  </w:pPr>
                                  <w:r>
                                    <w:rPr>
                                      <w:rFonts w:hint="eastAsia"/>
                                    </w:rPr>
                                    <w:t>基金用途</w:t>
                                  </w:r>
                                </w:p>
                              </w:tc>
                            </w:tr>
                            <w:tr w:rsidR="00785FA1" w:rsidRPr="00702ACF" w14:paraId="3FD8AA49" w14:textId="77777777" w:rsidTr="006119B9">
                              <w:trPr>
                                <w:trHeight w:val="397"/>
                              </w:trPr>
                              <w:tc>
                                <w:tcPr>
                                  <w:tcW w:w="2438" w:type="dxa"/>
                                  <w:vMerge/>
                                  <w:tcBorders>
                                    <w:left w:val="single" w:sz="4" w:space="0" w:color="auto"/>
                                    <w:bottom w:val="single" w:sz="4" w:space="0" w:color="auto"/>
                                    <w:right w:val="single" w:sz="4" w:space="0" w:color="auto"/>
                                  </w:tcBorders>
                                  <w:shd w:val="clear" w:color="auto" w:fill="B6DDE8" w:themeFill="accent5" w:themeFillTint="66"/>
                                  <w:vAlign w:val="center"/>
                                </w:tcPr>
                                <w:p w14:paraId="69E91C6E" w14:textId="77777777" w:rsidR="00785FA1" w:rsidRPr="00702ACF" w:rsidRDefault="00785FA1" w:rsidP="009A7EBF">
                                  <w:pPr>
                                    <w:pStyle w:val="-5"/>
                                    <w:spacing w:line="240" w:lineRule="exact"/>
                                  </w:pPr>
                                </w:p>
                              </w:tc>
                              <w:tc>
                                <w:tcPr>
                                  <w:tcW w:w="132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2EF48CBE" w14:textId="77777777" w:rsidR="00785FA1" w:rsidRPr="00702ACF" w:rsidRDefault="00785FA1" w:rsidP="009A7EBF">
                                  <w:pPr>
                                    <w:pStyle w:val="-5"/>
                                    <w:spacing w:line="240" w:lineRule="exact"/>
                                  </w:pPr>
                                  <w:r>
                                    <w:rPr>
                                      <w:rFonts w:hint="eastAsia"/>
                                    </w:rPr>
                                    <w:t>預　算　數</w:t>
                                  </w:r>
                                </w:p>
                              </w:tc>
                              <w:tc>
                                <w:tcPr>
                                  <w:tcW w:w="132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76C81443" w14:textId="77777777" w:rsidR="00785FA1" w:rsidRPr="00702ACF" w:rsidRDefault="00785FA1" w:rsidP="009A7EBF">
                                  <w:pPr>
                                    <w:pStyle w:val="-5"/>
                                    <w:spacing w:line="240" w:lineRule="exact"/>
                                  </w:pPr>
                                  <w:r>
                                    <w:rPr>
                                      <w:rFonts w:hint="eastAsia"/>
                                    </w:rPr>
                                    <w:t>審　定　數</w:t>
                                  </w:r>
                                </w:p>
                              </w:tc>
                              <w:tc>
                                <w:tcPr>
                                  <w:tcW w:w="132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74BE33DD" w14:textId="77777777" w:rsidR="00785FA1" w:rsidRPr="00702ACF" w:rsidRDefault="00785FA1" w:rsidP="009A7EBF">
                                  <w:pPr>
                                    <w:pStyle w:val="-5"/>
                                    <w:spacing w:line="240" w:lineRule="exact"/>
                                  </w:pPr>
                                  <w:r>
                                    <w:rPr>
                                      <w:rFonts w:hint="eastAsia"/>
                                    </w:rPr>
                                    <w:t>執　行　率</w:t>
                                  </w:r>
                                </w:p>
                              </w:tc>
                            </w:tr>
                            <w:tr w:rsidR="00785FA1" w14:paraId="47295AE4" w14:textId="77777777" w:rsidTr="006119B9">
                              <w:trPr>
                                <w:trHeight w:val="397"/>
                              </w:trPr>
                              <w:tc>
                                <w:tcPr>
                                  <w:tcW w:w="2438" w:type="dxa"/>
                                  <w:tcBorders>
                                    <w:top w:val="nil"/>
                                    <w:left w:val="single" w:sz="4" w:space="0" w:color="auto"/>
                                    <w:bottom w:val="nil"/>
                                    <w:right w:val="single" w:sz="4" w:space="0" w:color="auto"/>
                                  </w:tcBorders>
                                  <w:shd w:val="clear" w:color="auto" w:fill="DAEEF3" w:themeFill="accent5" w:themeFillTint="33"/>
                                  <w:vAlign w:val="center"/>
                                </w:tcPr>
                                <w:p w14:paraId="760975E1" w14:textId="77777777" w:rsidR="00785FA1" w:rsidRDefault="00785FA1" w:rsidP="009A7EBF">
                                  <w:pPr>
                                    <w:pStyle w:val="-1"/>
                                    <w:spacing w:line="240" w:lineRule="exact"/>
                                    <w:ind w:left="440" w:hanging="440"/>
                                    <w:jc w:val="left"/>
                                    <w:rPr>
                                      <w:noProof/>
                                    </w:rPr>
                                  </w:pPr>
                                  <w:r w:rsidRPr="00147B4E">
                                    <w:rPr>
                                      <w:rFonts w:cs="新細明體"/>
                                      <w:b/>
                                      <w:bCs/>
                                      <w:noProof/>
                                      <w:color w:val="000000"/>
                                      <w:spacing w:val="-10"/>
                                      <w:kern w:val="0"/>
                                    </w:rPr>
                                    <w:t>基金用途執行率</w:t>
                                  </w:r>
                                  <w:r>
                                    <w:rPr>
                                      <w:rFonts w:cs="新細明體" w:hint="eastAsia"/>
                                      <w:b/>
                                      <w:bCs/>
                                      <w:noProof/>
                                      <w:color w:val="000000"/>
                                      <w:spacing w:val="-10"/>
                                      <w:kern w:val="0"/>
                                    </w:rPr>
                                    <w:t>未達8成者</w:t>
                                  </w:r>
                                </w:p>
                              </w:tc>
                              <w:tc>
                                <w:tcPr>
                                  <w:tcW w:w="1323" w:type="dxa"/>
                                  <w:tcBorders>
                                    <w:top w:val="nil"/>
                                    <w:bottom w:val="nil"/>
                                  </w:tcBorders>
                                  <w:shd w:val="clear" w:color="auto" w:fill="DAEEF3" w:themeFill="accent5" w:themeFillTint="33"/>
                                  <w:vAlign w:val="center"/>
                                </w:tcPr>
                                <w:p w14:paraId="63FC1DE4" w14:textId="77777777" w:rsidR="00785FA1" w:rsidRPr="00C2061E" w:rsidRDefault="00785FA1" w:rsidP="009A7EBF">
                                  <w:pPr>
                                    <w:pStyle w:val="-2"/>
                                    <w:ind w:right="24"/>
                                    <w:rPr>
                                      <w:bCs/>
                                      <w:color w:val="000000"/>
                                      <w:kern w:val="0"/>
                                    </w:rPr>
                                  </w:pPr>
                                </w:p>
                              </w:tc>
                              <w:tc>
                                <w:tcPr>
                                  <w:tcW w:w="1323" w:type="dxa"/>
                                  <w:tcBorders>
                                    <w:top w:val="nil"/>
                                    <w:bottom w:val="nil"/>
                                  </w:tcBorders>
                                  <w:shd w:val="clear" w:color="auto" w:fill="DAEEF3" w:themeFill="accent5" w:themeFillTint="33"/>
                                  <w:vAlign w:val="center"/>
                                </w:tcPr>
                                <w:p w14:paraId="5A13960F" w14:textId="77777777" w:rsidR="00785FA1" w:rsidRPr="00C2061E" w:rsidRDefault="00785FA1" w:rsidP="009A7EBF">
                                  <w:pPr>
                                    <w:pStyle w:val="-2"/>
                                    <w:ind w:right="24" w:firstLine="80"/>
                                    <w:rPr>
                                      <w:bCs/>
                                      <w:color w:val="000000"/>
                                      <w:kern w:val="0"/>
                                    </w:rPr>
                                  </w:pPr>
                                </w:p>
                              </w:tc>
                              <w:tc>
                                <w:tcPr>
                                  <w:tcW w:w="1323" w:type="dxa"/>
                                  <w:tcBorders>
                                    <w:top w:val="nil"/>
                                    <w:bottom w:val="nil"/>
                                  </w:tcBorders>
                                  <w:shd w:val="clear" w:color="auto" w:fill="DAEEF3" w:themeFill="accent5" w:themeFillTint="33"/>
                                  <w:vAlign w:val="center"/>
                                </w:tcPr>
                                <w:p w14:paraId="3C709C4F" w14:textId="77777777" w:rsidR="00785FA1" w:rsidRPr="00C2061E" w:rsidRDefault="00785FA1" w:rsidP="009A7EBF">
                                  <w:pPr>
                                    <w:pStyle w:val="-2"/>
                                    <w:ind w:right="24" w:firstLine="560"/>
                                    <w:rPr>
                                      <w:bCs/>
                                      <w:color w:val="000000"/>
                                      <w:kern w:val="0"/>
                                    </w:rPr>
                                  </w:pPr>
                                </w:p>
                              </w:tc>
                            </w:tr>
                            <w:tr w:rsidR="00785FA1" w14:paraId="559E446F" w14:textId="77777777" w:rsidTr="006119B9">
                              <w:trPr>
                                <w:trHeight w:val="397"/>
                              </w:trPr>
                              <w:tc>
                                <w:tcPr>
                                  <w:tcW w:w="2438" w:type="dxa"/>
                                  <w:tcBorders>
                                    <w:top w:val="nil"/>
                                    <w:left w:val="single" w:sz="4" w:space="0" w:color="auto"/>
                                    <w:bottom w:val="nil"/>
                                    <w:right w:val="single" w:sz="4" w:space="0" w:color="auto"/>
                                  </w:tcBorders>
                                  <w:vAlign w:val="center"/>
                                </w:tcPr>
                                <w:p w14:paraId="1890AEA7" w14:textId="77777777" w:rsidR="00785FA1" w:rsidRDefault="00785FA1" w:rsidP="009A7EBF">
                                  <w:pPr>
                                    <w:pStyle w:val="-1"/>
                                    <w:spacing w:line="240" w:lineRule="exact"/>
                                    <w:ind w:left="440" w:hanging="440"/>
                                    <w:jc w:val="left"/>
                                    <w:rPr>
                                      <w:noProof/>
                                    </w:rPr>
                                  </w:pPr>
                                  <w:r w:rsidRPr="00147B4E">
                                    <w:rPr>
                                      <w:rFonts w:cs="新細明體"/>
                                      <w:bCs/>
                                      <w:noProof/>
                                      <w:color w:val="000000"/>
                                      <w:spacing w:val="-10"/>
                                      <w:kern w:val="0"/>
                                    </w:rPr>
                                    <w:t>身心障礙者就業基金</w:t>
                                  </w:r>
                                </w:p>
                              </w:tc>
                              <w:tc>
                                <w:tcPr>
                                  <w:tcW w:w="1323" w:type="dxa"/>
                                  <w:tcBorders>
                                    <w:top w:val="nil"/>
                                    <w:bottom w:val="nil"/>
                                  </w:tcBorders>
                                  <w:vAlign w:val="center"/>
                                </w:tcPr>
                                <w:p w14:paraId="0188FDA3" w14:textId="77777777" w:rsidR="00785FA1" w:rsidRPr="00C2061E" w:rsidRDefault="00785FA1" w:rsidP="009A7EBF">
                                  <w:pPr>
                                    <w:pStyle w:val="-2"/>
                                    <w:ind w:right="24"/>
                                    <w:rPr>
                                      <w:bCs/>
                                      <w:color w:val="000000"/>
                                      <w:kern w:val="0"/>
                                    </w:rPr>
                                  </w:pPr>
                                  <w:r>
                                    <w:rPr>
                                      <w:rFonts w:hint="eastAsia"/>
                                    </w:rPr>
                                    <w:t>7</w:t>
                                  </w:r>
                                  <w:r w:rsidRPr="00D855BA">
                                    <w:t>,</w:t>
                                  </w:r>
                                  <w:r>
                                    <w:rPr>
                                      <w:rFonts w:hint="eastAsia"/>
                                    </w:rPr>
                                    <w:t>403</w:t>
                                  </w:r>
                                </w:p>
                              </w:tc>
                              <w:tc>
                                <w:tcPr>
                                  <w:tcW w:w="1323" w:type="dxa"/>
                                  <w:tcBorders>
                                    <w:top w:val="nil"/>
                                    <w:bottom w:val="nil"/>
                                  </w:tcBorders>
                                  <w:vAlign w:val="center"/>
                                </w:tcPr>
                                <w:p w14:paraId="7F76F5D5" w14:textId="77777777" w:rsidR="00785FA1" w:rsidRPr="00C2061E" w:rsidRDefault="00785FA1" w:rsidP="009A7EBF">
                                  <w:pPr>
                                    <w:pStyle w:val="-2"/>
                                    <w:ind w:right="24" w:firstLine="80"/>
                                    <w:rPr>
                                      <w:bCs/>
                                      <w:color w:val="000000"/>
                                      <w:kern w:val="0"/>
                                    </w:rPr>
                                  </w:pPr>
                                  <w:r>
                                    <w:rPr>
                                      <w:rFonts w:hint="eastAsia"/>
                                    </w:rPr>
                                    <w:t>5</w:t>
                                  </w:r>
                                  <w:r w:rsidRPr="00D855BA">
                                    <w:t>,</w:t>
                                  </w:r>
                                  <w:r>
                                    <w:rPr>
                                      <w:rFonts w:hint="eastAsia"/>
                                    </w:rPr>
                                    <w:t>629</w:t>
                                  </w:r>
                                </w:p>
                              </w:tc>
                              <w:tc>
                                <w:tcPr>
                                  <w:tcW w:w="1323" w:type="dxa"/>
                                  <w:tcBorders>
                                    <w:top w:val="nil"/>
                                    <w:bottom w:val="nil"/>
                                  </w:tcBorders>
                                  <w:vAlign w:val="center"/>
                                </w:tcPr>
                                <w:p w14:paraId="11C1DF40" w14:textId="77777777" w:rsidR="00785FA1" w:rsidRPr="00C2061E" w:rsidRDefault="00785FA1" w:rsidP="009A7EBF">
                                  <w:pPr>
                                    <w:pStyle w:val="-2"/>
                                    <w:ind w:right="24" w:firstLine="560"/>
                                    <w:rPr>
                                      <w:bCs/>
                                      <w:color w:val="000000"/>
                                      <w:kern w:val="0"/>
                                    </w:rPr>
                                  </w:pPr>
                                  <w:r>
                                    <w:rPr>
                                      <w:rFonts w:hint="eastAsia"/>
                                    </w:rPr>
                                    <w:t>76</w:t>
                                  </w:r>
                                  <w:r w:rsidRPr="00D855BA">
                                    <w:t>.</w:t>
                                  </w:r>
                                  <w:r>
                                    <w:rPr>
                                      <w:rFonts w:hint="eastAsia"/>
                                    </w:rPr>
                                    <w:t>04</w:t>
                                  </w:r>
                                </w:p>
                              </w:tc>
                            </w:tr>
                            <w:tr w:rsidR="00785FA1" w:rsidRPr="00702ACF" w14:paraId="242C9B79" w14:textId="77777777" w:rsidTr="0050790F">
                              <w:trPr>
                                <w:trHeight w:val="227"/>
                              </w:trPr>
                              <w:tc>
                                <w:tcPr>
                                  <w:tcW w:w="6406" w:type="dxa"/>
                                  <w:gridSpan w:val="4"/>
                                  <w:tcBorders>
                                    <w:top w:val="single" w:sz="4" w:space="0" w:color="auto"/>
                                    <w:left w:val="nil"/>
                                    <w:bottom w:val="nil"/>
                                    <w:right w:val="nil"/>
                                  </w:tcBorders>
                                  <w:hideMark/>
                                </w:tcPr>
                                <w:p w14:paraId="33B43A48" w14:textId="77777777" w:rsidR="00785FA1" w:rsidRPr="009E3C84" w:rsidRDefault="00785FA1" w:rsidP="004A480F">
                                  <w:pPr>
                                    <w:pStyle w:val="a8"/>
                                    <w:spacing w:line="200" w:lineRule="exact"/>
                                    <w:ind w:leftChars="-22" w:left="469" w:hangingChars="290" w:hanging="522"/>
                                    <w:jc w:val="both"/>
                                  </w:pPr>
                                  <w:r w:rsidRPr="001D0801">
                                    <w:rPr>
                                      <w:rFonts w:hint="eastAsia"/>
                                    </w:rPr>
                                    <w:t>資料</w:t>
                                  </w:r>
                                  <w:r w:rsidRPr="009E3C84">
                                    <w:rPr>
                                      <w:rFonts w:hint="eastAsia"/>
                                      <w:bCs/>
                                      <w:noProof/>
                                    </w:rPr>
                                    <w:t>來源：整理自1</w:t>
                                  </w:r>
                                  <w:r>
                                    <w:rPr>
                                      <w:bCs/>
                                      <w:noProof/>
                                    </w:rPr>
                                    <w:t>1</w:t>
                                  </w:r>
                                  <w:r>
                                    <w:rPr>
                                      <w:rFonts w:hint="eastAsia"/>
                                      <w:bCs/>
                                      <w:noProof/>
                                    </w:rPr>
                                    <w:t>4</w:t>
                                  </w:r>
                                  <w:r w:rsidRPr="009E3C84">
                                    <w:rPr>
                                      <w:rFonts w:hint="eastAsia"/>
                                      <w:bCs/>
                                      <w:noProof/>
                                    </w:rPr>
                                    <w:t>年度</w:t>
                                  </w:r>
                                  <w:r w:rsidRPr="004A480F">
                                    <w:rPr>
                                      <w:rFonts w:hint="eastAsia"/>
                                      <w:bCs/>
                                      <w:noProof/>
                                    </w:rPr>
                                    <w:t>嘉義市總決算</w:t>
                                  </w:r>
                                  <w:r w:rsidRPr="009E3C84">
                                    <w:rPr>
                                      <w:rFonts w:hint="eastAsia"/>
                                      <w:bCs/>
                                      <w:noProof/>
                                    </w:rPr>
                                    <w:t>審核報告。</w:t>
                                  </w:r>
                                </w:p>
                              </w:tc>
                            </w:tr>
                          </w:tbl>
                          <w:p w14:paraId="5E553717" w14:textId="77777777" w:rsidR="00785FA1" w:rsidRPr="00AA32C9" w:rsidRDefault="00785FA1" w:rsidP="00BC4524"/>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E38120" id="矩形 236" o:spid="_x0000_s1134" style="position:absolute;left:0;text-align:left;margin-left:171.5pt;margin-top:166.25pt;width:327.8pt;height:156.4pt;z-index:-251719680;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" filled="f" stroked="f" strokeweight="2pt">
                <v:textbox inset="1mm,1mm,1mm,1mm">
                  <w:txbxContent>
                    <w:tbl>
                      <w:tblPr>
                        <w:tblW w:w="6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438"/>
                        <w:gridCol w:w="1323"/>
                        <w:gridCol w:w="1323"/>
                        <w:gridCol w:w="1323"/>
                      </w:tblGrid>
                      <w:tr w:rsidR="00785FA1" w:rsidRPr="00702ACF" w14:paraId="18EC30C9" w14:textId="77777777" w:rsidTr="006119B9">
                        <w:trPr>
                          <w:trHeight w:val="575"/>
                          <w:tblHeader/>
                        </w:trPr>
                        <w:tc>
                          <w:tcPr>
                            <w:tcW w:w="6407" w:type="dxa"/>
                            <w:gridSpan w:val="4"/>
                            <w:tcBorders>
                              <w:top w:val="nil"/>
                              <w:left w:val="nil"/>
                              <w:bottom w:val="single" w:sz="4" w:space="0" w:color="auto"/>
                              <w:right w:val="nil"/>
                            </w:tcBorders>
                            <w:vAlign w:val="center"/>
                            <w:hideMark/>
                          </w:tcPr>
                          <w:p w14:paraId="0C1D0CEF" w14:textId="77777777" w:rsidR="00785FA1" w:rsidRPr="00AA32C9" w:rsidRDefault="00785FA1" w:rsidP="003E6C27">
                            <w:pPr>
                              <w:pStyle w:val="-"/>
                            </w:pPr>
                            <w:r w:rsidRPr="00AA32C9">
                              <w:rPr>
                                <w:rFonts w:hint="eastAsia"/>
                              </w:rPr>
                              <w:t xml:space="preserve">表2　</w:t>
                            </w:r>
                            <w:proofErr w:type="gramStart"/>
                            <w:r>
                              <w:rPr>
                                <w:rFonts w:hint="eastAsia"/>
                              </w:rPr>
                              <w:t>114</w:t>
                            </w:r>
                            <w:proofErr w:type="gramEnd"/>
                            <w:r w:rsidRPr="00AA32C9">
                              <w:rPr>
                                <w:rFonts w:hint="eastAsia"/>
                              </w:rPr>
                              <w:t>年度嘉義市特別收入基金用途執行率排名</w:t>
                            </w:r>
                          </w:p>
                          <w:p w14:paraId="5185E698" w14:textId="77777777" w:rsidR="00785FA1" w:rsidRPr="003E6C27" w:rsidRDefault="00785FA1" w:rsidP="00297AA0">
                            <w:pPr>
                              <w:pStyle w:val="aa"/>
                              <w:ind w:rightChars="-20" w:right="-48"/>
                            </w:pPr>
                            <w:r w:rsidRPr="00702ACF">
                              <w:rPr>
                                <w:rFonts w:hint="eastAsia"/>
                                <w:spacing w:val="60"/>
                              </w:rPr>
                              <w:tab/>
                            </w:r>
                            <w:r w:rsidRPr="003E6C27">
                              <w:rPr>
                                <w:rFonts w:hint="eastAsia"/>
                              </w:rPr>
                              <w:t>單位：新臺幣千元、％</w:t>
                            </w:r>
                          </w:p>
                        </w:tc>
                      </w:tr>
                      <w:tr w:rsidR="00785FA1" w:rsidRPr="00702ACF" w14:paraId="20C6138F" w14:textId="77777777" w:rsidTr="006119B9">
                        <w:trPr>
                          <w:trHeight w:val="397"/>
                        </w:trPr>
                        <w:tc>
                          <w:tcPr>
                            <w:tcW w:w="2438" w:type="dxa"/>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38184126" w14:textId="77777777" w:rsidR="00785FA1" w:rsidRPr="00702ACF" w:rsidRDefault="00785FA1" w:rsidP="009A7EBF">
                            <w:pPr>
                              <w:pStyle w:val="-5"/>
                              <w:spacing w:line="240" w:lineRule="exact"/>
                            </w:pPr>
                            <w:r>
                              <w:rPr>
                                <w:rFonts w:hint="eastAsia"/>
                              </w:rPr>
                              <w:t>基金名稱</w:t>
                            </w:r>
                          </w:p>
                        </w:tc>
                        <w:tc>
                          <w:tcPr>
                            <w:tcW w:w="3969"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15881624" w14:textId="77777777" w:rsidR="00785FA1" w:rsidRPr="00702ACF" w:rsidRDefault="00785FA1" w:rsidP="009A7EBF">
                            <w:pPr>
                              <w:pStyle w:val="-5"/>
                              <w:spacing w:line="240" w:lineRule="exact"/>
                            </w:pPr>
                            <w:r>
                              <w:rPr>
                                <w:rFonts w:hint="eastAsia"/>
                              </w:rPr>
                              <w:t>基金用途</w:t>
                            </w:r>
                          </w:p>
                        </w:tc>
                      </w:tr>
                      <w:tr w:rsidR="00785FA1" w:rsidRPr="00702ACF" w14:paraId="3FD8AA49" w14:textId="77777777" w:rsidTr="006119B9">
                        <w:trPr>
                          <w:trHeight w:val="397"/>
                        </w:trPr>
                        <w:tc>
                          <w:tcPr>
                            <w:tcW w:w="2438" w:type="dxa"/>
                            <w:vMerge/>
                            <w:tcBorders>
                              <w:left w:val="single" w:sz="4" w:space="0" w:color="auto"/>
                              <w:bottom w:val="single" w:sz="4" w:space="0" w:color="auto"/>
                              <w:right w:val="single" w:sz="4" w:space="0" w:color="auto"/>
                            </w:tcBorders>
                            <w:shd w:val="clear" w:color="auto" w:fill="B6DDE8" w:themeFill="accent5" w:themeFillTint="66"/>
                            <w:vAlign w:val="center"/>
                          </w:tcPr>
                          <w:p w14:paraId="69E91C6E" w14:textId="77777777" w:rsidR="00785FA1" w:rsidRPr="00702ACF" w:rsidRDefault="00785FA1" w:rsidP="009A7EBF">
                            <w:pPr>
                              <w:pStyle w:val="-5"/>
                              <w:spacing w:line="240" w:lineRule="exact"/>
                            </w:pPr>
                          </w:p>
                        </w:tc>
                        <w:tc>
                          <w:tcPr>
                            <w:tcW w:w="132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2EF48CBE" w14:textId="77777777" w:rsidR="00785FA1" w:rsidRPr="00702ACF" w:rsidRDefault="00785FA1" w:rsidP="009A7EBF">
                            <w:pPr>
                              <w:pStyle w:val="-5"/>
                              <w:spacing w:line="240" w:lineRule="exact"/>
                            </w:pPr>
                            <w:r>
                              <w:rPr>
                                <w:rFonts w:hint="eastAsia"/>
                              </w:rPr>
                              <w:t>預　算　數</w:t>
                            </w:r>
                          </w:p>
                        </w:tc>
                        <w:tc>
                          <w:tcPr>
                            <w:tcW w:w="132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76C81443" w14:textId="77777777" w:rsidR="00785FA1" w:rsidRPr="00702ACF" w:rsidRDefault="00785FA1" w:rsidP="009A7EBF">
                            <w:pPr>
                              <w:pStyle w:val="-5"/>
                              <w:spacing w:line="240" w:lineRule="exact"/>
                            </w:pPr>
                            <w:r>
                              <w:rPr>
                                <w:rFonts w:hint="eastAsia"/>
                              </w:rPr>
                              <w:t>審　定　數</w:t>
                            </w:r>
                          </w:p>
                        </w:tc>
                        <w:tc>
                          <w:tcPr>
                            <w:tcW w:w="132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74BE33DD" w14:textId="77777777" w:rsidR="00785FA1" w:rsidRPr="00702ACF" w:rsidRDefault="00785FA1" w:rsidP="009A7EBF">
                            <w:pPr>
                              <w:pStyle w:val="-5"/>
                              <w:spacing w:line="240" w:lineRule="exact"/>
                            </w:pPr>
                            <w:r>
                              <w:rPr>
                                <w:rFonts w:hint="eastAsia"/>
                              </w:rPr>
                              <w:t>執　行　率</w:t>
                            </w:r>
                          </w:p>
                        </w:tc>
                      </w:tr>
                      <w:tr w:rsidR="00785FA1" w14:paraId="47295AE4" w14:textId="77777777" w:rsidTr="006119B9">
                        <w:trPr>
                          <w:trHeight w:val="397"/>
                        </w:trPr>
                        <w:tc>
                          <w:tcPr>
                            <w:tcW w:w="2438" w:type="dxa"/>
                            <w:tcBorders>
                              <w:top w:val="nil"/>
                              <w:left w:val="single" w:sz="4" w:space="0" w:color="auto"/>
                              <w:bottom w:val="nil"/>
                              <w:right w:val="single" w:sz="4" w:space="0" w:color="auto"/>
                            </w:tcBorders>
                            <w:shd w:val="clear" w:color="auto" w:fill="DAEEF3" w:themeFill="accent5" w:themeFillTint="33"/>
                            <w:vAlign w:val="center"/>
                          </w:tcPr>
                          <w:p w14:paraId="760975E1" w14:textId="77777777" w:rsidR="00785FA1" w:rsidRDefault="00785FA1" w:rsidP="009A7EBF">
                            <w:pPr>
                              <w:pStyle w:val="-1"/>
                              <w:spacing w:line="240" w:lineRule="exact"/>
                              <w:ind w:left="440" w:hanging="440"/>
                              <w:jc w:val="left"/>
                              <w:rPr>
                                <w:noProof/>
                              </w:rPr>
                            </w:pPr>
                            <w:r w:rsidRPr="00147B4E">
                              <w:rPr>
                                <w:rFonts w:cs="新細明體"/>
                                <w:b/>
                                <w:bCs/>
                                <w:noProof/>
                                <w:color w:val="000000"/>
                                <w:spacing w:val="-10"/>
                                <w:kern w:val="0"/>
                              </w:rPr>
                              <w:t>基金用途執行率</w:t>
                            </w:r>
                            <w:r>
                              <w:rPr>
                                <w:rFonts w:cs="新細明體" w:hint="eastAsia"/>
                                <w:b/>
                                <w:bCs/>
                                <w:noProof/>
                                <w:color w:val="000000"/>
                                <w:spacing w:val="-10"/>
                                <w:kern w:val="0"/>
                              </w:rPr>
                              <w:t>未達8成者</w:t>
                            </w:r>
                          </w:p>
                        </w:tc>
                        <w:tc>
                          <w:tcPr>
                            <w:tcW w:w="1323" w:type="dxa"/>
                            <w:tcBorders>
                              <w:top w:val="nil"/>
                              <w:bottom w:val="nil"/>
                            </w:tcBorders>
                            <w:shd w:val="clear" w:color="auto" w:fill="DAEEF3" w:themeFill="accent5" w:themeFillTint="33"/>
                            <w:vAlign w:val="center"/>
                          </w:tcPr>
                          <w:p w14:paraId="63FC1DE4" w14:textId="77777777" w:rsidR="00785FA1" w:rsidRPr="00C2061E" w:rsidRDefault="00785FA1" w:rsidP="009A7EBF">
                            <w:pPr>
                              <w:pStyle w:val="-2"/>
                              <w:ind w:right="24"/>
                              <w:rPr>
                                <w:bCs/>
                                <w:color w:val="000000"/>
                                <w:kern w:val="0"/>
                              </w:rPr>
                            </w:pPr>
                          </w:p>
                        </w:tc>
                        <w:tc>
                          <w:tcPr>
                            <w:tcW w:w="1323" w:type="dxa"/>
                            <w:tcBorders>
                              <w:top w:val="nil"/>
                              <w:bottom w:val="nil"/>
                            </w:tcBorders>
                            <w:shd w:val="clear" w:color="auto" w:fill="DAEEF3" w:themeFill="accent5" w:themeFillTint="33"/>
                            <w:vAlign w:val="center"/>
                          </w:tcPr>
                          <w:p w14:paraId="5A13960F" w14:textId="77777777" w:rsidR="00785FA1" w:rsidRPr="00C2061E" w:rsidRDefault="00785FA1" w:rsidP="009A7EBF">
                            <w:pPr>
                              <w:pStyle w:val="-2"/>
                              <w:ind w:right="24" w:firstLine="80"/>
                              <w:rPr>
                                <w:bCs/>
                                <w:color w:val="000000"/>
                                <w:kern w:val="0"/>
                              </w:rPr>
                            </w:pPr>
                          </w:p>
                        </w:tc>
                        <w:tc>
                          <w:tcPr>
                            <w:tcW w:w="1323" w:type="dxa"/>
                            <w:tcBorders>
                              <w:top w:val="nil"/>
                              <w:bottom w:val="nil"/>
                            </w:tcBorders>
                            <w:shd w:val="clear" w:color="auto" w:fill="DAEEF3" w:themeFill="accent5" w:themeFillTint="33"/>
                            <w:vAlign w:val="center"/>
                          </w:tcPr>
                          <w:p w14:paraId="3C709C4F" w14:textId="77777777" w:rsidR="00785FA1" w:rsidRPr="00C2061E" w:rsidRDefault="00785FA1" w:rsidP="009A7EBF">
                            <w:pPr>
                              <w:pStyle w:val="-2"/>
                              <w:ind w:right="24" w:firstLine="560"/>
                              <w:rPr>
                                <w:bCs/>
                                <w:color w:val="000000"/>
                                <w:kern w:val="0"/>
                              </w:rPr>
                            </w:pPr>
                          </w:p>
                        </w:tc>
                      </w:tr>
                      <w:tr w:rsidR="00785FA1" w14:paraId="559E446F" w14:textId="77777777" w:rsidTr="006119B9">
                        <w:trPr>
                          <w:trHeight w:val="397"/>
                        </w:trPr>
                        <w:tc>
                          <w:tcPr>
                            <w:tcW w:w="2438" w:type="dxa"/>
                            <w:tcBorders>
                              <w:top w:val="nil"/>
                              <w:left w:val="single" w:sz="4" w:space="0" w:color="auto"/>
                              <w:bottom w:val="nil"/>
                              <w:right w:val="single" w:sz="4" w:space="0" w:color="auto"/>
                            </w:tcBorders>
                            <w:vAlign w:val="center"/>
                          </w:tcPr>
                          <w:p w14:paraId="1890AEA7" w14:textId="77777777" w:rsidR="00785FA1" w:rsidRDefault="00785FA1" w:rsidP="009A7EBF">
                            <w:pPr>
                              <w:pStyle w:val="-1"/>
                              <w:spacing w:line="240" w:lineRule="exact"/>
                              <w:ind w:left="440" w:hanging="440"/>
                              <w:jc w:val="left"/>
                              <w:rPr>
                                <w:noProof/>
                              </w:rPr>
                            </w:pPr>
                            <w:r w:rsidRPr="00147B4E">
                              <w:rPr>
                                <w:rFonts w:cs="新細明體"/>
                                <w:bCs/>
                                <w:noProof/>
                                <w:color w:val="000000"/>
                                <w:spacing w:val="-10"/>
                                <w:kern w:val="0"/>
                              </w:rPr>
                              <w:t>身心障礙者就業基金</w:t>
                            </w:r>
                          </w:p>
                        </w:tc>
                        <w:tc>
                          <w:tcPr>
                            <w:tcW w:w="1323" w:type="dxa"/>
                            <w:tcBorders>
                              <w:top w:val="nil"/>
                              <w:bottom w:val="nil"/>
                            </w:tcBorders>
                            <w:vAlign w:val="center"/>
                          </w:tcPr>
                          <w:p w14:paraId="0188FDA3" w14:textId="77777777" w:rsidR="00785FA1" w:rsidRPr="00C2061E" w:rsidRDefault="00785FA1" w:rsidP="009A7EBF">
                            <w:pPr>
                              <w:pStyle w:val="-2"/>
                              <w:ind w:right="24"/>
                              <w:rPr>
                                <w:bCs/>
                                <w:color w:val="000000"/>
                                <w:kern w:val="0"/>
                              </w:rPr>
                            </w:pPr>
                            <w:r>
                              <w:rPr>
                                <w:rFonts w:hint="eastAsia"/>
                              </w:rPr>
                              <w:t>7</w:t>
                            </w:r>
                            <w:r w:rsidRPr="00D855BA">
                              <w:t>,</w:t>
                            </w:r>
                            <w:r>
                              <w:rPr>
                                <w:rFonts w:hint="eastAsia"/>
                              </w:rPr>
                              <w:t>403</w:t>
                            </w:r>
                          </w:p>
                        </w:tc>
                        <w:tc>
                          <w:tcPr>
                            <w:tcW w:w="1323" w:type="dxa"/>
                            <w:tcBorders>
                              <w:top w:val="nil"/>
                              <w:bottom w:val="nil"/>
                            </w:tcBorders>
                            <w:vAlign w:val="center"/>
                          </w:tcPr>
                          <w:p w14:paraId="7F76F5D5" w14:textId="77777777" w:rsidR="00785FA1" w:rsidRPr="00C2061E" w:rsidRDefault="00785FA1" w:rsidP="009A7EBF">
                            <w:pPr>
                              <w:pStyle w:val="-2"/>
                              <w:ind w:right="24" w:firstLine="80"/>
                              <w:rPr>
                                <w:bCs/>
                                <w:color w:val="000000"/>
                                <w:kern w:val="0"/>
                              </w:rPr>
                            </w:pPr>
                            <w:r>
                              <w:rPr>
                                <w:rFonts w:hint="eastAsia"/>
                              </w:rPr>
                              <w:t>5</w:t>
                            </w:r>
                            <w:r w:rsidRPr="00D855BA">
                              <w:t>,</w:t>
                            </w:r>
                            <w:r>
                              <w:rPr>
                                <w:rFonts w:hint="eastAsia"/>
                              </w:rPr>
                              <w:t>629</w:t>
                            </w:r>
                          </w:p>
                        </w:tc>
                        <w:tc>
                          <w:tcPr>
                            <w:tcW w:w="1323" w:type="dxa"/>
                            <w:tcBorders>
                              <w:top w:val="nil"/>
                              <w:bottom w:val="nil"/>
                            </w:tcBorders>
                            <w:vAlign w:val="center"/>
                          </w:tcPr>
                          <w:p w14:paraId="11C1DF40" w14:textId="77777777" w:rsidR="00785FA1" w:rsidRPr="00C2061E" w:rsidRDefault="00785FA1" w:rsidP="009A7EBF">
                            <w:pPr>
                              <w:pStyle w:val="-2"/>
                              <w:ind w:right="24" w:firstLine="560"/>
                              <w:rPr>
                                <w:bCs/>
                                <w:color w:val="000000"/>
                                <w:kern w:val="0"/>
                              </w:rPr>
                            </w:pPr>
                            <w:r>
                              <w:rPr>
                                <w:rFonts w:hint="eastAsia"/>
                              </w:rPr>
                              <w:t>76</w:t>
                            </w:r>
                            <w:r w:rsidRPr="00D855BA">
                              <w:t>.</w:t>
                            </w:r>
                            <w:r>
                              <w:rPr>
                                <w:rFonts w:hint="eastAsia"/>
                              </w:rPr>
                              <w:t>04</w:t>
                            </w:r>
                          </w:p>
                        </w:tc>
                      </w:tr>
                      <w:tr w:rsidR="00785FA1" w:rsidRPr="00702ACF" w14:paraId="242C9B79" w14:textId="77777777" w:rsidTr="0050790F">
                        <w:trPr>
                          <w:trHeight w:val="227"/>
                        </w:trPr>
                        <w:tc>
                          <w:tcPr>
                            <w:tcW w:w="6406" w:type="dxa"/>
                            <w:gridSpan w:val="4"/>
                            <w:tcBorders>
                              <w:top w:val="single" w:sz="4" w:space="0" w:color="auto"/>
                              <w:left w:val="nil"/>
                              <w:bottom w:val="nil"/>
                              <w:right w:val="nil"/>
                            </w:tcBorders>
                            <w:hideMark/>
                          </w:tcPr>
                          <w:p w14:paraId="33B43A48" w14:textId="77777777" w:rsidR="00785FA1" w:rsidRPr="009E3C84" w:rsidRDefault="00785FA1" w:rsidP="004A480F">
                            <w:pPr>
                              <w:pStyle w:val="a8"/>
                              <w:spacing w:line="200" w:lineRule="exact"/>
                              <w:ind w:leftChars="-22" w:left="469" w:hangingChars="290" w:hanging="522"/>
                              <w:jc w:val="both"/>
                            </w:pPr>
                            <w:r w:rsidRPr="001D0801">
                              <w:rPr>
                                <w:rFonts w:hint="eastAsia"/>
                              </w:rPr>
                              <w:t>資料</w:t>
                            </w:r>
                            <w:r w:rsidRPr="009E3C84">
                              <w:rPr>
                                <w:rFonts w:hint="eastAsia"/>
                                <w:bCs/>
                                <w:noProof/>
                              </w:rPr>
                              <w:t>來源：整理自1</w:t>
                            </w:r>
                            <w:r>
                              <w:rPr>
                                <w:bCs/>
                                <w:noProof/>
                              </w:rPr>
                              <w:t>1</w:t>
                            </w:r>
                            <w:r>
                              <w:rPr>
                                <w:rFonts w:hint="eastAsia"/>
                                <w:bCs/>
                                <w:noProof/>
                              </w:rPr>
                              <w:t>4</w:t>
                            </w:r>
                            <w:r w:rsidRPr="009E3C84">
                              <w:rPr>
                                <w:rFonts w:hint="eastAsia"/>
                                <w:bCs/>
                                <w:noProof/>
                              </w:rPr>
                              <w:t>年度</w:t>
                            </w:r>
                            <w:r w:rsidRPr="004A480F">
                              <w:rPr>
                                <w:rFonts w:hint="eastAsia"/>
                                <w:bCs/>
                                <w:noProof/>
                              </w:rPr>
                              <w:t>嘉義市總決算</w:t>
                            </w:r>
                            <w:r w:rsidRPr="009E3C84">
                              <w:rPr>
                                <w:rFonts w:hint="eastAsia"/>
                                <w:bCs/>
                                <w:noProof/>
                              </w:rPr>
                              <w:t>審核報告。</w:t>
                            </w:r>
                          </w:p>
                        </w:tc>
                      </w:tr>
                    </w:tbl>
                    <w:p w14:paraId="5E553717" w14:textId="77777777" w:rsidR="00785FA1" w:rsidRPr="00AA32C9" w:rsidRDefault="00785FA1" w:rsidP="00BC4524"/>
                  </w:txbxContent>
                </v:textbox>
                <w10:wrap type="square" anchorx="margin" anchory="margin"/>
              </v:rect>
            </w:pict>
          </mc:Fallback>
        </mc:AlternateContent>
      </w:r>
      <w:r w:rsidRPr="00CA6409">
        <w:rPr>
          <w:rFonts w:hint="eastAsia"/>
          <w:color w:val="000000" w:themeColor="text1"/>
          <w:spacing w:val="2"/>
        </w:rPr>
        <w:t>予以評核結果，其中主要營運計畫執行率已達</w:t>
      </w:r>
      <w:proofErr w:type="gramStart"/>
      <w:r w:rsidRPr="00CA6409">
        <w:rPr>
          <w:rFonts w:hint="eastAsia"/>
          <w:color w:val="000000" w:themeColor="text1"/>
          <w:spacing w:val="2"/>
        </w:rPr>
        <w:t>8成</w:t>
      </w:r>
      <w:proofErr w:type="gramEnd"/>
      <w:r w:rsidRPr="00CA6409">
        <w:rPr>
          <w:rFonts w:hint="eastAsia"/>
          <w:color w:val="000000" w:themeColor="text1"/>
          <w:spacing w:val="2"/>
        </w:rPr>
        <w:t>以上，且賸餘審定數較預算數增加者為嘉義市交通作業基金；短</w:t>
      </w:r>
      <w:proofErr w:type="gramStart"/>
      <w:r w:rsidRPr="00CA6409">
        <w:rPr>
          <w:rFonts w:hint="eastAsia"/>
          <w:color w:val="000000" w:themeColor="text1"/>
          <w:spacing w:val="2"/>
        </w:rPr>
        <w:t>絀</w:t>
      </w:r>
      <w:proofErr w:type="gramEnd"/>
      <w:r w:rsidRPr="00CA6409">
        <w:rPr>
          <w:rFonts w:hint="eastAsia"/>
          <w:color w:val="000000" w:themeColor="text1"/>
          <w:spacing w:val="2"/>
        </w:rPr>
        <w:t>審定數較預算數增加者為嘉義市平均地權</w:t>
      </w:r>
      <w:r w:rsidR="0050790F" w:rsidRPr="00CA6409">
        <w:rPr>
          <w:noProof/>
          <w:color w:val="000000" w:themeColor="text1"/>
          <w:spacing w:val="2"/>
        </w:rPr>
        <mc:AlternateContent>
          <mc:Choice Requires="wps">
            <w:drawing>
              <wp:anchor distT="45720" distB="45720" distL="36195" distR="36195" simplePos="0" relativeHeight="251597824" behindDoc="0" locked="0" layoutInCell="1" allowOverlap="1" wp14:anchorId="422E40D4" wp14:editId="4EB61398">
                <wp:simplePos x="0" y="0"/>
                <wp:positionH relativeFrom="margin">
                  <wp:posOffset>1662430</wp:posOffset>
                </wp:positionH>
                <wp:positionV relativeFrom="margin">
                  <wp:posOffset>3733800</wp:posOffset>
                </wp:positionV>
                <wp:extent cx="4682490" cy="2514600"/>
                <wp:effectExtent l="0" t="0" r="3810"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2490" cy="2514600"/>
                        </a:xfrm>
                        <a:prstGeom prst="rect">
                          <a:avLst/>
                        </a:prstGeom>
                        <a:no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1439"/>
                              <w:gridCol w:w="1012"/>
                              <w:gridCol w:w="1225"/>
                              <w:gridCol w:w="1225"/>
                              <w:gridCol w:w="1336"/>
                              <w:gridCol w:w="993"/>
                            </w:tblGrid>
                            <w:tr w:rsidR="00785FA1" w:rsidRPr="002376B1" w14:paraId="4C80BF5F" w14:textId="77777777" w:rsidTr="00B72D1C">
                              <w:trPr>
                                <w:trHeight w:val="430"/>
                              </w:trPr>
                              <w:tc>
                                <w:tcPr>
                                  <w:tcW w:w="7230" w:type="dxa"/>
                                  <w:gridSpan w:val="6"/>
                                  <w:noWrap/>
                                  <w:hideMark/>
                                </w:tcPr>
                                <w:p w14:paraId="1114229E" w14:textId="77777777" w:rsidR="00785FA1" w:rsidRPr="002376B1" w:rsidRDefault="00785FA1" w:rsidP="009A7EBF">
                                  <w:pPr>
                                    <w:widowControl/>
                                    <w:spacing w:line="320" w:lineRule="exact"/>
                                    <w:jc w:val="center"/>
                                    <w:rPr>
                                      <w:rFonts w:ascii="標楷體" w:eastAsia="標楷體" w:hAnsi="標楷體"/>
                                      <w:b/>
                                      <w:bCs/>
                                      <w:spacing w:val="-8"/>
                                    </w:rPr>
                                  </w:pPr>
                                  <w:r w:rsidRPr="002376B1">
                                    <w:rPr>
                                      <w:rFonts w:ascii="標楷體" w:eastAsia="標楷體" w:hAnsi="標楷體" w:hint="eastAsia"/>
                                      <w:b/>
                                      <w:bCs/>
                                      <w:spacing w:val="-8"/>
                                    </w:rPr>
                                    <w:t xml:space="preserve">表3　</w:t>
                                  </w:r>
                                  <w:proofErr w:type="gramStart"/>
                                  <w:r w:rsidRPr="002376B1">
                                    <w:rPr>
                                      <w:rFonts w:ascii="標楷體" w:eastAsia="標楷體" w:hAnsi="標楷體" w:hint="eastAsia"/>
                                      <w:b/>
                                      <w:bCs/>
                                      <w:spacing w:val="-8"/>
                                    </w:rPr>
                                    <w:t>1</w:t>
                                  </w:r>
                                  <w:r w:rsidRPr="002376B1">
                                    <w:rPr>
                                      <w:rFonts w:ascii="標楷體" w:eastAsia="標楷體" w:hAnsi="標楷體"/>
                                      <w:b/>
                                      <w:bCs/>
                                      <w:spacing w:val="-8"/>
                                    </w:rPr>
                                    <w:t>1</w:t>
                                  </w:r>
                                  <w:r>
                                    <w:rPr>
                                      <w:rFonts w:ascii="標楷體" w:eastAsia="標楷體" w:hAnsi="標楷體" w:hint="eastAsia"/>
                                      <w:b/>
                                      <w:bCs/>
                                      <w:spacing w:val="-8"/>
                                    </w:rPr>
                                    <w:t>4</w:t>
                                  </w:r>
                                  <w:proofErr w:type="gramEnd"/>
                                  <w:r w:rsidRPr="002376B1">
                                    <w:rPr>
                                      <w:rFonts w:ascii="標楷體" w:eastAsia="標楷體" w:hAnsi="標楷體" w:hint="eastAsia"/>
                                      <w:b/>
                                      <w:bCs/>
                                      <w:spacing w:val="-8"/>
                                    </w:rPr>
                                    <w:t>年度嘉義市非營業特種基金營運</w:t>
                                  </w:r>
                                  <w:r>
                                    <w:rPr>
                                      <w:rFonts w:ascii="標楷體" w:eastAsia="標楷體" w:hAnsi="標楷體" w:hint="eastAsia"/>
                                      <w:b/>
                                      <w:bCs/>
                                      <w:spacing w:val="-8"/>
                                    </w:rPr>
                                    <w:t>（</w:t>
                                  </w:r>
                                  <w:r w:rsidRPr="002376B1">
                                    <w:rPr>
                                      <w:rFonts w:ascii="標楷體" w:eastAsia="標楷體" w:hAnsi="標楷體" w:hint="eastAsia"/>
                                      <w:b/>
                                      <w:bCs/>
                                      <w:spacing w:val="-8"/>
                                    </w:rPr>
                                    <w:t>業務</w:t>
                                  </w:r>
                                  <w:r>
                                    <w:rPr>
                                      <w:rFonts w:ascii="標楷體" w:eastAsia="標楷體" w:hAnsi="標楷體" w:hint="eastAsia"/>
                                      <w:b/>
                                      <w:bCs/>
                                      <w:spacing w:val="-8"/>
                                    </w:rPr>
                                    <w:t>）</w:t>
                                  </w:r>
                                  <w:r w:rsidRPr="002376B1">
                                    <w:rPr>
                                      <w:rFonts w:ascii="標楷體" w:eastAsia="標楷體" w:hAnsi="標楷體" w:hint="eastAsia"/>
                                      <w:b/>
                                      <w:bCs/>
                                      <w:spacing w:val="-8"/>
                                    </w:rPr>
                                    <w:t>計畫執行情形</w:t>
                                  </w:r>
                                </w:p>
                              </w:tc>
                            </w:tr>
                            <w:tr w:rsidR="00785FA1" w14:paraId="365B576B" w14:textId="77777777" w:rsidTr="00B72D1C">
                              <w:trPr>
                                <w:trHeight w:val="340"/>
                              </w:trPr>
                              <w:tc>
                                <w:tcPr>
                                  <w:tcW w:w="143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023A6D4B" w14:textId="77777777" w:rsidR="00785FA1" w:rsidRDefault="00785FA1" w:rsidP="00297AA0">
                                  <w:pPr>
                                    <w:pStyle w:val="-5"/>
                                  </w:pPr>
                                  <w:r>
                                    <w:rPr>
                                      <w:rFonts w:hint="eastAsia"/>
                                    </w:rPr>
                                    <w:t>主管機關名稱</w:t>
                                  </w:r>
                                </w:p>
                              </w:tc>
                              <w:tc>
                                <w:tcPr>
                                  <w:tcW w:w="1012"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167F7831" w14:textId="77777777" w:rsidR="00785FA1" w:rsidRDefault="00785FA1" w:rsidP="00297AA0">
                                  <w:pPr>
                                    <w:pStyle w:val="-5"/>
                                    <w:ind w:left="160" w:rightChars="15" w:right="36" w:hanging="160"/>
                                    <w:rPr>
                                      <w:spacing w:val="-20"/>
                                    </w:rPr>
                                  </w:pPr>
                                  <w:r>
                                    <w:rPr>
                                      <w:rFonts w:hint="eastAsia"/>
                                      <w:spacing w:val="-20"/>
                                    </w:rPr>
                                    <w:t>基金數</w:t>
                                  </w:r>
                                </w:p>
                              </w:tc>
                              <w:tc>
                                <w:tcPr>
                                  <w:tcW w:w="1225"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3332AE25" w14:textId="77777777" w:rsidR="00785FA1" w:rsidRPr="00297AA0" w:rsidRDefault="00785FA1" w:rsidP="00297AA0">
                                  <w:pPr>
                                    <w:pStyle w:val="-5"/>
                                    <w:ind w:rightChars="10" w:right="24"/>
                                  </w:pPr>
                                  <w:r w:rsidRPr="00297AA0">
                                    <w:rPr>
                                      <w:rFonts w:hint="eastAsia"/>
                                    </w:rPr>
                                    <w:t>營運（業務）計畫項數</w:t>
                                  </w:r>
                                </w:p>
                              </w:tc>
                              <w:tc>
                                <w:tcPr>
                                  <w:tcW w:w="2561" w:type="dxa"/>
                                  <w:gridSpan w:val="2"/>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3A4F90B7" w14:textId="77777777" w:rsidR="00785FA1" w:rsidRDefault="00785FA1" w:rsidP="00297AA0">
                                  <w:pPr>
                                    <w:pStyle w:val="-5"/>
                                    <w:ind w:left="160" w:rightChars="15" w:right="36" w:hanging="160"/>
                                    <w:rPr>
                                      <w:spacing w:val="-20"/>
                                    </w:rPr>
                                  </w:pPr>
                                  <w:r>
                                    <w:rPr>
                                      <w:rFonts w:hint="eastAsia"/>
                                      <w:spacing w:val="-20"/>
                                    </w:rPr>
                                    <w:t>未達預計目標項數</w:t>
                                  </w:r>
                                </w:p>
                              </w:tc>
                              <w:tc>
                                <w:tcPr>
                                  <w:tcW w:w="993"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196F9D11" w14:textId="77777777" w:rsidR="00785FA1" w:rsidRDefault="00785FA1" w:rsidP="00297AA0">
                                  <w:pPr>
                                    <w:pStyle w:val="-5"/>
                                  </w:pPr>
                                  <w:r>
                                    <w:rPr>
                                      <w:rFonts w:hint="eastAsia"/>
                                    </w:rPr>
                                    <w:t>已達預計</w:t>
                                  </w:r>
                                </w:p>
                                <w:p w14:paraId="69E94DD2" w14:textId="77777777" w:rsidR="00785FA1" w:rsidRDefault="00785FA1" w:rsidP="00297AA0">
                                  <w:pPr>
                                    <w:pStyle w:val="-5"/>
                                  </w:pPr>
                                  <w:r>
                                    <w:rPr>
                                      <w:rFonts w:hint="eastAsia"/>
                                    </w:rPr>
                                    <w:t>目標項數</w:t>
                                  </w:r>
                                </w:p>
                              </w:tc>
                            </w:tr>
                            <w:tr w:rsidR="00785FA1" w14:paraId="524799D5" w14:textId="77777777" w:rsidTr="00B72D1C">
                              <w:trPr>
                                <w:trHeight w:val="113"/>
                              </w:trPr>
                              <w:tc>
                                <w:tcPr>
                                  <w:tcW w:w="1439" w:type="dxa"/>
                                  <w:vMerge/>
                                  <w:tcBorders>
                                    <w:top w:val="single" w:sz="4" w:space="0" w:color="auto"/>
                                    <w:left w:val="single" w:sz="4" w:space="0" w:color="auto"/>
                                    <w:bottom w:val="single" w:sz="4" w:space="0" w:color="auto"/>
                                    <w:right w:val="single" w:sz="4" w:space="0" w:color="auto"/>
                                  </w:tcBorders>
                                  <w:vAlign w:val="center"/>
                                  <w:hideMark/>
                                </w:tcPr>
                                <w:p w14:paraId="69356D73" w14:textId="77777777" w:rsidR="00785FA1" w:rsidRDefault="00785FA1" w:rsidP="009A7EBF">
                                  <w:pPr>
                                    <w:pStyle w:val="-5"/>
                                    <w:spacing w:line="240" w:lineRule="exact"/>
                                  </w:pPr>
                                </w:p>
                              </w:tc>
                              <w:tc>
                                <w:tcPr>
                                  <w:tcW w:w="1012" w:type="dxa"/>
                                  <w:vMerge/>
                                  <w:tcBorders>
                                    <w:top w:val="single" w:sz="4" w:space="0" w:color="auto"/>
                                    <w:left w:val="nil"/>
                                    <w:bottom w:val="single" w:sz="4" w:space="0" w:color="auto"/>
                                    <w:right w:val="single" w:sz="4" w:space="0" w:color="auto"/>
                                  </w:tcBorders>
                                  <w:vAlign w:val="center"/>
                                  <w:hideMark/>
                                </w:tcPr>
                                <w:p w14:paraId="41B4BCDA" w14:textId="77777777" w:rsidR="00785FA1" w:rsidRDefault="00785FA1" w:rsidP="009A7EBF">
                                  <w:pPr>
                                    <w:pStyle w:val="-5"/>
                                    <w:spacing w:line="240" w:lineRule="exact"/>
                                    <w:ind w:left="160" w:hanging="160"/>
                                    <w:rPr>
                                      <w:spacing w:val="-20"/>
                                    </w:rPr>
                                  </w:pPr>
                                </w:p>
                              </w:tc>
                              <w:tc>
                                <w:tcPr>
                                  <w:tcW w:w="1225" w:type="dxa"/>
                                  <w:vMerge/>
                                  <w:tcBorders>
                                    <w:top w:val="single" w:sz="4" w:space="0" w:color="auto"/>
                                    <w:left w:val="nil"/>
                                    <w:bottom w:val="single" w:sz="4" w:space="0" w:color="auto"/>
                                    <w:right w:val="single" w:sz="4" w:space="0" w:color="auto"/>
                                  </w:tcBorders>
                                  <w:vAlign w:val="center"/>
                                  <w:hideMark/>
                                </w:tcPr>
                                <w:p w14:paraId="4DBDDC7F" w14:textId="77777777" w:rsidR="00785FA1" w:rsidRDefault="00785FA1" w:rsidP="009A7EBF">
                                  <w:pPr>
                                    <w:pStyle w:val="-5"/>
                                    <w:spacing w:line="240" w:lineRule="exact"/>
                                    <w:ind w:left="160" w:hanging="160"/>
                                    <w:rPr>
                                      <w:spacing w:val="-20"/>
                                    </w:rPr>
                                  </w:pPr>
                                </w:p>
                              </w:tc>
                              <w:tc>
                                <w:tcPr>
                                  <w:tcW w:w="1225"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07C0E429" w14:textId="77777777" w:rsidR="00785FA1" w:rsidRDefault="00785FA1" w:rsidP="00297AA0">
                                  <w:pPr>
                                    <w:pStyle w:val="-5"/>
                                  </w:pPr>
                                  <w:r>
                                    <w:rPr>
                                      <w:rFonts w:hint="eastAsia"/>
                                    </w:rPr>
                                    <w:t>未執行</w:t>
                                  </w:r>
                                </w:p>
                                <w:p w14:paraId="0DFD9B37" w14:textId="77777777" w:rsidR="00785FA1" w:rsidRDefault="00785FA1" w:rsidP="00297AA0">
                                  <w:pPr>
                                    <w:pStyle w:val="-5"/>
                                  </w:pPr>
                                  <w:r>
                                    <w:rPr>
                                      <w:rFonts w:hint="eastAsia"/>
                                    </w:rPr>
                                    <w:t>計畫項數</w:t>
                                  </w:r>
                                </w:p>
                              </w:tc>
                              <w:tc>
                                <w:tcPr>
                                  <w:tcW w:w="1336" w:type="dxa"/>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553847CC" w14:textId="77777777" w:rsidR="00785FA1" w:rsidRDefault="00785FA1" w:rsidP="00297AA0">
                                  <w:pPr>
                                    <w:pStyle w:val="-5"/>
                                  </w:pPr>
                                  <w:r>
                                    <w:rPr>
                                      <w:rFonts w:hint="eastAsia"/>
                                    </w:rPr>
                                    <w:t>較預計目標</w:t>
                                  </w:r>
                                </w:p>
                                <w:p w14:paraId="6B274D80" w14:textId="77777777" w:rsidR="00785FA1" w:rsidRDefault="00785FA1" w:rsidP="00297AA0">
                                  <w:pPr>
                                    <w:pStyle w:val="-5"/>
                                  </w:pPr>
                                  <w:r>
                                    <w:rPr>
                                      <w:rFonts w:hint="eastAsia"/>
                                    </w:rPr>
                                    <w:t>減少項數</w:t>
                                  </w:r>
                                </w:p>
                              </w:tc>
                              <w:tc>
                                <w:tcPr>
                                  <w:tcW w:w="993" w:type="dxa"/>
                                  <w:vMerge/>
                                  <w:tcBorders>
                                    <w:top w:val="single" w:sz="4" w:space="0" w:color="auto"/>
                                    <w:left w:val="nil"/>
                                    <w:bottom w:val="single" w:sz="4" w:space="0" w:color="auto"/>
                                    <w:right w:val="single" w:sz="4" w:space="0" w:color="auto"/>
                                  </w:tcBorders>
                                  <w:vAlign w:val="center"/>
                                  <w:hideMark/>
                                </w:tcPr>
                                <w:p w14:paraId="5DD51305" w14:textId="77777777" w:rsidR="00785FA1" w:rsidRDefault="00785FA1" w:rsidP="000D0C55">
                                  <w:pPr>
                                    <w:widowControl/>
                                    <w:rPr>
                                      <w:rFonts w:ascii="標楷體" w:eastAsia="標楷體" w:hAnsi="標楷體" w:cs="新細明體"/>
                                      <w:kern w:val="0"/>
                                      <w:sz w:val="18"/>
                                      <w:szCs w:val="18"/>
                                    </w:rPr>
                                  </w:pPr>
                                </w:p>
                              </w:tc>
                            </w:tr>
                            <w:tr w:rsidR="00785FA1" w14:paraId="6B1A4917" w14:textId="77777777" w:rsidTr="00B72D1C">
                              <w:trPr>
                                <w:trHeight w:val="369"/>
                              </w:trPr>
                              <w:tc>
                                <w:tcPr>
                                  <w:tcW w:w="1439" w:type="dxa"/>
                                  <w:tcBorders>
                                    <w:top w:val="nil"/>
                                    <w:left w:val="single" w:sz="4" w:space="0" w:color="auto"/>
                                    <w:bottom w:val="single" w:sz="4" w:space="0" w:color="auto"/>
                                    <w:right w:val="single" w:sz="4" w:space="0" w:color="auto"/>
                                  </w:tcBorders>
                                  <w:noWrap/>
                                  <w:vAlign w:val="center"/>
                                  <w:hideMark/>
                                </w:tcPr>
                                <w:p w14:paraId="1FE55340" w14:textId="77777777" w:rsidR="00785FA1" w:rsidRPr="003E6C27" w:rsidRDefault="00785FA1" w:rsidP="009A7EBF">
                                  <w:pPr>
                                    <w:pStyle w:val="-6"/>
                                    <w:ind w:left="1000" w:hanging="1000"/>
                                    <w:jc w:val="center"/>
                                    <w:rPr>
                                      <w:b/>
                                    </w:rPr>
                                  </w:pPr>
                                  <w:r w:rsidRPr="00A23DAF">
                                    <w:rPr>
                                      <w:rFonts w:hint="eastAsia"/>
                                      <w:b/>
                                      <w:spacing w:val="400"/>
                                      <w:kern w:val="0"/>
                                      <w:fitText w:val="1200" w:id="-1483463417"/>
                                    </w:rPr>
                                    <w:t>合</w:t>
                                  </w:r>
                                  <w:r w:rsidRPr="00A23DAF">
                                    <w:rPr>
                                      <w:rFonts w:hint="eastAsia"/>
                                      <w:b/>
                                      <w:kern w:val="0"/>
                                      <w:fitText w:val="1200" w:id="-1483463417"/>
                                    </w:rPr>
                                    <w:t>計</w:t>
                                  </w:r>
                                </w:p>
                              </w:tc>
                              <w:tc>
                                <w:tcPr>
                                  <w:tcW w:w="1012" w:type="dxa"/>
                                  <w:tcBorders>
                                    <w:top w:val="nil"/>
                                    <w:left w:val="nil"/>
                                    <w:bottom w:val="single" w:sz="4" w:space="0" w:color="auto"/>
                                    <w:right w:val="single" w:sz="4" w:space="0" w:color="auto"/>
                                  </w:tcBorders>
                                  <w:noWrap/>
                                  <w:vAlign w:val="center"/>
                                </w:tcPr>
                                <w:p w14:paraId="3BB7940B" w14:textId="77777777" w:rsidR="00785FA1" w:rsidRPr="008F2500" w:rsidRDefault="00785FA1" w:rsidP="00297AA0">
                                  <w:pPr>
                                    <w:pStyle w:val="-2"/>
                                    <w:spacing w:line="240" w:lineRule="auto"/>
                                    <w:ind w:right="24"/>
                                    <w:rPr>
                                      <w:b/>
                                      <w:bCs/>
                                    </w:rPr>
                                  </w:pPr>
                                  <w:r>
                                    <w:rPr>
                                      <w:rFonts w:hint="eastAsia"/>
                                      <w:b/>
                                      <w:bCs/>
                                    </w:rPr>
                                    <w:t>9</w:t>
                                  </w:r>
                                </w:p>
                              </w:tc>
                              <w:tc>
                                <w:tcPr>
                                  <w:tcW w:w="1225" w:type="dxa"/>
                                  <w:tcBorders>
                                    <w:top w:val="nil"/>
                                    <w:left w:val="nil"/>
                                    <w:bottom w:val="single" w:sz="4" w:space="0" w:color="auto"/>
                                    <w:right w:val="single" w:sz="4" w:space="0" w:color="auto"/>
                                  </w:tcBorders>
                                  <w:noWrap/>
                                  <w:vAlign w:val="center"/>
                                </w:tcPr>
                                <w:p w14:paraId="0CB74304" w14:textId="77777777" w:rsidR="00785FA1" w:rsidRPr="008F2500" w:rsidRDefault="00785FA1" w:rsidP="00297AA0">
                                  <w:pPr>
                                    <w:pStyle w:val="-2"/>
                                    <w:spacing w:line="240" w:lineRule="auto"/>
                                    <w:ind w:right="24"/>
                                    <w:rPr>
                                      <w:b/>
                                      <w:bCs/>
                                    </w:rPr>
                                  </w:pPr>
                                  <w:r>
                                    <w:rPr>
                                      <w:rFonts w:hint="eastAsia"/>
                                      <w:b/>
                                      <w:bCs/>
                                    </w:rPr>
                                    <w:t>35</w:t>
                                  </w:r>
                                </w:p>
                              </w:tc>
                              <w:tc>
                                <w:tcPr>
                                  <w:tcW w:w="1225" w:type="dxa"/>
                                  <w:tcBorders>
                                    <w:top w:val="single" w:sz="4" w:space="0" w:color="auto"/>
                                    <w:left w:val="nil"/>
                                    <w:bottom w:val="single" w:sz="4" w:space="0" w:color="auto"/>
                                    <w:right w:val="single" w:sz="4" w:space="0" w:color="auto"/>
                                  </w:tcBorders>
                                  <w:noWrap/>
                                  <w:vAlign w:val="center"/>
                                </w:tcPr>
                                <w:p w14:paraId="6D929BD6" w14:textId="77777777" w:rsidR="00785FA1" w:rsidRPr="008F2500" w:rsidRDefault="00785FA1" w:rsidP="00297AA0">
                                  <w:pPr>
                                    <w:pStyle w:val="-2"/>
                                    <w:spacing w:line="240" w:lineRule="auto"/>
                                    <w:ind w:right="24"/>
                                    <w:rPr>
                                      <w:b/>
                                      <w:shd w:val="pct15" w:color="auto" w:fill="FFFFFF"/>
                                    </w:rPr>
                                  </w:pPr>
                                  <w:r w:rsidRPr="008F2500">
                                    <w:rPr>
                                      <w:rFonts w:hint="eastAsia"/>
                                      <w:b/>
                                    </w:rPr>
                                    <w:t>－</w:t>
                                  </w:r>
                                </w:p>
                              </w:tc>
                              <w:tc>
                                <w:tcPr>
                                  <w:tcW w:w="1336" w:type="dxa"/>
                                  <w:tcBorders>
                                    <w:top w:val="single" w:sz="4" w:space="0" w:color="auto"/>
                                    <w:left w:val="nil"/>
                                    <w:bottom w:val="single" w:sz="4" w:space="0" w:color="auto"/>
                                    <w:right w:val="single" w:sz="4" w:space="0" w:color="auto"/>
                                  </w:tcBorders>
                                  <w:vAlign w:val="center"/>
                                </w:tcPr>
                                <w:p w14:paraId="2C71411A" w14:textId="77777777" w:rsidR="00785FA1" w:rsidRPr="008F2500" w:rsidRDefault="00785FA1" w:rsidP="00297AA0">
                                  <w:pPr>
                                    <w:pStyle w:val="-2"/>
                                    <w:spacing w:line="240" w:lineRule="auto"/>
                                    <w:ind w:right="24"/>
                                    <w:rPr>
                                      <w:b/>
                                      <w:bCs/>
                                    </w:rPr>
                                  </w:pPr>
                                  <w:r>
                                    <w:rPr>
                                      <w:rFonts w:hint="eastAsia"/>
                                      <w:b/>
                                      <w:bCs/>
                                    </w:rPr>
                                    <w:t>27</w:t>
                                  </w:r>
                                </w:p>
                              </w:tc>
                              <w:tc>
                                <w:tcPr>
                                  <w:tcW w:w="993" w:type="dxa"/>
                                  <w:tcBorders>
                                    <w:top w:val="nil"/>
                                    <w:left w:val="nil"/>
                                    <w:bottom w:val="single" w:sz="4" w:space="0" w:color="auto"/>
                                    <w:right w:val="single" w:sz="4" w:space="0" w:color="auto"/>
                                  </w:tcBorders>
                                  <w:noWrap/>
                                  <w:vAlign w:val="center"/>
                                </w:tcPr>
                                <w:p w14:paraId="0FDB4CB4" w14:textId="77777777" w:rsidR="00785FA1" w:rsidRPr="008F2500" w:rsidRDefault="00785FA1" w:rsidP="00297AA0">
                                  <w:pPr>
                                    <w:pStyle w:val="-2"/>
                                    <w:spacing w:line="240" w:lineRule="auto"/>
                                    <w:ind w:right="24"/>
                                    <w:rPr>
                                      <w:b/>
                                      <w:bCs/>
                                    </w:rPr>
                                  </w:pPr>
                                  <w:r>
                                    <w:rPr>
                                      <w:rFonts w:hint="eastAsia"/>
                                      <w:b/>
                                      <w:bCs/>
                                    </w:rPr>
                                    <w:t>8</w:t>
                                  </w:r>
                                </w:p>
                              </w:tc>
                            </w:tr>
                            <w:tr w:rsidR="00785FA1" w14:paraId="547068AF" w14:textId="77777777" w:rsidTr="00B72D1C">
                              <w:trPr>
                                <w:trHeight w:val="369"/>
                              </w:trPr>
                              <w:tc>
                                <w:tcPr>
                                  <w:tcW w:w="1439"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A72DDEE" w14:textId="77777777" w:rsidR="00785FA1" w:rsidRPr="00540D62" w:rsidRDefault="00785FA1" w:rsidP="009A7EBF">
                                  <w:pPr>
                                    <w:pStyle w:val="-6"/>
                                    <w:jc w:val="distribute"/>
                                    <w:rPr>
                                      <w:rFonts w:ascii="新細明體" w:hAnsi="新細明體"/>
                                    </w:rPr>
                                  </w:pPr>
                                  <w:r w:rsidRPr="00540D62">
                                    <w:rPr>
                                      <w:rFonts w:hint="eastAsia"/>
                                    </w:rPr>
                                    <w:t>市政府</w:t>
                                  </w:r>
                                </w:p>
                              </w:tc>
                              <w:tc>
                                <w:tcPr>
                                  <w:tcW w:w="1012" w:type="dxa"/>
                                  <w:tcBorders>
                                    <w:top w:val="nil"/>
                                    <w:left w:val="nil"/>
                                    <w:bottom w:val="single" w:sz="4" w:space="0" w:color="auto"/>
                                    <w:right w:val="single" w:sz="4" w:space="0" w:color="auto"/>
                                  </w:tcBorders>
                                  <w:shd w:val="clear" w:color="auto" w:fill="DAEEF3" w:themeFill="accent5" w:themeFillTint="33"/>
                                  <w:noWrap/>
                                  <w:vAlign w:val="center"/>
                                  <w:hideMark/>
                                </w:tcPr>
                                <w:p w14:paraId="53B8E6ED" w14:textId="77777777" w:rsidR="00785FA1" w:rsidRPr="006B7CF2" w:rsidRDefault="00785FA1" w:rsidP="00297AA0">
                                  <w:pPr>
                                    <w:pStyle w:val="-2"/>
                                    <w:spacing w:line="240" w:lineRule="auto"/>
                                    <w:ind w:right="24"/>
                                    <w:rPr>
                                      <w:bCs/>
                                    </w:rPr>
                                  </w:pPr>
                                  <w:r w:rsidRPr="006B7CF2">
                                    <w:rPr>
                                      <w:bCs/>
                                    </w:rPr>
                                    <w:t>4</w:t>
                                  </w:r>
                                </w:p>
                              </w:tc>
                              <w:tc>
                                <w:tcPr>
                                  <w:tcW w:w="1225" w:type="dxa"/>
                                  <w:tcBorders>
                                    <w:top w:val="nil"/>
                                    <w:left w:val="nil"/>
                                    <w:bottom w:val="single" w:sz="4" w:space="0" w:color="auto"/>
                                    <w:right w:val="single" w:sz="4" w:space="0" w:color="auto"/>
                                  </w:tcBorders>
                                  <w:shd w:val="clear" w:color="auto" w:fill="DAEEF3" w:themeFill="accent5" w:themeFillTint="33"/>
                                  <w:noWrap/>
                                  <w:vAlign w:val="center"/>
                                  <w:hideMark/>
                                </w:tcPr>
                                <w:p w14:paraId="777FE869" w14:textId="77777777" w:rsidR="00785FA1" w:rsidRPr="006B7CF2" w:rsidRDefault="00785FA1" w:rsidP="00297AA0">
                                  <w:pPr>
                                    <w:pStyle w:val="-2"/>
                                    <w:spacing w:line="240" w:lineRule="auto"/>
                                    <w:ind w:right="24"/>
                                    <w:rPr>
                                      <w:bCs/>
                                    </w:rPr>
                                  </w:pPr>
                                  <w:r>
                                    <w:rPr>
                                      <w:rFonts w:hint="eastAsia"/>
                                      <w:bCs/>
                                    </w:rPr>
                                    <w:t>17</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01040DF1"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978B87" w14:textId="77777777" w:rsidR="00785FA1" w:rsidRPr="006B7CF2" w:rsidRDefault="00785FA1" w:rsidP="00297AA0">
                                  <w:pPr>
                                    <w:pStyle w:val="-2"/>
                                    <w:spacing w:line="240" w:lineRule="auto"/>
                                    <w:ind w:right="24"/>
                                    <w:rPr>
                                      <w:bCs/>
                                    </w:rPr>
                                  </w:pPr>
                                  <w:r>
                                    <w:rPr>
                                      <w:rFonts w:hint="eastAsia"/>
                                      <w:bCs/>
                                    </w:rPr>
                                    <w:t>13</w:t>
                                  </w:r>
                                </w:p>
                              </w:tc>
                              <w:tc>
                                <w:tcPr>
                                  <w:tcW w:w="993" w:type="dxa"/>
                                  <w:tcBorders>
                                    <w:top w:val="nil"/>
                                    <w:left w:val="nil"/>
                                    <w:bottom w:val="single" w:sz="4" w:space="0" w:color="auto"/>
                                    <w:right w:val="single" w:sz="4" w:space="0" w:color="auto"/>
                                  </w:tcBorders>
                                  <w:shd w:val="clear" w:color="auto" w:fill="DAEEF3" w:themeFill="accent5" w:themeFillTint="33"/>
                                  <w:noWrap/>
                                  <w:vAlign w:val="center"/>
                                  <w:hideMark/>
                                </w:tcPr>
                                <w:p w14:paraId="37D07DA1" w14:textId="77777777" w:rsidR="00785FA1" w:rsidRPr="006B7CF2" w:rsidRDefault="00785FA1" w:rsidP="00297AA0">
                                  <w:pPr>
                                    <w:pStyle w:val="-2"/>
                                    <w:spacing w:line="240" w:lineRule="auto"/>
                                    <w:ind w:right="24"/>
                                    <w:rPr>
                                      <w:bCs/>
                                    </w:rPr>
                                  </w:pPr>
                                  <w:r>
                                    <w:rPr>
                                      <w:rFonts w:hint="eastAsia"/>
                                      <w:bCs/>
                                    </w:rPr>
                                    <w:t>4</w:t>
                                  </w:r>
                                </w:p>
                              </w:tc>
                            </w:tr>
                            <w:tr w:rsidR="00785FA1" w14:paraId="6B681686" w14:textId="77777777" w:rsidTr="00B72D1C">
                              <w:trPr>
                                <w:trHeight w:val="369"/>
                              </w:trPr>
                              <w:tc>
                                <w:tcPr>
                                  <w:tcW w:w="1439" w:type="dxa"/>
                                  <w:tcBorders>
                                    <w:top w:val="nil"/>
                                    <w:left w:val="single" w:sz="4" w:space="0" w:color="auto"/>
                                    <w:bottom w:val="single" w:sz="4" w:space="0" w:color="auto"/>
                                    <w:right w:val="single" w:sz="4" w:space="0" w:color="auto"/>
                                  </w:tcBorders>
                                  <w:noWrap/>
                                  <w:vAlign w:val="center"/>
                                </w:tcPr>
                                <w:p w14:paraId="776CE5FA" w14:textId="77777777" w:rsidR="00785FA1" w:rsidRPr="00540D62" w:rsidRDefault="00785FA1" w:rsidP="009A7EBF">
                                  <w:pPr>
                                    <w:pStyle w:val="-6"/>
                                    <w:jc w:val="distribute"/>
                                  </w:pPr>
                                  <w:r w:rsidRPr="00540D62">
                                    <w:rPr>
                                      <w:rFonts w:hint="eastAsia"/>
                                    </w:rPr>
                                    <w:t>衛生局</w:t>
                                  </w:r>
                                </w:p>
                              </w:tc>
                              <w:tc>
                                <w:tcPr>
                                  <w:tcW w:w="1012" w:type="dxa"/>
                                  <w:tcBorders>
                                    <w:top w:val="nil"/>
                                    <w:left w:val="nil"/>
                                    <w:bottom w:val="single" w:sz="4" w:space="0" w:color="auto"/>
                                    <w:right w:val="single" w:sz="4" w:space="0" w:color="auto"/>
                                  </w:tcBorders>
                                  <w:noWrap/>
                                  <w:vAlign w:val="center"/>
                                </w:tcPr>
                                <w:p w14:paraId="27BF90F2" w14:textId="77777777" w:rsidR="00785FA1" w:rsidRPr="006B7CF2" w:rsidRDefault="00785FA1" w:rsidP="00297AA0">
                                  <w:pPr>
                                    <w:pStyle w:val="-2"/>
                                    <w:spacing w:line="240" w:lineRule="auto"/>
                                    <w:ind w:right="24"/>
                                    <w:rPr>
                                      <w:bCs/>
                                    </w:rPr>
                                  </w:pPr>
                                  <w:r w:rsidRPr="006B7CF2">
                                    <w:rPr>
                                      <w:bCs/>
                                    </w:rPr>
                                    <w:t>1</w:t>
                                  </w:r>
                                </w:p>
                              </w:tc>
                              <w:tc>
                                <w:tcPr>
                                  <w:tcW w:w="1225" w:type="dxa"/>
                                  <w:tcBorders>
                                    <w:top w:val="nil"/>
                                    <w:left w:val="nil"/>
                                    <w:bottom w:val="single" w:sz="4" w:space="0" w:color="auto"/>
                                    <w:right w:val="single" w:sz="4" w:space="0" w:color="auto"/>
                                  </w:tcBorders>
                                  <w:noWrap/>
                                  <w:vAlign w:val="center"/>
                                </w:tcPr>
                                <w:p w14:paraId="7B2867C1" w14:textId="77777777" w:rsidR="00785FA1" w:rsidRPr="006B7CF2" w:rsidRDefault="00785FA1" w:rsidP="00297AA0">
                                  <w:pPr>
                                    <w:pStyle w:val="-2"/>
                                    <w:spacing w:line="240" w:lineRule="auto"/>
                                    <w:ind w:right="24"/>
                                    <w:rPr>
                                      <w:bCs/>
                                    </w:rPr>
                                  </w:pPr>
                                  <w:r w:rsidRPr="006B7CF2">
                                    <w:rPr>
                                      <w:bCs/>
                                    </w:rPr>
                                    <w:t>2</w:t>
                                  </w:r>
                                </w:p>
                              </w:tc>
                              <w:tc>
                                <w:tcPr>
                                  <w:tcW w:w="1225" w:type="dxa"/>
                                  <w:tcBorders>
                                    <w:top w:val="single" w:sz="4" w:space="0" w:color="auto"/>
                                    <w:left w:val="nil"/>
                                    <w:bottom w:val="single" w:sz="4" w:space="0" w:color="auto"/>
                                    <w:right w:val="single" w:sz="4" w:space="0" w:color="auto"/>
                                  </w:tcBorders>
                                  <w:noWrap/>
                                  <w:vAlign w:val="center"/>
                                </w:tcPr>
                                <w:p w14:paraId="58216121"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nil"/>
                                    <w:bottom w:val="single" w:sz="4" w:space="0" w:color="auto"/>
                                    <w:right w:val="single" w:sz="4" w:space="0" w:color="auto"/>
                                  </w:tcBorders>
                                  <w:vAlign w:val="center"/>
                                </w:tcPr>
                                <w:p w14:paraId="13981F4F" w14:textId="77777777" w:rsidR="00785FA1" w:rsidRPr="006B7CF2" w:rsidRDefault="00785FA1" w:rsidP="00297AA0">
                                  <w:pPr>
                                    <w:pStyle w:val="-2"/>
                                    <w:spacing w:line="240" w:lineRule="auto"/>
                                    <w:ind w:right="24"/>
                                    <w:rPr>
                                      <w:bCs/>
                                    </w:rPr>
                                  </w:pPr>
                                  <w:r>
                                    <w:rPr>
                                      <w:rFonts w:hint="eastAsia"/>
                                      <w:bCs/>
                                    </w:rPr>
                                    <w:t>1</w:t>
                                  </w:r>
                                </w:p>
                              </w:tc>
                              <w:tc>
                                <w:tcPr>
                                  <w:tcW w:w="993" w:type="dxa"/>
                                  <w:tcBorders>
                                    <w:top w:val="nil"/>
                                    <w:left w:val="nil"/>
                                    <w:bottom w:val="single" w:sz="4" w:space="0" w:color="auto"/>
                                    <w:right w:val="single" w:sz="4" w:space="0" w:color="auto"/>
                                  </w:tcBorders>
                                  <w:noWrap/>
                                  <w:vAlign w:val="center"/>
                                </w:tcPr>
                                <w:p w14:paraId="4DF5D7E4" w14:textId="77777777" w:rsidR="00785FA1" w:rsidRPr="006B7CF2" w:rsidRDefault="00785FA1" w:rsidP="00297AA0">
                                  <w:pPr>
                                    <w:pStyle w:val="-2"/>
                                    <w:spacing w:line="240" w:lineRule="auto"/>
                                    <w:ind w:right="24"/>
                                    <w:rPr>
                                      <w:bCs/>
                                    </w:rPr>
                                  </w:pPr>
                                  <w:r>
                                    <w:rPr>
                                      <w:rFonts w:hint="eastAsia"/>
                                      <w:bCs/>
                                    </w:rPr>
                                    <w:t>1</w:t>
                                  </w:r>
                                </w:p>
                              </w:tc>
                            </w:tr>
                            <w:tr w:rsidR="00785FA1" w14:paraId="44E0C338" w14:textId="77777777" w:rsidTr="00B72D1C">
                              <w:trPr>
                                <w:trHeight w:val="369"/>
                              </w:trPr>
                              <w:tc>
                                <w:tcPr>
                                  <w:tcW w:w="1439"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3350493" w14:textId="77777777" w:rsidR="00785FA1" w:rsidRPr="00540D62" w:rsidRDefault="00785FA1" w:rsidP="009A7EBF">
                                  <w:pPr>
                                    <w:pStyle w:val="-6"/>
                                    <w:jc w:val="distribute"/>
                                  </w:pPr>
                                  <w:r w:rsidRPr="00540D62">
                                    <w:rPr>
                                      <w:rFonts w:hint="eastAsia"/>
                                    </w:rPr>
                                    <w:t>環境保護局</w:t>
                                  </w:r>
                                </w:p>
                              </w:tc>
                              <w:tc>
                                <w:tcPr>
                                  <w:tcW w:w="1012" w:type="dxa"/>
                                  <w:tcBorders>
                                    <w:top w:val="nil"/>
                                    <w:left w:val="nil"/>
                                    <w:bottom w:val="single" w:sz="4" w:space="0" w:color="auto"/>
                                    <w:right w:val="single" w:sz="4" w:space="0" w:color="auto"/>
                                  </w:tcBorders>
                                  <w:shd w:val="clear" w:color="auto" w:fill="DAEEF3" w:themeFill="accent5" w:themeFillTint="33"/>
                                  <w:noWrap/>
                                  <w:vAlign w:val="center"/>
                                  <w:hideMark/>
                                </w:tcPr>
                                <w:p w14:paraId="73FD3279" w14:textId="77777777" w:rsidR="00785FA1" w:rsidRPr="006B7CF2" w:rsidRDefault="00785FA1" w:rsidP="00297AA0">
                                  <w:pPr>
                                    <w:pStyle w:val="-2"/>
                                    <w:spacing w:line="240" w:lineRule="auto"/>
                                    <w:ind w:right="24"/>
                                    <w:rPr>
                                      <w:bCs/>
                                    </w:rPr>
                                  </w:pPr>
                                  <w:r w:rsidRPr="006B7CF2">
                                    <w:rPr>
                                      <w:bCs/>
                                    </w:rPr>
                                    <w:t>2</w:t>
                                  </w:r>
                                </w:p>
                              </w:tc>
                              <w:tc>
                                <w:tcPr>
                                  <w:tcW w:w="1225" w:type="dxa"/>
                                  <w:tcBorders>
                                    <w:top w:val="nil"/>
                                    <w:left w:val="nil"/>
                                    <w:bottom w:val="single" w:sz="4" w:space="0" w:color="auto"/>
                                    <w:right w:val="single" w:sz="4" w:space="0" w:color="auto"/>
                                  </w:tcBorders>
                                  <w:shd w:val="clear" w:color="auto" w:fill="DAEEF3" w:themeFill="accent5" w:themeFillTint="33"/>
                                  <w:noWrap/>
                                  <w:vAlign w:val="center"/>
                                  <w:hideMark/>
                                </w:tcPr>
                                <w:p w14:paraId="53863934" w14:textId="77777777" w:rsidR="00785FA1" w:rsidRPr="006B7CF2" w:rsidRDefault="00785FA1" w:rsidP="00297AA0">
                                  <w:pPr>
                                    <w:pStyle w:val="-2"/>
                                    <w:spacing w:line="240" w:lineRule="auto"/>
                                    <w:ind w:right="24"/>
                                    <w:rPr>
                                      <w:bCs/>
                                    </w:rPr>
                                  </w:pPr>
                                  <w:r>
                                    <w:rPr>
                                      <w:rFonts w:hint="eastAsia"/>
                                      <w:bCs/>
                                    </w:rPr>
                                    <w:t>6</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F4D536F"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86B778" w14:textId="77777777" w:rsidR="00785FA1" w:rsidRPr="006B7CF2" w:rsidRDefault="00785FA1" w:rsidP="00297AA0">
                                  <w:pPr>
                                    <w:pStyle w:val="-2"/>
                                    <w:spacing w:line="240" w:lineRule="auto"/>
                                    <w:ind w:right="24"/>
                                    <w:rPr>
                                      <w:bCs/>
                                    </w:rPr>
                                  </w:pPr>
                                  <w:r>
                                    <w:rPr>
                                      <w:rFonts w:hint="eastAsia"/>
                                      <w:bCs/>
                                    </w:rPr>
                                    <w:t>4</w:t>
                                  </w:r>
                                </w:p>
                              </w:tc>
                              <w:tc>
                                <w:tcPr>
                                  <w:tcW w:w="993" w:type="dxa"/>
                                  <w:tcBorders>
                                    <w:top w:val="nil"/>
                                    <w:left w:val="nil"/>
                                    <w:bottom w:val="single" w:sz="4" w:space="0" w:color="auto"/>
                                    <w:right w:val="single" w:sz="4" w:space="0" w:color="auto"/>
                                  </w:tcBorders>
                                  <w:shd w:val="clear" w:color="auto" w:fill="DAEEF3" w:themeFill="accent5" w:themeFillTint="33"/>
                                  <w:noWrap/>
                                  <w:vAlign w:val="center"/>
                                  <w:hideMark/>
                                </w:tcPr>
                                <w:p w14:paraId="2F3950E2" w14:textId="77777777" w:rsidR="00785FA1" w:rsidRPr="006B7CF2" w:rsidRDefault="00785FA1" w:rsidP="00297AA0">
                                  <w:pPr>
                                    <w:pStyle w:val="-2"/>
                                    <w:spacing w:line="240" w:lineRule="auto"/>
                                    <w:ind w:right="24"/>
                                    <w:rPr>
                                      <w:bCs/>
                                    </w:rPr>
                                  </w:pPr>
                                  <w:r>
                                    <w:rPr>
                                      <w:rFonts w:hint="eastAsia"/>
                                      <w:bCs/>
                                    </w:rPr>
                                    <w:t>2</w:t>
                                  </w:r>
                                </w:p>
                              </w:tc>
                            </w:tr>
                            <w:tr w:rsidR="00785FA1" w14:paraId="03FA13C3" w14:textId="77777777" w:rsidTr="00B72D1C">
                              <w:trPr>
                                <w:trHeight w:val="369"/>
                              </w:trPr>
                              <w:tc>
                                <w:tcPr>
                                  <w:tcW w:w="1439" w:type="dxa"/>
                                  <w:tcBorders>
                                    <w:top w:val="single" w:sz="4" w:space="0" w:color="auto"/>
                                    <w:left w:val="single" w:sz="4" w:space="0" w:color="auto"/>
                                    <w:bottom w:val="single" w:sz="4" w:space="0" w:color="auto"/>
                                    <w:right w:val="single" w:sz="4" w:space="0" w:color="auto"/>
                                  </w:tcBorders>
                                  <w:noWrap/>
                                  <w:vAlign w:val="center"/>
                                  <w:hideMark/>
                                </w:tcPr>
                                <w:p w14:paraId="7DAE225E" w14:textId="77777777" w:rsidR="00785FA1" w:rsidRPr="00540D62" w:rsidRDefault="00785FA1" w:rsidP="009A7EBF">
                                  <w:pPr>
                                    <w:pStyle w:val="-6"/>
                                    <w:jc w:val="distribute"/>
                                  </w:pPr>
                                  <w:r w:rsidRPr="00540D62">
                                    <w:rPr>
                                      <w:rFonts w:hint="eastAsia"/>
                                    </w:rPr>
                                    <w:t>教育處</w:t>
                                  </w:r>
                                </w:p>
                              </w:tc>
                              <w:tc>
                                <w:tcPr>
                                  <w:tcW w:w="1012" w:type="dxa"/>
                                  <w:tcBorders>
                                    <w:top w:val="nil"/>
                                    <w:left w:val="nil"/>
                                    <w:bottom w:val="single" w:sz="4" w:space="0" w:color="auto"/>
                                    <w:right w:val="single" w:sz="4" w:space="0" w:color="auto"/>
                                  </w:tcBorders>
                                  <w:noWrap/>
                                  <w:vAlign w:val="center"/>
                                  <w:hideMark/>
                                </w:tcPr>
                                <w:p w14:paraId="1C6966FD" w14:textId="77777777" w:rsidR="00785FA1" w:rsidRPr="006B7CF2" w:rsidRDefault="00785FA1" w:rsidP="00297AA0">
                                  <w:pPr>
                                    <w:pStyle w:val="-2"/>
                                    <w:spacing w:line="240" w:lineRule="auto"/>
                                    <w:ind w:right="24"/>
                                    <w:rPr>
                                      <w:bCs/>
                                    </w:rPr>
                                  </w:pPr>
                                  <w:r w:rsidRPr="006B7CF2">
                                    <w:rPr>
                                      <w:bCs/>
                                    </w:rPr>
                                    <w:t>1</w:t>
                                  </w:r>
                                </w:p>
                              </w:tc>
                              <w:tc>
                                <w:tcPr>
                                  <w:tcW w:w="1225" w:type="dxa"/>
                                  <w:tcBorders>
                                    <w:top w:val="single" w:sz="4" w:space="0" w:color="auto"/>
                                    <w:left w:val="nil"/>
                                    <w:bottom w:val="single" w:sz="4" w:space="0" w:color="auto"/>
                                    <w:right w:val="single" w:sz="4" w:space="0" w:color="auto"/>
                                  </w:tcBorders>
                                  <w:noWrap/>
                                  <w:vAlign w:val="center"/>
                                  <w:hideMark/>
                                </w:tcPr>
                                <w:p w14:paraId="12A0AEB0" w14:textId="77777777" w:rsidR="00785FA1" w:rsidRPr="006B7CF2" w:rsidRDefault="00785FA1" w:rsidP="00297AA0">
                                  <w:pPr>
                                    <w:pStyle w:val="-2"/>
                                    <w:spacing w:line="240" w:lineRule="auto"/>
                                    <w:ind w:right="24"/>
                                    <w:rPr>
                                      <w:bCs/>
                                    </w:rPr>
                                  </w:pPr>
                                  <w:r w:rsidRPr="006B7CF2">
                                    <w:rPr>
                                      <w:bCs/>
                                    </w:rPr>
                                    <w:t>8</w:t>
                                  </w:r>
                                </w:p>
                              </w:tc>
                              <w:tc>
                                <w:tcPr>
                                  <w:tcW w:w="1225" w:type="dxa"/>
                                  <w:tcBorders>
                                    <w:top w:val="single" w:sz="4" w:space="0" w:color="auto"/>
                                    <w:left w:val="nil"/>
                                    <w:bottom w:val="single" w:sz="4" w:space="0" w:color="auto"/>
                                    <w:right w:val="single" w:sz="4" w:space="0" w:color="auto"/>
                                  </w:tcBorders>
                                  <w:noWrap/>
                                  <w:vAlign w:val="center"/>
                                  <w:hideMark/>
                                </w:tcPr>
                                <w:p w14:paraId="395A40F2"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nil"/>
                                    <w:bottom w:val="single" w:sz="4" w:space="0" w:color="auto"/>
                                    <w:right w:val="single" w:sz="4" w:space="0" w:color="auto"/>
                                  </w:tcBorders>
                                  <w:vAlign w:val="center"/>
                                  <w:hideMark/>
                                </w:tcPr>
                                <w:p w14:paraId="567A67CB" w14:textId="77777777" w:rsidR="00785FA1" w:rsidRPr="006B7CF2" w:rsidRDefault="00785FA1" w:rsidP="00297AA0">
                                  <w:pPr>
                                    <w:pStyle w:val="-2"/>
                                    <w:spacing w:line="240" w:lineRule="auto"/>
                                    <w:ind w:right="24"/>
                                    <w:rPr>
                                      <w:bCs/>
                                    </w:rPr>
                                  </w:pPr>
                                  <w:r>
                                    <w:rPr>
                                      <w:rFonts w:hint="eastAsia"/>
                                      <w:bCs/>
                                    </w:rPr>
                                    <w:t>7</w:t>
                                  </w:r>
                                </w:p>
                              </w:tc>
                              <w:tc>
                                <w:tcPr>
                                  <w:tcW w:w="993" w:type="dxa"/>
                                  <w:tcBorders>
                                    <w:top w:val="single" w:sz="4" w:space="0" w:color="auto"/>
                                    <w:left w:val="nil"/>
                                    <w:bottom w:val="single" w:sz="4" w:space="0" w:color="auto"/>
                                    <w:right w:val="single" w:sz="4" w:space="0" w:color="auto"/>
                                  </w:tcBorders>
                                  <w:noWrap/>
                                  <w:vAlign w:val="center"/>
                                  <w:hideMark/>
                                </w:tcPr>
                                <w:p w14:paraId="30ECB575" w14:textId="77777777" w:rsidR="00785FA1" w:rsidRPr="006B7CF2" w:rsidRDefault="00785FA1" w:rsidP="00297AA0">
                                  <w:pPr>
                                    <w:pStyle w:val="-2"/>
                                    <w:spacing w:line="240" w:lineRule="auto"/>
                                    <w:ind w:right="24"/>
                                    <w:rPr>
                                      <w:bCs/>
                                    </w:rPr>
                                  </w:pPr>
                                  <w:r>
                                    <w:rPr>
                                      <w:rFonts w:hint="eastAsia"/>
                                      <w:bCs/>
                                    </w:rPr>
                                    <w:t>1</w:t>
                                  </w:r>
                                </w:p>
                              </w:tc>
                            </w:tr>
                            <w:tr w:rsidR="00785FA1" w14:paraId="25A67B5D" w14:textId="77777777" w:rsidTr="00B72D1C">
                              <w:trPr>
                                <w:trHeight w:val="369"/>
                              </w:trPr>
                              <w:tc>
                                <w:tcPr>
                                  <w:tcW w:w="143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BD4D38B" w14:textId="77777777" w:rsidR="00785FA1" w:rsidRPr="00540D62" w:rsidRDefault="00785FA1" w:rsidP="009A7EBF">
                                  <w:pPr>
                                    <w:pStyle w:val="-6"/>
                                    <w:jc w:val="distribute"/>
                                  </w:pPr>
                                  <w:r w:rsidRPr="00540D62">
                                    <w:rPr>
                                      <w:rFonts w:hint="eastAsia"/>
                                    </w:rPr>
                                    <w:t>地政處</w:t>
                                  </w:r>
                                </w:p>
                              </w:tc>
                              <w:tc>
                                <w:tcPr>
                                  <w:tcW w:w="101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EC43BB6" w14:textId="77777777" w:rsidR="00785FA1" w:rsidRPr="006B7CF2" w:rsidRDefault="00785FA1" w:rsidP="00297AA0">
                                  <w:pPr>
                                    <w:pStyle w:val="-2"/>
                                    <w:spacing w:line="240" w:lineRule="auto"/>
                                    <w:ind w:right="24"/>
                                    <w:rPr>
                                      <w:bCs/>
                                    </w:rPr>
                                  </w:pPr>
                                  <w:r>
                                    <w:rPr>
                                      <w:rFonts w:hint="eastAsia"/>
                                      <w:bCs/>
                                    </w:rPr>
                                    <w:t>1</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9338224" w14:textId="77777777" w:rsidR="00785FA1" w:rsidRPr="006B7CF2" w:rsidRDefault="00785FA1" w:rsidP="00297AA0">
                                  <w:pPr>
                                    <w:pStyle w:val="-2"/>
                                    <w:spacing w:line="240" w:lineRule="auto"/>
                                    <w:ind w:right="24"/>
                                    <w:rPr>
                                      <w:bCs/>
                                    </w:rPr>
                                  </w:pPr>
                                  <w:r>
                                    <w:rPr>
                                      <w:rFonts w:hint="eastAsia"/>
                                      <w:bCs/>
                                    </w:rPr>
                                    <w:t>2</w:t>
                                  </w:r>
                                </w:p>
                              </w:tc>
                              <w:tc>
                                <w:tcPr>
                                  <w:tcW w:w="122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81494CA"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89CF0EF" w14:textId="77777777" w:rsidR="00785FA1" w:rsidRPr="006B7CF2" w:rsidRDefault="00785FA1" w:rsidP="00297AA0">
                                  <w:pPr>
                                    <w:pStyle w:val="-2"/>
                                    <w:spacing w:line="240" w:lineRule="auto"/>
                                    <w:ind w:right="24"/>
                                    <w:rPr>
                                      <w:bCs/>
                                    </w:rPr>
                                  </w:pPr>
                                  <w:r>
                                    <w:rPr>
                                      <w:rFonts w:hint="eastAsia"/>
                                      <w:bCs/>
                                    </w:rPr>
                                    <w:t>2</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7D3DBDD" w14:textId="77777777" w:rsidR="00785FA1" w:rsidRPr="006B7CF2" w:rsidRDefault="00785FA1" w:rsidP="00297AA0">
                                  <w:pPr>
                                    <w:pStyle w:val="-2"/>
                                    <w:spacing w:line="240" w:lineRule="auto"/>
                                    <w:ind w:right="24"/>
                                    <w:rPr>
                                      <w:bCs/>
                                    </w:rPr>
                                  </w:pPr>
                                  <w:r w:rsidRPr="006B7CF2">
                                    <w:rPr>
                                      <w:rFonts w:hint="eastAsia"/>
                                      <w:bCs/>
                                    </w:rPr>
                                    <w:t>－</w:t>
                                  </w:r>
                                </w:p>
                              </w:tc>
                            </w:tr>
                            <w:tr w:rsidR="00785FA1" w:rsidRPr="00F727C3" w14:paraId="2708542B" w14:textId="77777777" w:rsidTr="00B72D1C">
                              <w:trPr>
                                <w:trHeight w:val="283"/>
                              </w:trPr>
                              <w:tc>
                                <w:tcPr>
                                  <w:tcW w:w="7230" w:type="dxa"/>
                                  <w:gridSpan w:val="6"/>
                                  <w:tcBorders>
                                    <w:top w:val="single" w:sz="4" w:space="0" w:color="auto"/>
                                    <w:left w:val="nil"/>
                                    <w:bottom w:val="nil"/>
                                    <w:right w:val="nil"/>
                                  </w:tcBorders>
                                  <w:noWrap/>
                                  <w:hideMark/>
                                </w:tcPr>
                                <w:p w14:paraId="7ED75C99" w14:textId="77777777" w:rsidR="00785FA1" w:rsidRPr="003A2983" w:rsidRDefault="00785FA1" w:rsidP="00566184">
                                  <w:pPr>
                                    <w:pStyle w:val="a8"/>
                                    <w:ind w:leftChars="-15" w:left="-36"/>
                                  </w:pPr>
                                  <w:r w:rsidRPr="003A2983">
                                    <w:rPr>
                                      <w:rFonts w:hint="eastAsia"/>
                                    </w:rPr>
                                    <w:t>資料來源：整理自</w:t>
                                  </w:r>
                                  <w:proofErr w:type="gramStart"/>
                                  <w:r w:rsidRPr="003A2983">
                                    <w:rPr>
                                      <w:rFonts w:hint="eastAsia"/>
                                    </w:rPr>
                                    <w:t>1</w:t>
                                  </w:r>
                                  <w:r>
                                    <w:t>1</w:t>
                                  </w:r>
                                  <w:r>
                                    <w:rPr>
                                      <w:rFonts w:hint="eastAsia"/>
                                    </w:rPr>
                                    <w:t>4</w:t>
                                  </w:r>
                                  <w:proofErr w:type="gramEnd"/>
                                  <w:r w:rsidRPr="003A2983">
                                    <w:rPr>
                                      <w:rFonts w:hint="eastAsia"/>
                                    </w:rPr>
                                    <w:t>年度</w:t>
                                  </w:r>
                                  <w:r w:rsidRPr="004A480F">
                                    <w:rPr>
                                      <w:rFonts w:hint="eastAsia"/>
                                    </w:rPr>
                                    <w:t>嘉義市總決算</w:t>
                                  </w:r>
                                  <w:r w:rsidRPr="003A2983">
                                    <w:rPr>
                                      <w:rFonts w:hint="eastAsia"/>
                                    </w:rPr>
                                    <w:t>審核報告。</w:t>
                                  </w:r>
                                </w:p>
                              </w:tc>
                            </w:tr>
                          </w:tbl>
                          <w:p w14:paraId="0591AF65" w14:textId="77777777" w:rsidR="00785FA1" w:rsidRDefault="00785FA1" w:rsidP="0056420A"/>
                          <w:p w14:paraId="41026AE4" w14:textId="77777777" w:rsidR="00785FA1" w:rsidRDefault="00785FA1" w:rsidP="0056420A"/>
                          <w:p w14:paraId="14CB8552" w14:textId="77777777" w:rsidR="00785FA1" w:rsidRDefault="00785FA1" w:rsidP="0056420A"/>
                          <w:p w14:paraId="5EC6621F" w14:textId="77777777" w:rsidR="00785FA1" w:rsidRDefault="00785FA1" w:rsidP="0056420A"/>
                          <w:p w14:paraId="7BAF161A" w14:textId="77777777" w:rsidR="00785FA1" w:rsidRDefault="00785FA1" w:rsidP="0056420A"/>
                          <w:p w14:paraId="06EFD14B" w14:textId="77777777" w:rsidR="00785FA1" w:rsidRDefault="00785FA1" w:rsidP="0056420A"/>
                          <w:p w14:paraId="393CE8D0" w14:textId="77777777" w:rsidR="00785FA1" w:rsidRDefault="00785FA1" w:rsidP="0056420A"/>
                          <w:p w14:paraId="70BC40BC" w14:textId="77777777" w:rsidR="00785FA1" w:rsidRDefault="00785FA1" w:rsidP="0056420A"/>
                          <w:p w14:paraId="010C6FF3" w14:textId="77777777" w:rsidR="00785FA1" w:rsidRDefault="00785FA1" w:rsidP="0056420A"/>
                          <w:p w14:paraId="552F764C" w14:textId="77777777" w:rsidR="00785FA1" w:rsidRDefault="00785FA1" w:rsidP="0056420A"/>
                          <w:p w14:paraId="18DA2438" w14:textId="77777777" w:rsidR="00785FA1" w:rsidRDefault="00785FA1" w:rsidP="0056420A"/>
                          <w:p w14:paraId="03AC38C9" w14:textId="77777777" w:rsidR="00785FA1" w:rsidRDefault="00785FA1" w:rsidP="0056420A"/>
                          <w:p w14:paraId="010B3297" w14:textId="77777777" w:rsidR="00785FA1" w:rsidRDefault="00785FA1" w:rsidP="0056420A"/>
                          <w:p w14:paraId="25A08DD8" w14:textId="77777777" w:rsidR="00785FA1" w:rsidRDefault="00785FA1" w:rsidP="0056420A"/>
                          <w:p w14:paraId="1B6E59C9" w14:textId="77777777" w:rsidR="00785FA1" w:rsidRPr="000B334D" w:rsidRDefault="00785FA1" w:rsidP="0056420A">
                            <w:r>
                              <w:rPr>
                                <w:rFonts w:hint="eastAsia"/>
                              </w:rPr>
                              <w:t>`</w:t>
                            </w:r>
                            <w: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22E40D4" id="_x0000_s1135" type="#_x0000_t202" style="position:absolute;left:0;text-align:left;margin-left:130.9pt;margin-top:294pt;width:368.7pt;height:198pt;z-index:251597824;visibility:visible;mso-wrap-style:square;mso-width-percent:0;mso-height-percent:0;mso-wrap-distance-left:2.85pt;mso-wrap-distance-top:3.6pt;mso-wrap-distance-right:2.85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" filled="f" stroked="f">
                <v:textbox inset="1mm,1mm,1mm,1mm">
                  <w:txbxContent>
                    <w:tbl>
                      <w:tblPr>
                        <w:tblW w:w="0" w:type="auto"/>
                        <w:tblLayout w:type="fixed"/>
                        <w:tblCellMar>
                          <w:left w:w="28" w:type="dxa"/>
                          <w:right w:w="28" w:type="dxa"/>
                        </w:tblCellMar>
                        <w:tblLook w:val="04A0" w:firstRow="1" w:lastRow="0" w:firstColumn="1" w:lastColumn="0" w:noHBand="0" w:noVBand="1"/>
                      </w:tblPr>
                      <w:tblGrid>
                        <w:gridCol w:w="1439"/>
                        <w:gridCol w:w="1012"/>
                        <w:gridCol w:w="1225"/>
                        <w:gridCol w:w="1225"/>
                        <w:gridCol w:w="1336"/>
                        <w:gridCol w:w="993"/>
                      </w:tblGrid>
                      <w:tr w:rsidR="00785FA1" w:rsidRPr="002376B1" w14:paraId="4C80BF5F" w14:textId="77777777" w:rsidTr="00B72D1C">
                        <w:trPr>
                          <w:trHeight w:val="430"/>
                        </w:trPr>
                        <w:tc>
                          <w:tcPr>
                            <w:tcW w:w="7230" w:type="dxa"/>
                            <w:gridSpan w:val="6"/>
                            <w:noWrap/>
                            <w:hideMark/>
                          </w:tcPr>
                          <w:p w14:paraId="1114229E" w14:textId="77777777" w:rsidR="00785FA1" w:rsidRPr="002376B1" w:rsidRDefault="00785FA1" w:rsidP="009A7EBF">
                            <w:pPr>
                              <w:widowControl/>
                              <w:spacing w:line="320" w:lineRule="exact"/>
                              <w:jc w:val="center"/>
                              <w:rPr>
                                <w:rFonts w:ascii="標楷體" w:eastAsia="標楷體" w:hAnsi="標楷體"/>
                                <w:b/>
                                <w:bCs/>
                                <w:spacing w:val="-8"/>
                              </w:rPr>
                            </w:pPr>
                            <w:r w:rsidRPr="002376B1">
                              <w:rPr>
                                <w:rFonts w:ascii="標楷體" w:eastAsia="標楷體" w:hAnsi="標楷體" w:hint="eastAsia"/>
                                <w:b/>
                                <w:bCs/>
                                <w:spacing w:val="-8"/>
                              </w:rPr>
                              <w:t xml:space="preserve">表3　</w:t>
                            </w:r>
                            <w:proofErr w:type="gramStart"/>
                            <w:r w:rsidRPr="002376B1">
                              <w:rPr>
                                <w:rFonts w:ascii="標楷體" w:eastAsia="標楷體" w:hAnsi="標楷體" w:hint="eastAsia"/>
                                <w:b/>
                                <w:bCs/>
                                <w:spacing w:val="-8"/>
                              </w:rPr>
                              <w:t>1</w:t>
                            </w:r>
                            <w:r w:rsidRPr="002376B1">
                              <w:rPr>
                                <w:rFonts w:ascii="標楷體" w:eastAsia="標楷體" w:hAnsi="標楷體"/>
                                <w:b/>
                                <w:bCs/>
                                <w:spacing w:val="-8"/>
                              </w:rPr>
                              <w:t>1</w:t>
                            </w:r>
                            <w:r>
                              <w:rPr>
                                <w:rFonts w:ascii="標楷體" w:eastAsia="標楷體" w:hAnsi="標楷體" w:hint="eastAsia"/>
                                <w:b/>
                                <w:bCs/>
                                <w:spacing w:val="-8"/>
                              </w:rPr>
                              <w:t>4</w:t>
                            </w:r>
                            <w:proofErr w:type="gramEnd"/>
                            <w:r w:rsidRPr="002376B1">
                              <w:rPr>
                                <w:rFonts w:ascii="標楷體" w:eastAsia="標楷體" w:hAnsi="標楷體" w:hint="eastAsia"/>
                                <w:b/>
                                <w:bCs/>
                                <w:spacing w:val="-8"/>
                              </w:rPr>
                              <w:t>年度嘉義市非營業特種基金營運</w:t>
                            </w:r>
                            <w:r>
                              <w:rPr>
                                <w:rFonts w:ascii="標楷體" w:eastAsia="標楷體" w:hAnsi="標楷體" w:hint="eastAsia"/>
                                <w:b/>
                                <w:bCs/>
                                <w:spacing w:val="-8"/>
                              </w:rPr>
                              <w:t>（</w:t>
                            </w:r>
                            <w:r w:rsidRPr="002376B1">
                              <w:rPr>
                                <w:rFonts w:ascii="標楷體" w:eastAsia="標楷體" w:hAnsi="標楷體" w:hint="eastAsia"/>
                                <w:b/>
                                <w:bCs/>
                                <w:spacing w:val="-8"/>
                              </w:rPr>
                              <w:t>業務</w:t>
                            </w:r>
                            <w:r>
                              <w:rPr>
                                <w:rFonts w:ascii="標楷體" w:eastAsia="標楷體" w:hAnsi="標楷體" w:hint="eastAsia"/>
                                <w:b/>
                                <w:bCs/>
                                <w:spacing w:val="-8"/>
                              </w:rPr>
                              <w:t>）</w:t>
                            </w:r>
                            <w:r w:rsidRPr="002376B1">
                              <w:rPr>
                                <w:rFonts w:ascii="標楷體" w:eastAsia="標楷體" w:hAnsi="標楷體" w:hint="eastAsia"/>
                                <w:b/>
                                <w:bCs/>
                                <w:spacing w:val="-8"/>
                              </w:rPr>
                              <w:t>計畫執行情形</w:t>
                            </w:r>
                          </w:p>
                        </w:tc>
                      </w:tr>
                      <w:tr w:rsidR="00785FA1" w14:paraId="365B576B" w14:textId="77777777" w:rsidTr="00B72D1C">
                        <w:trPr>
                          <w:trHeight w:val="340"/>
                        </w:trPr>
                        <w:tc>
                          <w:tcPr>
                            <w:tcW w:w="143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023A6D4B" w14:textId="77777777" w:rsidR="00785FA1" w:rsidRDefault="00785FA1" w:rsidP="00297AA0">
                            <w:pPr>
                              <w:pStyle w:val="-5"/>
                            </w:pPr>
                            <w:r>
                              <w:rPr>
                                <w:rFonts w:hint="eastAsia"/>
                              </w:rPr>
                              <w:t>主管機關名稱</w:t>
                            </w:r>
                          </w:p>
                        </w:tc>
                        <w:tc>
                          <w:tcPr>
                            <w:tcW w:w="1012"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167F7831" w14:textId="77777777" w:rsidR="00785FA1" w:rsidRDefault="00785FA1" w:rsidP="00297AA0">
                            <w:pPr>
                              <w:pStyle w:val="-5"/>
                              <w:ind w:left="160" w:rightChars="15" w:right="36" w:hanging="160"/>
                              <w:rPr>
                                <w:spacing w:val="-20"/>
                              </w:rPr>
                            </w:pPr>
                            <w:r>
                              <w:rPr>
                                <w:rFonts w:hint="eastAsia"/>
                                <w:spacing w:val="-20"/>
                              </w:rPr>
                              <w:t>基金數</w:t>
                            </w:r>
                          </w:p>
                        </w:tc>
                        <w:tc>
                          <w:tcPr>
                            <w:tcW w:w="1225"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3332AE25" w14:textId="77777777" w:rsidR="00785FA1" w:rsidRPr="00297AA0" w:rsidRDefault="00785FA1" w:rsidP="00297AA0">
                            <w:pPr>
                              <w:pStyle w:val="-5"/>
                              <w:ind w:rightChars="10" w:right="24"/>
                            </w:pPr>
                            <w:r w:rsidRPr="00297AA0">
                              <w:rPr>
                                <w:rFonts w:hint="eastAsia"/>
                              </w:rPr>
                              <w:t>營運（業務）計畫項數</w:t>
                            </w:r>
                          </w:p>
                        </w:tc>
                        <w:tc>
                          <w:tcPr>
                            <w:tcW w:w="2561" w:type="dxa"/>
                            <w:gridSpan w:val="2"/>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3A4F90B7" w14:textId="77777777" w:rsidR="00785FA1" w:rsidRDefault="00785FA1" w:rsidP="00297AA0">
                            <w:pPr>
                              <w:pStyle w:val="-5"/>
                              <w:ind w:left="160" w:rightChars="15" w:right="36" w:hanging="160"/>
                              <w:rPr>
                                <w:spacing w:val="-20"/>
                              </w:rPr>
                            </w:pPr>
                            <w:r>
                              <w:rPr>
                                <w:rFonts w:hint="eastAsia"/>
                                <w:spacing w:val="-20"/>
                              </w:rPr>
                              <w:t>未達預計目標項數</w:t>
                            </w:r>
                          </w:p>
                        </w:tc>
                        <w:tc>
                          <w:tcPr>
                            <w:tcW w:w="993"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196F9D11" w14:textId="77777777" w:rsidR="00785FA1" w:rsidRDefault="00785FA1" w:rsidP="00297AA0">
                            <w:pPr>
                              <w:pStyle w:val="-5"/>
                            </w:pPr>
                            <w:r>
                              <w:rPr>
                                <w:rFonts w:hint="eastAsia"/>
                              </w:rPr>
                              <w:t>已達預計</w:t>
                            </w:r>
                          </w:p>
                          <w:p w14:paraId="69E94DD2" w14:textId="77777777" w:rsidR="00785FA1" w:rsidRDefault="00785FA1" w:rsidP="00297AA0">
                            <w:pPr>
                              <w:pStyle w:val="-5"/>
                            </w:pPr>
                            <w:r>
                              <w:rPr>
                                <w:rFonts w:hint="eastAsia"/>
                              </w:rPr>
                              <w:t>目標項數</w:t>
                            </w:r>
                          </w:p>
                        </w:tc>
                      </w:tr>
                      <w:tr w:rsidR="00785FA1" w14:paraId="524799D5" w14:textId="77777777" w:rsidTr="00B72D1C">
                        <w:trPr>
                          <w:trHeight w:val="113"/>
                        </w:trPr>
                        <w:tc>
                          <w:tcPr>
                            <w:tcW w:w="1439" w:type="dxa"/>
                            <w:vMerge/>
                            <w:tcBorders>
                              <w:top w:val="single" w:sz="4" w:space="0" w:color="auto"/>
                              <w:left w:val="single" w:sz="4" w:space="0" w:color="auto"/>
                              <w:bottom w:val="single" w:sz="4" w:space="0" w:color="auto"/>
                              <w:right w:val="single" w:sz="4" w:space="0" w:color="auto"/>
                            </w:tcBorders>
                            <w:vAlign w:val="center"/>
                            <w:hideMark/>
                          </w:tcPr>
                          <w:p w14:paraId="69356D73" w14:textId="77777777" w:rsidR="00785FA1" w:rsidRDefault="00785FA1" w:rsidP="009A7EBF">
                            <w:pPr>
                              <w:pStyle w:val="-5"/>
                              <w:spacing w:line="240" w:lineRule="exact"/>
                            </w:pPr>
                          </w:p>
                        </w:tc>
                        <w:tc>
                          <w:tcPr>
                            <w:tcW w:w="1012" w:type="dxa"/>
                            <w:vMerge/>
                            <w:tcBorders>
                              <w:top w:val="single" w:sz="4" w:space="0" w:color="auto"/>
                              <w:left w:val="nil"/>
                              <w:bottom w:val="single" w:sz="4" w:space="0" w:color="auto"/>
                              <w:right w:val="single" w:sz="4" w:space="0" w:color="auto"/>
                            </w:tcBorders>
                            <w:vAlign w:val="center"/>
                            <w:hideMark/>
                          </w:tcPr>
                          <w:p w14:paraId="41B4BCDA" w14:textId="77777777" w:rsidR="00785FA1" w:rsidRDefault="00785FA1" w:rsidP="009A7EBF">
                            <w:pPr>
                              <w:pStyle w:val="-5"/>
                              <w:spacing w:line="240" w:lineRule="exact"/>
                              <w:ind w:left="160" w:hanging="160"/>
                              <w:rPr>
                                <w:spacing w:val="-20"/>
                              </w:rPr>
                            </w:pPr>
                          </w:p>
                        </w:tc>
                        <w:tc>
                          <w:tcPr>
                            <w:tcW w:w="1225" w:type="dxa"/>
                            <w:vMerge/>
                            <w:tcBorders>
                              <w:top w:val="single" w:sz="4" w:space="0" w:color="auto"/>
                              <w:left w:val="nil"/>
                              <w:bottom w:val="single" w:sz="4" w:space="0" w:color="auto"/>
                              <w:right w:val="single" w:sz="4" w:space="0" w:color="auto"/>
                            </w:tcBorders>
                            <w:vAlign w:val="center"/>
                            <w:hideMark/>
                          </w:tcPr>
                          <w:p w14:paraId="4DBDDC7F" w14:textId="77777777" w:rsidR="00785FA1" w:rsidRDefault="00785FA1" w:rsidP="009A7EBF">
                            <w:pPr>
                              <w:pStyle w:val="-5"/>
                              <w:spacing w:line="240" w:lineRule="exact"/>
                              <w:ind w:left="160" w:hanging="160"/>
                              <w:rPr>
                                <w:spacing w:val="-20"/>
                              </w:rPr>
                            </w:pPr>
                          </w:p>
                        </w:tc>
                        <w:tc>
                          <w:tcPr>
                            <w:tcW w:w="1225"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07C0E429" w14:textId="77777777" w:rsidR="00785FA1" w:rsidRDefault="00785FA1" w:rsidP="00297AA0">
                            <w:pPr>
                              <w:pStyle w:val="-5"/>
                            </w:pPr>
                            <w:r>
                              <w:rPr>
                                <w:rFonts w:hint="eastAsia"/>
                              </w:rPr>
                              <w:t>未執行</w:t>
                            </w:r>
                          </w:p>
                          <w:p w14:paraId="0DFD9B37" w14:textId="77777777" w:rsidR="00785FA1" w:rsidRDefault="00785FA1" w:rsidP="00297AA0">
                            <w:pPr>
                              <w:pStyle w:val="-5"/>
                            </w:pPr>
                            <w:r>
                              <w:rPr>
                                <w:rFonts w:hint="eastAsia"/>
                              </w:rPr>
                              <w:t>計畫項數</w:t>
                            </w:r>
                          </w:p>
                        </w:tc>
                        <w:tc>
                          <w:tcPr>
                            <w:tcW w:w="1336" w:type="dxa"/>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553847CC" w14:textId="77777777" w:rsidR="00785FA1" w:rsidRDefault="00785FA1" w:rsidP="00297AA0">
                            <w:pPr>
                              <w:pStyle w:val="-5"/>
                            </w:pPr>
                            <w:r>
                              <w:rPr>
                                <w:rFonts w:hint="eastAsia"/>
                              </w:rPr>
                              <w:t>較預計目標</w:t>
                            </w:r>
                          </w:p>
                          <w:p w14:paraId="6B274D80" w14:textId="77777777" w:rsidR="00785FA1" w:rsidRDefault="00785FA1" w:rsidP="00297AA0">
                            <w:pPr>
                              <w:pStyle w:val="-5"/>
                            </w:pPr>
                            <w:r>
                              <w:rPr>
                                <w:rFonts w:hint="eastAsia"/>
                              </w:rPr>
                              <w:t>減少項數</w:t>
                            </w:r>
                          </w:p>
                        </w:tc>
                        <w:tc>
                          <w:tcPr>
                            <w:tcW w:w="993" w:type="dxa"/>
                            <w:vMerge/>
                            <w:tcBorders>
                              <w:top w:val="single" w:sz="4" w:space="0" w:color="auto"/>
                              <w:left w:val="nil"/>
                              <w:bottom w:val="single" w:sz="4" w:space="0" w:color="auto"/>
                              <w:right w:val="single" w:sz="4" w:space="0" w:color="auto"/>
                            </w:tcBorders>
                            <w:vAlign w:val="center"/>
                            <w:hideMark/>
                          </w:tcPr>
                          <w:p w14:paraId="5DD51305" w14:textId="77777777" w:rsidR="00785FA1" w:rsidRDefault="00785FA1" w:rsidP="000D0C55">
                            <w:pPr>
                              <w:widowControl/>
                              <w:rPr>
                                <w:rFonts w:ascii="標楷體" w:eastAsia="標楷體" w:hAnsi="標楷體" w:cs="新細明體"/>
                                <w:kern w:val="0"/>
                                <w:sz w:val="18"/>
                                <w:szCs w:val="18"/>
                              </w:rPr>
                            </w:pPr>
                          </w:p>
                        </w:tc>
                      </w:tr>
                      <w:tr w:rsidR="00785FA1" w14:paraId="6B1A4917" w14:textId="77777777" w:rsidTr="00B72D1C">
                        <w:trPr>
                          <w:trHeight w:val="369"/>
                        </w:trPr>
                        <w:tc>
                          <w:tcPr>
                            <w:tcW w:w="1439" w:type="dxa"/>
                            <w:tcBorders>
                              <w:top w:val="nil"/>
                              <w:left w:val="single" w:sz="4" w:space="0" w:color="auto"/>
                              <w:bottom w:val="single" w:sz="4" w:space="0" w:color="auto"/>
                              <w:right w:val="single" w:sz="4" w:space="0" w:color="auto"/>
                            </w:tcBorders>
                            <w:noWrap/>
                            <w:vAlign w:val="center"/>
                            <w:hideMark/>
                          </w:tcPr>
                          <w:p w14:paraId="1FE55340" w14:textId="77777777" w:rsidR="00785FA1" w:rsidRPr="003E6C27" w:rsidRDefault="00785FA1" w:rsidP="009A7EBF">
                            <w:pPr>
                              <w:pStyle w:val="-6"/>
                              <w:ind w:left="1000" w:hanging="1000"/>
                              <w:jc w:val="center"/>
                              <w:rPr>
                                <w:b/>
                              </w:rPr>
                            </w:pPr>
                            <w:r w:rsidRPr="00A23DAF">
                              <w:rPr>
                                <w:rFonts w:hint="eastAsia"/>
                                <w:b/>
                                <w:spacing w:val="400"/>
                                <w:kern w:val="0"/>
                                <w:fitText w:val="1200" w:id="-1483463417"/>
                              </w:rPr>
                              <w:t>合</w:t>
                            </w:r>
                            <w:r w:rsidRPr="00A23DAF">
                              <w:rPr>
                                <w:rFonts w:hint="eastAsia"/>
                                <w:b/>
                                <w:kern w:val="0"/>
                                <w:fitText w:val="1200" w:id="-1483463417"/>
                              </w:rPr>
                              <w:t>計</w:t>
                            </w:r>
                          </w:p>
                        </w:tc>
                        <w:tc>
                          <w:tcPr>
                            <w:tcW w:w="1012" w:type="dxa"/>
                            <w:tcBorders>
                              <w:top w:val="nil"/>
                              <w:left w:val="nil"/>
                              <w:bottom w:val="single" w:sz="4" w:space="0" w:color="auto"/>
                              <w:right w:val="single" w:sz="4" w:space="0" w:color="auto"/>
                            </w:tcBorders>
                            <w:noWrap/>
                            <w:vAlign w:val="center"/>
                          </w:tcPr>
                          <w:p w14:paraId="3BB7940B" w14:textId="77777777" w:rsidR="00785FA1" w:rsidRPr="008F2500" w:rsidRDefault="00785FA1" w:rsidP="00297AA0">
                            <w:pPr>
                              <w:pStyle w:val="-2"/>
                              <w:spacing w:line="240" w:lineRule="auto"/>
                              <w:ind w:right="24"/>
                              <w:rPr>
                                <w:b/>
                                <w:bCs/>
                              </w:rPr>
                            </w:pPr>
                            <w:r>
                              <w:rPr>
                                <w:rFonts w:hint="eastAsia"/>
                                <w:b/>
                                <w:bCs/>
                              </w:rPr>
                              <w:t>9</w:t>
                            </w:r>
                          </w:p>
                        </w:tc>
                        <w:tc>
                          <w:tcPr>
                            <w:tcW w:w="1225" w:type="dxa"/>
                            <w:tcBorders>
                              <w:top w:val="nil"/>
                              <w:left w:val="nil"/>
                              <w:bottom w:val="single" w:sz="4" w:space="0" w:color="auto"/>
                              <w:right w:val="single" w:sz="4" w:space="0" w:color="auto"/>
                            </w:tcBorders>
                            <w:noWrap/>
                            <w:vAlign w:val="center"/>
                          </w:tcPr>
                          <w:p w14:paraId="0CB74304" w14:textId="77777777" w:rsidR="00785FA1" w:rsidRPr="008F2500" w:rsidRDefault="00785FA1" w:rsidP="00297AA0">
                            <w:pPr>
                              <w:pStyle w:val="-2"/>
                              <w:spacing w:line="240" w:lineRule="auto"/>
                              <w:ind w:right="24"/>
                              <w:rPr>
                                <w:b/>
                                <w:bCs/>
                              </w:rPr>
                            </w:pPr>
                            <w:r>
                              <w:rPr>
                                <w:rFonts w:hint="eastAsia"/>
                                <w:b/>
                                <w:bCs/>
                              </w:rPr>
                              <w:t>35</w:t>
                            </w:r>
                          </w:p>
                        </w:tc>
                        <w:tc>
                          <w:tcPr>
                            <w:tcW w:w="1225" w:type="dxa"/>
                            <w:tcBorders>
                              <w:top w:val="single" w:sz="4" w:space="0" w:color="auto"/>
                              <w:left w:val="nil"/>
                              <w:bottom w:val="single" w:sz="4" w:space="0" w:color="auto"/>
                              <w:right w:val="single" w:sz="4" w:space="0" w:color="auto"/>
                            </w:tcBorders>
                            <w:noWrap/>
                            <w:vAlign w:val="center"/>
                          </w:tcPr>
                          <w:p w14:paraId="6D929BD6" w14:textId="77777777" w:rsidR="00785FA1" w:rsidRPr="008F2500" w:rsidRDefault="00785FA1" w:rsidP="00297AA0">
                            <w:pPr>
                              <w:pStyle w:val="-2"/>
                              <w:spacing w:line="240" w:lineRule="auto"/>
                              <w:ind w:right="24"/>
                              <w:rPr>
                                <w:b/>
                                <w:shd w:val="pct15" w:color="auto" w:fill="FFFFFF"/>
                              </w:rPr>
                            </w:pPr>
                            <w:r w:rsidRPr="008F2500">
                              <w:rPr>
                                <w:rFonts w:hint="eastAsia"/>
                                <w:b/>
                              </w:rPr>
                              <w:t>－</w:t>
                            </w:r>
                          </w:p>
                        </w:tc>
                        <w:tc>
                          <w:tcPr>
                            <w:tcW w:w="1336" w:type="dxa"/>
                            <w:tcBorders>
                              <w:top w:val="single" w:sz="4" w:space="0" w:color="auto"/>
                              <w:left w:val="nil"/>
                              <w:bottom w:val="single" w:sz="4" w:space="0" w:color="auto"/>
                              <w:right w:val="single" w:sz="4" w:space="0" w:color="auto"/>
                            </w:tcBorders>
                            <w:vAlign w:val="center"/>
                          </w:tcPr>
                          <w:p w14:paraId="2C71411A" w14:textId="77777777" w:rsidR="00785FA1" w:rsidRPr="008F2500" w:rsidRDefault="00785FA1" w:rsidP="00297AA0">
                            <w:pPr>
                              <w:pStyle w:val="-2"/>
                              <w:spacing w:line="240" w:lineRule="auto"/>
                              <w:ind w:right="24"/>
                              <w:rPr>
                                <w:b/>
                                <w:bCs/>
                              </w:rPr>
                            </w:pPr>
                            <w:r>
                              <w:rPr>
                                <w:rFonts w:hint="eastAsia"/>
                                <w:b/>
                                <w:bCs/>
                              </w:rPr>
                              <w:t>27</w:t>
                            </w:r>
                          </w:p>
                        </w:tc>
                        <w:tc>
                          <w:tcPr>
                            <w:tcW w:w="993" w:type="dxa"/>
                            <w:tcBorders>
                              <w:top w:val="nil"/>
                              <w:left w:val="nil"/>
                              <w:bottom w:val="single" w:sz="4" w:space="0" w:color="auto"/>
                              <w:right w:val="single" w:sz="4" w:space="0" w:color="auto"/>
                            </w:tcBorders>
                            <w:noWrap/>
                            <w:vAlign w:val="center"/>
                          </w:tcPr>
                          <w:p w14:paraId="0FDB4CB4" w14:textId="77777777" w:rsidR="00785FA1" w:rsidRPr="008F2500" w:rsidRDefault="00785FA1" w:rsidP="00297AA0">
                            <w:pPr>
                              <w:pStyle w:val="-2"/>
                              <w:spacing w:line="240" w:lineRule="auto"/>
                              <w:ind w:right="24"/>
                              <w:rPr>
                                <w:b/>
                                <w:bCs/>
                              </w:rPr>
                            </w:pPr>
                            <w:r>
                              <w:rPr>
                                <w:rFonts w:hint="eastAsia"/>
                                <w:b/>
                                <w:bCs/>
                              </w:rPr>
                              <w:t>8</w:t>
                            </w:r>
                          </w:p>
                        </w:tc>
                      </w:tr>
                      <w:tr w:rsidR="00785FA1" w14:paraId="547068AF" w14:textId="77777777" w:rsidTr="00B72D1C">
                        <w:trPr>
                          <w:trHeight w:val="369"/>
                        </w:trPr>
                        <w:tc>
                          <w:tcPr>
                            <w:tcW w:w="1439"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A72DDEE" w14:textId="77777777" w:rsidR="00785FA1" w:rsidRPr="00540D62" w:rsidRDefault="00785FA1" w:rsidP="009A7EBF">
                            <w:pPr>
                              <w:pStyle w:val="-6"/>
                              <w:jc w:val="distribute"/>
                              <w:rPr>
                                <w:rFonts w:ascii="新細明體" w:hAnsi="新細明體"/>
                              </w:rPr>
                            </w:pPr>
                            <w:r w:rsidRPr="00540D62">
                              <w:rPr>
                                <w:rFonts w:hint="eastAsia"/>
                              </w:rPr>
                              <w:t>市政府</w:t>
                            </w:r>
                          </w:p>
                        </w:tc>
                        <w:tc>
                          <w:tcPr>
                            <w:tcW w:w="1012" w:type="dxa"/>
                            <w:tcBorders>
                              <w:top w:val="nil"/>
                              <w:left w:val="nil"/>
                              <w:bottom w:val="single" w:sz="4" w:space="0" w:color="auto"/>
                              <w:right w:val="single" w:sz="4" w:space="0" w:color="auto"/>
                            </w:tcBorders>
                            <w:shd w:val="clear" w:color="auto" w:fill="DAEEF3" w:themeFill="accent5" w:themeFillTint="33"/>
                            <w:noWrap/>
                            <w:vAlign w:val="center"/>
                            <w:hideMark/>
                          </w:tcPr>
                          <w:p w14:paraId="53B8E6ED" w14:textId="77777777" w:rsidR="00785FA1" w:rsidRPr="006B7CF2" w:rsidRDefault="00785FA1" w:rsidP="00297AA0">
                            <w:pPr>
                              <w:pStyle w:val="-2"/>
                              <w:spacing w:line="240" w:lineRule="auto"/>
                              <w:ind w:right="24"/>
                              <w:rPr>
                                <w:bCs/>
                              </w:rPr>
                            </w:pPr>
                            <w:r w:rsidRPr="006B7CF2">
                              <w:rPr>
                                <w:bCs/>
                              </w:rPr>
                              <w:t>4</w:t>
                            </w:r>
                          </w:p>
                        </w:tc>
                        <w:tc>
                          <w:tcPr>
                            <w:tcW w:w="1225" w:type="dxa"/>
                            <w:tcBorders>
                              <w:top w:val="nil"/>
                              <w:left w:val="nil"/>
                              <w:bottom w:val="single" w:sz="4" w:space="0" w:color="auto"/>
                              <w:right w:val="single" w:sz="4" w:space="0" w:color="auto"/>
                            </w:tcBorders>
                            <w:shd w:val="clear" w:color="auto" w:fill="DAEEF3" w:themeFill="accent5" w:themeFillTint="33"/>
                            <w:noWrap/>
                            <w:vAlign w:val="center"/>
                            <w:hideMark/>
                          </w:tcPr>
                          <w:p w14:paraId="777FE869" w14:textId="77777777" w:rsidR="00785FA1" w:rsidRPr="006B7CF2" w:rsidRDefault="00785FA1" w:rsidP="00297AA0">
                            <w:pPr>
                              <w:pStyle w:val="-2"/>
                              <w:spacing w:line="240" w:lineRule="auto"/>
                              <w:ind w:right="24"/>
                              <w:rPr>
                                <w:bCs/>
                              </w:rPr>
                            </w:pPr>
                            <w:r>
                              <w:rPr>
                                <w:rFonts w:hint="eastAsia"/>
                                <w:bCs/>
                              </w:rPr>
                              <w:t>17</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01040DF1"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978B87" w14:textId="77777777" w:rsidR="00785FA1" w:rsidRPr="006B7CF2" w:rsidRDefault="00785FA1" w:rsidP="00297AA0">
                            <w:pPr>
                              <w:pStyle w:val="-2"/>
                              <w:spacing w:line="240" w:lineRule="auto"/>
                              <w:ind w:right="24"/>
                              <w:rPr>
                                <w:bCs/>
                              </w:rPr>
                            </w:pPr>
                            <w:r>
                              <w:rPr>
                                <w:rFonts w:hint="eastAsia"/>
                                <w:bCs/>
                              </w:rPr>
                              <w:t>13</w:t>
                            </w:r>
                          </w:p>
                        </w:tc>
                        <w:tc>
                          <w:tcPr>
                            <w:tcW w:w="993" w:type="dxa"/>
                            <w:tcBorders>
                              <w:top w:val="nil"/>
                              <w:left w:val="nil"/>
                              <w:bottom w:val="single" w:sz="4" w:space="0" w:color="auto"/>
                              <w:right w:val="single" w:sz="4" w:space="0" w:color="auto"/>
                            </w:tcBorders>
                            <w:shd w:val="clear" w:color="auto" w:fill="DAEEF3" w:themeFill="accent5" w:themeFillTint="33"/>
                            <w:noWrap/>
                            <w:vAlign w:val="center"/>
                            <w:hideMark/>
                          </w:tcPr>
                          <w:p w14:paraId="37D07DA1" w14:textId="77777777" w:rsidR="00785FA1" w:rsidRPr="006B7CF2" w:rsidRDefault="00785FA1" w:rsidP="00297AA0">
                            <w:pPr>
                              <w:pStyle w:val="-2"/>
                              <w:spacing w:line="240" w:lineRule="auto"/>
                              <w:ind w:right="24"/>
                              <w:rPr>
                                <w:bCs/>
                              </w:rPr>
                            </w:pPr>
                            <w:r>
                              <w:rPr>
                                <w:rFonts w:hint="eastAsia"/>
                                <w:bCs/>
                              </w:rPr>
                              <w:t>4</w:t>
                            </w:r>
                          </w:p>
                        </w:tc>
                      </w:tr>
                      <w:tr w:rsidR="00785FA1" w14:paraId="6B681686" w14:textId="77777777" w:rsidTr="00B72D1C">
                        <w:trPr>
                          <w:trHeight w:val="369"/>
                        </w:trPr>
                        <w:tc>
                          <w:tcPr>
                            <w:tcW w:w="1439" w:type="dxa"/>
                            <w:tcBorders>
                              <w:top w:val="nil"/>
                              <w:left w:val="single" w:sz="4" w:space="0" w:color="auto"/>
                              <w:bottom w:val="single" w:sz="4" w:space="0" w:color="auto"/>
                              <w:right w:val="single" w:sz="4" w:space="0" w:color="auto"/>
                            </w:tcBorders>
                            <w:noWrap/>
                            <w:vAlign w:val="center"/>
                          </w:tcPr>
                          <w:p w14:paraId="776CE5FA" w14:textId="77777777" w:rsidR="00785FA1" w:rsidRPr="00540D62" w:rsidRDefault="00785FA1" w:rsidP="009A7EBF">
                            <w:pPr>
                              <w:pStyle w:val="-6"/>
                              <w:jc w:val="distribute"/>
                            </w:pPr>
                            <w:r w:rsidRPr="00540D62">
                              <w:rPr>
                                <w:rFonts w:hint="eastAsia"/>
                              </w:rPr>
                              <w:t>衛生局</w:t>
                            </w:r>
                          </w:p>
                        </w:tc>
                        <w:tc>
                          <w:tcPr>
                            <w:tcW w:w="1012" w:type="dxa"/>
                            <w:tcBorders>
                              <w:top w:val="nil"/>
                              <w:left w:val="nil"/>
                              <w:bottom w:val="single" w:sz="4" w:space="0" w:color="auto"/>
                              <w:right w:val="single" w:sz="4" w:space="0" w:color="auto"/>
                            </w:tcBorders>
                            <w:noWrap/>
                            <w:vAlign w:val="center"/>
                          </w:tcPr>
                          <w:p w14:paraId="27BF90F2" w14:textId="77777777" w:rsidR="00785FA1" w:rsidRPr="006B7CF2" w:rsidRDefault="00785FA1" w:rsidP="00297AA0">
                            <w:pPr>
                              <w:pStyle w:val="-2"/>
                              <w:spacing w:line="240" w:lineRule="auto"/>
                              <w:ind w:right="24"/>
                              <w:rPr>
                                <w:bCs/>
                              </w:rPr>
                            </w:pPr>
                            <w:r w:rsidRPr="006B7CF2">
                              <w:rPr>
                                <w:bCs/>
                              </w:rPr>
                              <w:t>1</w:t>
                            </w:r>
                          </w:p>
                        </w:tc>
                        <w:tc>
                          <w:tcPr>
                            <w:tcW w:w="1225" w:type="dxa"/>
                            <w:tcBorders>
                              <w:top w:val="nil"/>
                              <w:left w:val="nil"/>
                              <w:bottom w:val="single" w:sz="4" w:space="0" w:color="auto"/>
                              <w:right w:val="single" w:sz="4" w:space="0" w:color="auto"/>
                            </w:tcBorders>
                            <w:noWrap/>
                            <w:vAlign w:val="center"/>
                          </w:tcPr>
                          <w:p w14:paraId="7B2867C1" w14:textId="77777777" w:rsidR="00785FA1" w:rsidRPr="006B7CF2" w:rsidRDefault="00785FA1" w:rsidP="00297AA0">
                            <w:pPr>
                              <w:pStyle w:val="-2"/>
                              <w:spacing w:line="240" w:lineRule="auto"/>
                              <w:ind w:right="24"/>
                              <w:rPr>
                                <w:bCs/>
                              </w:rPr>
                            </w:pPr>
                            <w:r w:rsidRPr="006B7CF2">
                              <w:rPr>
                                <w:bCs/>
                              </w:rPr>
                              <w:t>2</w:t>
                            </w:r>
                          </w:p>
                        </w:tc>
                        <w:tc>
                          <w:tcPr>
                            <w:tcW w:w="1225" w:type="dxa"/>
                            <w:tcBorders>
                              <w:top w:val="single" w:sz="4" w:space="0" w:color="auto"/>
                              <w:left w:val="nil"/>
                              <w:bottom w:val="single" w:sz="4" w:space="0" w:color="auto"/>
                              <w:right w:val="single" w:sz="4" w:space="0" w:color="auto"/>
                            </w:tcBorders>
                            <w:noWrap/>
                            <w:vAlign w:val="center"/>
                          </w:tcPr>
                          <w:p w14:paraId="58216121"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nil"/>
                              <w:bottom w:val="single" w:sz="4" w:space="0" w:color="auto"/>
                              <w:right w:val="single" w:sz="4" w:space="0" w:color="auto"/>
                            </w:tcBorders>
                            <w:vAlign w:val="center"/>
                          </w:tcPr>
                          <w:p w14:paraId="13981F4F" w14:textId="77777777" w:rsidR="00785FA1" w:rsidRPr="006B7CF2" w:rsidRDefault="00785FA1" w:rsidP="00297AA0">
                            <w:pPr>
                              <w:pStyle w:val="-2"/>
                              <w:spacing w:line="240" w:lineRule="auto"/>
                              <w:ind w:right="24"/>
                              <w:rPr>
                                <w:bCs/>
                              </w:rPr>
                            </w:pPr>
                            <w:r>
                              <w:rPr>
                                <w:rFonts w:hint="eastAsia"/>
                                <w:bCs/>
                              </w:rPr>
                              <w:t>1</w:t>
                            </w:r>
                          </w:p>
                        </w:tc>
                        <w:tc>
                          <w:tcPr>
                            <w:tcW w:w="993" w:type="dxa"/>
                            <w:tcBorders>
                              <w:top w:val="nil"/>
                              <w:left w:val="nil"/>
                              <w:bottom w:val="single" w:sz="4" w:space="0" w:color="auto"/>
                              <w:right w:val="single" w:sz="4" w:space="0" w:color="auto"/>
                            </w:tcBorders>
                            <w:noWrap/>
                            <w:vAlign w:val="center"/>
                          </w:tcPr>
                          <w:p w14:paraId="4DF5D7E4" w14:textId="77777777" w:rsidR="00785FA1" w:rsidRPr="006B7CF2" w:rsidRDefault="00785FA1" w:rsidP="00297AA0">
                            <w:pPr>
                              <w:pStyle w:val="-2"/>
                              <w:spacing w:line="240" w:lineRule="auto"/>
                              <w:ind w:right="24"/>
                              <w:rPr>
                                <w:bCs/>
                              </w:rPr>
                            </w:pPr>
                            <w:r>
                              <w:rPr>
                                <w:rFonts w:hint="eastAsia"/>
                                <w:bCs/>
                              </w:rPr>
                              <w:t>1</w:t>
                            </w:r>
                          </w:p>
                        </w:tc>
                      </w:tr>
                      <w:tr w:rsidR="00785FA1" w14:paraId="44E0C338" w14:textId="77777777" w:rsidTr="00B72D1C">
                        <w:trPr>
                          <w:trHeight w:val="369"/>
                        </w:trPr>
                        <w:tc>
                          <w:tcPr>
                            <w:tcW w:w="1439"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3350493" w14:textId="77777777" w:rsidR="00785FA1" w:rsidRPr="00540D62" w:rsidRDefault="00785FA1" w:rsidP="009A7EBF">
                            <w:pPr>
                              <w:pStyle w:val="-6"/>
                              <w:jc w:val="distribute"/>
                            </w:pPr>
                            <w:r w:rsidRPr="00540D62">
                              <w:rPr>
                                <w:rFonts w:hint="eastAsia"/>
                              </w:rPr>
                              <w:t>環境保護局</w:t>
                            </w:r>
                          </w:p>
                        </w:tc>
                        <w:tc>
                          <w:tcPr>
                            <w:tcW w:w="1012" w:type="dxa"/>
                            <w:tcBorders>
                              <w:top w:val="nil"/>
                              <w:left w:val="nil"/>
                              <w:bottom w:val="single" w:sz="4" w:space="0" w:color="auto"/>
                              <w:right w:val="single" w:sz="4" w:space="0" w:color="auto"/>
                            </w:tcBorders>
                            <w:shd w:val="clear" w:color="auto" w:fill="DAEEF3" w:themeFill="accent5" w:themeFillTint="33"/>
                            <w:noWrap/>
                            <w:vAlign w:val="center"/>
                            <w:hideMark/>
                          </w:tcPr>
                          <w:p w14:paraId="73FD3279" w14:textId="77777777" w:rsidR="00785FA1" w:rsidRPr="006B7CF2" w:rsidRDefault="00785FA1" w:rsidP="00297AA0">
                            <w:pPr>
                              <w:pStyle w:val="-2"/>
                              <w:spacing w:line="240" w:lineRule="auto"/>
                              <w:ind w:right="24"/>
                              <w:rPr>
                                <w:bCs/>
                              </w:rPr>
                            </w:pPr>
                            <w:r w:rsidRPr="006B7CF2">
                              <w:rPr>
                                <w:bCs/>
                              </w:rPr>
                              <w:t>2</w:t>
                            </w:r>
                          </w:p>
                        </w:tc>
                        <w:tc>
                          <w:tcPr>
                            <w:tcW w:w="1225" w:type="dxa"/>
                            <w:tcBorders>
                              <w:top w:val="nil"/>
                              <w:left w:val="nil"/>
                              <w:bottom w:val="single" w:sz="4" w:space="0" w:color="auto"/>
                              <w:right w:val="single" w:sz="4" w:space="0" w:color="auto"/>
                            </w:tcBorders>
                            <w:shd w:val="clear" w:color="auto" w:fill="DAEEF3" w:themeFill="accent5" w:themeFillTint="33"/>
                            <w:noWrap/>
                            <w:vAlign w:val="center"/>
                            <w:hideMark/>
                          </w:tcPr>
                          <w:p w14:paraId="53863934" w14:textId="77777777" w:rsidR="00785FA1" w:rsidRPr="006B7CF2" w:rsidRDefault="00785FA1" w:rsidP="00297AA0">
                            <w:pPr>
                              <w:pStyle w:val="-2"/>
                              <w:spacing w:line="240" w:lineRule="auto"/>
                              <w:ind w:right="24"/>
                              <w:rPr>
                                <w:bCs/>
                              </w:rPr>
                            </w:pPr>
                            <w:r>
                              <w:rPr>
                                <w:rFonts w:hint="eastAsia"/>
                                <w:bCs/>
                              </w:rPr>
                              <w:t>6</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F4D536F"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86B778" w14:textId="77777777" w:rsidR="00785FA1" w:rsidRPr="006B7CF2" w:rsidRDefault="00785FA1" w:rsidP="00297AA0">
                            <w:pPr>
                              <w:pStyle w:val="-2"/>
                              <w:spacing w:line="240" w:lineRule="auto"/>
                              <w:ind w:right="24"/>
                              <w:rPr>
                                <w:bCs/>
                              </w:rPr>
                            </w:pPr>
                            <w:r>
                              <w:rPr>
                                <w:rFonts w:hint="eastAsia"/>
                                <w:bCs/>
                              </w:rPr>
                              <w:t>4</w:t>
                            </w:r>
                          </w:p>
                        </w:tc>
                        <w:tc>
                          <w:tcPr>
                            <w:tcW w:w="993" w:type="dxa"/>
                            <w:tcBorders>
                              <w:top w:val="nil"/>
                              <w:left w:val="nil"/>
                              <w:bottom w:val="single" w:sz="4" w:space="0" w:color="auto"/>
                              <w:right w:val="single" w:sz="4" w:space="0" w:color="auto"/>
                            </w:tcBorders>
                            <w:shd w:val="clear" w:color="auto" w:fill="DAEEF3" w:themeFill="accent5" w:themeFillTint="33"/>
                            <w:noWrap/>
                            <w:vAlign w:val="center"/>
                            <w:hideMark/>
                          </w:tcPr>
                          <w:p w14:paraId="2F3950E2" w14:textId="77777777" w:rsidR="00785FA1" w:rsidRPr="006B7CF2" w:rsidRDefault="00785FA1" w:rsidP="00297AA0">
                            <w:pPr>
                              <w:pStyle w:val="-2"/>
                              <w:spacing w:line="240" w:lineRule="auto"/>
                              <w:ind w:right="24"/>
                              <w:rPr>
                                <w:bCs/>
                              </w:rPr>
                            </w:pPr>
                            <w:r>
                              <w:rPr>
                                <w:rFonts w:hint="eastAsia"/>
                                <w:bCs/>
                              </w:rPr>
                              <w:t>2</w:t>
                            </w:r>
                          </w:p>
                        </w:tc>
                      </w:tr>
                      <w:tr w:rsidR="00785FA1" w14:paraId="03FA13C3" w14:textId="77777777" w:rsidTr="00B72D1C">
                        <w:trPr>
                          <w:trHeight w:val="369"/>
                        </w:trPr>
                        <w:tc>
                          <w:tcPr>
                            <w:tcW w:w="1439" w:type="dxa"/>
                            <w:tcBorders>
                              <w:top w:val="single" w:sz="4" w:space="0" w:color="auto"/>
                              <w:left w:val="single" w:sz="4" w:space="0" w:color="auto"/>
                              <w:bottom w:val="single" w:sz="4" w:space="0" w:color="auto"/>
                              <w:right w:val="single" w:sz="4" w:space="0" w:color="auto"/>
                            </w:tcBorders>
                            <w:noWrap/>
                            <w:vAlign w:val="center"/>
                            <w:hideMark/>
                          </w:tcPr>
                          <w:p w14:paraId="7DAE225E" w14:textId="77777777" w:rsidR="00785FA1" w:rsidRPr="00540D62" w:rsidRDefault="00785FA1" w:rsidP="009A7EBF">
                            <w:pPr>
                              <w:pStyle w:val="-6"/>
                              <w:jc w:val="distribute"/>
                            </w:pPr>
                            <w:r w:rsidRPr="00540D62">
                              <w:rPr>
                                <w:rFonts w:hint="eastAsia"/>
                              </w:rPr>
                              <w:t>教育處</w:t>
                            </w:r>
                          </w:p>
                        </w:tc>
                        <w:tc>
                          <w:tcPr>
                            <w:tcW w:w="1012" w:type="dxa"/>
                            <w:tcBorders>
                              <w:top w:val="nil"/>
                              <w:left w:val="nil"/>
                              <w:bottom w:val="single" w:sz="4" w:space="0" w:color="auto"/>
                              <w:right w:val="single" w:sz="4" w:space="0" w:color="auto"/>
                            </w:tcBorders>
                            <w:noWrap/>
                            <w:vAlign w:val="center"/>
                            <w:hideMark/>
                          </w:tcPr>
                          <w:p w14:paraId="1C6966FD" w14:textId="77777777" w:rsidR="00785FA1" w:rsidRPr="006B7CF2" w:rsidRDefault="00785FA1" w:rsidP="00297AA0">
                            <w:pPr>
                              <w:pStyle w:val="-2"/>
                              <w:spacing w:line="240" w:lineRule="auto"/>
                              <w:ind w:right="24"/>
                              <w:rPr>
                                <w:bCs/>
                              </w:rPr>
                            </w:pPr>
                            <w:r w:rsidRPr="006B7CF2">
                              <w:rPr>
                                <w:bCs/>
                              </w:rPr>
                              <w:t>1</w:t>
                            </w:r>
                          </w:p>
                        </w:tc>
                        <w:tc>
                          <w:tcPr>
                            <w:tcW w:w="1225" w:type="dxa"/>
                            <w:tcBorders>
                              <w:top w:val="single" w:sz="4" w:space="0" w:color="auto"/>
                              <w:left w:val="nil"/>
                              <w:bottom w:val="single" w:sz="4" w:space="0" w:color="auto"/>
                              <w:right w:val="single" w:sz="4" w:space="0" w:color="auto"/>
                            </w:tcBorders>
                            <w:noWrap/>
                            <w:vAlign w:val="center"/>
                            <w:hideMark/>
                          </w:tcPr>
                          <w:p w14:paraId="12A0AEB0" w14:textId="77777777" w:rsidR="00785FA1" w:rsidRPr="006B7CF2" w:rsidRDefault="00785FA1" w:rsidP="00297AA0">
                            <w:pPr>
                              <w:pStyle w:val="-2"/>
                              <w:spacing w:line="240" w:lineRule="auto"/>
                              <w:ind w:right="24"/>
                              <w:rPr>
                                <w:bCs/>
                              </w:rPr>
                            </w:pPr>
                            <w:r w:rsidRPr="006B7CF2">
                              <w:rPr>
                                <w:bCs/>
                              </w:rPr>
                              <w:t>8</w:t>
                            </w:r>
                          </w:p>
                        </w:tc>
                        <w:tc>
                          <w:tcPr>
                            <w:tcW w:w="1225" w:type="dxa"/>
                            <w:tcBorders>
                              <w:top w:val="single" w:sz="4" w:space="0" w:color="auto"/>
                              <w:left w:val="nil"/>
                              <w:bottom w:val="single" w:sz="4" w:space="0" w:color="auto"/>
                              <w:right w:val="single" w:sz="4" w:space="0" w:color="auto"/>
                            </w:tcBorders>
                            <w:noWrap/>
                            <w:vAlign w:val="center"/>
                            <w:hideMark/>
                          </w:tcPr>
                          <w:p w14:paraId="395A40F2"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nil"/>
                              <w:bottom w:val="single" w:sz="4" w:space="0" w:color="auto"/>
                              <w:right w:val="single" w:sz="4" w:space="0" w:color="auto"/>
                            </w:tcBorders>
                            <w:vAlign w:val="center"/>
                            <w:hideMark/>
                          </w:tcPr>
                          <w:p w14:paraId="567A67CB" w14:textId="77777777" w:rsidR="00785FA1" w:rsidRPr="006B7CF2" w:rsidRDefault="00785FA1" w:rsidP="00297AA0">
                            <w:pPr>
                              <w:pStyle w:val="-2"/>
                              <w:spacing w:line="240" w:lineRule="auto"/>
                              <w:ind w:right="24"/>
                              <w:rPr>
                                <w:bCs/>
                              </w:rPr>
                            </w:pPr>
                            <w:r>
                              <w:rPr>
                                <w:rFonts w:hint="eastAsia"/>
                                <w:bCs/>
                              </w:rPr>
                              <w:t>7</w:t>
                            </w:r>
                          </w:p>
                        </w:tc>
                        <w:tc>
                          <w:tcPr>
                            <w:tcW w:w="993" w:type="dxa"/>
                            <w:tcBorders>
                              <w:top w:val="single" w:sz="4" w:space="0" w:color="auto"/>
                              <w:left w:val="nil"/>
                              <w:bottom w:val="single" w:sz="4" w:space="0" w:color="auto"/>
                              <w:right w:val="single" w:sz="4" w:space="0" w:color="auto"/>
                            </w:tcBorders>
                            <w:noWrap/>
                            <w:vAlign w:val="center"/>
                            <w:hideMark/>
                          </w:tcPr>
                          <w:p w14:paraId="30ECB575" w14:textId="77777777" w:rsidR="00785FA1" w:rsidRPr="006B7CF2" w:rsidRDefault="00785FA1" w:rsidP="00297AA0">
                            <w:pPr>
                              <w:pStyle w:val="-2"/>
                              <w:spacing w:line="240" w:lineRule="auto"/>
                              <w:ind w:right="24"/>
                              <w:rPr>
                                <w:bCs/>
                              </w:rPr>
                            </w:pPr>
                            <w:r>
                              <w:rPr>
                                <w:rFonts w:hint="eastAsia"/>
                                <w:bCs/>
                              </w:rPr>
                              <w:t>1</w:t>
                            </w:r>
                          </w:p>
                        </w:tc>
                      </w:tr>
                      <w:tr w:rsidR="00785FA1" w14:paraId="25A67B5D" w14:textId="77777777" w:rsidTr="00B72D1C">
                        <w:trPr>
                          <w:trHeight w:val="369"/>
                        </w:trPr>
                        <w:tc>
                          <w:tcPr>
                            <w:tcW w:w="143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BD4D38B" w14:textId="77777777" w:rsidR="00785FA1" w:rsidRPr="00540D62" w:rsidRDefault="00785FA1" w:rsidP="009A7EBF">
                            <w:pPr>
                              <w:pStyle w:val="-6"/>
                              <w:jc w:val="distribute"/>
                            </w:pPr>
                            <w:r w:rsidRPr="00540D62">
                              <w:rPr>
                                <w:rFonts w:hint="eastAsia"/>
                              </w:rPr>
                              <w:t>地政處</w:t>
                            </w:r>
                          </w:p>
                        </w:tc>
                        <w:tc>
                          <w:tcPr>
                            <w:tcW w:w="101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EC43BB6" w14:textId="77777777" w:rsidR="00785FA1" w:rsidRPr="006B7CF2" w:rsidRDefault="00785FA1" w:rsidP="00297AA0">
                            <w:pPr>
                              <w:pStyle w:val="-2"/>
                              <w:spacing w:line="240" w:lineRule="auto"/>
                              <w:ind w:right="24"/>
                              <w:rPr>
                                <w:bCs/>
                              </w:rPr>
                            </w:pPr>
                            <w:r>
                              <w:rPr>
                                <w:rFonts w:hint="eastAsia"/>
                                <w:bCs/>
                              </w:rPr>
                              <w:t>1</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9338224" w14:textId="77777777" w:rsidR="00785FA1" w:rsidRPr="006B7CF2" w:rsidRDefault="00785FA1" w:rsidP="00297AA0">
                            <w:pPr>
                              <w:pStyle w:val="-2"/>
                              <w:spacing w:line="240" w:lineRule="auto"/>
                              <w:ind w:right="24"/>
                              <w:rPr>
                                <w:bCs/>
                              </w:rPr>
                            </w:pPr>
                            <w:r>
                              <w:rPr>
                                <w:rFonts w:hint="eastAsia"/>
                                <w:bCs/>
                              </w:rPr>
                              <w:t>2</w:t>
                            </w:r>
                          </w:p>
                        </w:tc>
                        <w:tc>
                          <w:tcPr>
                            <w:tcW w:w="122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81494CA" w14:textId="77777777" w:rsidR="00785FA1" w:rsidRPr="006B7CF2" w:rsidRDefault="00785FA1" w:rsidP="00297AA0">
                            <w:pPr>
                              <w:pStyle w:val="-2"/>
                              <w:spacing w:line="240" w:lineRule="auto"/>
                              <w:ind w:right="24"/>
                              <w:rPr>
                                <w:bCs/>
                              </w:rPr>
                            </w:pPr>
                            <w:r w:rsidRPr="006B7CF2">
                              <w:rPr>
                                <w:rFonts w:hint="eastAsia"/>
                                <w:bCs/>
                              </w:rPr>
                              <w:t>－</w:t>
                            </w:r>
                          </w:p>
                        </w:tc>
                        <w:tc>
                          <w:tcPr>
                            <w:tcW w:w="133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89CF0EF" w14:textId="77777777" w:rsidR="00785FA1" w:rsidRPr="006B7CF2" w:rsidRDefault="00785FA1" w:rsidP="00297AA0">
                            <w:pPr>
                              <w:pStyle w:val="-2"/>
                              <w:spacing w:line="240" w:lineRule="auto"/>
                              <w:ind w:right="24"/>
                              <w:rPr>
                                <w:bCs/>
                              </w:rPr>
                            </w:pPr>
                            <w:r>
                              <w:rPr>
                                <w:rFonts w:hint="eastAsia"/>
                                <w:bCs/>
                              </w:rPr>
                              <w:t>2</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7D3DBDD" w14:textId="77777777" w:rsidR="00785FA1" w:rsidRPr="006B7CF2" w:rsidRDefault="00785FA1" w:rsidP="00297AA0">
                            <w:pPr>
                              <w:pStyle w:val="-2"/>
                              <w:spacing w:line="240" w:lineRule="auto"/>
                              <w:ind w:right="24"/>
                              <w:rPr>
                                <w:bCs/>
                              </w:rPr>
                            </w:pPr>
                            <w:r w:rsidRPr="006B7CF2">
                              <w:rPr>
                                <w:rFonts w:hint="eastAsia"/>
                                <w:bCs/>
                              </w:rPr>
                              <w:t>－</w:t>
                            </w:r>
                          </w:p>
                        </w:tc>
                      </w:tr>
                      <w:tr w:rsidR="00785FA1" w:rsidRPr="00F727C3" w14:paraId="2708542B" w14:textId="77777777" w:rsidTr="00B72D1C">
                        <w:trPr>
                          <w:trHeight w:val="283"/>
                        </w:trPr>
                        <w:tc>
                          <w:tcPr>
                            <w:tcW w:w="7230" w:type="dxa"/>
                            <w:gridSpan w:val="6"/>
                            <w:tcBorders>
                              <w:top w:val="single" w:sz="4" w:space="0" w:color="auto"/>
                              <w:left w:val="nil"/>
                              <w:bottom w:val="nil"/>
                              <w:right w:val="nil"/>
                            </w:tcBorders>
                            <w:noWrap/>
                            <w:hideMark/>
                          </w:tcPr>
                          <w:p w14:paraId="7ED75C99" w14:textId="77777777" w:rsidR="00785FA1" w:rsidRPr="003A2983" w:rsidRDefault="00785FA1" w:rsidP="00566184">
                            <w:pPr>
                              <w:pStyle w:val="a8"/>
                              <w:ind w:leftChars="-15" w:left="-36"/>
                            </w:pPr>
                            <w:r w:rsidRPr="003A2983">
                              <w:rPr>
                                <w:rFonts w:hint="eastAsia"/>
                              </w:rPr>
                              <w:t>資料來源：整理自</w:t>
                            </w:r>
                            <w:proofErr w:type="gramStart"/>
                            <w:r w:rsidRPr="003A2983">
                              <w:rPr>
                                <w:rFonts w:hint="eastAsia"/>
                              </w:rPr>
                              <w:t>1</w:t>
                            </w:r>
                            <w:r>
                              <w:t>1</w:t>
                            </w:r>
                            <w:r>
                              <w:rPr>
                                <w:rFonts w:hint="eastAsia"/>
                              </w:rPr>
                              <w:t>4</w:t>
                            </w:r>
                            <w:proofErr w:type="gramEnd"/>
                            <w:r w:rsidRPr="003A2983">
                              <w:rPr>
                                <w:rFonts w:hint="eastAsia"/>
                              </w:rPr>
                              <w:t>年度</w:t>
                            </w:r>
                            <w:r w:rsidRPr="004A480F">
                              <w:rPr>
                                <w:rFonts w:hint="eastAsia"/>
                              </w:rPr>
                              <w:t>嘉義市總決算</w:t>
                            </w:r>
                            <w:r w:rsidRPr="003A2983">
                              <w:rPr>
                                <w:rFonts w:hint="eastAsia"/>
                              </w:rPr>
                              <w:t>審核報告。</w:t>
                            </w:r>
                          </w:p>
                        </w:tc>
                      </w:tr>
                    </w:tbl>
                    <w:p w14:paraId="0591AF65" w14:textId="77777777" w:rsidR="00785FA1" w:rsidRDefault="00785FA1" w:rsidP="0056420A"/>
                    <w:p w14:paraId="41026AE4" w14:textId="77777777" w:rsidR="00785FA1" w:rsidRDefault="00785FA1" w:rsidP="0056420A"/>
                    <w:p w14:paraId="14CB8552" w14:textId="77777777" w:rsidR="00785FA1" w:rsidRDefault="00785FA1" w:rsidP="0056420A"/>
                    <w:p w14:paraId="5EC6621F" w14:textId="77777777" w:rsidR="00785FA1" w:rsidRDefault="00785FA1" w:rsidP="0056420A"/>
                    <w:p w14:paraId="7BAF161A" w14:textId="77777777" w:rsidR="00785FA1" w:rsidRDefault="00785FA1" w:rsidP="0056420A"/>
                    <w:p w14:paraId="06EFD14B" w14:textId="77777777" w:rsidR="00785FA1" w:rsidRDefault="00785FA1" w:rsidP="0056420A"/>
                    <w:p w14:paraId="393CE8D0" w14:textId="77777777" w:rsidR="00785FA1" w:rsidRDefault="00785FA1" w:rsidP="0056420A"/>
                    <w:p w14:paraId="70BC40BC" w14:textId="77777777" w:rsidR="00785FA1" w:rsidRDefault="00785FA1" w:rsidP="0056420A"/>
                    <w:p w14:paraId="010C6FF3" w14:textId="77777777" w:rsidR="00785FA1" w:rsidRDefault="00785FA1" w:rsidP="0056420A"/>
                    <w:p w14:paraId="552F764C" w14:textId="77777777" w:rsidR="00785FA1" w:rsidRDefault="00785FA1" w:rsidP="0056420A"/>
                    <w:p w14:paraId="18DA2438" w14:textId="77777777" w:rsidR="00785FA1" w:rsidRDefault="00785FA1" w:rsidP="0056420A"/>
                    <w:p w14:paraId="03AC38C9" w14:textId="77777777" w:rsidR="00785FA1" w:rsidRDefault="00785FA1" w:rsidP="0056420A"/>
                    <w:p w14:paraId="010B3297" w14:textId="77777777" w:rsidR="00785FA1" w:rsidRDefault="00785FA1" w:rsidP="0056420A"/>
                    <w:p w14:paraId="25A08DD8" w14:textId="77777777" w:rsidR="00785FA1" w:rsidRDefault="00785FA1" w:rsidP="0056420A"/>
                    <w:p w14:paraId="1B6E59C9" w14:textId="77777777" w:rsidR="00785FA1" w:rsidRPr="000B334D" w:rsidRDefault="00785FA1" w:rsidP="0056420A">
                      <w:r>
                        <w:rPr>
                          <w:rFonts w:hint="eastAsia"/>
                        </w:rPr>
                        <w:t>`</w:t>
                      </w:r>
                      <w:r>
                        <w:t>`</w:t>
                      </w:r>
                    </w:p>
                  </w:txbxContent>
                </v:textbox>
                <w10:wrap type="square" anchorx="margin" anchory="margin"/>
              </v:shape>
            </w:pict>
          </mc:Fallback>
        </mc:AlternateContent>
      </w:r>
      <w:r w:rsidRPr="00CA6409">
        <w:rPr>
          <w:rFonts w:hint="eastAsia"/>
          <w:color w:val="000000" w:themeColor="text1"/>
          <w:spacing w:val="2"/>
        </w:rPr>
        <w:t>基金（表</w:t>
      </w:r>
      <w:r w:rsidRPr="00CA6409">
        <w:rPr>
          <w:color w:val="000000" w:themeColor="text1"/>
          <w:spacing w:val="2"/>
        </w:rPr>
        <w:t>1</w:t>
      </w:r>
      <w:r w:rsidRPr="00CA6409">
        <w:rPr>
          <w:rFonts w:hint="eastAsia"/>
          <w:color w:val="000000" w:themeColor="text1"/>
          <w:spacing w:val="2"/>
        </w:rPr>
        <w:t>）。</w:t>
      </w:r>
    </w:p>
    <w:p w14:paraId="11403C4B" w14:textId="0EF5821D" w:rsidR="00785FA1" w:rsidRPr="00CA6409" w:rsidRDefault="00785FA1" w:rsidP="0050790F">
      <w:pPr>
        <w:pStyle w:val="a5"/>
        <w:spacing w:line="460" w:lineRule="exact"/>
        <w:ind w:firstLine="568"/>
        <w:rPr>
          <w:color w:val="000000" w:themeColor="text1"/>
          <w:spacing w:val="2"/>
        </w:rPr>
      </w:pPr>
      <w:r w:rsidRPr="00CA6409">
        <w:rPr>
          <w:rFonts w:hint="eastAsia"/>
          <w:color w:val="000000" w:themeColor="text1"/>
          <w:spacing w:val="2"/>
        </w:rPr>
        <w:t>至</w:t>
      </w:r>
      <w:r w:rsidRPr="00CA6409">
        <w:rPr>
          <w:rFonts w:hint="eastAsia"/>
          <w:b/>
          <w:bCs/>
          <w:color w:val="000000" w:themeColor="text1"/>
          <w:spacing w:val="2"/>
        </w:rPr>
        <w:t>特別收入基金</w:t>
      </w:r>
      <w:r w:rsidRPr="00CA6409">
        <w:rPr>
          <w:rFonts w:hint="eastAsia"/>
          <w:color w:val="000000" w:themeColor="text1"/>
          <w:spacing w:val="2"/>
        </w:rPr>
        <w:t>係以審定餘</w:t>
      </w:r>
      <w:proofErr w:type="gramStart"/>
      <w:r w:rsidRPr="00CA6409">
        <w:rPr>
          <w:rFonts w:hint="eastAsia"/>
          <w:color w:val="000000" w:themeColor="text1"/>
          <w:spacing w:val="2"/>
        </w:rPr>
        <w:t>絀</w:t>
      </w:r>
      <w:proofErr w:type="gramEnd"/>
      <w:r w:rsidRPr="00CA6409">
        <w:rPr>
          <w:rFonts w:hint="eastAsia"/>
          <w:color w:val="000000" w:themeColor="text1"/>
          <w:spacing w:val="2"/>
        </w:rPr>
        <w:t>、主要業務計畫達成情形及基金用途執行率作為評比標準，經就</w:t>
      </w:r>
      <w:r w:rsidRPr="00CA6409">
        <w:rPr>
          <w:color w:val="000000" w:themeColor="text1"/>
          <w:spacing w:val="2"/>
        </w:rPr>
        <w:t>5</w:t>
      </w:r>
      <w:r w:rsidRPr="00CA6409">
        <w:rPr>
          <w:rFonts w:hint="eastAsia"/>
          <w:color w:val="000000" w:themeColor="text1"/>
          <w:spacing w:val="2"/>
        </w:rPr>
        <w:t>個特別收入基金予以評核結果，</w:t>
      </w:r>
      <w:proofErr w:type="gramStart"/>
      <w:r w:rsidR="00C405F5" w:rsidRPr="00CA6409">
        <w:rPr>
          <w:rFonts w:hint="eastAsia"/>
          <w:color w:val="000000" w:themeColor="text1"/>
          <w:spacing w:val="2"/>
        </w:rPr>
        <w:t>114</w:t>
      </w:r>
      <w:proofErr w:type="gramEnd"/>
      <w:r w:rsidRPr="00CA6409">
        <w:rPr>
          <w:rFonts w:hint="eastAsia"/>
          <w:color w:val="000000" w:themeColor="text1"/>
          <w:spacing w:val="2"/>
        </w:rPr>
        <w:t>年度尚無審定賸餘</w:t>
      </w:r>
      <w:r w:rsidRPr="00CA6409">
        <w:rPr>
          <w:rFonts w:hint="eastAsia"/>
          <w:color w:val="000000" w:themeColor="text1"/>
          <w:spacing w:val="2"/>
          <w:szCs w:val="18"/>
        </w:rPr>
        <w:t>、主要業務計畫執行率已達</w:t>
      </w:r>
      <w:proofErr w:type="gramStart"/>
      <w:r w:rsidRPr="00CA6409">
        <w:rPr>
          <w:rFonts w:hint="eastAsia"/>
          <w:color w:val="000000" w:themeColor="text1"/>
          <w:spacing w:val="2"/>
          <w:szCs w:val="18"/>
        </w:rPr>
        <w:t>8成</w:t>
      </w:r>
      <w:proofErr w:type="gramEnd"/>
      <w:r w:rsidRPr="00CA6409">
        <w:rPr>
          <w:rFonts w:hint="eastAsia"/>
          <w:color w:val="000000" w:themeColor="text1"/>
          <w:spacing w:val="2"/>
          <w:szCs w:val="18"/>
        </w:rPr>
        <w:t>以上，且基金用途審定數不超過預算數者；基金用途執行率未達</w:t>
      </w:r>
      <w:proofErr w:type="gramStart"/>
      <w:r w:rsidRPr="00CA6409">
        <w:rPr>
          <w:rFonts w:hint="eastAsia"/>
          <w:color w:val="000000" w:themeColor="text1"/>
          <w:spacing w:val="2"/>
          <w:szCs w:val="18"/>
        </w:rPr>
        <w:t>8成</w:t>
      </w:r>
      <w:proofErr w:type="gramEnd"/>
      <w:r w:rsidRPr="00CA6409">
        <w:rPr>
          <w:rFonts w:hint="eastAsia"/>
          <w:color w:val="000000" w:themeColor="text1"/>
          <w:spacing w:val="2"/>
          <w:szCs w:val="18"/>
        </w:rPr>
        <w:t>者為身心障礙者就業基金</w:t>
      </w:r>
      <w:r w:rsidRPr="00CA6409">
        <w:rPr>
          <w:rFonts w:hint="eastAsia"/>
          <w:color w:val="000000" w:themeColor="text1"/>
          <w:spacing w:val="2"/>
        </w:rPr>
        <w:t>（表</w:t>
      </w:r>
      <w:r w:rsidRPr="00CA6409">
        <w:rPr>
          <w:color w:val="000000" w:themeColor="text1"/>
          <w:spacing w:val="2"/>
        </w:rPr>
        <w:t>2</w:t>
      </w:r>
      <w:r w:rsidRPr="00CA6409">
        <w:rPr>
          <w:rFonts w:hint="eastAsia"/>
          <w:color w:val="000000" w:themeColor="text1"/>
          <w:spacing w:val="2"/>
        </w:rPr>
        <w:t>）。</w:t>
      </w:r>
    </w:p>
    <w:p w14:paraId="6855C2A4" w14:textId="273703AF" w:rsidR="00785FA1" w:rsidRPr="00B10090" w:rsidRDefault="0050790F" w:rsidP="0050790F">
      <w:pPr>
        <w:pStyle w:val="a5"/>
        <w:spacing w:line="460" w:lineRule="exact"/>
        <w:ind w:firstLine="561"/>
        <w:rPr>
          <w:color w:val="000000" w:themeColor="text1"/>
        </w:rPr>
      </w:pPr>
      <w:r w:rsidRPr="002B3EAE">
        <w:rPr>
          <w:b/>
          <w:noProof/>
          <w:color w:val="000000" w:themeColor="text1"/>
        </w:rPr>
        <mc:AlternateContent>
          <mc:Choice Requires="wps">
            <w:drawing>
              <wp:anchor distT="0" distB="0" distL="114300" distR="114300" simplePos="0" relativeHeight="251674624" behindDoc="1" locked="0" layoutInCell="1" allowOverlap="1" wp14:anchorId="1125EA70" wp14:editId="22C8AD3D">
                <wp:simplePos x="0" y="0"/>
                <wp:positionH relativeFrom="page">
                  <wp:posOffset>568325</wp:posOffset>
                </wp:positionH>
                <wp:positionV relativeFrom="margin">
                  <wp:posOffset>7774550</wp:posOffset>
                </wp:positionV>
                <wp:extent cx="6437630" cy="1177925"/>
                <wp:effectExtent l="0" t="0" r="0" b="3175"/>
                <wp:wrapSquare wrapText="bothSides"/>
                <wp:docPr id="66" name="文字方塊 66"/>
                <wp:cNvGraphicFramePr/>
                <a:graphic xmlns:a="http://schemas.openxmlformats.org/drawingml/2006/main">
                  <a:graphicData uri="http://schemas.microsoft.com/office/word/2010/wordprocessingShape">
                    <wps:wsp>
                      <wps:cNvSpPr txBox="1"/>
                      <wps:spPr>
                        <a:xfrm>
                          <a:off x="0" y="0"/>
                          <a:ext cx="6437630" cy="1177925"/>
                        </a:xfrm>
                        <a:prstGeom prst="rect">
                          <a:avLst/>
                        </a:prstGeom>
                        <a:noFill/>
                        <a:ln w="6350">
                          <a:noFill/>
                        </a:ln>
                        <a:effectLst/>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923"/>
                              <w:gridCol w:w="2198"/>
                              <w:gridCol w:w="745"/>
                              <w:gridCol w:w="1137"/>
                              <w:gridCol w:w="1137"/>
                              <w:gridCol w:w="1715"/>
                            </w:tblGrid>
                            <w:tr w:rsidR="00CA6409" w:rsidRPr="00802CEE" w14:paraId="6FAD6028" w14:textId="77777777" w:rsidTr="0050790F">
                              <w:trPr>
                                <w:trHeight w:val="283"/>
                                <w:tblHeader/>
                              </w:trPr>
                              <w:tc>
                                <w:tcPr>
                                  <w:tcW w:w="5000" w:type="pct"/>
                                  <w:gridSpan w:val="6"/>
                                  <w:tcBorders>
                                    <w:top w:val="nil"/>
                                    <w:left w:val="nil"/>
                                    <w:right w:val="nil"/>
                                  </w:tcBorders>
                                  <w:vAlign w:val="center"/>
                                </w:tcPr>
                                <w:p w14:paraId="481884D9" w14:textId="77777777" w:rsidR="00CA6409" w:rsidRPr="00BD5206" w:rsidRDefault="00CA6409" w:rsidP="00B80F47">
                                  <w:pPr>
                                    <w:spacing w:before="100" w:beforeAutospacing="1" w:line="240" w:lineRule="exact"/>
                                    <w:jc w:val="center"/>
                                    <w:rPr>
                                      <w:rFonts w:ascii="標楷體" w:eastAsia="標楷體" w:hAnsi="標楷體"/>
                                      <w:bCs/>
                                      <w:sz w:val="20"/>
                                    </w:rPr>
                                  </w:pPr>
                                  <w:r w:rsidRPr="00BD5206">
                                    <w:rPr>
                                      <w:rFonts w:ascii="標楷體" w:eastAsia="標楷體" w:hAnsi="標楷體" w:hint="eastAsia"/>
                                      <w:b/>
                                      <w:spacing w:val="-4"/>
                                    </w:rPr>
                                    <w:t xml:space="preserve">表4　</w:t>
                                  </w:r>
                                  <w:proofErr w:type="gramStart"/>
                                  <w:r w:rsidRPr="00BD5206">
                                    <w:rPr>
                                      <w:rFonts w:ascii="標楷體" w:eastAsia="標楷體" w:hAnsi="標楷體" w:hint="eastAsia"/>
                                      <w:b/>
                                      <w:spacing w:val="-4"/>
                                    </w:rPr>
                                    <w:t>1</w:t>
                                  </w:r>
                                  <w:r>
                                    <w:rPr>
                                      <w:rFonts w:ascii="標楷體" w:eastAsia="標楷體" w:hAnsi="標楷體"/>
                                      <w:b/>
                                      <w:spacing w:val="-4"/>
                                    </w:rPr>
                                    <w:t>1</w:t>
                                  </w:r>
                                  <w:r>
                                    <w:rPr>
                                      <w:rFonts w:ascii="標楷體" w:eastAsia="標楷體" w:hAnsi="標楷體" w:hint="eastAsia"/>
                                      <w:b/>
                                      <w:spacing w:val="-4"/>
                                    </w:rPr>
                                    <w:t>4</w:t>
                                  </w:r>
                                  <w:proofErr w:type="gramEnd"/>
                                  <w:r w:rsidRPr="00BD5206">
                                    <w:rPr>
                                      <w:rFonts w:ascii="標楷體" w:eastAsia="標楷體" w:hAnsi="標楷體" w:hint="eastAsia"/>
                                      <w:b/>
                                      <w:spacing w:val="-4"/>
                                    </w:rPr>
                                    <w:t>年度嘉義市非營業特種基金執行率未及</w:t>
                                  </w:r>
                                  <w:proofErr w:type="gramStart"/>
                                  <w:r w:rsidRPr="00BD5206">
                                    <w:rPr>
                                      <w:rFonts w:ascii="標楷體" w:eastAsia="標楷體" w:hAnsi="標楷體" w:hint="eastAsia"/>
                                      <w:b/>
                                      <w:spacing w:val="-4"/>
                                    </w:rPr>
                                    <w:t>3成</w:t>
                                  </w:r>
                                  <w:proofErr w:type="gramEnd"/>
                                  <w:r w:rsidRPr="00BD5206">
                                    <w:rPr>
                                      <w:rFonts w:ascii="標楷體" w:eastAsia="標楷體" w:hAnsi="標楷體" w:hint="eastAsia"/>
                                      <w:b/>
                                      <w:spacing w:val="-4"/>
                                    </w:rPr>
                                    <w:t>之營運</w:t>
                                  </w:r>
                                  <w:r>
                                    <w:rPr>
                                      <w:rFonts w:ascii="標楷體" w:eastAsia="標楷體" w:hAnsi="標楷體" w:hint="eastAsia"/>
                                      <w:b/>
                                      <w:spacing w:val="-4"/>
                                    </w:rPr>
                                    <w:t>（</w:t>
                                  </w:r>
                                  <w:r w:rsidRPr="00BD5206">
                                    <w:rPr>
                                      <w:rFonts w:ascii="標楷體" w:eastAsia="標楷體" w:hAnsi="標楷體" w:hint="eastAsia"/>
                                      <w:b/>
                                      <w:spacing w:val="-4"/>
                                    </w:rPr>
                                    <w:t>業務</w:t>
                                  </w:r>
                                  <w:r>
                                    <w:rPr>
                                      <w:rFonts w:ascii="標楷體" w:eastAsia="標楷體" w:hAnsi="標楷體" w:hint="eastAsia"/>
                                      <w:b/>
                                      <w:spacing w:val="-4"/>
                                    </w:rPr>
                                    <w:t>）</w:t>
                                  </w:r>
                                  <w:r w:rsidRPr="00BD5206">
                                    <w:rPr>
                                      <w:rFonts w:ascii="標楷體" w:eastAsia="標楷體" w:hAnsi="標楷體" w:hint="eastAsia"/>
                                      <w:b/>
                                      <w:spacing w:val="-4"/>
                                    </w:rPr>
                                    <w:t>計畫項目</w:t>
                                  </w:r>
                                </w:p>
                              </w:tc>
                            </w:tr>
                            <w:tr w:rsidR="00CA6409" w:rsidRPr="00802CEE" w14:paraId="27C38F61" w14:textId="77777777" w:rsidTr="0050790F">
                              <w:trPr>
                                <w:trHeight w:val="340"/>
                                <w:tblHeader/>
                              </w:trPr>
                              <w:tc>
                                <w:tcPr>
                                  <w:tcW w:w="1483" w:type="pct"/>
                                  <w:shd w:val="clear" w:color="auto" w:fill="B6DDE8"/>
                                  <w:vAlign w:val="center"/>
                                </w:tcPr>
                                <w:p w14:paraId="694ECAE0" w14:textId="77777777" w:rsidR="00CA6409" w:rsidRPr="00540D62" w:rsidRDefault="00CA6409" w:rsidP="000C500A">
                                  <w:pPr>
                                    <w:pStyle w:val="-5"/>
                                    <w:spacing w:line="240" w:lineRule="exact"/>
                                  </w:pPr>
                                  <w:r w:rsidRPr="00540D62">
                                    <w:rPr>
                                      <w:rFonts w:hint="eastAsia"/>
                                    </w:rPr>
                                    <w:t>營運（業務）計畫項目</w:t>
                                  </w:r>
                                </w:p>
                              </w:tc>
                              <w:tc>
                                <w:tcPr>
                                  <w:tcW w:w="1115" w:type="pct"/>
                                  <w:shd w:val="clear" w:color="auto" w:fill="B6DDE8"/>
                                  <w:vAlign w:val="center"/>
                                </w:tcPr>
                                <w:p w14:paraId="0EC9E665" w14:textId="77777777" w:rsidR="00CA6409" w:rsidRPr="00540D62" w:rsidRDefault="00CA6409" w:rsidP="000C500A">
                                  <w:pPr>
                                    <w:pStyle w:val="-5"/>
                                    <w:spacing w:line="240" w:lineRule="exact"/>
                                  </w:pPr>
                                  <w:r>
                                    <w:rPr>
                                      <w:rFonts w:hint="eastAsia"/>
                                    </w:rPr>
                                    <w:t>辦</w:t>
                                  </w:r>
                                  <w:r w:rsidRPr="00540D62">
                                    <w:rPr>
                                      <w:rFonts w:hint="eastAsia"/>
                                    </w:rPr>
                                    <w:t>理之基金</w:t>
                                  </w:r>
                                </w:p>
                              </w:tc>
                              <w:tc>
                                <w:tcPr>
                                  <w:tcW w:w="378" w:type="pct"/>
                                  <w:shd w:val="clear" w:color="auto" w:fill="B6DDE8"/>
                                  <w:vAlign w:val="center"/>
                                </w:tcPr>
                                <w:p w14:paraId="72985D32" w14:textId="77777777" w:rsidR="00CA6409" w:rsidRPr="00540D62" w:rsidRDefault="00CA6409" w:rsidP="000C500A">
                                  <w:pPr>
                                    <w:pStyle w:val="-5"/>
                                    <w:spacing w:line="240" w:lineRule="exact"/>
                                  </w:pPr>
                                  <w:r w:rsidRPr="00540D62">
                                    <w:rPr>
                                      <w:rFonts w:hint="eastAsia"/>
                                    </w:rPr>
                                    <w:t>單位</w:t>
                                  </w:r>
                                </w:p>
                              </w:tc>
                              <w:tc>
                                <w:tcPr>
                                  <w:tcW w:w="577" w:type="pct"/>
                                  <w:shd w:val="clear" w:color="auto" w:fill="B6DDE8"/>
                                  <w:vAlign w:val="center"/>
                                </w:tcPr>
                                <w:p w14:paraId="5A3C4352" w14:textId="77777777" w:rsidR="00CA6409" w:rsidRPr="00540D62" w:rsidRDefault="00CA6409" w:rsidP="000C500A">
                                  <w:pPr>
                                    <w:pStyle w:val="-5"/>
                                    <w:spacing w:line="240" w:lineRule="exact"/>
                                  </w:pPr>
                                  <w:r w:rsidRPr="00540D62">
                                    <w:rPr>
                                      <w:rFonts w:hint="eastAsia"/>
                                    </w:rPr>
                                    <w:t>預計數</w:t>
                                  </w:r>
                                </w:p>
                              </w:tc>
                              <w:tc>
                                <w:tcPr>
                                  <w:tcW w:w="577" w:type="pct"/>
                                  <w:shd w:val="clear" w:color="auto" w:fill="B6DDE8"/>
                                  <w:vAlign w:val="center"/>
                                </w:tcPr>
                                <w:p w14:paraId="54EF79E1" w14:textId="77777777" w:rsidR="00CA6409" w:rsidRPr="00540D62" w:rsidRDefault="00CA6409" w:rsidP="000C500A">
                                  <w:pPr>
                                    <w:pStyle w:val="-5"/>
                                    <w:spacing w:line="240" w:lineRule="exact"/>
                                  </w:pPr>
                                  <w:r w:rsidRPr="00540D62">
                                    <w:rPr>
                                      <w:rFonts w:hint="eastAsia"/>
                                    </w:rPr>
                                    <w:t>實際數</w:t>
                                  </w:r>
                                </w:p>
                              </w:tc>
                              <w:tc>
                                <w:tcPr>
                                  <w:tcW w:w="869" w:type="pct"/>
                                  <w:shd w:val="clear" w:color="auto" w:fill="B6DDE8"/>
                                  <w:vAlign w:val="center"/>
                                </w:tcPr>
                                <w:p w14:paraId="02238575" w14:textId="77777777" w:rsidR="00CA6409" w:rsidRPr="00540D62" w:rsidRDefault="00CA6409" w:rsidP="000C500A">
                                  <w:pPr>
                                    <w:pStyle w:val="-5"/>
                                    <w:spacing w:line="240" w:lineRule="exact"/>
                                  </w:pPr>
                                  <w:r w:rsidRPr="00540D62">
                                    <w:rPr>
                                      <w:rFonts w:hint="eastAsia"/>
                                    </w:rPr>
                                    <w:t>計畫執行率％</w:t>
                                  </w:r>
                                </w:p>
                              </w:tc>
                            </w:tr>
                            <w:tr w:rsidR="00CA6409" w:rsidRPr="003362E2" w14:paraId="5A96ECAF" w14:textId="77777777" w:rsidTr="00CA6409">
                              <w:trPr>
                                <w:trHeight w:val="454"/>
                              </w:trPr>
                              <w:tc>
                                <w:tcPr>
                                  <w:tcW w:w="1483" w:type="pct"/>
                                  <w:tcBorders>
                                    <w:bottom w:val="single" w:sz="4" w:space="0" w:color="auto"/>
                                  </w:tcBorders>
                                  <w:vAlign w:val="center"/>
                                </w:tcPr>
                                <w:p w14:paraId="146046B9" w14:textId="77777777" w:rsidR="00CA6409" w:rsidRDefault="00CA6409" w:rsidP="0081493B">
                                  <w:pPr>
                                    <w:autoSpaceDE w:val="0"/>
                                    <w:autoSpaceDN w:val="0"/>
                                    <w:spacing w:line="240" w:lineRule="exact"/>
                                    <w:jc w:val="both"/>
                                    <w:rPr>
                                      <w:rFonts w:ascii="新細明體" w:cs="新細明體"/>
                                      <w:sz w:val="20"/>
                                      <w:lang w:val="zh-TW"/>
                                    </w:rPr>
                                  </w:pPr>
                                  <w:r w:rsidRPr="001D0801">
                                    <w:rPr>
                                      <w:rFonts w:ascii="標楷體" w:eastAsia="標楷體" w:hAnsi="標楷體" w:hint="eastAsia"/>
                                      <w:bCs/>
                                      <w:noProof/>
                                      <w:sz w:val="20"/>
                                    </w:rPr>
                                    <w:t>嘉義市區鐵路高架化計畫</w:t>
                                  </w:r>
                                </w:p>
                              </w:tc>
                              <w:tc>
                                <w:tcPr>
                                  <w:tcW w:w="1115" w:type="pct"/>
                                  <w:tcBorders>
                                    <w:bottom w:val="single" w:sz="4" w:space="0" w:color="auto"/>
                                  </w:tcBorders>
                                  <w:vAlign w:val="center"/>
                                </w:tcPr>
                                <w:p w14:paraId="4C85E074" w14:textId="77777777" w:rsidR="00CA6409" w:rsidRDefault="00CA6409" w:rsidP="0081493B">
                                  <w:pPr>
                                    <w:autoSpaceDE w:val="0"/>
                                    <w:autoSpaceDN w:val="0"/>
                                    <w:spacing w:line="240" w:lineRule="exact"/>
                                    <w:jc w:val="both"/>
                                    <w:rPr>
                                      <w:rFonts w:ascii="新細明體" w:cs="新細明體"/>
                                      <w:sz w:val="20"/>
                                      <w:lang w:val="zh-TW"/>
                                    </w:rPr>
                                  </w:pPr>
                                  <w:r w:rsidRPr="001D0801">
                                    <w:rPr>
                                      <w:rFonts w:ascii="標楷體" w:eastAsia="標楷體" w:hAnsi="標楷體" w:hint="eastAsia"/>
                                      <w:bCs/>
                                      <w:noProof/>
                                      <w:sz w:val="20"/>
                                    </w:rPr>
                                    <w:t>都市發展更新基金</w:t>
                                  </w:r>
                                </w:p>
                              </w:tc>
                              <w:tc>
                                <w:tcPr>
                                  <w:tcW w:w="378" w:type="pct"/>
                                  <w:tcBorders>
                                    <w:bottom w:val="single" w:sz="4" w:space="0" w:color="auto"/>
                                  </w:tcBorders>
                                  <w:vAlign w:val="center"/>
                                </w:tcPr>
                                <w:p w14:paraId="4700934A" w14:textId="77777777" w:rsidR="00CA6409" w:rsidRDefault="00CA6409" w:rsidP="0081493B">
                                  <w:pPr>
                                    <w:autoSpaceDE w:val="0"/>
                                    <w:autoSpaceDN w:val="0"/>
                                    <w:spacing w:line="240" w:lineRule="exact"/>
                                    <w:jc w:val="center"/>
                                    <w:rPr>
                                      <w:rFonts w:ascii="新細明體" w:cs="新細明體"/>
                                      <w:sz w:val="20"/>
                                      <w:lang w:val="zh-TW"/>
                                    </w:rPr>
                                  </w:pPr>
                                  <w:r w:rsidRPr="00C03BBC">
                                    <w:rPr>
                                      <w:rFonts w:ascii="標楷體" w:eastAsia="標楷體" w:hAnsi="標楷體" w:hint="eastAsia"/>
                                      <w:bCs/>
                                      <w:noProof/>
                                      <w:sz w:val="20"/>
                                    </w:rPr>
                                    <w:t>千元</w:t>
                                  </w:r>
                                </w:p>
                              </w:tc>
                              <w:tc>
                                <w:tcPr>
                                  <w:tcW w:w="577" w:type="pct"/>
                                  <w:tcBorders>
                                    <w:bottom w:val="single" w:sz="4" w:space="0" w:color="auto"/>
                                  </w:tcBorders>
                                  <w:vAlign w:val="center"/>
                                </w:tcPr>
                                <w:p w14:paraId="7C1F4CDB" w14:textId="77777777" w:rsidR="00CA6409" w:rsidRPr="001D0801" w:rsidRDefault="00CA6409" w:rsidP="0081493B">
                                  <w:pPr>
                                    <w:pStyle w:val="-2"/>
                                    <w:ind w:right="24"/>
                                    <w:rPr>
                                      <w:noProof/>
                                    </w:rPr>
                                  </w:pPr>
                                  <w:r>
                                    <w:rPr>
                                      <w:rFonts w:hint="eastAsia"/>
                                      <w:noProof/>
                                    </w:rPr>
                                    <w:t>841</w:t>
                                  </w:r>
                                  <w:r w:rsidRPr="00C03BBC">
                                    <w:rPr>
                                      <w:rFonts w:hint="eastAsia"/>
                                      <w:noProof/>
                                    </w:rPr>
                                    <w:t>,</w:t>
                                  </w:r>
                                  <w:r>
                                    <w:rPr>
                                      <w:rFonts w:hint="eastAsia"/>
                                      <w:noProof/>
                                    </w:rPr>
                                    <w:t>755</w:t>
                                  </w:r>
                                </w:p>
                              </w:tc>
                              <w:tc>
                                <w:tcPr>
                                  <w:tcW w:w="577" w:type="pct"/>
                                  <w:tcBorders>
                                    <w:bottom w:val="single" w:sz="4" w:space="0" w:color="auto"/>
                                  </w:tcBorders>
                                  <w:vAlign w:val="center"/>
                                </w:tcPr>
                                <w:p w14:paraId="57D458A1" w14:textId="77777777" w:rsidR="00CA6409" w:rsidRPr="001D0801" w:rsidRDefault="00CA6409" w:rsidP="0081493B">
                                  <w:pPr>
                                    <w:pStyle w:val="-2"/>
                                    <w:ind w:right="24"/>
                                    <w:rPr>
                                      <w:noProof/>
                                    </w:rPr>
                                  </w:pPr>
                                  <w:r>
                                    <w:rPr>
                                      <w:rFonts w:hint="eastAsia"/>
                                      <w:noProof/>
                                    </w:rPr>
                                    <w:t>223</w:t>
                                  </w:r>
                                  <w:r w:rsidRPr="00C03BBC">
                                    <w:rPr>
                                      <w:rFonts w:hint="eastAsia"/>
                                      <w:noProof/>
                                    </w:rPr>
                                    <w:t>,</w:t>
                                  </w:r>
                                  <w:r>
                                    <w:rPr>
                                      <w:rFonts w:hint="eastAsia"/>
                                      <w:noProof/>
                                    </w:rPr>
                                    <w:t>324</w:t>
                                  </w:r>
                                </w:p>
                              </w:tc>
                              <w:tc>
                                <w:tcPr>
                                  <w:tcW w:w="869" w:type="pct"/>
                                  <w:tcBorders>
                                    <w:bottom w:val="single" w:sz="4" w:space="0" w:color="auto"/>
                                  </w:tcBorders>
                                  <w:vAlign w:val="center"/>
                                </w:tcPr>
                                <w:p w14:paraId="0859080F" w14:textId="77777777" w:rsidR="00CA6409" w:rsidRPr="001D0801" w:rsidRDefault="00CA6409" w:rsidP="0081493B">
                                  <w:pPr>
                                    <w:pStyle w:val="-2"/>
                                    <w:ind w:right="24"/>
                                    <w:rPr>
                                      <w:noProof/>
                                    </w:rPr>
                                  </w:pPr>
                                  <w:r>
                                    <w:rPr>
                                      <w:rFonts w:hint="eastAsia"/>
                                      <w:noProof/>
                                    </w:rPr>
                                    <w:t>26.53</w:t>
                                  </w:r>
                                </w:p>
                              </w:tc>
                            </w:tr>
                          </w:tbl>
                          <w:p w14:paraId="6B02C91E" w14:textId="77777777" w:rsidR="00CA6409" w:rsidRDefault="00CA6409" w:rsidP="00CA6409">
                            <w:pPr>
                              <w:spacing w:line="220" w:lineRule="exact"/>
                              <w:ind w:left="504" w:hangingChars="280" w:hanging="504"/>
                              <w:jc w:val="both"/>
                              <w:rPr>
                                <w:rFonts w:ascii="標楷體" w:eastAsia="標楷體" w:hAnsi="標楷體"/>
                                <w:bCs/>
                                <w:noProof/>
                                <w:sz w:val="18"/>
                                <w:szCs w:val="18"/>
                              </w:rPr>
                            </w:pPr>
                            <w:r w:rsidRPr="00330197">
                              <w:rPr>
                                <w:rFonts w:ascii="標楷體" w:eastAsia="標楷體" w:hAnsi="標楷體" w:hint="eastAsia"/>
                                <w:bCs/>
                                <w:noProof/>
                                <w:sz w:val="18"/>
                                <w:szCs w:val="18"/>
                              </w:rPr>
                              <w:t>資料來源：</w:t>
                            </w:r>
                            <w:r w:rsidRPr="00E73309">
                              <w:rPr>
                                <w:rFonts w:ascii="標楷體" w:eastAsia="標楷體" w:hAnsi="標楷體" w:hint="eastAsia"/>
                                <w:bCs/>
                                <w:noProof/>
                                <w:sz w:val="18"/>
                                <w:szCs w:val="18"/>
                              </w:rPr>
                              <w:t>整理自</w:t>
                            </w:r>
                            <w:r>
                              <w:rPr>
                                <w:rFonts w:ascii="標楷體" w:eastAsia="標楷體" w:hAnsi="標楷體" w:hint="eastAsia"/>
                                <w:bCs/>
                                <w:noProof/>
                                <w:sz w:val="18"/>
                                <w:szCs w:val="18"/>
                              </w:rPr>
                              <w:t>114</w:t>
                            </w:r>
                            <w:r w:rsidRPr="00E73309">
                              <w:rPr>
                                <w:rFonts w:ascii="標楷體" w:eastAsia="標楷體" w:hAnsi="標楷體" w:hint="eastAsia"/>
                                <w:bCs/>
                                <w:noProof/>
                                <w:sz w:val="18"/>
                                <w:szCs w:val="18"/>
                              </w:rPr>
                              <w:t>年度嘉義市總決算審核報告。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5EA70" id="文字方塊 66" o:spid="_x0000_s1136" type="#_x0000_t202" style="position:absolute;left:0;text-align:left;margin-left:44.75pt;margin-top:612.15pt;width:506.9pt;height:92.7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" filled="f" stroked="f" strokeweight=".5pt">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923"/>
                        <w:gridCol w:w="2198"/>
                        <w:gridCol w:w="745"/>
                        <w:gridCol w:w="1137"/>
                        <w:gridCol w:w="1137"/>
                        <w:gridCol w:w="1715"/>
                      </w:tblGrid>
                      <w:tr w:rsidR="00CA6409" w:rsidRPr="00802CEE" w14:paraId="6FAD6028" w14:textId="77777777" w:rsidTr="0050790F">
                        <w:trPr>
                          <w:trHeight w:val="283"/>
                          <w:tblHeader/>
                        </w:trPr>
                        <w:tc>
                          <w:tcPr>
                            <w:tcW w:w="5000" w:type="pct"/>
                            <w:gridSpan w:val="6"/>
                            <w:tcBorders>
                              <w:top w:val="nil"/>
                              <w:left w:val="nil"/>
                              <w:right w:val="nil"/>
                            </w:tcBorders>
                            <w:vAlign w:val="center"/>
                          </w:tcPr>
                          <w:p w14:paraId="481884D9" w14:textId="77777777" w:rsidR="00CA6409" w:rsidRPr="00BD5206" w:rsidRDefault="00CA6409" w:rsidP="00B80F47">
                            <w:pPr>
                              <w:spacing w:before="100" w:beforeAutospacing="1" w:line="240" w:lineRule="exact"/>
                              <w:jc w:val="center"/>
                              <w:rPr>
                                <w:rFonts w:ascii="標楷體" w:eastAsia="標楷體" w:hAnsi="標楷體"/>
                                <w:bCs/>
                                <w:sz w:val="20"/>
                              </w:rPr>
                            </w:pPr>
                            <w:r w:rsidRPr="00BD5206">
                              <w:rPr>
                                <w:rFonts w:ascii="標楷體" w:eastAsia="標楷體" w:hAnsi="標楷體" w:hint="eastAsia"/>
                                <w:b/>
                                <w:spacing w:val="-4"/>
                              </w:rPr>
                              <w:t xml:space="preserve">表4　</w:t>
                            </w:r>
                            <w:proofErr w:type="gramStart"/>
                            <w:r w:rsidRPr="00BD5206">
                              <w:rPr>
                                <w:rFonts w:ascii="標楷體" w:eastAsia="標楷體" w:hAnsi="標楷體" w:hint="eastAsia"/>
                                <w:b/>
                                <w:spacing w:val="-4"/>
                              </w:rPr>
                              <w:t>1</w:t>
                            </w:r>
                            <w:r>
                              <w:rPr>
                                <w:rFonts w:ascii="標楷體" w:eastAsia="標楷體" w:hAnsi="標楷體"/>
                                <w:b/>
                                <w:spacing w:val="-4"/>
                              </w:rPr>
                              <w:t>1</w:t>
                            </w:r>
                            <w:r>
                              <w:rPr>
                                <w:rFonts w:ascii="標楷體" w:eastAsia="標楷體" w:hAnsi="標楷體" w:hint="eastAsia"/>
                                <w:b/>
                                <w:spacing w:val="-4"/>
                              </w:rPr>
                              <w:t>4</w:t>
                            </w:r>
                            <w:proofErr w:type="gramEnd"/>
                            <w:r w:rsidRPr="00BD5206">
                              <w:rPr>
                                <w:rFonts w:ascii="標楷體" w:eastAsia="標楷體" w:hAnsi="標楷體" w:hint="eastAsia"/>
                                <w:b/>
                                <w:spacing w:val="-4"/>
                              </w:rPr>
                              <w:t>年度嘉義市非營業特種基金執行率未及</w:t>
                            </w:r>
                            <w:proofErr w:type="gramStart"/>
                            <w:r w:rsidRPr="00BD5206">
                              <w:rPr>
                                <w:rFonts w:ascii="標楷體" w:eastAsia="標楷體" w:hAnsi="標楷體" w:hint="eastAsia"/>
                                <w:b/>
                                <w:spacing w:val="-4"/>
                              </w:rPr>
                              <w:t>3成</w:t>
                            </w:r>
                            <w:proofErr w:type="gramEnd"/>
                            <w:r w:rsidRPr="00BD5206">
                              <w:rPr>
                                <w:rFonts w:ascii="標楷體" w:eastAsia="標楷體" w:hAnsi="標楷體" w:hint="eastAsia"/>
                                <w:b/>
                                <w:spacing w:val="-4"/>
                              </w:rPr>
                              <w:t>之營運</w:t>
                            </w:r>
                            <w:r>
                              <w:rPr>
                                <w:rFonts w:ascii="標楷體" w:eastAsia="標楷體" w:hAnsi="標楷體" w:hint="eastAsia"/>
                                <w:b/>
                                <w:spacing w:val="-4"/>
                              </w:rPr>
                              <w:t>（</w:t>
                            </w:r>
                            <w:r w:rsidRPr="00BD5206">
                              <w:rPr>
                                <w:rFonts w:ascii="標楷體" w:eastAsia="標楷體" w:hAnsi="標楷體" w:hint="eastAsia"/>
                                <w:b/>
                                <w:spacing w:val="-4"/>
                              </w:rPr>
                              <w:t>業務</w:t>
                            </w:r>
                            <w:r>
                              <w:rPr>
                                <w:rFonts w:ascii="標楷體" w:eastAsia="標楷體" w:hAnsi="標楷體" w:hint="eastAsia"/>
                                <w:b/>
                                <w:spacing w:val="-4"/>
                              </w:rPr>
                              <w:t>）</w:t>
                            </w:r>
                            <w:r w:rsidRPr="00BD5206">
                              <w:rPr>
                                <w:rFonts w:ascii="標楷體" w:eastAsia="標楷體" w:hAnsi="標楷體" w:hint="eastAsia"/>
                                <w:b/>
                                <w:spacing w:val="-4"/>
                              </w:rPr>
                              <w:t>計畫項目</w:t>
                            </w:r>
                          </w:p>
                        </w:tc>
                      </w:tr>
                      <w:tr w:rsidR="00CA6409" w:rsidRPr="00802CEE" w14:paraId="27C38F61" w14:textId="77777777" w:rsidTr="0050790F">
                        <w:trPr>
                          <w:trHeight w:val="340"/>
                          <w:tblHeader/>
                        </w:trPr>
                        <w:tc>
                          <w:tcPr>
                            <w:tcW w:w="1483" w:type="pct"/>
                            <w:shd w:val="clear" w:color="auto" w:fill="B6DDE8"/>
                            <w:vAlign w:val="center"/>
                          </w:tcPr>
                          <w:p w14:paraId="694ECAE0" w14:textId="77777777" w:rsidR="00CA6409" w:rsidRPr="00540D62" w:rsidRDefault="00CA6409" w:rsidP="000C500A">
                            <w:pPr>
                              <w:pStyle w:val="-5"/>
                              <w:spacing w:line="240" w:lineRule="exact"/>
                            </w:pPr>
                            <w:r w:rsidRPr="00540D62">
                              <w:rPr>
                                <w:rFonts w:hint="eastAsia"/>
                              </w:rPr>
                              <w:t>營運（業務）計畫項目</w:t>
                            </w:r>
                          </w:p>
                        </w:tc>
                        <w:tc>
                          <w:tcPr>
                            <w:tcW w:w="1115" w:type="pct"/>
                            <w:shd w:val="clear" w:color="auto" w:fill="B6DDE8"/>
                            <w:vAlign w:val="center"/>
                          </w:tcPr>
                          <w:p w14:paraId="0EC9E665" w14:textId="77777777" w:rsidR="00CA6409" w:rsidRPr="00540D62" w:rsidRDefault="00CA6409" w:rsidP="000C500A">
                            <w:pPr>
                              <w:pStyle w:val="-5"/>
                              <w:spacing w:line="240" w:lineRule="exact"/>
                            </w:pPr>
                            <w:r>
                              <w:rPr>
                                <w:rFonts w:hint="eastAsia"/>
                              </w:rPr>
                              <w:t>辦</w:t>
                            </w:r>
                            <w:r w:rsidRPr="00540D62">
                              <w:rPr>
                                <w:rFonts w:hint="eastAsia"/>
                              </w:rPr>
                              <w:t>理之基金</w:t>
                            </w:r>
                          </w:p>
                        </w:tc>
                        <w:tc>
                          <w:tcPr>
                            <w:tcW w:w="378" w:type="pct"/>
                            <w:shd w:val="clear" w:color="auto" w:fill="B6DDE8"/>
                            <w:vAlign w:val="center"/>
                          </w:tcPr>
                          <w:p w14:paraId="72985D32" w14:textId="77777777" w:rsidR="00CA6409" w:rsidRPr="00540D62" w:rsidRDefault="00CA6409" w:rsidP="000C500A">
                            <w:pPr>
                              <w:pStyle w:val="-5"/>
                              <w:spacing w:line="240" w:lineRule="exact"/>
                            </w:pPr>
                            <w:r w:rsidRPr="00540D62">
                              <w:rPr>
                                <w:rFonts w:hint="eastAsia"/>
                              </w:rPr>
                              <w:t>單位</w:t>
                            </w:r>
                          </w:p>
                        </w:tc>
                        <w:tc>
                          <w:tcPr>
                            <w:tcW w:w="577" w:type="pct"/>
                            <w:shd w:val="clear" w:color="auto" w:fill="B6DDE8"/>
                            <w:vAlign w:val="center"/>
                          </w:tcPr>
                          <w:p w14:paraId="5A3C4352" w14:textId="77777777" w:rsidR="00CA6409" w:rsidRPr="00540D62" w:rsidRDefault="00CA6409" w:rsidP="000C500A">
                            <w:pPr>
                              <w:pStyle w:val="-5"/>
                              <w:spacing w:line="240" w:lineRule="exact"/>
                            </w:pPr>
                            <w:r w:rsidRPr="00540D62">
                              <w:rPr>
                                <w:rFonts w:hint="eastAsia"/>
                              </w:rPr>
                              <w:t>預計數</w:t>
                            </w:r>
                          </w:p>
                        </w:tc>
                        <w:tc>
                          <w:tcPr>
                            <w:tcW w:w="577" w:type="pct"/>
                            <w:shd w:val="clear" w:color="auto" w:fill="B6DDE8"/>
                            <w:vAlign w:val="center"/>
                          </w:tcPr>
                          <w:p w14:paraId="54EF79E1" w14:textId="77777777" w:rsidR="00CA6409" w:rsidRPr="00540D62" w:rsidRDefault="00CA6409" w:rsidP="000C500A">
                            <w:pPr>
                              <w:pStyle w:val="-5"/>
                              <w:spacing w:line="240" w:lineRule="exact"/>
                            </w:pPr>
                            <w:r w:rsidRPr="00540D62">
                              <w:rPr>
                                <w:rFonts w:hint="eastAsia"/>
                              </w:rPr>
                              <w:t>實際數</w:t>
                            </w:r>
                          </w:p>
                        </w:tc>
                        <w:tc>
                          <w:tcPr>
                            <w:tcW w:w="869" w:type="pct"/>
                            <w:shd w:val="clear" w:color="auto" w:fill="B6DDE8"/>
                            <w:vAlign w:val="center"/>
                          </w:tcPr>
                          <w:p w14:paraId="02238575" w14:textId="77777777" w:rsidR="00CA6409" w:rsidRPr="00540D62" w:rsidRDefault="00CA6409" w:rsidP="000C500A">
                            <w:pPr>
                              <w:pStyle w:val="-5"/>
                              <w:spacing w:line="240" w:lineRule="exact"/>
                            </w:pPr>
                            <w:r w:rsidRPr="00540D62">
                              <w:rPr>
                                <w:rFonts w:hint="eastAsia"/>
                              </w:rPr>
                              <w:t>計畫執行率％</w:t>
                            </w:r>
                          </w:p>
                        </w:tc>
                      </w:tr>
                      <w:tr w:rsidR="00CA6409" w:rsidRPr="003362E2" w14:paraId="5A96ECAF" w14:textId="77777777" w:rsidTr="00CA6409">
                        <w:trPr>
                          <w:trHeight w:val="454"/>
                        </w:trPr>
                        <w:tc>
                          <w:tcPr>
                            <w:tcW w:w="1483" w:type="pct"/>
                            <w:tcBorders>
                              <w:bottom w:val="single" w:sz="4" w:space="0" w:color="auto"/>
                            </w:tcBorders>
                            <w:vAlign w:val="center"/>
                          </w:tcPr>
                          <w:p w14:paraId="146046B9" w14:textId="77777777" w:rsidR="00CA6409" w:rsidRDefault="00CA6409" w:rsidP="0081493B">
                            <w:pPr>
                              <w:autoSpaceDE w:val="0"/>
                              <w:autoSpaceDN w:val="0"/>
                              <w:spacing w:line="240" w:lineRule="exact"/>
                              <w:jc w:val="both"/>
                              <w:rPr>
                                <w:rFonts w:ascii="新細明體" w:cs="新細明體"/>
                                <w:sz w:val="20"/>
                                <w:lang w:val="zh-TW"/>
                              </w:rPr>
                            </w:pPr>
                            <w:r w:rsidRPr="001D0801">
                              <w:rPr>
                                <w:rFonts w:ascii="標楷體" w:eastAsia="標楷體" w:hAnsi="標楷體" w:hint="eastAsia"/>
                                <w:bCs/>
                                <w:noProof/>
                                <w:sz w:val="20"/>
                              </w:rPr>
                              <w:t>嘉義市區鐵路高架化計畫</w:t>
                            </w:r>
                          </w:p>
                        </w:tc>
                        <w:tc>
                          <w:tcPr>
                            <w:tcW w:w="1115" w:type="pct"/>
                            <w:tcBorders>
                              <w:bottom w:val="single" w:sz="4" w:space="0" w:color="auto"/>
                            </w:tcBorders>
                            <w:vAlign w:val="center"/>
                          </w:tcPr>
                          <w:p w14:paraId="4C85E074" w14:textId="77777777" w:rsidR="00CA6409" w:rsidRDefault="00CA6409" w:rsidP="0081493B">
                            <w:pPr>
                              <w:autoSpaceDE w:val="0"/>
                              <w:autoSpaceDN w:val="0"/>
                              <w:spacing w:line="240" w:lineRule="exact"/>
                              <w:jc w:val="both"/>
                              <w:rPr>
                                <w:rFonts w:ascii="新細明體" w:cs="新細明體"/>
                                <w:sz w:val="20"/>
                                <w:lang w:val="zh-TW"/>
                              </w:rPr>
                            </w:pPr>
                            <w:r w:rsidRPr="001D0801">
                              <w:rPr>
                                <w:rFonts w:ascii="標楷體" w:eastAsia="標楷體" w:hAnsi="標楷體" w:hint="eastAsia"/>
                                <w:bCs/>
                                <w:noProof/>
                                <w:sz w:val="20"/>
                              </w:rPr>
                              <w:t>都市發展更新基金</w:t>
                            </w:r>
                          </w:p>
                        </w:tc>
                        <w:tc>
                          <w:tcPr>
                            <w:tcW w:w="378" w:type="pct"/>
                            <w:tcBorders>
                              <w:bottom w:val="single" w:sz="4" w:space="0" w:color="auto"/>
                            </w:tcBorders>
                            <w:vAlign w:val="center"/>
                          </w:tcPr>
                          <w:p w14:paraId="4700934A" w14:textId="77777777" w:rsidR="00CA6409" w:rsidRDefault="00CA6409" w:rsidP="0081493B">
                            <w:pPr>
                              <w:autoSpaceDE w:val="0"/>
                              <w:autoSpaceDN w:val="0"/>
                              <w:spacing w:line="240" w:lineRule="exact"/>
                              <w:jc w:val="center"/>
                              <w:rPr>
                                <w:rFonts w:ascii="新細明體" w:cs="新細明體"/>
                                <w:sz w:val="20"/>
                                <w:lang w:val="zh-TW"/>
                              </w:rPr>
                            </w:pPr>
                            <w:r w:rsidRPr="00C03BBC">
                              <w:rPr>
                                <w:rFonts w:ascii="標楷體" w:eastAsia="標楷體" w:hAnsi="標楷體" w:hint="eastAsia"/>
                                <w:bCs/>
                                <w:noProof/>
                                <w:sz w:val="20"/>
                              </w:rPr>
                              <w:t>千元</w:t>
                            </w:r>
                          </w:p>
                        </w:tc>
                        <w:tc>
                          <w:tcPr>
                            <w:tcW w:w="577" w:type="pct"/>
                            <w:tcBorders>
                              <w:bottom w:val="single" w:sz="4" w:space="0" w:color="auto"/>
                            </w:tcBorders>
                            <w:vAlign w:val="center"/>
                          </w:tcPr>
                          <w:p w14:paraId="7C1F4CDB" w14:textId="77777777" w:rsidR="00CA6409" w:rsidRPr="001D0801" w:rsidRDefault="00CA6409" w:rsidP="0081493B">
                            <w:pPr>
                              <w:pStyle w:val="-2"/>
                              <w:ind w:right="24"/>
                              <w:rPr>
                                <w:noProof/>
                              </w:rPr>
                            </w:pPr>
                            <w:r>
                              <w:rPr>
                                <w:rFonts w:hint="eastAsia"/>
                                <w:noProof/>
                              </w:rPr>
                              <w:t>841</w:t>
                            </w:r>
                            <w:r w:rsidRPr="00C03BBC">
                              <w:rPr>
                                <w:rFonts w:hint="eastAsia"/>
                                <w:noProof/>
                              </w:rPr>
                              <w:t>,</w:t>
                            </w:r>
                            <w:r>
                              <w:rPr>
                                <w:rFonts w:hint="eastAsia"/>
                                <w:noProof/>
                              </w:rPr>
                              <w:t>755</w:t>
                            </w:r>
                          </w:p>
                        </w:tc>
                        <w:tc>
                          <w:tcPr>
                            <w:tcW w:w="577" w:type="pct"/>
                            <w:tcBorders>
                              <w:bottom w:val="single" w:sz="4" w:space="0" w:color="auto"/>
                            </w:tcBorders>
                            <w:vAlign w:val="center"/>
                          </w:tcPr>
                          <w:p w14:paraId="57D458A1" w14:textId="77777777" w:rsidR="00CA6409" w:rsidRPr="001D0801" w:rsidRDefault="00CA6409" w:rsidP="0081493B">
                            <w:pPr>
                              <w:pStyle w:val="-2"/>
                              <w:ind w:right="24"/>
                              <w:rPr>
                                <w:noProof/>
                              </w:rPr>
                            </w:pPr>
                            <w:r>
                              <w:rPr>
                                <w:rFonts w:hint="eastAsia"/>
                                <w:noProof/>
                              </w:rPr>
                              <w:t>223</w:t>
                            </w:r>
                            <w:r w:rsidRPr="00C03BBC">
                              <w:rPr>
                                <w:rFonts w:hint="eastAsia"/>
                                <w:noProof/>
                              </w:rPr>
                              <w:t>,</w:t>
                            </w:r>
                            <w:r>
                              <w:rPr>
                                <w:rFonts w:hint="eastAsia"/>
                                <w:noProof/>
                              </w:rPr>
                              <w:t>324</w:t>
                            </w:r>
                          </w:p>
                        </w:tc>
                        <w:tc>
                          <w:tcPr>
                            <w:tcW w:w="869" w:type="pct"/>
                            <w:tcBorders>
                              <w:bottom w:val="single" w:sz="4" w:space="0" w:color="auto"/>
                            </w:tcBorders>
                            <w:vAlign w:val="center"/>
                          </w:tcPr>
                          <w:p w14:paraId="0859080F" w14:textId="77777777" w:rsidR="00CA6409" w:rsidRPr="001D0801" w:rsidRDefault="00CA6409" w:rsidP="0081493B">
                            <w:pPr>
                              <w:pStyle w:val="-2"/>
                              <w:ind w:right="24"/>
                              <w:rPr>
                                <w:noProof/>
                              </w:rPr>
                            </w:pPr>
                            <w:r>
                              <w:rPr>
                                <w:rFonts w:hint="eastAsia"/>
                                <w:noProof/>
                              </w:rPr>
                              <w:t>26.53</w:t>
                            </w:r>
                          </w:p>
                        </w:tc>
                      </w:tr>
                    </w:tbl>
                    <w:p w14:paraId="6B02C91E" w14:textId="77777777" w:rsidR="00CA6409" w:rsidRDefault="00CA6409" w:rsidP="00CA6409">
                      <w:pPr>
                        <w:spacing w:line="220" w:lineRule="exact"/>
                        <w:ind w:left="504" w:hangingChars="280" w:hanging="504"/>
                        <w:jc w:val="both"/>
                        <w:rPr>
                          <w:rFonts w:ascii="標楷體" w:eastAsia="標楷體" w:hAnsi="標楷體"/>
                          <w:bCs/>
                          <w:noProof/>
                          <w:sz w:val="18"/>
                          <w:szCs w:val="18"/>
                        </w:rPr>
                      </w:pPr>
                      <w:r w:rsidRPr="00330197">
                        <w:rPr>
                          <w:rFonts w:ascii="標楷體" w:eastAsia="標楷體" w:hAnsi="標楷體" w:hint="eastAsia"/>
                          <w:bCs/>
                          <w:noProof/>
                          <w:sz w:val="18"/>
                          <w:szCs w:val="18"/>
                        </w:rPr>
                        <w:t>資料來源：</w:t>
                      </w:r>
                      <w:r w:rsidRPr="00E73309">
                        <w:rPr>
                          <w:rFonts w:ascii="標楷體" w:eastAsia="標楷體" w:hAnsi="標楷體" w:hint="eastAsia"/>
                          <w:bCs/>
                          <w:noProof/>
                          <w:sz w:val="18"/>
                          <w:szCs w:val="18"/>
                        </w:rPr>
                        <w:t>整理自</w:t>
                      </w:r>
                      <w:r>
                        <w:rPr>
                          <w:rFonts w:ascii="標楷體" w:eastAsia="標楷體" w:hAnsi="標楷體" w:hint="eastAsia"/>
                          <w:bCs/>
                          <w:noProof/>
                          <w:sz w:val="18"/>
                          <w:szCs w:val="18"/>
                        </w:rPr>
                        <w:t>114</w:t>
                      </w:r>
                      <w:r w:rsidRPr="00E73309">
                        <w:rPr>
                          <w:rFonts w:ascii="標楷體" w:eastAsia="標楷體" w:hAnsi="標楷體" w:hint="eastAsia"/>
                          <w:bCs/>
                          <w:noProof/>
                          <w:sz w:val="18"/>
                          <w:szCs w:val="18"/>
                        </w:rPr>
                        <w:t>年度嘉義市總決算審核報告。</w:t>
                      </w:r>
                    </w:p>
                  </w:txbxContent>
                </v:textbox>
                <w10:wrap type="square" anchorx="page" anchory="margin"/>
              </v:shape>
            </w:pict>
          </mc:Fallback>
        </mc:AlternateContent>
      </w:r>
      <w:r w:rsidR="00785FA1" w:rsidRPr="00B10090">
        <w:rPr>
          <w:rFonts w:hint="eastAsia"/>
          <w:color w:val="000000" w:themeColor="text1"/>
        </w:rPr>
        <w:t>另各基金</w:t>
      </w:r>
      <w:proofErr w:type="gramStart"/>
      <w:r w:rsidR="00785FA1">
        <w:rPr>
          <w:rFonts w:hint="eastAsia"/>
          <w:color w:val="000000" w:themeColor="text1"/>
        </w:rPr>
        <w:t>114</w:t>
      </w:r>
      <w:proofErr w:type="gramEnd"/>
      <w:r w:rsidR="00785FA1" w:rsidRPr="00B10090">
        <w:rPr>
          <w:rFonts w:hint="eastAsia"/>
          <w:color w:val="000000" w:themeColor="text1"/>
        </w:rPr>
        <w:t>年度3</w:t>
      </w:r>
      <w:r w:rsidR="00785FA1">
        <w:rPr>
          <w:rFonts w:hint="eastAsia"/>
          <w:color w:val="000000" w:themeColor="text1"/>
        </w:rPr>
        <w:t>5</w:t>
      </w:r>
      <w:r w:rsidR="00785FA1" w:rsidRPr="00B10090">
        <w:rPr>
          <w:rFonts w:hint="eastAsia"/>
          <w:color w:val="000000" w:themeColor="text1"/>
        </w:rPr>
        <w:t>項主要營運（業務）計畫（表</w:t>
      </w:r>
      <w:r w:rsidR="00785FA1" w:rsidRPr="00B10090">
        <w:rPr>
          <w:color w:val="000000" w:themeColor="text1"/>
        </w:rPr>
        <w:t>3</w:t>
      </w:r>
      <w:r w:rsidR="00785FA1" w:rsidRPr="00B10090">
        <w:rPr>
          <w:rFonts w:hint="eastAsia"/>
          <w:color w:val="000000" w:themeColor="text1"/>
        </w:rPr>
        <w:t>），執行結果，已達預計目標者</w:t>
      </w:r>
      <w:r w:rsidR="00785FA1">
        <w:rPr>
          <w:rFonts w:hint="eastAsia"/>
          <w:color w:val="000000" w:themeColor="text1"/>
        </w:rPr>
        <w:t>8</w:t>
      </w:r>
      <w:r w:rsidR="00785FA1" w:rsidRPr="00B10090">
        <w:rPr>
          <w:rFonts w:hint="eastAsia"/>
          <w:color w:val="000000" w:themeColor="text1"/>
        </w:rPr>
        <w:t>項，約</w:t>
      </w:r>
      <w:r w:rsidR="00785FA1">
        <w:rPr>
          <w:rFonts w:hint="eastAsia"/>
          <w:color w:val="000000" w:themeColor="text1"/>
        </w:rPr>
        <w:t>22.86</w:t>
      </w:r>
      <w:r w:rsidR="00785FA1" w:rsidRPr="00B10090">
        <w:rPr>
          <w:rFonts w:hint="eastAsia"/>
          <w:color w:val="000000" w:themeColor="text1"/>
        </w:rPr>
        <w:t>％；未達預計目標者</w:t>
      </w:r>
      <w:r w:rsidR="00785FA1">
        <w:rPr>
          <w:rFonts w:hint="eastAsia"/>
          <w:color w:val="000000" w:themeColor="text1"/>
        </w:rPr>
        <w:t>27</w:t>
      </w:r>
      <w:r w:rsidR="00785FA1" w:rsidRPr="00B10090">
        <w:rPr>
          <w:rFonts w:hint="eastAsia"/>
          <w:color w:val="000000" w:themeColor="text1"/>
        </w:rPr>
        <w:t>項，約</w:t>
      </w:r>
      <w:r w:rsidR="00785FA1">
        <w:rPr>
          <w:rFonts w:hint="eastAsia"/>
          <w:color w:val="000000" w:themeColor="text1"/>
        </w:rPr>
        <w:t>77.14</w:t>
      </w:r>
      <w:r w:rsidR="00785FA1" w:rsidRPr="00B10090">
        <w:rPr>
          <w:rFonts w:hint="eastAsia"/>
          <w:color w:val="000000" w:themeColor="text1"/>
        </w:rPr>
        <w:t>％</w:t>
      </w:r>
      <w:r w:rsidR="00785FA1" w:rsidRPr="00A4069A">
        <w:rPr>
          <w:rFonts w:hint="eastAsia"/>
          <w:color w:val="000000" w:themeColor="text1"/>
        </w:rPr>
        <w:t>，其中</w:t>
      </w:r>
      <w:r w:rsidR="00785FA1" w:rsidRPr="00EC78A6">
        <w:rPr>
          <w:rFonts w:hint="eastAsia"/>
          <w:color w:val="000000" w:themeColor="text1"/>
        </w:rPr>
        <w:t>嘉義市區鐵路</w:t>
      </w:r>
      <w:proofErr w:type="gramStart"/>
      <w:r w:rsidR="00785FA1" w:rsidRPr="00EC78A6">
        <w:rPr>
          <w:rFonts w:hint="eastAsia"/>
          <w:color w:val="000000" w:themeColor="text1"/>
        </w:rPr>
        <w:t>高架化計畫</w:t>
      </w:r>
      <w:proofErr w:type="gramEnd"/>
      <w:r w:rsidR="00785FA1" w:rsidRPr="00A4069A">
        <w:rPr>
          <w:rFonts w:hint="eastAsia"/>
          <w:color w:val="000000" w:themeColor="text1"/>
        </w:rPr>
        <w:t>之執行率未及</w:t>
      </w:r>
      <w:proofErr w:type="gramStart"/>
      <w:r w:rsidR="00785FA1" w:rsidRPr="00A4069A">
        <w:rPr>
          <w:rFonts w:hint="eastAsia"/>
          <w:color w:val="000000" w:themeColor="text1"/>
        </w:rPr>
        <w:t>3成</w:t>
      </w:r>
      <w:proofErr w:type="gramEnd"/>
      <w:r w:rsidR="00785FA1" w:rsidRPr="00A4069A">
        <w:rPr>
          <w:rFonts w:hint="eastAsia"/>
          <w:color w:val="000000" w:themeColor="text1"/>
        </w:rPr>
        <w:t>（表4）。</w:t>
      </w:r>
    </w:p>
    <w:p w14:paraId="3D18ECAA" w14:textId="481F8EA1" w:rsidR="00785FA1" w:rsidRPr="00B10090" w:rsidRDefault="00785FA1" w:rsidP="0050790F">
      <w:pPr>
        <w:pStyle w:val="a5"/>
        <w:spacing w:line="482" w:lineRule="exact"/>
        <w:ind w:firstLine="560"/>
        <w:rPr>
          <w:color w:val="000000" w:themeColor="text1"/>
        </w:rPr>
      </w:pPr>
      <w:proofErr w:type="gramStart"/>
      <w:r w:rsidRPr="00B10090">
        <w:rPr>
          <w:rFonts w:hint="eastAsia"/>
          <w:color w:val="000000" w:themeColor="text1"/>
        </w:rPr>
        <w:lastRenderedPageBreak/>
        <w:t>本室依</w:t>
      </w:r>
      <w:proofErr w:type="gramEnd"/>
      <w:r w:rsidRPr="00B10090">
        <w:rPr>
          <w:rFonts w:hint="eastAsia"/>
          <w:color w:val="000000" w:themeColor="text1"/>
        </w:rPr>
        <w:t>決算法第23條規定審核各基金之事業效能，並提出建議意見，</w:t>
      </w:r>
      <w:proofErr w:type="gramStart"/>
      <w:r w:rsidRPr="00B10090">
        <w:rPr>
          <w:rFonts w:hint="eastAsia"/>
          <w:color w:val="000000" w:themeColor="text1"/>
        </w:rPr>
        <w:t>茲摘其要者列述</w:t>
      </w:r>
      <w:proofErr w:type="gramEnd"/>
      <w:r w:rsidRPr="00B10090">
        <w:rPr>
          <w:rFonts w:hint="eastAsia"/>
          <w:color w:val="000000" w:themeColor="text1"/>
        </w:rPr>
        <w:t>如次：</w:t>
      </w:r>
    </w:p>
    <w:p w14:paraId="003BFC7F" w14:textId="5A31FB53" w:rsidR="00785FA1" w:rsidRDefault="00785FA1" w:rsidP="0050790F">
      <w:pPr>
        <w:pStyle w:val="-14"/>
        <w:spacing w:line="482" w:lineRule="exact"/>
        <w:ind w:firstLine="569"/>
        <w:rPr>
          <w:bCs w:val="0"/>
          <w:color w:val="000000" w:themeColor="text1"/>
          <w:spacing w:val="2"/>
        </w:rPr>
      </w:pPr>
      <w:bookmarkStart w:id="10" w:name="_Hlk43106090"/>
      <w:r w:rsidRPr="003671C8">
        <w:rPr>
          <w:rFonts w:hint="eastAsia"/>
          <w:b/>
          <w:color w:val="000000" w:themeColor="text1"/>
          <w:spacing w:val="2"/>
        </w:rPr>
        <w:t>一、</w:t>
      </w:r>
      <w:r w:rsidRPr="002A7946">
        <w:rPr>
          <w:rFonts w:hint="eastAsia"/>
          <w:b/>
          <w:color w:val="000000" w:themeColor="text1"/>
          <w:spacing w:val="2"/>
        </w:rPr>
        <w:t>為提升市民居住安全與生活品質，辦理老屋更新及危險老舊建築物重建作業，惟自主更新成功案例未如預期，且危險及老舊建築物重建計畫核准後推動</w:t>
      </w:r>
      <w:proofErr w:type="gramStart"/>
      <w:r w:rsidRPr="002A7946">
        <w:rPr>
          <w:rFonts w:hint="eastAsia"/>
          <w:b/>
          <w:color w:val="000000" w:themeColor="text1"/>
          <w:spacing w:val="2"/>
        </w:rPr>
        <w:t>進度偏緩</w:t>
      </w:r>
      <w:proofErr w:type="gramEnd"/>
      <w:r w:rsidRPr="002A7946">
        <w:rPr>
          <w:rFonts w:hint="eastAsia"/>
          <w:b/>
          <w:color w:val="000000" w:themeColor="text1"/>
          <w:spacing w:val="2"/>
        </w:rPr>
        <w:t>，允宜</w:t>
      </w:r>
      <w:proofErr w:type="gramStart"/>
      <w:r w:rsidRPr="002A7946">
        <w:rPr>
          <w:rFonts w:hint="eastAsia"/>
          <w:b/>
          <w:color w:val="000000" w:themeColor="text1"/>
          <w:spacing w:val="2"/>
        </w:rPr>
        <w:t>研</w:t>
      </w:r>
      <w:proofErr w:type="gramEnd"/>
      <w:r w:rsidRPr="002A7946">
        <w:rPr>
          <w:rFonts w:hint="eastAsia"/>
          <w:b/>
          <w:color w:val="000000" w:themeColor="text1"/>
          <w:spacing w:val="2"/>
        </w:rPr>
        <w:t>謀改善，以提升執行成效</w:t>
      </w:r>
      <w:r>
        <w:rPr>
          <w:rFonts w:hint="eastAsia"/>
          <w:b/>
          <w:color w:val="000000" w:themeColor="text1"/>
          <w:spacing w:val="2"/>
        </w:rPr>
        <w:t>：</w:t>
      </w:r>
      <w:r w:rsidRPr="002A7946">
        <w:rPr>
          <w:rFonts w:hint="eastAsia"/>
          <w:bCs w:val="0"/>
          <w:color w:val="000000" w:themeColor="text1"/>
          <w:spacing w:val="2"/>
        </w:rPr>
        <w:t>市政府為因應潛在災害風險，提升建築安全與國民生活品質，積極輔導民眾申請辦理自主更新，並推動危險及老舊建築物重建。經查業務執行情形，核有：（一）108至114年度嘉義市老舊社區大樓自主更新情形，除首件自主都市更新成功案例金財神大樓外，尚無其他成功案例，且自</w:t>
      </w:r>
      <w:proofErr w:type="gramStart"/>
      <w:r w:rsidRPr="002A7946">
        <w:rPr>
          <w:rFonts w:hint="eastAsia"/>
          <w:bCs w:val="0"/>
          <w:color w:val="000000" w:themeColor="text1"/>
          <w:spacing w:val="2"/>
        </w:rPr>
        <w:t>113</w:t>
      </w:r>
      <w:proofErr w:type="gramEnd"/>
      <w:r w:rsidRPr="002A7946">
        <w:rPr>
          <w:rFonts w:hint="eastAsia"/>
          <w:bCs w:val="0"/>
          <w:color w:val="000000" w:themeColor="text1"/>
          <w:spacing w:val="2"/>
        </w:rPr>
        <w:t>年度迄今未有新輔導完成申請內政部補助之個案，自主更新成效有待提升；（二）向內政部提報112、113及</w:t>
      </w:r>
      <w:proofErr w:type="gramStart"/>
      <w:r w:rsidRPr="002A7946">
        <w:rPr>
          <w:rFonts w:hint="eastAsia"/>
          <w:bCs w:val="0"/>
          <w:color w:val="000000" w:themeColor="text1"/>
          <w:spacing w:val="2"/>
        </w:rPr>
        <w:t>114</w:t>
      </w:r>
      <w:proofErr w:type="gramEnd"/>
      <w:r w:rsidRPr="002A7946">
        <w:rPr>
          <w:rFonts w:hint="eastAsia"/>
          <w:bCs w:val="0"/>
          <w:color w:val="000000" w:themeColor="text1"/>
          <w:spacing w:val="2"/>
        </w:rPr>
        <w:t>年度「都市危險及老舊建築物嘉義市補助擬具重建計畫費用需求計畫書」，各年度需求案件合計38件，惟截至114年底止，各年度實際核發數</w:t>
      </w:r>
      <w:proofErr w:type="gramStart"/>
      <w:r w:rsidRPr="002A7946">
        <w:rPr>
          <w:rFonts w:hint="eastAsia"/>
          <w:bCs w:val="0"/>
          <w:color w:val="000000" w:themeColor="text1"/>
          <w:spacing w:val="2"/>
        </w:rPr>
        <w:t>僅占原提報</w:t>
      </w:r>
      <w:proofErr w:type="gramEnd"/>
      <w:r w:rsidRPr="002A7946">
        <w:rPr>
          <w:rFonts w:hint="eastAsia"/>
          <w:bCs w:val="0"/>
          <w:color w:val="000000" w:themeColor="text1"/>
          <w:spacing w:val="2"/>
        </w:rPr>
        <w:t>需求案件數39.47％，補助計畫執行成效尚有提升空間；（三）市政府於112年至114年間</w:t>
      </w:r>
      <w:proofErr w:type="gramStart"/>
      <w:r w:rsidRPr="002A7946">
        <w:rPr>
          <w:rFonts w:hint="eastAsia"/>
          <w:bCs w:val="0"/>
          <w:color w:val="000000" w:themeColor="text1"/>
          <w:spacing w:val="2"/>
        </w:rPr>
        <w:t>核准危老重建</w:t>
      </w:r>
      <w:proofErr w:type="gramEnd"/>
      <w:r w:rsidRPr="002A7946">
        <w:rPr>
          <w:rFonts w:hint="eastAsia"/>
          <w:bCs w:val="0"/>
          <w:color w:val="000000" w:themeColor="text1"/>
          <w:spacing w:val="2"/>
        </w:rPr>
        <w:t>計畫案件計41</w:t>
      </w:r>
      <w:r w:rsidR="00A41D0C">
        <w:rPr>
          <w:rFonts w:hint="eastAsia"/>
          <w:bCs w:val="0"/>
          <w:color w:val="000000" w:themeColor="text1"/>
          <w:spacing w:val="2"/>
        </w:rPr>
        <w:t>件</w:t>
      </w:r>
      <w:r w:rsidRPr="002A7946">
        <w:rPr>
          <w:rFonts w:hint="eastAsia"/>
          <w:bCs w:val="0"/>
          <w:color w:val="000000" w:themeColor="text1"/>
          <w:spacing w:val="2"/>
        </w:rPr>
        <w:t>，截至114年底止，核准後已開工者僅10</w:t>
      </w:r>
      <w:r w:rsidR="00A41D0C">
        <w:rPr>
          <w:rFonts w:hint="eastAsia"/>
          <w:bCs w:val="0"/>
          <w:color w:val="000000" w:themeColor="text1"/>
          <w:spacing w:val="2"/>
        </w:rPr>
        <w:t>件</w:t>
      </w:r>
      <w:r w:rsidRPr="002A7946">
        <w:rPr>
          <w:rFonts w:hint="eastAsia"/>
          <w:bCs w:val="0"/>
          <w:color w:val="000000" w:themeColor="text1"/>
          <w:spacing w:val="2"/>
        </w:rPr>
        <w:t>（占24.39％），其餘31</w:t>
      </w:r>
      <w:r w:rsidR="00A41D0C">
        <w:rPr>
          <w:rFonts w:hint="eastAsia"/>
          <w:bCs w:val="0"/>
          <w:color w:val="000000" w:themeColor="text1"/>
          <w:spacing w:val="2"/>
        </w:rPr>
        <w:t>件</w:t>
      </w:r>
      <w:r w:rsidRPr="002A7946">
        <w:rPr>
          <w:rFonts w:hint="eastAsia"/>
          <w:bCs w:val="0"/>
          <w:color w:val="000000" w:themeColor="text1"/>
          <w:spacing w:val="2"/>
        </w:rPr>
        <w:t>尚未開工（占75.61％），</w:t>
      </w:r>
      <w:r w:rsidRPr="004F0EF0">
        <w:rPr>
          <w:rFonts w:hint="eastAsia"/>
          <w:bCs w:val="0"/>
          <w:color w:val="000000" w:themeColor="text1"/>
          <w:spacing w:val="-2"/>
        </w:rPr>
        <w:t>尚未開工案件中，已取得建造執照尚未開工者13</w:t>
      </w:r>
      <w:r w:rsidR="00A41D0C" w:rsidRPr="004F0EF0">
        <w:rPr>
          <w:rFonts w:hint="eastAsia"/>
          <w:bCs w:val="0"/>
          <w:color w:val="000000" w:themeColor="text1"/>
          <w:spacing w:val="-2"/>
        </w:rPr>
        <w:t>件</w:t>
      </w:r>
      <w:r w:rsidRPr="004F0EF0">
        <w:rPr>
          <w:rFonts w:hint="eastAsia"/>
          <w:bCs w:val="0"/>
          <w:color w:val="000000" w:themeColor="text1"/>
          <w:spacing w:val="-2"/>
        </w:rPr>
        <w:t>（占31.71％），申請建造執照中者13</w:t>
      </w:r>
      <w:r w:rsidR="00A41D0C" w:rsidRPr="004F0EF0">
        <w:rPr>
          <w:rFonts w:hint="eastAsia"/>
          <w:bCs w:val="0"/>
          <w:color w:val="000000" w:themeColor="text1"/>
          <w:spacing w:val="-2"/>
        </w:rPr>
        <w:t>件</w:t>
      </w:r>
      <w:r w:rsidRPr="004F0EF0">
        <w:rPr>
          <w:rFonts w:hint="eastAsia"/>
          <w:bCs w:val="0"/>
          <w:color w:val="000000" w:themeColor="text1"/>
          <w:spacing w:val="-2"/>
        </w:rPr>
        <w:t>（占31.71％），建造執照逾期失效者5</w:t>
      </w:r>
      <w:r w:rsidR="00A41D0C" w:rsidRPr="004F0EF0">
        <w:rPr>
          <w:rFonts w:hint="eastAsia"/>
          <w:bCs w:val="0"/>
          <w:color w:val="000000" w:themeColor="text1"/>
          <w:spacing w:val="-2"/>
        </w:rPr>
        <w:t>件</w:t>
      </w:r>
      <w:r w:rsidRPr="004F0EF0">
        <w:rPr>
          <w:rFonts w:hint="eastAsia"/>
          <w:bCs w:val="0"/>
          <w:color w:val="000000" w:themeColor="text1"/>
          <w:spacing w:val="-2"/>
        </w:rPr>
        <w:t>（占12.20％），</w:t>
      </w:r>
      <w:r w:rsidRPr="002A7946">
        <w:rPr>
          <w:rFonts w:hint="eastAsia"/>
          <w:bCs w:val="0"/>
          <w:color w:val="000000" w:themeColor="text1"/>
          <w:spacing w:val="2"/>
        </w:rPr>
        <w:t>且尚無完工案件，顯示推動危險及老舊建築物重建</w:t>
      </w:r>
      <w:proofErr w:type="gramStart"/>
      <w:r w:rsidRPr="002A7946">
        <w:rPr>
          <w:rFonts w:hint="eastAsia"/>
          <w:bCs w:val="0"/>
          <w:color w:val="000000" w:themeColor="text1"/>
          <w:spacing w:val="2"/>
        </w:rPr>
        <w:t>進度偏緩</w:t>
      </w:r>
      <w:proofErr w:type="gramEnd"/>
      <w:r w:rsidRPr="002A7946">
        <w:rPr>
          <w:rFonts w:hint="eastAsia"/>
          <w:bCs w:val="0"/>
          <w:color w:val="000000" w:themeColor="text1"/>
          <w:spacing w:val="2"/>
        </w:rPr>
        <w:t>，部分案件並有取得建造</w:t>
      </w:r>
      <w:proofErr w:type="gramStart"/>
      <w:r w:rsidRPr="002A7946">
        <w:rPr>
          <w:rFonts w:hint="eastAsia"/>
          <w:bCs w:val="0"/>
          <w:color w:val="000000" w:themeColor="text1"/>
          <w:spacing w:val="2"/>
        </w:rPr>
        <w:t>執照後遲未</w:t>
      </w:r>
      <w:proofErr w:type="gramEnd"/>
      <w:r w:rsidRPr="002A7946">
        <w:rPr>
          <w:rFonts w:hint="eastAsia"/>
          <w:bCs w:val="0"/>
          <w:color w:val="000000" w:themeColor="text1"/>
          <w:spacing w:val="2"/>
        </w:rPr>
        <w:t>施工，或因建造執照逾期失效，未能有效</w:t>
      </w:r>
      <w:proofErr w:type="gramStart"/>
      <w:r w:rsidRPr="002A7946">
        <w:rPr>
          <w:rFonts w:hint="eastAsia"/>
          <w:bCs w:val="0"/>
          <w:color w:val="000000" w:themeColor="text1"/>
          <w:spacing w:val="2"/>
        </w:rPr>
        <w:t>達成危老重建</w:t>
      </w:r>
      <w:proofErr w:type="gramEnd"/>
      <w:r w:rsidRPr="002A7946">
        <w:rPr>
          <w:rFonts w:hint="eastAsia"/>
          <w:bCs w:val="0"/>
          <w:color w:val="000000" w:themeColor="text1"/>
          <w:spacing w:val="2"/>
        </w:rPr>
        <w:t>，及改善居住安全之政策目的等情事，尚待檢討改善。</w:t>
      </w:r>
      <w:r w:rsidRPr="00856A8A">
        <w:rPr>
          <w:rFonts w:hint="eastAsia"/>
          <w:bCs w:val="0"/>
          <w:color w:val="000000" w:themeColor="text1"/>
          <w:spacing w:val="2"/>
        </w:rPr>
        <w:t>（詳乙－</w:t>
      </w:r>
      <w:r w:rsidR="00856A8A" w:rsidRPr="00856A8A">
        <w:rPr>
          <w:rFonts w:hint="eastAsia"/>
          <w:bCs w:val="0"/>
          <w:color w:val="000000" w:themeColor="text1"/>
          <w:spacing w:val="2"/>
        </w:rPr>
        <w:t>29</w:t>
      </w:r>
      <w:r w:rsidRPr="00856A8A">
        <w:rPr>
          <w:rFonts w:hint="eastAsia"/>
          <w:bCs w:val="0"/>
          <w:color w:val="000000" w:themeColor="text1"/>
          <w:spacing w:val="2"/>
        </w:rPr>
        <w:t>頁）</w:t>
      </w:r>
    </w:p>
    <w:p w14:paraId="268ADF88" w14:textId="4A83891A" w:rsidR="00C405F5" w:rsidRPr="003671C8" w:rsidRDefault="00BC7C3C" w:rsidP="0050790F">
      <w:pPr>
        <w:pStyle w:val="-14"/>
        <w:spacing w:line="482" w:lineRule="exact"/>
        <w:ind w:firstLine="569"/>
        <w:rPr>
          <w:noProof/>
          <w:color w:val="000000" w:themeColor="text1"/>
          <w:spacing w:val="2"/>
        </w:rPr>
      </w:pPr>
      <w:r>
        <w:rPr>
          <w:rFonts w:hint="eastAsia"/>
          <w:b/>
          <w:color w:val="000000" w:themeColor="text1"/>
          <w:spacing w:val="2"/>
        </w:rPr>
        <w:t>二</w:t>
      </w:r>
      <w:r w:rsidR="00C405F5" w:rsidRPr="003671C8">
        <w:rPr>
          <w:rFonts w:hint="eastAsia"/>
          <w:b/>
          <w:color w:val="000000" w:themeColor="text1"/>
          <w:spacing w:val="2"/>
        </w:rPr>
        <w:t>、</w:t>
      </w:r>
      <w:r w:rsidR="00C405F5" w:rsidRPr="00547851">
        <w:rPr>
          <w:rFonts w:hint="eastAsia"/>
          <w:b/>
          <w:color w:val="000000" w:themeColor="text1"/>
          <w:spacing w:val="2"/>
        </w:rPr>
        <w:t>運用</w:t>
      </w:r>
      <w:proofErr w:type="gramStart"/>
      <w:r w:rsidR="00C405F5" w:rsidRPr="00547851">
        <w:rPr>
          <w:rFonts w:hint="eastAsia"/>
          <w:b/>
          <w:color w:val="000000" w:themeColor="text1"/>
          <w:spacing w:val="2"/>
        </w:rPr>
        <w:t>空品物聯</w:t>
      </w:r>
      <w:proofErr w:type="gramEnd"/>
      <w:r w:rsidR="00C405F5" w:rsidRPr="00547851">
        <w:rPr>
          <w:rFonts w:hint="eastAsia"/>
          <w:b/>
          <w:color w:val="000000" w:themeColor="text1"/>
          <w:spacing w:val="2"/>
        </w:rPr>
        <w:t>網處理民眾陳情與環境事件，部分陳情熱點位於商業</w:t>
      </w:r>
      <w:proofErr w:type="gramStart"/>
      <w:r w:rsidR="00C405F5" w:rsidRPr="00547851">
        <w:rPr>
          <w:rFonts w:hint="eastAsia"/>
          <w:b/>
          <w:color w:val="000000" w:themeColor="text1"/>
          <w:spacing w:val="2"/>
        </w:rPr>
        <w:t>密集區惟尚未布建感測</w:t>
      </w:r>
      <w:proofErr w:type="gramEnd"/>
      <w:r w:rsidR="00C405F5" w:rsidRPr="00547851">
        <w:rPr>
          <w:rFonts w:hint="eastAsia"/>
          <w:b/>
          <w:color w:val="000000" w:themeColor="text1"/>
          <w:spacing w:val="2"/>
        </w:rPr>
        <w:t>器，形成</w:t>
      </w:r>
      <w:proofErr w:type="gramStart"/>
      <w:r w:rsidR="00C405F5" w:rsidRPr="00547851">
        <w:rPr>
          <w:rFonts w:hint="eastAsia"/>
          <w:b/>
          <w:color w:val="000000" w:themeColor="text1"/>
          <w:spacing w:val="2"/>
        </w:rPr>
        <w:t>監測盲區</w:t>
      </w:r>
      <w:proofErr w:type="gramEnd"/>
      <w:r w:rsidR="00C405F5" w:rsidRPr="00547851">
        <w:rPr>
          <w:rFonts w:hint="eastAsia"/>
          <w:b/>
          <w:color w:val="000000" w:themeColor="text1"/>
          <w:spacing w:val="2"/>
        </w:rPr>
        <w:t>；又部分陳情案件及火災事件雖位於感測器有效範圍內，仍未發出告警或</w:t>
      </w:r>
      <w:r w:rsidR="00C405F5">
        <w:rPr>
          <w:rFonts w:hint="eastAsia"/>
          <w:b/>
          <w:color w:val="000000" w:themeColor="text1"/>
          <w:spacing w:val="2"/>
        </w:rPr>
        <w:t>濃度</w:t>
      </w:r>
      <w:r w:rsidR="00C405F5" w:rsidRPr="00547851">
        <w:rPr>
          <w:rFonts w:hint="eastAsia"/>
          <w:b/>
          <w:color w:val="000000" w:themeColor="text1"/>
          <w:spacing w:val="2"/>
        </w:rPr>
        <w:t>偵測數值偏低，即時識別功能尚待強化，允宜加強感測器性能驗證與校正，提升監測效能</w:t>
      </w:r>
      <w:r w:rsidR="00C405F5">
        <w:rPr>
          <w:rFonts w:hint="eastAsia"/>
          <w:b/>
          <w:color w:val="000000" w:themeColor="text1"/>
          <w:spacing w:val="2"/>
        </w:rPr>
        <w:t>：</w:t>
      </w:r>
      <w:r w:rsidR="00C405F5" w:rsidRPr="00547851">
        <w:rPr>
          <w:rFonts w:hint="eastAsia"/>
          <w:bCs w:val="0"/>
          <w:color w:val="000000" w:themeColor="text1"/>
          <w:spacing w:val="2"/>
        </w:rPr>
        <w:t>環境保護局為補強民生活動空氣品質監測缺口，於107年爭取與環境部合辦「空氣品質感</w:t>
      </w:r>
      <w:proofErr w:type="gramStart"/>
      <w:r w:rsidR="00C405F5" w:rsidRPr="00547851">
        <w:rPr>
          <w:rFonts w:hint="eastAsia"/>
          <w:bCs w:val="0"/>
          <w:color w:val="000000" w:themeColor="text1"/>
          <w:spacing w:val="2"/>
        </w:rPr>
        <w:t>測物聯</w:t>
      </w:r>
      <w:proofErr w:type="gramEnd"/>
      <w:r w:rsidR="00C405F5" w:rsidRPr="00547851">
        <w:rPr>
          <w:rFonts w:hint="eastAsia"/>
          <w:bCs w:val="0"/>
          <w:color w:val="000000" w:themeColor="text1"/>
          <w:spacing w:val="2"/>
        </w:rPr>
        <w:t>網布建計畫」，布建200點微型空氣品質感測器，並於</w:t>
      </w:r>
      <w:proofErr w:type="gramStart"/>
      <w:r w:rsidR="00C405F5" w:rsidRPr="00547851">
        <w:rPr>
          <w:rFonts w:hint="eastAsia"/>
          <w:bCs w:val="0"/>
          <w:color w:val="000000" w:themeColor="text1"/>
          <w:spacing w:val="2"/>
        </w:rPr>
        <w:t>114</w:t>
      </w:r>
      <w:proofErr w:type="gramEnd"/>
      <w:r w:rsidR="00C405F5" w:rsidRPr="00547851">
        <w:rPr>
          <w:rFonts w:hint="eastAsia"/>
          <w:bCs w:val="0"/>
          <w:color w:val="000000" w:themeColor="text1"/>
          <w:spacing w:val="2"/>
        </w:rPr>
        <w:t>年度委託執行嘉義市</w:t>
      </w:r>
      <w:proofErr w:type="gramStart"/>
      <w:r w:rsidR="00C405F5" w:rsidRPr="00547851">
        <w:rPr>
          <w:rFonts w:hint="eastAsia"/>
          <w:bCs w:val="0"/>
          <w:color w:val="000000" w:themeColor="text1"/>
          <w:spacing w:val="2"/>
        </w:rPr>
        <w:t>空品物聯</w:t>
      </w:r>
      <w:proofErr w:type="gramEnd"/>
      <w:r w:rsidR="00C405F5" w:rsidRPr="00547851">
        <w:rPr>
          <w:rFonts w:hint="eastAsia"/>
          <w:bCs w:val="0"/>
          <w:color w:val="000000" w:themeColor="text1"/>
          <w:spacing w:val="2"/>
        </w:rPr>
        <w:t>網與智慧科技監測應用計畫，係透過24小時空氣品質監測，標定污染潛</w:t>
      </w:r>
      <w:proofErr w:type="gramStart"/>
      <w:r w:rsidR="00C405F5" w:rsidRPr="00547851">
        <w:rPr>
          <w:rFonts w:hint="eastAsia"/>
          <w:bCs w:val="0"/>
          <w:color w:val="000000" w:themeColor="text1"/>
          <w:spacing w:val="2"/>
        </w:rPr>
        <w:t>勢熱區</w:t>
      </w:r>
      <w:proofErr w:type="gramEnd"/>
      <w:r w:rsidR="00C405F5" w:rsidRPr="00547851">
        <w:rPr>
          <w:rFonts w:hint="eastAsia"/>
          <w:bCs w:val="0"/>
          <w:color w:val="000000" w:themeColor="text1"/>
          <w:spacing w:val="2"/>
        </w:rPr>
        <w:t>及熱點時段，降低空污稽查</w:t>
      </w:r>
      <w:proofErr w:type="gramStart"/>
      <w:r w:rsidR="00C405F5" w:rsidRPr="00547851">
        <w:rPr>
          <w:rFonts w:hint="eastAsia"/>
          <w:bCs w:val="0"/>
          <w:color w:val="000000" w:themeColor="text1"/>
          <w:spacing w:val="2"/>
        </w:rPr>
        <w:t>空窗期</w:t>
      </w:r>
      <w:proofErr w:type="gramEnd"/>
      <w:r w:rsidR="00C405F5" w:rsidRPr="00547851">
        <w:rPr>
          <w:rFonts w:hint="eastAsia"/>
          <w:bCs w:val="0"/>
          <w:color w:val="000000" w:themeColor="text1"/>
          <w:spacing w:val="2"/>
        </w:rPr>
        <w:t>，協助嘉義市空污治理與管制，並應用環境感測資料大數據，</w:t>
      </w:r>
      <w:proofErr w:type="gramStart"/>
      <w:r w:rsidR="00C405F5" w:rsidRPr="00547851">
        <w:rPr>
          <w:rFonts w:hint="eastAsia"/>
          <w:bCs w:val="0"/>
          <w:color w:val="000000" w:themeColor="text1"/>
          <w:spacing w:val="2"/>
        </w:rPr>
        <w:t>推動跨域創新</w:t>
      </w:r>
      <w:proofErr w:type="gramEnd"/>
      <w:r w:rsidR="00C405F5" w:rsidRPr="00547851">
        <w:rPr>
          <w:rFonts w:hint="eastAsia"/>
          <w:bCs w:val="0"/>
          <w:color w:val="000000" w:themeColor="text1"/>
          <w:spacing w:val="2"/>
        </w:rPr>
        <w:t>應用，解決地方環境問題，提升治理效能，</w:t>
      </w:r>
      <w:proofErr w:type="gramStart"/>
      <w:r w:rsidR="00C405F5" w:rsidRPr="00547851">
        <w:rPr>
          <w:rFonts w:hint="eastAsia"/>
          <w:bCs w:val="0"/>
          <w:color w:val="000000" w:themeColor="text1"/>
          <w:spacing w:val="2"/>
        </w:rPr>
        <w:t>發揮物聯網</w:t>
      </w:r>
      <w:proofErr w:type="gramEnd"/>
      <w:r w:rsidR="00C405F5" w:rsidRPr="00547851">
        <w:rPr>
          <w:rFonts w:hint="eastAsia"/>
          <w:bCs w:val="0"/>
          <w:color w:val="000000" w:themeColor="text1"/>
          <w:spacing w:val="2"/>
        </w:rPr>
        <w:t>價值。經</w:t>
      </w:r>
      <w:proofErr w:type="gramStart"/>
      <w:r w:rsidR="00C405F5" w:rsidRPr="00547851">
        <w:rPr>
          <w:rFonts w:hint="eastAsia"/>
          <w:bCs w:val="0"/>
          <w:color w:val="000000" w:themeColor="text1"/>
          <w:spacing w:val="2"/>
        </w:rPr>
        <w:t>查感測器布</w:t>
      </w:r>
      <w:proofErr w:type="gramEnd"/>
      <w:r w:rsidR="00C405F5" w:rsidRPr="00547851">
        <w:rPr>
          <w:rFonts w:hint="eastAsia"/>
          <w:bCs w:val="0"/>
          <w:color w:val="000000" w:themeColor="text1"/>
          <w:spacing w:val="2"/>
        </w:rPr>
        <w:t>建及運用情形，核有：</w:t>
      </w:r>
      <w:r w:rsidR="00C405F5" w:rsidRPr="002A7946">
        <w:rPr>
          <w:rFonts w:hint="eastAsia"/>
          <w:bCs w:val="0"/>
          <w:color w:val="000000" w:themeColor="text1"/>
          <w:spacing w:val="2"/>
        </w:rPr>
        <w:t>（一）</w:t>
      </w:r>
      <w:r w:rsidR="00C405F5" w:rsidRPr="00547851">
        <w:rPr>
          <w:rFonts w:hint="eastAsia"/>
          <w:bCs w:val="0"/>
          <w:color w:val="000000" w:themeColor="text1"/>
          <w:spacing w:val="2"/>
        </w:rPr>
        <w:t>陳情件數達10件以上者以民生南路周邊最</w:t>
      </w:r>
      <w:r w:rsidR="00C405F5" w:rsidRPr="00547851">
        <w:rPr>
          <w:rFonts w:hint="eastAsia"/>
          <w:bCs w:val="0"/>
          <w:color w:val="000000" w:themeColor="text1"/>
          <w:spacing w:val="2"/>
        </w:rPr>
        <w:lastRenderedPageBreak/>
        <w:t>多、延平街至吳鳳南路區域次之，中央噴水圓環周邊再次之，</w:t>
      </w:r>
      <w:proofErr w:type="gramStart"/>
      <w:r w:rsidR="00C405F5">
        <w:rPr>
          <w:rFonts w:hint="eastAsia"/>
          <w:bCs w:val="0"/>
          <w:color w:val="000000" w:themeColor="text1"/>
          <w:spacing w:val="2"/>
        </w:rPr>
        <w:t>凸</w:t>
      </w:r>
      <w:proofErr w:type="gramEnd"/>
      <w:r w:rsidR="00C405F5" w:rsidRPr="00547851">
        <w:rPr>
          <w:rFonts w:hint="eastAsia"/>
          <w:bCs w:val="0"/>
          <w:color w:val="000000" w:themeColor="text1"/>
          <w:spacing w:val="2"/>
        </w:rPr>
        <w:t>顯陳情熱點多與商業密集區高度相關，惟</w:t>
      </w:r>
      <w:r w:rsidR="00C405F5">
        <w:rPr>
          <w:rFonts w:hint="eastAsia"/>
          <w:bCs w:val="0"/>
          <w:color w:val="000000" w:themeColor="text1"/>
          <w:spacing w:val="2"/>
        </w:rPr>
        <w:t>部分</w:t>
      </w:r>
      <w:r w:rsidR="00C405F5" w:rsidRPr="00547851">
        <w:rPr>
          <w:rFonts w:hint="eastAsia"/>
          <w:bCs w:val="0"/>
          <w:color w:val="000000" w:themeColor="text1"/>
          <w:spacing w:val="2"/>
        </w:rPr>
        <w:t>陳情</w:t>
      </w:r>
      <w:proofErr w:type="gramStart"/>
      <w:r w:rsidR="00C405F5" w:rsidRPr="00547851">
        <w:rPr>
          <w:rFonts w:hint="eastAsia"/>
          <w:bCs w:val="0"/>
          <w:color w:val="000000" w:themeColor="text1"/>
          <w:spacing w:val="2"/>
        </w:rPr>
        <w:t>熱區仍未布建空品感</w:t>
      </w:r>
      <w:proofErr w:type="gramEnd"/>
      <w:r w:rsidR="00C405F5" w:rsidRPr="00547851">
        <w:rPr>
          <w:rFonts w:hint="eastAsia"/>
          <w:bCs w:val="0"/>
          <w:color w:val="000000" w:themeColor="text1"/>
          <w:spacing w:val="2"/>
        </w:rPr>
        <w:t>測點，現行監測網絡仍有不足，允宜</w:t>
      </w:r>
      <w:proofErr w:type="gramStart"/>
      <w:r w:rsidR="00C405F5" w:rsidRPr="00547851">
        <w:rPr>
          <w:rFonts w:hint="eastAsia"/>
          <w:bCs w:val="0"/>
          <w:color w:val="000000" w:themeColor="text1"/>
          <w:spacing w:val="2"/>
        </w:rPr>
        <w:t>研</w:t>
      </w:r>
      <w:proofErr w:type="gramEnd"/>
      <w:r w:rsidR="00C405F5" w:rsidRPr="00547851">
        <w:rPr>
          <w:rFonts w:hint="eastAsia"/>
          <w:bCs w:val="0"/>
          <w:color w:val="000000" w:themeColor="text1"/>
          <w:spacing w:val="2"/>
        </w:rPr>
        <w:t>議優先補強陳情熱點區域感</w:t>
      </w:r>
      <w:proofErr w:type="gramStart"/>
      <w:r w:rsidR="00C405F5" w:rsidRPr="00547851">
        <w:rPr>
          <w:rFonts w:hint="eastAsia"/>
          <w:bCs w:val="0"/>
          <w:color w:val="000000" w:themeColor="text1"/>
          <w:spacing w:val="2"/>
        </w:rPr>
        <w:t>測器布建</w:t>
      </w:r>
      <w:proofErr w:type="gramEnd"/>
      <w:r w:rsidR="00C405F5" w:rsidRPr="00547851">
        <w:rPr>
          <w:rFonts w:hint="eastAsia"/>
          <w:bCs w:val="0"/>
          <w:color w:val="000000" w:themeColor="text1"/>
          <w:spacing w:val="2"/>
        </w:rPr>
        <w:t>，提升民眾陳情回應之即時性，建構較完整監測網絡；</w:t>
      </w:r>
      <w:r w:rsidR="00C405F5" w:rsidRPr="002A7946">
        <w:rPr>
          <w:rFonts w:hint="eastAsia"/>
          <w:bCs w:val="0"/>
          <w:color w:val="000000" w:themeColor="text1"/>
          <w:spacing w:val="2"/>
        </w:rPr>
        <w:t>（</w:t>
      </w:r>
      <w:r w:rsidR="00C405F5">
        <w:rPr>
          <w:rFonts w:hint="eastAsia"/>
          <w:bCs w:val="0"/>
          <w:color w:val="000000" w:themeColor="text1"/>
          <w:spacing w:val="2"/>
        </w:rPr>
        <w:t>二</w:t>
      </w:r>
      <w:r w:rsidR="00C405F5" w:rsidRPr="002A7946">
        <w:rPr>
          <w:rFonts w:hint="eastAsia"/>
          <w:bCs w:val="0"/>
          <w:color w:val="000000" w:themeColor="text1"/>
          <w:spacing w:val="2"/>
        </w:rPr>
        <w:t>）</w:t>
      </w:r>
      <w:r w:rsidR="00C405F5" w:rsidRPr="00547851">
        <w:rPr>
          <w:rFonts w:hint="eastAsia"/>
          <w:bCs w:val="0"/>
          <w:color w:val="000000" w:themeColor="text1"/>
          <w:spacing w:val="2"/>
        </w:rPr>
        <w:t>位於感測器半徑100公尺最小有效範圍內</w:t>
      </w:r>
      <w:r w:rsidR="00C405F5">
        <w:rPr>
          <w:rFonts w:hint="eastAsia"/>
          <w:bCs w:val="0"/>
          <w:color w:val="000000" w:themeColor="text1"/>
          <w:spacing w:val="2"/>
        </w:rPr>
        <w:t>之</w:t>
      </w:r>
      <w:r w:rsidR="00C405F5" w:rsidRPr="00547851">
        <w:rPr>
          <w:rFonts w:hint="eastAsia"/>
          <w:bCs w:val="0"/>
          <w:color w:val="000000" w:themeColor="text1"/>
          <w:spacing w:val="2"/>
        </w:rPr>
        <w:t>陳情案件及消防局火災案件，</w:t>
      </w:r>
      <w:r w:rsidR="00C405F5">
        <w:rPr>
          <w:rFonts w:hint="eastAsia"/>
          <w:bCs w:val="0"/>
          <w:color w:val="000000" w:themeColor="text1"/>
          <w:spacing w:val="2"/>
        </w:rPr>
        <w:t>於</w:t>
      </w:r>
      <w:r w:rsidR="00C405F5" w:rsidRPr="00547851">
        <w:rPr>
          <w:rFonts w:hint="eastAsia"/>
          <w:bCs w:val="0"/>
          <w:color w:val="000000" w:themeColor="text1"/>
          <w:spacing w:val="2"/>
        </w:rPr>
        <w:t>事件發生時感測</w:t>
      </w:r>
      <w:proofErr w:type="gramStart"/>
      <w:r w:rsidR="00C405F5" w:rsidRPr="00547851">
        <w:rPr>
          <w:rFonts w:hint="eastAsia"/>
          <w:bCs w:val="0"/>
          <w:color w:val="000000" w:themeColor="text1"/>
          <w:spacing w:val="2"/>
        </w:rPr>
        <w:t>器均未發出</w:t>
      </w:r>
      <w:proofErr w:type="gramEnd"/>
      <w:r w:rsidR="00C405F5" w:rsidRPr="00547851">
        <w:rPr>
          <w:rFonts w:hint="eastAsia"/>
          <w:bCs w:val="0"/>
          <w:color w:val="000000" w:themeColor="text1"/>
          <w:spacing w:val="2"/>
        </w:rPr>
        <w:t>告警；且</w:t>
      </w:r>
      <w:r w:rsidR="00C405F5">
        <w:rPr>
          <w:rFonts w:hint="eastAsia"/>
          <w:bCs w:val="0"/>
          <w:color w:val="000000" w:themeColor="text1"/>
          <w:spacing w:val="2"/>
        </w:rPr>
        <w:t>約計</w:t>
      </w:r>
      <w:r w:rsidR="00C405F5" w:rsidRPr="00547851">
        <w:rPr>
          <w:rFonts w:hint="eastAsia"/>
          <w:bCs w:val="0"/>
          <w:color w:val="000000" w:themeColor="text1"/>
          <w:spacing w:val="2"/>
        </w:rPr>
        <w:t>46.67％</w:t>
      </w:r>
      <w:r w:rsidR="00C405F5">
        <w:rPr>
          <w:rFonts w:hint="eastAsia"/>
          <w:bCs w:val="0"/>
          <w:color w:val="000000" w:themeColor="text1"/>
          <w:spacing w:val="2"/>
        </w:rPr>
        <w:t>之</w:t>
      </w:r>
      <w:r w:rsidR="00C405F5" w:rsidRPr="00547851">
        <w:rPr>
          <w:rFonts w:hint="eastAsia"/>
          <w:bCs w:val="0"/>
          <w:color w:val="000000" w:themeColor="text1"/>
          <w:spacing w:val="2"/>
        </w:rPr>
        <w:t>陳情案件及20％</w:t>
      </w:r>
      <w:r w:rsidR="00C405F5">
        <w:rPr>
          <w:rFonts w:hint="eastAsia"/>
          <w:bCs w:val="0"/>
          <w:color w:val="000000" w:themeColor="text1"/>
          <w:spacing w:val="2"/>
        </w:rPr>
        <w:t>之</w:t>
      </w:r>
      <w:r w:rsidR="00C405F5" w:rsidRPr="00547851">
        <w:rPr>
          <w:rFonts w:hint="eastAsia"/>
          <w:bCs w:val="0"/>
          <w:color w:val="000000" w:themeColor="text1"/>
          <w:spacing w:val="2"/>
        </w:rPr>
        <w:t>火災事件所偵測之PM</w:t>
      </w:r>
      <w:r w:rsidR="00C405F5" w:rsidRPr="00FE2695">
        <w:rPr>
          <w:rFonts w:hint="eastAsia"/>
          <w:bCs w:val="0"/>
          <w:color w:val="000000" w:themeColor="text1"/>
          <w:spacing w:val="2"/>
          <w:vertAlign w:val="subscript"/>
        </w:rPr>
        <w:t>2.5</w:t>
      </w:r>
      <w:r w:rsidR="00C405F5" w:rsidRPr="00547851">
        <w:rPr>
          <w:rFonts w:hint="eastAsia"/>
          <w:bCs w:val="0"/>
          <w:color w:val="000000" w:themeColor="text1"/>
          <w:spacing w:val="2"/>
        </w:rPr>
        <w:t>小時濃度，仍低於嘉義市測站監測之全市平均值。顯示即使感測器距離污染源相當接近，仍有未能即時告警情形，且部分案件偵測濃度甚至低於常態平均值，現行感測器於即時性及有效識別功能仍有落差，與計畫原預期目標尚存差距；</w:t>
      </w:r>
      <w:r w:rsidR="00C405F5" w:rsidRPr="002A7946">
        <w:rPr>
          <w:rFonts w:hint="eastAsia"/>
          <w:bCs w:val="0"/>
          <w:color w:val="000000" w:themeColor="text1"/>
          <w:spacing w:val="2"/>
        </w:rPr>
        <w:t>（</w:t>
      </w:r>
      <w:r w:rsidR="00C405F5">
        <w:rPr>
          <w:rFonts w:hint="eastAsia"/>
          <w:bCs w:val="0"/>
          <w:color w:val="000000" w:themeColor="text1"/>
          <w:spacing w:val="2"/>
        </w:rPr>
        <w:t>三</w:t>
      </w:r>
      <w:r w:rsidR="00C405F5" w:rsidRPr="002A7946">
        <w:rPr>
          <w:rFonts w:hint="eastAsia"/>
          <w:bCs w:val="0"/>
          <w:color w:val="000000" w:themeColor="text1"/>
          <w:spacing w:val="2"/>
        </w:rPr>
        <w:t>）</w:t>
      </w:r>
      <w:proofErr w:type="gramStart"/>
      <w:r w:rsidR="00C405F5" w:rsidRPr="00547851">
        <w:rPr>
          <w:rFonts w:hint="eastAsia"/>
          <w:bCs w:val="0"/>
          <w:color w:val="000000" w:themeColor="text1"/>
          <w:spacing w:val="2"/>
        </w:rPr>
        <w:t>燒烤店較易</w:t>
      </w:r>
      <w:proofErr w:type="gramEnd"/>
      <w:r w:rsidR="00C405F5" w:rsidRPr="00547851">
        <w:rPr>
          <w:rFonts w:hint="eastAsia"/>
          <w:bCs w:val="0"/>
          <w:color w:val="000000" w:themeColor="text1"/>
          <w:spacing w:val="2"/>
        </w:rPr>
        <w:t>產生PM</w:t>
      </w:r>
      <w:r w:rsidR="00C405F5" w:rsidRPr="00FE2695">
        <w:rPr>
          <w:rFonts w:hint="eastAsia"/>
          <w:bCs w:val="0"/>
          <w:color w:val="000000" w:themeColor="text1"/>
          <w:spacing w:val="2"/>
          <w:vertAlign w:val="subscript"/>
        </w:rPr>
        <w:t>2.5</w:t>
      </w:r>
      <w:r w:rsidR="00C405F5" w:rsidRPr="00547851">
        <w:rPr>
          <w:rFonts w:hint="eastAsia"/>
          <w:bCs w:val="0"/>
          <w:color w:val="000000" w:themeColor="text1"/>
          <w:spacing w:val="2"/>
        </w:rPr>
        <w:t>及總揮發性有機化合物（TVOC）等空氣污染物，經</w:t>
      </w:r>
      <w:r w:rsidR="00C405F5">
        <w:rPr>
          <w:rFonts w:hint="eastAsia"/>
          <w:bCs w:val="0"/>
          <w:color w:val="000000" w:themeColor="text1"/>
          <w:spacing w:val="2"/>
        </w:rPr>
        <w:t>查</w:t>
      </w:r>
      <w:r w:rsidR="00C405F5" w:rsidRPr="00547851">
        <w:rPr>
          <w:rFonts w:hint="eastAsia"/>
          <w:bCs w:val="0"/>
          <w:color w:val="000000" w:themeColor="text1"/>
          <w:spacing w:val="2"/>
        </w:rPr>
        <w:t>位於感測器半徑100公尺最小有效範圍內</w:t>
      </w:r>
      <w:r w:rsidR="00C405F5">
        <w:rPr>
          <w:rFonts w:hint="eastAsia"/>
          <w:bCs w:val="0"/>
          <w:color w:val="000000" w:themeColor="text1"/>
          <w:spacing w:val="2"/>
        </w:rPr>
        <w:t>之</w:t>
      </w:r>
      <w:r w:rsidR="00C405F5" w:rsidRPr="00547851">
        <w:rPr>
          <w:rFonts w:hint="eastAsia"/>
          <w:bCs w:val="0"/>
          <w:color w:val="000000" w:themeColor="text1"/>
          <w:spacing w:val="2"/>
        </w:rPr>
        <w:t>燒烤店，部分店</w:t>
      </w:r>
      <w:r w:rsidR="00C405F5">
        <w:rPr>
          <w:rFonts w:hint="eastAsia"/>
          <w:bCs w:val="0"/>
          <w:color w:val="000000" w:themeColor="text1"/>
          <w:spacing w:val="2"/>
        </w:rPr>
        <w:t>家</w:t>
      </w:r>
      <w:r w:rsidR="00C405F5" w:rsidRPr="00547851">
        <w:rPr>
          <w:rFonts w:hint="eastAsia"/>
          <w:bCs w:val="0"/>
          <w:color w:val="000000" w:themeColor="text1"/>
          <w:spacing w:val="2"/>
        </w:rPr>
        <w:t>周邊感測器連續3日PM</w:t>
      </w:r>
      <w:r w:rsidR="00C405F5" w:rsidRPr="00FE2695">
        <w:rPr>
          <w:rFonts w:hint="eastAsia"/>
          <w:bCs w:val="0"/>
          <w:color w:val="000000" w:themeColor="text1"/>
          <w:spacing w:val="2"/>
          <w:vertAlign w:val="subscript"/>
        </w:rPr>
        <w:t>2.5</w:t>
      </w:r>
      <w:r w:rsidR="00C405F5" w:rsidRPr="00547851">
        <w:rPr>
          <w:rFonts w:hint="eastAsia"/>
          <w:bCs w:val="0"/>
          <w:color w:val="000000" w:themeColor="text1"/>
          <w:spacing w:val="2"/>
        </w:rPr>
        <w:t>偵測濃度均高於全市平均值，惟尚未被納入選定監測，</w:t>
      </w:r>
      <w:r w:rsidR="00C405F5">
        <w:rPr>
          <w:rFonts w:hint="eastAsia"/>
          <w:bCs w:val="0"/>
          <w:color w:val="000000" w:themeColor="text1"/>
          <w:spacing w:val="2"/>
        </w:rPr>
        <w:t>有待</w:t>
      </w:r>
      <w:r w:rsidR="00C405F5" w:rsidRPr="00547851">
        <w:rPr>
          <w:rFonts w:hint="eastAsia"/>
          <w:bCs w:val="0"/>
          <w:color w:val="000000" w:themeColor="text1"/>
          <w:spacing w:val="2"/>
        </w:rPr>
        <w:t>檢討改善。</w:t>
      </w:r>
      <w:r w:rsidR="00C405F5" w:rsidRPr="003671C8">
        <w:rPr>
          <w:rFonts w:hint="eastAsia"/>
          <w:bCs w:val="0"/>
          <w:color w:val="000000" w:themeColor="text1"/>
          <w:spacing w:val="2"/>
        </w:rPr>
        <w:t>（詳乙－</w:t>
      </w:r>
      <w:r w:rsidR="00C405F5">
        <w:rPr>
          <w:rFonts w:hint="eastAsia"/>
          <w:bCs w:val="0"/>
          <w:color w:val="000000" w:themeColor="text1"/>
          <w:spacing w:val="2"/>
        </w:rPr>
        <w:t>68</w:t>
      </w:r>
      <w:r w:rsidR="00C405F5" w:rsidRPr="003671C8">
        <w:rPr>
          <w:rFonts w:hint="eastAsia"/>
          <w:bCs w:val="0"/>
          <w:color w:val="000000" w:themeColor="text1"/>
          <w:spacing w:val="2"/>
        </w:rPr>
        <w:t>頁）</w:t>
      </w:r>
    </w:p>
    <w:p w14:paraId="28A06C42" w14:textId="332F7E24" w:rsidR="00856A8A" w:rsidRPr="003671C8" w:rsidRDefault="00BC7C3C" w:rsidP="0050790F">
      <w:pPr>
        <w:pStyle w:val="-14"/>
        <w:spacing w:line="482" w:lineRule="exact"/>
        <w:ind w:firstLine="569"/>
        <w:rPr>
          <w:bCs w:val="0"/>
          <w:noProof/>
          <w:color w:val="000000" w:themeColor="text1"/>
          <w:spacing w:val="2"/>
        </w:rPr>
      </w:pPr>
      <w:r>
        <w:rPr>
          <w:rFonts w:hint="eastAsia"/>
          <w:b/>
          <w:color w:val="000000" w:themeColor="text1"/>
          <w:spacing w:val="2"/>
        </w:rPr>
        <w:t>三</w:t>
      </w:r>
      <w:r w:rsidR="00856A8A" w:rsidRPr="003671C8">
        <w:rPr>
          <w:rFonts w:hint="eastAsia"/>
          <w:b/>
          <w:color w:val="000000" w:themeColor="text1"/>
          <w:spacing w:val="2"/>
        </w:rPr>
        <w:t>、</w:t>
      </w:r>
      <w:r w:rsidR="00856A8A" w:rsidRPr="00B328DF">
        <w:rPr>
          <w:rFonts w:hint="eastAsia"/>
          <w:b/>
          <w:color w:val="000000" w:themeColor="text1"/>
          <w:spacing w:val="2"/>
        </w:rPr>
        <w:t>為提升學生之實用英語能力，持續推動雙語教學，惟國際英語學院部分課程主題相似、雙語教育資源中心網站資訊內容滯後及未建立教學成效評估機制，允宜</w:t>
      </w:r>
      <w:proofErr w:type="gramStart"/>
      <w:r w:rsidR="00856A8A" w:rsidRPr="00B328DF">
        <w:rPr>
          <w:rFonts w:hint="eastAsia"/>
          <w:b/>
          <w:color w:val="000000" w:themeColor="text1"/>
          <w:spacing w:val="2"/>
        </w:rPr>
        <w:t>研</w:t>
      </w:r>
      <w:proofErr w:type="gramEnd"/>
      <w:r w:rsidR="00856A8A" w:rsidRPr="00B328DF">
        <w:rPr>
          <w:rFonts w:hint="eastAsia"/>
          <w:b/>
          <w:color w:val="000000" w:themeColor="text1"/>
          <w:spacing w:val="2"/>
        </w:rPr>
        <w:t>謀改善，以促進雙語教育推動成效</w:t>
      </w:r>
      <w:r w:rsidR="00856A8A">
        <w:rPr>
          <w:rFonts w:hint="eastAsia"/>
          <w:b/>
          <w:color w:val="000000" w:themeColor="text1"/>
          <w:spacing w:val="2"/>
        </w:rPr>
        <w:t>：</w:t>
      </w:r>
      <w:r w:rsidR="00856A8A" w:rsidRPr="0050790F">
        <w:rPr>
          <w:rFonts w:hint="eastAsia"/>
          <w:bCs w:val="0"/>
          <w:color w:val="000000" w:themeColor="text1"/>
          <w:spacing w:val="4"/>
        </w:rPr>
        <w:t>市政府為提升學生之實用英語能力，設置英語教育資源中心及國際英語學院，整合雙語教學資源及提供學生全英語實境體驗場所。</w:t>
      </w:r>
      <w:proofErr w:type="gramStart"/>
      <w:r w:rsidR="00856A8A" w:rsidRPr="0050790F">
        <w:rPr>
          <w:rFonts w:hint="eastAsia"/>
          <w:bCs w:val="0"/>
          <w:color w:val="000000" w:themeColor="text1"/>
          <w:spacing w:val="4"/>
        </w:rPr>
        <w:t>經查雙語</w:t>
      </w:r>
      <w:proofErr w:type="gramEnd"/>
      <w:r w:rsidR="00856A8A" w:rsidRPr="0050790F">
        <w:rPr>
          <w:rFonts w:hint="eastAsia"/>
          <w:bCs w:val="0"/>
          <w:color w:val="000000" w:themeColor="text1"/>
          <w:spacing w:val="4"/>
        </w:rPr>
        <w:t>教育相關計畫執行情形，核有：（一）東區民族國民小學及</w:t>
      </w:r>
      <w:proofErr w:type="gramStart"/>
      <w:r w:rsidR="00856A8A" w:rsidRPr="0050790F">
        <w:rPr>
          <w:rFonts w:hint="eastAsia"/>
          <w:bCs w:val="0"/>
          <w:color w:val="000000" w:themeColor="text1"/>
          <w:spacing w:val="4"/>
        </w:rPr>
        <w:t>西區興嘉國民</w:t>
      </w:r>
      <w:proofErr w:type="gramEnd"/>
      <w:r w:rsidR="00856A8A" w:rsidRPr="0050790F">
        <w:rPr>
          <w:rFonts w:hint="eastAsia"/>
          <w:bCs w:val="0"/>
          <w:color w:val="000000" w:themeColor="text1"/>
          <w:spacing w:val="4"/>
        </w:rPr>
        <w:t>小學設置國際英語學院，每學期由全市國小4年級及5年級學生輪流至各該學院以全英語對話方式進行主題情境教學，</w:t>
      </w:r>
      <w:proofErr w:type="gramStart"/>
      <w:r w:rsidR="00856A8A" w:rsidRPr="0050790F">
        <w:rPr>
          <w:rFonts w:hint="eastAsia"/>
          <w:bCs w:val="0"/>
          <w:color w:val="000000" w:themeColor="text1"/>
          <w:spacing w:val="4"/>
        </w:rPr>
        <w:t>惟查各</w:t>
      </w:r>
      <w:proofErr w:type="gramEnd"/>
      <w:r w:rsidR="00856A8A" w:rsidRPr="0050790F">
        <w:rPr>
          <w:rFonts w:hint="eastAsia"/>
          <w:bCs w:val="0"/>
          <w:color w:val="000000" w:themeColor="text1"/>
          <w:spacing w:val="4"/>
        </w:rPr>
        <w:t>該</w:t>
      </w:r>
      <w:proofErr w:type="gramStart"/>
      <w:r w:rsidR="00856A8A" w:rsidRPr="0050790F">
        <w:rPr>
          <w:rFonts w:hint="eastAsia"/>
          <w:bCs w:val="0"/>
          <w:color w:val="000000" w:themeColor="text1"/>
          <w:spacing w:val="4"/>
        </w:rPr>
        <w:t>學院布設之</w:t>
      </w:r>
      <w:proofErr w:type="gramEnd"/>
      <w:r w:rsidR="00856A8A" w:rsidRPr="0050790F">
        <w:rPr>
          <w:rFonts w:hint="eastAsia"/>
          <w:bCs w:val="0"/>
          <w:color w:val="000000" w:themeColor="text1"/>
          <w:spacing w:val="4"/>
        </w:rPr>
        <w:t>實境</w:t>
      </w:r>
      <w:proofErr w:type="gramStart"/>
      <w:r w:rsidR="00856A8A" w:rsidRPr="0050790F">
        <w:rPr>
          <w:rFonts w:hint="eastAsia"/>
          <w:bCs w:val="0"/>
          <w:color w:val="000000" w:themeColor="text1"/>
          <w:spacing w:val="4"/>
        </w:rPr>
        <w:t>主題間有雷同</w:t>
      </w:r>
      <w:proofErr w:type="gramEnd"/>
      <w:r w:rsidR="00856A8A" w:rsidRPr="0050790F">
        <w:rPr>
          <w:rFonts w:hint="eastAsia"/>
          <w:bCs w:val="0"/>
          <w:color w:val="000000" w:themeColor="text1"/>
          <w:spacing w:val="4"/>
        </w:rPr>
        <w:t>者，且兩學院模擬情境會話詞彙相似，易衍生4</w:t>
      </w:r>
      <w:proofErr w:type="gramStart"/>
      <w:r w:rsidR="00856A8A" w:rsidRPr="0050790F">
        <w:rPr>
          <w:rFonts w:hint="eastAsia"/>
          <w:bCs w:val="0"/>
          <w:color w:val="000000" w:themeColor="text1"/>
          <w:spacing w:val="4"/>
        </w:rPr>
        <w:t>年級生升至</w:t>
      </w:r>
      <w:proofErr w:type="gramEnd"/>
      <w:r w:rsidR="00856A8A" w:rsidRPr="0050790F">
        <w:rPr>
          <w:rFonts w:hint="eastAsia"/>
          <w:bCs w:val="0"/>
          <w:color w:val="000000" w:themeColor="text1"/>
          <w:spacing w:val="4"/>
        </w:rPr>
        <w:t>5年級再學習雷同課程</w:t>
      </w:r>
      <w:r w:rsidR="00856A8A" w:rsidRPr="0050790F">
        <w:rPr>
          <w:rFonts w:ascii="新細明體" w:eastAsia="新細明體" w:hAnsi="新細明體" w:hint="eastAsia"/>
          <w:bCs w:val="0"/>
          <w:color w:val="000000" w:themeColor="text1"/>
          <w:spacing w:val="4"/>
        </w:rPr>
        <w:t>。</w:t>
      </w:r>
      <w:r w:rsidR="00856A8A" w:rsidRPr="0050790F">
        <w:rPr>
          <w:rFonts w:hint="eastAsia"/>
          <w:bCs w:val="0"/>
          <w:color w:val="000000" w:themeColor="text1"/>
          <w:spacing w:val="4"/>
        </w:rPr>
        <w:t>又市政府刻正規劃新設學院，建請</w:t>
      </w:r>
      <w:proofErr w:type="gramStart"/>
      <w:r w:rsidR="00856A8A" w:rsidRPr="0050790F">
        <w:rPr>
          <w:rFonts w:hint="eastAsia"/>
          <w:bCs w:val="0"/>
          <w:color w:val="000000" w:themeColor="text1"/>
          <w:spacing w:val="4"/>
        </w:rPr>
        <w:t>研</w:t>
      </w:r>
      <w:proofErr w:type="gramEnd"/>
      <w:r w:rsidR="00856A8A" w:rsidRPr="0050790F">
        <w:rPr>
          <w:rFonts w:hint="eastAsia"/>
          <w:bCs w:val="0"/>
          <w:color w:val="000000" w:themeColor="text1"/>
          <w:spacing w:val="4"/>
        </w:rPr>
        <w:t>議於新處所規劃不同主題場景，強化主題差異性，</w:t>
      </w:r>
      <w:proofErr w:type="gramStart"/>
      <w:r w:rsidR="00856A8A" w:rsidRPr="0050790F">
        <w:rPr>
          <w:rFonts w:hint="eastAsia"/>
          <w:bCs w:val="0"/>
          <w:color w:val="000000" w:themeColor="text1"/>
          <w:spacing w:val="4"/>
        </w:rPr>
        <w:t>俾</w:t>
      </w:r>
      <w:proofErr w:type="gramEnd"/>
      <w:r w:rsidR="00856A8A" w:rsidRPr="0050790F">
        <w:rPr>
          <w:rFonts w:hint="eastAsia"/>
          <w:bCs w:val="0"/>
          <w:color w:val="000000" w:themeColor="text1"/>
          <w:spacing w:val="4"/>
        </w:rPr>
        <w:t>提升學習成效；（二）於西區志航國小設立英語教育資源中心，並建置嘉義市雙語教育資源中心網站，提供雙語教學相關資訊，惟截至114年底</w:t>
      </w:r>
      <w:proofErr w:type="gramStart"/>
      <w:r w:rsidR="00856A8A" w:rsidRPr="0050790F">
        <w:rPr>
          <w:rFonts w:hint="eastAsia"/>
          <w:bCs w:val="0"/>
          <w:color w:val="000000" w:themeColor="text1"/>
          <w:spacing w:val="4"/>
        </w:rPr>
        <w:t>止</w:t>
      </w:r>
      <w:proofErr w:type="gramEnd"/>
      <w:r w:rsidR="00856A8A" w:rsidRPr="0050790F">
        <w:rPr>
          <w:rFonts w:hint="eastAsia"/>
          <w:bCs w:val="0"/>
          <w:color w:val="000000" w:themeColor="text1"/>
          <w:spacing w:val="4"/>
        </w:rPr>
        <w:t>部分網頁最新資訊登載時間仍停留於110至113年間，甚有部分網頁全無資料，且市政府於</w:t>
      </w:r>
      <w:proofErr w:type="gramStart"/>
      <w:r w:rsidR="00856A8A" w:rsidRPr="0050790F">
        <w:rPr>
          <w:rFonts w:hint="eastAsia"/>
          <w:bCs w:val="0"/>
          <w:color w:val="000000" w:themeColor="text1"/>
          <w:spacing w:val="4"/>
        </w:rPr>
        <w:t>114</w:t>
      </w:r>
      <w:proofErr w:type="gramEnd"/>
      <w:r w:rsidR="00856A8A" w:rsidRPr="0050790F">
        <w:rPr>
          <w:rFonts w:hint="eastAsia"/>
          <w:bCs w:val="0"/>
          <w:color w:val="000000" w:themeColor="text1"/>
          <w:spacing w:val="4"/>
        </w:rPr>
        <w:t>年度辦理之部分領域雙語課程、姊妹校締結及</w:t>
      </w:r>
      <w:proofErr w:type="gramStart"/>
      <w:r w:rsidR="00856A8A" w:rsidRPr="0050790F">
        <w:rPr>
          <w:rFonts w:hint="eastAsia"/>
          <w:bCs w:val="0"/>
          <w:color w:val="000000" w:themeColor="text1"/>
          <w:spacing w:val="4"/>
        </w:rPr>
        <w:t>市聘外師</w:t>
      </w:r>
      <w:proofErr w:type="gramEnd"/>
      <w:r w:rsidR="00856A8A" w:rsidRPr="0050790F">
        <w:rPr>
          <w:rFonts w:hint="eastAsia"/>
          <w:bCs w:val="0"/>
          <w:color w:val="000000" w:themeColor="text1"/>
          <w:spacing w:val="4"/>
        </w:rPr>
        <w:t>等計畫成果資料，</w:t>
      </w:r>
      <w:proofErr w:type="gramStart"/>
      <w:r w:rsidR="00856A8A" w:rsidRPr="0050790F">
        <w:rPr>
          <w:rFonts w:hint="eastAsia"/>
          <w:bCs w:val="0"/>
          <w:color w:val="000000" w:themeColor="text1"/>
          <w:spacing w:val="4"/>
        </w:rPr>
        <w:t>均未及時</w:t>
      </w:r>
      <w:proofErr w:type="gramEnd"/>
      <w:r w:rsidR="00856A8A" w:rsidRPr="0050790F">
        <w:rPr>
          <w:rFonts w:hint="eastAsia"/>
          <w:bCs w:val="0"/>
          <w:color w:val="000000" w:themeColor="text1"/>
          <w:spacing w:val="4"/>
        </w:rPr>
        <w:t>登載該網頁，網站管理更新作業未</w:t>
      </w:r>
      <w:proofErr w:type="gramStart"/>
      <w:r w:rsidR="00856A8A" w:rsidRPr="0050790F">
        <w:rPr>
          <w:rFonts w:hint="eastAsia"/>
          <w:bCs w:val="0"/>
          <w:color w:val="000000" w:themeColor="text1"/>
          <w:spacing w:val="4"/>
        </w:rPr>
        <w:t>臻</w:t>
      </w:r>
      <w:proofErr w:type="gramEnd"/>
      <w:r w:rsidR="00856A8A" w:rsidRPr="0050790F">
        <w:rPr>
          <w:rFonts w:hint="eastAsia"/>
          <w:bCs w:val="0"/>
          <w:color w:val="000000" w:themeColor="text1"/>
          <w:spacing w:val="4"/>
        </w:rPr>
        <w:t>落實；（三）因應2030雙語政策，自109年起推動「校</w:t>
      </w:r>
      <w:proofErr w:type="gramStart"/>
      <w:r w:rsidR="00856A8A" w:rsidRPr="0050790F">
        <w:rPr>
          <w:rFonts w:hint="eastAsia"/>
          <w:bCs w:val="0"/>
          <w:color w:val="000000" w:themeColor="text1"/>
          <w:spacing w:val="4"/>
        </w:rPr>
        <w:t>校有外師</w:t>
      </w:r>
      <w:proofErr w:type="gramEnd"/>
      <w:r w:rsidR="00856A8A" w:rsidRPr="0050790F">
        <w:rPr>
          <w:rFonts w:hint="eastAsia"/>
          <w:bCs w:val="0"/>
          <w:color w:val="000000" w:themeColor="text1"/>
          <w:spacing w:val="4"/>
        </w:rPr>
        <w:t>」計畫，提供嘉義市國小6年級及國中1年級以上學生每週1堂課接受外籍教師教學指導，並於藝術、健康與體育、綜合活動或科技等部分領域課程採用英語教學。截至114</w:t>
      </w:r>
      <w:r w:rsidR="00856A8A" w:rsidRPr="0050790F">
        <w:rPr>
          <w:rFonts w:hint="eastAsia"/>
          <w:bCs w:val="0"/>
          <w:color w:val="000000" w:themeColor="text1"/>
          <w:spacing w:val="4"/>
        </w:rPr>
        <w:lastRenderedPageBreak/>
        <w:t>學年度，嘉義市國民中小學實施部分領域課程雙語教學者計國中5所、國小12所，共計17所，惟各校尚未訂定相關教學成效評估機制，又分析112至114年國中教育會考全國及嘉義市應考生英語科目成績，所屬8所國中學生各年成績為「精熟」之平均比率均低於全國平均比率22.74％至24.15％間，而成績為「待加強」之平均比率則均高於全國同項比率，部分國中學生英語學習成效未</w:t>
      </w:r>
      <w:proofErr w:type="gramStart"/>
      <w:r w:rsidR="00856A8A" w:rsidRPr="0050790F">
        <w:rPr>
          <w:rFonts w:hint="eastAsia"/>
          <w:bCs w:val="0"/>
          <w:color w:val="000000" w:themeColor="text1"/>
          <w:spacing w:val="4"/>
        </w:rPr>
        <w:t>臻</w:t>
      </w:r>
      <w:proofErr w:type="gramEnd"/>
      <w:r w:rsidR="00856A8A" w:rsidRPr="0050790F">
        <w:rPr>
          <w:rFonts w:hint="eastAsia"/>
          <w:bCs w:val="0"/>
          <w:color w:val="000000" w:themeColor="text1"/>
          <w:spacing w:val="4"/>
        </w:rPr>
        <w:t>理想。（詳乙－</w:t>
      </w:r>
      <w:r w:rsidR="00DC060E" w:rsidRPr="0050790F">
        <w:rPr>
          <w:rFonts w:hint="eastAsia"/>
          <w:bCs w:val="0"/>
          <w:color w:val="000000" w:themeColor="text1"/>
          <w:spacing w:val="4"/>
        </w:rPr>
        <w:t>76</w:t>
      </w:r>
      <w:r w:rsidR="00856A8A" w:rsidRPr="0050790F">
        <w:rPr>
          <w:rFonts w:hint="eastAsia"/>
          <w:bCs w:val="0"/>
          <w:color w:val="000000" w:themeColor="text1"/>
          <w:spacing w:val="4"/>
        </w:rPr>
        <w:t>頁）</w:t>
      </w:r>
    </w:p>
    <w:bookmarkEnd w:id="10"/>
    <w:p w14:paraId="248446E3" w14:textId="400700CC" w:rsidR="00785FA1" w:rsidRPr="003671C8" w:rsidRDefault="009B650A" w:rsidP="0050790F">
      <w:pPr>
        <w:pStyle w:val="-14"/>
        <w:spacing w:line="502" w:lineRule="exact"/>
        <w:ind w:firstLine="569"/>
        <w:rPr>
          <w:bCs w:val="0"/>
          <w:noProof/>
          <w:spacing w:val="2"/>
          <w:kern w:val="0"/>
        </w:rPr>
      </w:pPr>
      <w:r>
        <w:rPr>
          <w:rFonts w:hint="eastAsia"/>
          <w:b/>
          <w:color w:val="000000" w:themeColor="text1"/>
          <w:spacing w:val="2"/>
        </w:rPr>
        <w:t>四</w:t>
      </w:r>
      <w:r w:rsidR="00785FA1" w:rsidRPr="003671C8">
        <w:rPr>
          <w:rFonts w:hint="eastAsia"/>
          <w:b/>
          <w:color w:val="000000" w:themeColor="text1"/>
          <w:spacing w:val="2"/>
        </w:rPr>
        <w:t>、</w:t>
      </w:r>
      <w:r w:rsidR="00785FA1" w:rsidRPr="00E94EA0">
        <w:rPr>
          <w:rFonts w:hint="eastAsia"/>
          <w:b/>
          <w:color w:val="000000" w:themeColor="text1"/>
          <w:spacing w:val="2"/>
        </w:rPr>
        <w:t>為落實校園食安透明化，持續配合辦理食品追溯制度，</w:t>
      </w:r>
      <w:proofErr w:type="gramStart"/>
      <w:r w:rsidR="00785FA1" w:rsidRPr="00E94EA0">
        <w:rPr>
          <w:rFonts w:hint="eastAsia"/>
          <w:b/>
          <w:color w:val="000000" w:themeColor="text1"/>
          <w:spacing w:val="2"/>
        </w:rPr>
        <w:t>惟間有未</w:t>
      </w:r>
      <w:proofErr w:type="gramEnd"/>
      <w:r w:rsidR="00785FA1" w:rsidRPr="00E94EA0">
        <w:rPr>
          <w:rFonts w:hint="eastAsia"/>
          <w:b/>
          <w:color w:val="000000" w:themeColor="text1"/>
          <w:spacing w:val="2"/>
        </w:rPr>
        <w:t>落實登錄食材資訊，或有部分供餐總熱量偏離建議基準，</w:t>
      </w:r>
      <w:proofErr w:type="gramStart"/>
      <w:r w:rsidR="00785FA1" w:rsidRPr="00E94EA0">
        <w:rPr>
          <w:rFonts w:hint="eastAsia"/>
          <w:b/>
          <w:color w:val="000000" w:themeColor="text1"/>
          <w:spacing w:val="2"/>
        </w:rPr>
        <w:t>或有食材</w:t>
      </w:r>
      <w:proofErr w:type="gramEnd"/>
      <w:r w:rsidR="00785FA1" w:rsidRPr="00E94EA0">
        <w:rPr>
          <w:rFonts w:hint="eastAsia"/>
          <w:b/>
          <w:color w:val="000000" w:themeColor="text1"/>
          <w:spacing w:val="2"/>
        </w:rPr>
        <w:t>採購開標、驗收資格審查未</w:t>
      </w:r>
      <w:proofErr w:type="gramStart"/>
      <w:r w:rsidR="00785FA1" w:rsidRPr="00E94EA0">
        <w:rPr>
          <w:rFonts w:hint="eastAsia"/>
          <w:b/>
          <w:color w:val="000000" w:themeColor="text1"/>
          <w:spacing w:val="2"/>
        </w:rPr>
        <w:t>臻</w:t>
      </w:r>
      <w:proofErr w:type="gramEnd"/>
      <w:r w:rsidR="00785FA1" w:rsidRPr="00E94EA0">
        <w:rPr>
          <w:rFonts w:hint="eastAsia"/>
          <w:b/>
          <w:color w:val="000000" w:themeColor="text1"/>
          <w:spacing w:val="2"/>
        </w:rPr>
        <w:t>確實且廚房環境清潔管理欠佳等情，允宜檢討改善，加強菜單設計審核與規劃，並落實採購品管與廚房衛生稽查機制，以維護學童膳食營養健康</w:t>
      </w:r>
      <w:r w:rsidR="00785FA1">
        <w:rPr>
          <w:rFonts w:hint="eastAsia"/>
          <w:b/>
          <w:color w:val="000000" w:themeColor="text1"/>
          <w:spacing w:val="2"/>
        </w:rPr>
        <w:t>：</w:t>
      </w:r>
      <w:r w:rsidR="00785FA1" w:rsidRPr="00E94EA0">
        <w:rPr>
          <w:rFonts w:hint="eastAsia"/>
          <w:bCs w:val="0"/>
          <w:color w:val="000000" w:themeColor="text1"/>
          <w:spacing w:val="2"/>
        </w:rPr>
        <w:t>臺灣永續發展目標具體目標2.2揭示：「解決各生命期之營養需求。」嘉義市吳鳳、幸福及復國等3所幼兒園為落實校園食安透明化，配合行政院食品雲計畫之食品追溯制度，除定期公布每日餐點內容予幼兒之父母、監護人或實際照顧幼兒之人知悉，並將每一</w:t>
      </w:r>
      <w:proofErr w:type="gramStart"/>
      <w:r w:rsidR="00785FA1" w:rsidRPr="00E94EA0">
        <w:rPr>
          <w:rFonts w:hint="eastAsia"/>
          <w:bCs w:val="0"/>
          <w:color w:val="000000" w:themeColor="text1"/>
          <w:spacing w:val="2"/>
        </w:rPr>
        <w:t>供餐日之</w:t>
      </w:r>
      <w:proofErr w:type="gramEnd"/>
      <w:r w:rsidR="00785FA1" w:rsidRPr="00E94EA0">
        <w:rPr>
          <w:rFonts w:hint="eastAsia"/>
          <w:bCs w:val="0"/>
          <w:color w:val="000000" w:themeColor="text1"/>
          <w:spacing w:val="2"/>
        </w:rPr>
        <w:t>早點、午餐及午點食材項目、製造商、供應商、驗證標章及原料產地等資訊登錄至教育部校園食材登錄平</w:t>
      </w:r>
      <w:proofErr w:type="gramStart"/>
      <w:r w:rsidR="00785FA1" w:rsidRPr="00E94EA0">
        <w:rPr>
          <w:rFonts w:hint="eastAsia"/>
          <w:bCs w:val="0"/>
          <w:color w:val="000000" w:themeColor="text1"/>
          <w:spacing w:val="2"/>
        </w:rPr>
        <w:t>臺</w:t>
      </w:r>
      <w:proofErr w:type="gramEnd"/>
      <w:r w:rsidR="00785FA1" w:rsidRPr="00E94EA0">
        <w:rPr>
          <w:rFonts w:hint="eastAsia"/>
          <w:bCs w:val="0"/>
          <w:color w:val="000000" w:themeColor="text1"/>
          <w:spacing w:val="2"/>
        </w:rPr>
        <w:t>2.0，</w:t>
      </w:r>
      <w:proofErr w:type="gramStart"/>
      <w:r w:rsidR="00785FA1" w:rsidRPr="00E94EA0">
        <w:rPr>
          <w:rFonts w:hint="eastAsia"/>
          <w:bCs w:val="0"/>
          <w:color w:val="000000" w:themeColor="text1"/>
          <w:spacing w:val="2"/>
        </w:rPr>
        <w:t>俾</w:t>
      </w:r>
      <w:proofErr w:type="gramEnd"/>
      <w:r w:rsidR="00785FA1" w:rsidRPr="00E94EA0">
        <w:rPr>
          <w:rFonts w:hint="eastAsia"/>
          <w:bCs w:val="0"/>
          <w:color w:val="000000" w:themeColor="text1"/>
          <w:spacing w:val="2"/>
        </w:rPr>
        <w:t>保障校園食品安全。另為保障過敏體質幼兒用餐安全，依衛生福利部公告「食品過敏原標示規定」於菜單標示注意易引起過敏食物。經查各該幼兒園餐點供應情形，核有：</w:t>
      </w:r>
      <w:r w:rsidR="00785FA1" w:rsidRPr="002A7946">
        <w:rPr>
          <w:rFonts w:hint="eastAsia"/>
          <w:bCs w:val="0"/>
          <w:color w:val="000000" w:themeColor="text1"/>
          <w:spacing w:val="2"/>
        </w:rPr>
        <w:t>（一）</w:t>
      </w:r>
      <w:r w:rsidR="00785FA1" w:rsidRPr="00E94EA0">
        <w:rPr>
          <w:rFonts w:hint="eastAsia"/>
          <w:bCs w:val="0"/>
          <w:color w:val="000000" w:themeColor="text1"/>
          <w:spacing w:val="2"/>
        </w:rPr>
        <w:t>定期</w:t>
      </w:r>
      <w:proofErr w:type="gramStart"/>
      <w:r w:rsidR="00785FA1" w:rsidRPr="00E94EA0">
        <w:rPr>
          <w:rFonts w:hint="eastAsia"/>
          <w:bCs w:val="0"/>
          <w:color w:val="000000" w:themeColor="text1"/>
          <w:spacing w:val="2"/>
        </w:rPr>
        <w:t>於官網及</w:t>
      </w:r>
      <w:proofErr w:type="gramEnd"/>
      <w:r w:rsidR="00785FA1" w:rsidRPr="00E94EA0">
        <w:rPr>
          <w:rFonts w:hint="eastAsia"/>
          <w:bCs w:val="0"/>
          <w:color w:val="000000" w:themeColor="text1"/>
          <w:spacing w:val="2"/>
        </w:rPr>
        <w:t>校園食材登錄平</w:t>
      </w:r>
      <w:proofErr w:type="gramStart"/>
      <w:r w:rsidR="00785FA1" w:rsidRPr="00E94EA0">
        <w:rPr>
          <w:rFonts w:hint="eastAsia"/>
          <w:bCs w:val="0"/>
          <w:color w:val="000000" w:themeColor="text1"/>
          <w:spacing w:val="2"/>
        </w:rPr>
        <w:t>臺</w:t>
      </w:r>
      <w:proofErr w:type="gramEnd"/>
      <w:r w:rsidR="00785FA1" w:rsidRPr="00E94EA0">
        <w:rPr>
          <w:rFonts w:hint="eastAsia"/>
          <w:bCs w:val="0"/>
          <w:color w:val="000000" w:themeColor="text1"/>
          <w:spacing w:val="2"/>
        </w:rPr>
        <w:t>公告每月（日）餐點，惟部分餐點含有易引起過敏食物卻未完整</w:t>
      </w:r>
      <w:proofErr w:type="gramStart"/>
      <w:r w:rsidR="00785FA1" w:rsidRPr="00E94EA0">
        <w:rPr>
          <w:rFonts w:hint="eastAsia"/>
          <w:bCs w:val="0"/>
          <w:color w:val="000000" w:themeColor="text1"/>
          <w:spacing w:val="2"/>
        </w:rPr>
        <w:t>標示醒語資訊</w:t>
      </w:r>
      <w:proofErr w:type="gramEnd"/>
      <w:r w:rsidR="00785FA1" w:rsidRPr="00E94EA0">
        <w:rPr>
          <w:rFonts w:hint="eastAsia"/>
          <w:bCs w:val="0"/>
          <w:color w:val="000000" w:themeColor="text1"/>
          <w:spacing w:val="2"/>
        </w:rPr>
        <w:t>，或</w:t>
      </w:r>
      <w:r w:rsidR="00785FA1">
        <w:rPr>
          <w:rFonts w:hint="eastAsia"/>
          <w:bCs w:val="0"/>
          <w:color w:val="000000" w:themeColor="text1"/>
          <w:spacing w:val="2"/>
        </w:rPr>
        <w:t>於</w:t>
      </w:r>
      <w:r w:rsidR="00785FA1" w:rsidRPr="00E94EA0">
        <w:rPr>
          <w:rFonts w:hint="eastAsia"/>
          <w:bCs w:val="0"/>
          <w:color w:val="000000" w:themeColor="text1"/>
          <w:spacing w:val="2"/>
        </w:rPr>
        <w:t>提供寒暑</w:t>
      </w:r>
      <w:proofErr w:type="gramStart"/>
      <w:r w:rsidR="00785FA1" w:rsidRPr="00E94EA0">
        <w:rPr>
          <w:rFonts w:hint="eastAsia"/>
          <w:bCs w:val="0"/>
          <w:color w:val="000000" w:themeColor="text1"/>
          <w:spacing w:val="2"/>
        </w:rPr>
        <w:t>假加托</w:t>
      </w:r>
      <w:proofErr w:type="gramEnd"/>
      <w:r w:rsidR="00785FA1" w:rsidRPr="00E94EA0">
        <w:rPr>
          <w:rFonts w:hint="eastAsia"/>
          <w:bCs w:val="0"/>
          <w:color w:val="000000" w:themeColor="text1"/>
          <w:spacing w:val="2"/>
        </w:rPr>
        <w:t>服務及餐點</w:t>
      </w:r>
      <w:r w:rsidR="00785FA1">
        <w:rPr>
          <w:rFonts w:hint="eastAsia"/>
          <w:bCs w:val="0"/>
          <w:color w:val="000000" w:themeColor="text1"/>
          <w:spacing w:val="2"/>
        </w:rPr>
        <w:t>時</w:t>
      </w:r>
      <w:r w:rsidR="00785FA1" w:rsidRPr="00E94EA0">
        <w:rPr>
          <w:rFonts w:hint="eastAsia"/>
          <w:bCs w:val="0"/>
          <w:color w:val="000000" w:themeColor="text1"/>
          <w:spacing w:val="2"/>
        </w:rPr>
        <w:t>，未登錄公告食材項目及產地等資訊，登錄公告作業未</w:t>
      </w:r>
      <w:proofErr w:type="gramStart"/>
      <w:r w:rsidR="00785FA1" w:rsidRPr="00E94EA0">
        <w:rPr>
          <w:rFonts w:hint="eastAsia"/>
          <w:bCs w:val="0"/>
          <w:color w:val="000000" w:themeColor="text1"/>
          <w:spacing w:val="2"/>
        </w:rPr>
        <w:t>臻</w:t>
      </w:r>
      <w:proofErr w:type="gramEnd"/>
      <w:r w:rsidR="00785FA1" w:rsidRPr="00E94EA0">
        <w:rPr>
          <w:rFonts w:hint="eastAsia"/>
          <w:bCs w:val="0"/>
          <w:color w:val="000000" w:themeColor="text1"/>
          <w:spacing w:val="2"/>
        </w:rPr>
        <w:t>周妥；</w:t>
      </w:r>
      <w:r w:rsidR="00785FA1" w:rsidRPr="002A7946">
        <w:rPr>
          <w:rFonts w:hint="eastAsia"/>
          <w:bCs w:val="0"/>
          <w:color w:val="000000" w:themeColor="text1"/>
          <w:spacing w:val="2"/>
        </w:rPr>
        <w:t>（</w:t>
      </w:r>
      <w:r w:rsidR="00785FA1">
        <w:rPr>
          <w:rFonts w:hint="eastAsia"/>
          <w:bCs w:val="0"/>
          <w:color w:val="000000" w:themeColor="text1"/>
          <w:spacing w:val="2"/>
        </w:rPr>
        <w:t>二</w:t>
      </w:r>
      <w:r w:rsidR="00785FA1" w:rsidRPr="002A7946">
        <w:rPr>
          <w:rFonts w:hint="eastAsia"/>
          <w:bCs w:val="0"/>
          <w:color w:val="000000" w:themeColor="text1"/>
          <w:spacing w:val="2"/>
        </w:rPr>
        <w:t>）</w:t>
      </w:r>
      <w:r w:rsidR="00785FA1" w:rsidRPr="00E94EA0">
        <w:rPr>
          <w:rFonts w:hint="eastAsia"/>
          <w:bCs w:val="0"/>
          <w:color w:val="000000" w:themeColor="text1"/>
          <w:spacing w:val="2"/>
        </w:rPr>
        <w:t>依幼兒園餐點食物內容及營養基準規定，2至3歲及4至6歲幼兒每日熱量基準分別為550大卡及700大卡，惟114年1至9月間部分</w:t>
      </w:r>
      <w:proofErr w:type="gramStart"/>
      <w:r w:rsidR="00785FA1" w:rsidRPr="00E94EA0">
        <w:rPr>
          <w:rFonts w:hint="eastAsia"/>
          <w:bCs w:val="0"/>
          <w:color w:val="000000" w:themeColor="text1"/>
          <w:spacing w:val="2"/>
        </w:rPr>
        <w:t>供餐日之</w:t>
      </w:r>
      <w:proofErr w:type="gramEnd"/>
      <w:r w:rsidR="00785FA1" w:rsidRPr="00E94EA0">
        <w:rPr>
          <w:rFonts w:hint="eastAsia"/>
          <w:bCs w:val="0"/>
          <w:color w:val="000000" w:themeColor="text1"/>
          <w:spacing w:val="2"/>
        </w:rPr>
        <w:t>餐點總熱量為建議量0.46倍至1.36倍不等，或有偏離熱量建議量之供餐天數比率逾</w:t>
      </w:r>
      <w:r w:rsidR="00A41D0C">
        <w:rPr>
          <w:rFonts w:hint="eastAsia"/>
          <w:bCs w:val="0"/>
          <w:color w:val="000000" w:themeColor="text1"/>
          <w:spacing w:val="2"/>
        </w:rPr>
        <w:t>五</w:t>
      </w:r>
      <w:r w:rsidR="00785FA1" w:rsidRPr="00E94EA0">
        <w:rPr>
          <w:rFonts w:hint="eastAsia"/>
          <w:bCs w:val="0"/>
          <w:color w:val="000000" w:themeColor="text1"/>
          <w:spacing w:val="2"/>
        </w:rPr>
        <w:t>成，允宜加強菜單設計與審核，維護學童健康；</w:t>
      </w:r>
      <w:r w:rsidR="00785FA1" w:rsidRPr="002A7946">
        <w:rPr>
          <w:rFonts w:hint="eastAsia"/>
          <w:bCs w:val="0"/>
          <w:color w:val="000000" w:themeColor="text1"/>
          <w:spacing w:val="2"/>
        </w:rPr>
        <w:t>（</w:t>
      </w:r>
      <w:r w:rsidR="00785FA1">
        <w:rPr>
          <w:rFonts w:hint="eastAsia"/>
          <w:bCs w:val="0"/>
          <w:color w:val="000000" w:themeColor="text1"/>
          <w:spacing w:val="2"/>
        </w:rPr>
        <w:t>三</w:t>
      </w:r>
      <w:r w:rsidR="00785FA1" w:rsidRPr="002A7946">
        <w:rPr>
          <w:rFonts w:hint="eastAsia"/>
          <w:bCs w:val="0"/>
          <w:color w:val="000000" w:themeColor="text1"/>
          <w:spacing w:val="2"/>
        </w:rPr>
        <w:t>）</w:t>
      </w:r>
      <w:r w:rsidR="00785FA1" w:rsidRPr="00E94EA0">
        <w:rPr>
          <w:rFonts w:hint="eastAsia"/>
          <w:bCs w:val="0"/>
          <w:color w:val="000000" w:themeColor="text1"/>
          <w:spacing w:val="2"/>
        </w:rPr>
        <w:t>辦理幼兒餐點食材採購案，未</w:t>
      </w:r>
      <w:proofErr w:type="gramStart"/>
      <w:r w:rsidR="00785FA1" w:rsidRPr="00E94EA0">
        <w:rPr>
          <w:rFonts w:hint="eastAsia"/>
          <w:bCs w:val="0"/>
          <w:color w:val="000000" w:themeColor="text1"/>
          <w:spacing w:val="2"/>
        </w:rPr>
        <w:t>覈</w:t>
      </w:r>
      <w:proofErr w:type="gramEnd"/>
      <w:r w:rsidR="00785FA1" w:rsidRPr="00E94EA0">
        <w:rPr>
          <w:rFonts w:hint="eastAsia"/>
          <w:bCs w:val="0"/>
          <w:color w:val="000000" w:themeColor="text1"/>
          <w:spacing w:val="2"/>
        </w:rPr>
        <w:t>實查證食材供應商之團隊專業資格或資格證書有效期，開標或驗收資格審查未</w:t>
      </w:r>
      <w:proofErr w:type="gramStart"/>
      <w:r w:rsidR="00785FA1" w:rsidRPr="00E94EA0">
        <w:rPr>
          <w:rFonts w:hint="eastAsia"/>
          <w:bCs w:val="0"/>
          <w:color w:val="000000" w:themeColor="text1"/>
          <w:spacing w:val="2"/>
        </w:rPr>
        <w:t>臻</w:t>
      </w:r>
      <w:proofErr w:type="gramEnd"/>
      <w:r w:rsidR="00785FA1" w:rsidRPr="00E94EA0">
        <w:rPr>
          <w:rFonts w:hint="eastAsia"/>
          <w:bCs w:val="0"/>
          <w:color w:val="000000" w:themeColor="text1"/>
          <w:spacing w:val="2"/>
        </w:rPr>
        <w:t>確實，又部分幼兒園食材冷凍保存溫度未符標準，且部分廚房設備堆積灰塵，亟待檢討改善。</w:t>
      </w:r>
      <w:r w:rsidR="00785FA1" w:rsidRPr="003671C8">
        <w:rPr>
          <w:rFonts w:hint="eastAsia"/>
          <w:bCs w:val="0"/>
          <w:color w:val="000000" w:themeColor="text1"/>
          <w:spacing w:val="2"/>
        </w:rPr>
        <w:t>（詳乙－</w:t>
      </w:r>
      <w:r w:rsidR="00856A8A">
        <w:rPr>
          <w:rFonts w:hint="eastAsia"/>
          <w:bCs w:val="0"/>
          <w:color w:val="000000" w:themeColor="text1"/>
          <w:spacing w:val="2"/>
        </w:rPr>
        <w:t>78</w:t>
      </w:r>
      <w:r w:rsidR="00785FA1" w:rsidRPr="003671C8">
        <w:rPr>
          <w:rFonts w:hint="eastAsia"/>
          <w:bCs w:val="0"/>
          <w:color w:val="000000" w:themeColor="text1"/>
          <w:spacing w:val="2"/>
        </w:rPr>
        <w:t>頁）</w:t>
      </w:r>
    </w:p>
    <w:p w14:paraId="7B3441BB" w14:textId="77777777" w:rsidR="00785FA1" w:rsidRPr="00B10090" w:rsidRDefault="00785FA1" w:rsidP="0050790F">
      <w:pPr>
        <w:pStyle w:val="a5"/>
        <w:spacing w:line="482" w:lineRule="exact"/>
        <w:ind w:firstLine="560"/>
        <w:rPr>
          <w:bCs/>
          <w:color w:val="000000" w:themeColor="text1"/>
        </w:rPr>
      </w:pPr>
      <w:r w:rsidRPr="00B10090">
        <w:rPr>
          <w:rFonts w:hint="eastAsia"/>
          <w:color w:val="000000" w:themeColor="text1"/>
        </w:rPr>
        <w:t>以上，</w:t>
      </w:r>
      <w:proofErr w:type="gramStart"/>
      <w:r w:rsidRPr="00B10090">
        <w:rPr>
          <w:rFonts w:hint="eastAsia"/>
          <w:color w:val="000000" w:themeColor="text1"/>
        </w:rPr>
        <w:t>各非營業</w:t>
      </w:r>
      <w:proofErr w:type="gramEnd"/>
      <w:r w:rsidRPr="00B10090">
        <w:rPr>
          <w:rFonts w:hint="eastAsia"/>
          <w:color w:val="000000" w:themeColor="text1"/>
        </w:rPr>
        <w:t>特種基金營運效能之待改善事項，業據函復提出妥善改進措施，</w:t>
      </w:r>
      <w:proofErr w:type="gramStart"/>
      <w:r w:rsidRPr="00B10090">
        <w:rPr>
          <w:rFonts w:hint="eastAsia"/>
          <w:color w:val="000000" w:themeColor="text1"/>
        </w:rPr>
        <w:t>本室已</w:t>
      </w:r>
      <w:proofErr w:type="gramEnd"/>
      <w:r w:rsidRPr="00B10090">
        <w:rPr>
          <w:rFonts w:hint="eastAsia"/>
          <w:color w:val="000000" w:themeColor="text1"/>
        </w:rPr>
        <w:t>列管繼續注意其改善成效</w:t>
      </w:r>
      <w:r w:rsidRPr="00B10090">
        <w:rPr>
          <w:rFonts w:hint="eastAsia"/>
          <w:bCs/>
          <w:color w:val="000000" w:themeColor="text1"/>
        </w:rPr>
        <w:t>。</w:t>
      </w:r>
    </w:p>
    <w:p w14:paraId="1ECAA503" w14:textId="77777777" w:rsidR="00785FA1" w:rsidRDefault="00785FA1" w:rsidP="004D4C52">
      <w:pPr>
        <w:pStyle w:val="a5"/>
        <w:spacing w:line="500" w:lineRule="exact"/>
        <w:ind w:firstLine="560"/>
        <w:sectPr w:rsidR="00785FA1" w:rsidSect="009206F6">
          <w:footerReference w:type="even" r:id="rId44"/>
          <w:pgSz w:w="11906" w:h="16838" w:code="9"/>
          <w:pgMar w:top="1418" w:right="992" w:bottom="1418" w:left="992" w:header="1021" w:footer="737" w:gutter="0"/>
          <w:cols w:space="425"/>
          <w:docGrid w:type="linesAndChars" w:linePitch="482"/>
        </w:sectPr>
      </w:pPr>
    </w:p>
    <w:p w14:paraId="413F412E" w14:textId="77777777" w:rsidR="00785FA1" w:rsidRPr="003671C8" w:rsidRDefault="00785FA1" w:rsidP="000919EA">
      <w:pPr>
        <w:pStyle w:val="a7"/>
        <w:rPr>
          <w:bCs/>
          <w:color w:val="000000" w:themeColor="text1"/>
        </w:rPr>
      </w:pPr>
      <w:r w:rsidRPr="00161B32">
        <w:rPr>
          <w:rFonts w:hint="eastAsia"/>
          <w:bCs/>
          <w:color w:val="000000" w:themeColor="text1"/>
        </w:rPr>
        <w:lastRenderedPageBreak/>
        <w:t>陸、決算審核綜合成果</w:t>
      </w:r>
    </w:p>
    <w:p w14:paraId="32B44B5E" w14:textId="77777777" w:rsidR="00785FA1" w:rsidRPr="000919EA" w:rsidRDefault="00785FA1" w:rsidP="000919EA">
      <w:pPr>
        <w:pStyle w:val="a5"/>
        <w:ind w:firstLine="568"/>
        <w:rPr>
          <w:color w:val="000000" w:themeColor="text1"/>
          <w:spacing w:val="2"/>
        </w:rPr>
      </w:pPr>
      <w:r w:rsidRPr="00161B32">
        <w:rPr>
          <w:rFonts w:hint="eastAsia"/>
          <w:color w:val="000000" w:themeColor="text1"/>
          <w:spacing w:val="2"/>
        </w:rPr>
        <w:t>11</w:t>
      </w:r>
      <w:r w:rsidRPr="00161B32">
        <w:rPr>
          <w:color w:val="000000" w:themeColor="text1"/>
          <w:spacing w:val="2"/>
        </w:rPr>
        <w:t>4</w:t>
      </w:r>
      <w:r w:rsidRPr="00161B32">
        <w:rPr>
          <w:rFonts w:hint="eastAsia"/>
          <w:color w:val="000000" w:themeColor="text1"/>
          <w:spacing w:val="2"/>
        </w:rPr>
        <w:t>年度嘉義市總決算暨附屬單位決算及綜計表，經本室審核結果，計編具總決算審核報告及參考資料，茲就財務審計、績效審計及稽查違失之成果，摘其要者，綜合分述如次：</w:t>
      </w:r>
    </w:p>
    <w:p w14:paraId="49BC1DD4" w14:textId="77777777" w:rsidR="00785FA1" w:rsidRPr="003671C8" w:rsidRDefault="00785FA1" w:rsidP="000919EA">
      <w:pPr>
        <w:pStyle w:val="a4"/>
        <w:ind w:leftChars="100" w:left="240" w:firstLineChars="0" w:firstLine="0"/>
        <w:rPr>
          <w:color w:val="000000" w:themeColor="text1"/>
        </w:rPr>
      </w:pPr>
      <w:r w:rsidRPr="00161B32">
        <w:rPr>
          <w:rFonts w:hint="eastAsia"/>
          <w:color w:val="000000" w:themeColor="text1"/>
        </w:rPr>
        <w:t>一、財務審計成果</w:t>
      </w:r>
    </w:p>
    <w:p w14:paraId="50D12F32" w14:textId="77777777" w:rsidR="00785FA1" w:rsidRPr="003671C8" w:rsidRDefault="00785FA1" w:rsidP="000919EA">
      <w:pPr>
        <w:pStyle w:val="a3"/>
        <w:ind w:leftChars="200" w:left="480" w:firstLine="0"/>
        <w:rPr>
          <w:color w:val="000000" w:themeColor="text1"/>
        </w:rPr>
      </w:pPr>
      <w:r w:rsidRPr="00161B32">
        <w:rPr>
          <w:rFonts w:hint="eastAsia"/>
          <w:color w:val="000000" w:themeColor="text1"/>
        </w:rPr>
        <w:t>（一）　審核決算情形</w:t>
      </w:r>
    </w:p>
    <w:p w14:paraId="040C818F" w14:textId="77777777" w:rsidR="00785FA1" w:rsidRDefault="00785FA1" w:rsidP="000919EA">
      <w:pPr>
        <w:pStyle w:val="1230"/>
        <w:ind w:leftChars="0" w:left="0" w:firstLine="584"/>
        <w:rPr>
          <w:spacing w:val="6"/>
        </w:rPr>
      </w:pPr>
      <w:r w:rsidRPr="00161B32">
        <w:rPr>
          <w:rFonts w:hint="eastAsia"/>
          <w:spacing w:val="6"/>
        </w:rPr>
        <w:t>嘉義市總決算審核結果，歲出決算修正減列5,527萬餘元，審定為</w:t>
      </w:r>
      <w:r w:rsidRPr="00161B32">
        <w:rPr>
          <w:spacing w:val="6"/>
        </w:rPr>
        <w:t>215</w:t>
      </w:r>
      <w:r w:rsidRPr="00161B32">
        <w:rPr>
          <w:rFonts w:hint="eastAsia"/>
          <w:spacing w:val="6"/>
        </w:rPr>
        <w:t>億</w:t>
      </w:r>
      <w:r w:rsidRPr="00161B32">
        <w:rPr>
          <w:spacing w:val="6"/>
        </w:rPr>
        <w:t>5</w:t>
      </w:r>
      <w:r w:rsidRPr="00161B32">
        <w:rPr>
          <w:rFonts w:hint="eastAsia"/>
          <w:spacing w:val="6"/>
        </w:rPr>
        <w:t>,</w:t>
      </w:r>
      <w:r w:rsidRPr="00161B32">
        <w:rPr>
          <w:spacing w:val="6"/>
        </w:rPr>
        <w:t>075</w:t>
      </w:r>
      <w:r w:rsidRPr="00161B32">
        <w:rPr>
          <w:rFonts w:hint="eastAsia"/>
          <w:spacing w:val="6"/>
        </w:rPr>
        <w:t>萬餘元。</w:t>
      </w:r>
    </w:p>
    <w:p w14:paraId="6ED3101B" w14:textId="77777777" w:rsidR="00785FA1" w:rsidRPr="002B3EAE" w:rsidRDefault="00785FA1" w:rsidP="000E7699">
      <w:pPr>
        <w:pStyle w:val="a3"/>
        <w:ind w:leftChars="200" w:left="480" w:firstLine="0"/>
        <w:rPr>
          <w:color w:val="000000" w:themeColor="text1"/>
        </w:rPr>
      </w:pPr>
      <w:r w:rsidRPr="00161B32">
        <w:rPr>
          <w:rFonts w:hint="eastAsia"/>
          <w:color w:val="000000" w:themeColor="text1"/>
        </w:rPr>
        <w:t>（二）　審核稅捐稽徵事務情形</w:t>
      </w:r>
    </w:p>
    <w:p w14:paraId="321DCEC0" w14:textId="77777777" w:rsidR="00785FA1" w:rsidRDefault="00785FA1" w:rsidP="000E7699">
      <w:pPr>
        <w:pStyle w:val="a5"/>
        <w:ind w:firstLine="560"/>
        <w:rPr>
          <w:spacing w:val="6"/>
        </w:rPr>
      </w:pPr>
      <w:r w:rsidRPr="00161B32">
        <w:rPr>
          <w:rFonts w:hint="eastAsia"/>
          <w:color w:val="000000" w:themeColor="text1"/>
        </w:rPr>
        <w:t>審核地方稅稽徵機關賦稅捐費徵收納庫業務，發現法令適用不當或計算錯誤，通知該管稽徵機關查明依法處理，</w:t>
      </w:r>
      <w:r w:rsidRPr="00161B32">
        <w:rPr>
          <w:color w:val="000000" w:themeColor="text1"/>
        </w:rPr>
        <w:t>114</w:t>
      </w:r>
      <w:r w:rsidRPr="00161B32">
        <w:rPr>
          <w:rFonts w:hint="eastAsia"/>
          <w:color w:val="000000" w:themeColor="text1"/>
        </w:rPr>
        <w:t>年度補徵稅款</w:t>
      </w:r>
      <w:r w:rsidRPr="00161B32">
        <w:rPr>
          <w:color w:val="000000" w:themeColor="text1"/>
        </w:rPr>
        <w:t>115</w:t>
      </w:r>
      <w:r w:rsidRPr="00161B32">
        <w:rPr>
          <w:rFonts w:hint="eastAsia"/>
          <w:color w:val="000000" w:themeColor="text1"/>
        </w:rPr>
        <w:t>萬餘元</w:t>
      </w:r>
      <w:r w:rsidRPr="00161B32">
        <w:rPr>
          <w:rFonts w:hint="eastAsia"/>
          <w:spacing w:val="6"/>
        </w:rPr>
        <w:t>。</w:t>
      </w:r>
    </w:p>
    <w:p w14:paraId="3C9167CE" w14:textId="77777777" w:rsidR="00785FA1" w:rsidRPr="00336905" w:rsidRDefault="00785FA1" w:rsidP="00336905">
      <w:pPr>
        <w:pStyle w:val="a3"/>
        <w:ind w:leftChars="200" w:left="480" w:firstLine="0"/>
        <w:rPr>
          <w:color w:val="000000" w:themeColor="text1"/>
        </w:rPr>
      </w:pPr>
      <w:r w:rsidRPr="00161B32">
        <w:rPr>
          <w:rFonts w:hint="eastAsia"/>
          <w:color w:val="000000" w:themeColor="text1"/>
        </w:rPr>
        <w:t>（三）　稽察採購事務情形</w:t>
      </w:r>
    </w:p>
    <w:p w14:paraId="31480B53" w14:textId="77777777" w:rsidR="00785FA1" w:rsidRPr="00336905" w:rsidRDefault="00785FA1" w:rsidP="00336905">
      <w:pPr>
        <w:widowControl/>
        <w:overflowPunct w:val="0"/>
        <w:snapToGrid w:val="0"/>
        <w:spacing w:line="480" w:lineRule="exact"/>
        <w:ind w:firstLineChars="200" w:firstLine="560"/>
        <w:jc w:val="both"/>
        <w:rPr>
          <w:rFonts w:ascii="標楷體" w:eastAsia="標楷體" w:hAnsi="標楷體" w:cs="標楷體"/>
          <w:color w:val="000000" w:themeColor="text1"/>
          <w:sz w:val="28"/>
          <w:szCs w:val="28"/>
        </w:rPr>
      </w:pPr>
      <w:r w:rsidRPr="00161B32">
        <w:rPr>
          <w:rFonts w:ascii="標楷體" w:eastAsia="標楷體" w:hAnsi="標楷體" w:cs="標楷體" w:hint="eastAsia"/>
          <w:color w:val="000000" w:themeColor="text1"/>
          <w:sz w:val="28"/>
          <w:szCs w:val="28"/>
        </w:rPr>
        <w:t>各機關辦理採購案件，經派員稽察結果，間有不符法令或契約規定，或設計疏失、監造不周、品質制度不符及施工不符等情形，通知各該機關查明並依法或依約處理，114年度收回、扣（罰）款、減帳金額，合計2</w:t>
      </w:r>
      <w:r w:rsidRPr="00161B32">
        <w:rPr>
          <w:rFonts w:ascii="標楷體" w:eastAsia="標楷體" w:hAnsi="標楷體" w:cs="標楷體"/>
          <w:color w:val="000000" w:themeColor="text1"/>
          <w:sz w:val="28"/>
          <w:szCs w:val="28"/>
        </w:rPr>
        <w:t>,</w:t>
      </w:r>
      <w:r w:rsidRPr="00161B32">
        <w:rPr>
          <w:rFonts w:ascii="標楷體" w:eastAsia="標楷體" w:hAnsi="標楷體" w:cs="標楷體" w:hint="eastAsia"/>
          <w:color w:val="000000" w:themeColor="text1"/>
          <w:sz w:val="28"/>
          <w:szCs w:val="28"/>
        </w:rPr>
        <w:t>553萬餘元。</w:t>
      </w:r>
    </w:p>
    <w:p w14:paraId="33E73F8D" w14:textId="77777777" w:rsidR="00785FA1" w:rsidRPr="000919EA" w:rsidRDefault="00785FA1" w:rsidP="00336905">
      <w:pPr>
        <w:pStyle w:val="a4"/>
        <w:ind w:leftChars="100" w:left="240" w:firstLineChars="0" w:firstLine="0"/>
        <w:rPr>
          <w:spacing w:val="2"/>
        </w:rPr>
      </w:pPr>
      <w:r w:rsidRPr="00161B32">
        <w:rPr>
          <w:rFonts w:hint="eastAsia"/>
          <w:spacing w:val="2"/>
        </w:rPr>
        <w:t>二、績效審計成果</w:t>
      </w:r>
    </w:p>
    <w:p w14:paraId="497DDA3D" w14:textId="77777777" w:rsidR="00785FA1" w:rsidRPr="00336905" w:rsidRDefault="00785FA1" w:rsidP="00336905">
      <w:pPr>
        <w:pStyle w:val="a3"/>
        <w:ind w:leftChars="200" w:left="480" w:firstLine="0"/>
        <w:rPr>
          <w:color w:val="000000" w:themeColor="text1"/>
        </w:rPr>
      </w:pPr>
      <w:r w:rsidRPr="00161B32">
        <w:rPr>
          <w:rFonts w:hint="eastAsia"/>
          <w:color w:val="000000" w:themeColor="text1"/>
        </w:rPr>
        <w:t>（一）　增進財務效能之建議</w:t>
      </w:r>
    </w:p>
    <w:p w14:paraId="7C2A4414" w14:textId="2EA0F1CB" w:rsidR="00785FA1" w:rsidRPr="000919EA" w:rsidRDefault="00785FA1" w:rsidP="00336905">
      <w:pPr>
        <w:pStyle w:val="a5"/>
        <w:ind w:firstLine="568"/>
        <w:rPr>
          <w:spacing w:val="2"/>
          <w:sz w:val="32"/>
          <w:szCs w:val="32"/>
        </w:rPr>
      </w:pPr>
      <w:r w:rsidRPr="00161B32">
        <w:rPr>
          <w:rFonts w:hint="eastAsia"/>
          <w:spacing w:val="2"/>
        </w:rPr>
        <w:t>依審計法第70條及預算法第28條規定，審計機關於政府編擬下年度概算前，應提供審核以前年度預算執行之有關資料，及對財務上增進效能與減少不經濟支出之建議意見，以供嘉義市政府作為決定下年度施政方針之參考。</w:t>
      </w:r>
      <w:proofErr w:type="gramStart"/>
      <w:r w:rsidRPr="00161B32">
        <w:rPr>
          <w:rFonts w:hint="eastAsia"/>
          <w:spacing w:val="2"/>
        </w:rPr>
        <w:t>本室對</w:t>
      </w:r>
      <w:proofErr w:type="gramEnd"/>
      <w:r w:rsidRPr="00161B32">
        <w:rPr>
          <w:rFonts w:hint="eastAsia"/>
          <w:spacing w:val="2"/>
        </w:rPr>
        <w:t>市政府所提建議意見計有7項（詳乙－</w:t>
      </w:r>
      <w:r w:rsidR="00D20722" w:rsidRPr="00856A8A">
        <w:rPr>
          <w:rFonts w:hint="eastAsia"/>
        </w:rPr>
        <w:t>4</w:t>
      </w:r>
      <w:r w:rsidRPr="00161B32">
        <w:rPr>
          <w:rFonts w:hint="eastAsia"/>
          <w:spacing w:val="2"/>
        </w:rPr>
        <w:t>頁），分述如次：</w:t>
      </w:r>
    </w:p>
    <w:p w14:paraId="7C829F02" w14:textId="77777777" w:rsidR="00785FA1" w:rsidRPr="000919EA" w:rsidRDefault="00785FA1" w:rsidP="00336905">
      <w:pPr>
        <w:pStyle w:val="1230"/>
        <w:ind w:leftChars="0" w:left="0" w:firstLineChars="300" w:firstLine="852"/>
        <w:rPr>
          <w:spacing w:val="2"/>
        </w:rPr>
      </w:pPr>
      <w:r w:rsidRPr="00161B32">
        <w:rPr>
          <w:rFonts w:hint="eastAsia"/>
          <w:spacing w:val="2"/>
        </w:rPr>
        <w:t xml:space="preserve">1.　</w:t>
      </w:r>
      <w:r w:rsidRPr="00161B32">
        <w:rPr>
          <w:rFonts w:hint="eastAsia"/>
        </w:rPr>
        <w:t>市政府向遵守財政紀律，財政狀況穩健，惟已陸續啟動十大旗艦計畫之建設，又近年來持續辦理鐵路高架化工程等多項重大公共建設計畫，勢必增加未來財政負擔，亟待審慎規劃財務資源以為因應，以維持財政永續與經濟建設之平衡。</w:t>
      </w:r>
    </w:p>
    <w:p w14:paraId="3A1B17B9" w14:textId="77777777" w:rsidR="00785FA1" w:rsidRPr="000919EA" w:rsidRDefault="00785FA1" w:rsidP="00336905">
      <w:pPr>
        <w:pStyle w:val="1230"/>
        <w:ind w:leftChars="0" w:left="0" w:firstLineChars="300" w:firstLine="852"/>
        <w:rPr>
          <w:spacing w:val="2"/>
        </w:rPr>
      </w:pPr>
      <w:r w:rsidRPr="00161B32">
        <w:rPr>
          <w:rFonts w:hint="eastAsia"/>
          <w:spacing w:val="2"/>
        </w:rPr>
        <w:t xml:space="preserve">2.　</w:t>
      </w:r>
      <w:r w:rsidRPr="00161B32">
        <w:rPr>
          <w:rFonts w:hint="eastAsia"/>
        </w:rPr>
        <w:t>積極爭取中央計畫型補助款加速市政推動，惟部分補助計畫未覈實估列經費需求，致補助收入產生鉅額短收，且間有預算執行率偏低情形，允宜研謀改善，以提升計畫成效。</w:t>
      </w:r>
    </w:p>
    <w:p w14:paraId="3C69E1C2" w14:textId="77777777" w:rsidR="00785FA1" w:rsidRPr="000919EA" w:rsidRDefault="00785FA1" w:rsidP="00336905">
      <w:pPr>
        <w:pStyle w:val="1230"/>
        <w:widowControl w:val="0"/>
        <w:ind w:leftChars="0" w:left="0" w:firstLineChars="300" w:firstLine="852"/>
        <w:rPr>
          <w:spacing w:val="2"/>
        </w:rPr>
      </w:pPr>
      <w:r w:rsidRPr="00161B32">
        <w:rPr>
          <w:rFonts w:hint="eastAsia"/>
          <w:spacing w:val="2"/>
        </w:rPr>
        <w:t xml:space="preserve">3.　</w:t>
      </w:r>
      <w:r w:rsidRPr="00161B32">
        <w:t>建置毒品罰鍰繳款整合系統及訂定未收款項清理計畫，以提高罰鍰收繳績效，惟部分案件遲未移送行政執行、未落實債權憑證清理與查調所得財產資</w:t>
      </w:r>
      <w:r w:rsidRPr="00161B32">
        <w:lastRenderedPageBreak/>
        <w:t>料、清理計畫部分規範錯誤等情，債權管控機制未臻健全，亟待積極檢討改善，以維護法治公信。</w:t>
      </w:r>
    </w:p>
    <w:p w14:paraId="4506A93E" w14:textId="77777777" w:rsidR="00785FA1" w:rsidRPr="000919EA" w:rsidRDefault="00785FA1" w:rsidP="00336905">
      <w:pPr>
        <w:pStyle w:val="1230"/>
        <w:spacing w:line="500" w:lineRule="exact"/>
        <w:ind w:leftChars="0" w:left="0" w:firstLineChars="300" w:firstLine="852"/>
        <w:rPr>
          <w:spacing w:val="2"/>
        </w:rPr>
      </w:pPr>
      <w:r w:rsidRPr="00161B32">
        <w:rPr>
          <w:rFonts w:hint="eastAsia"/>
          <w:spacing w:val="2"/>
        </w:rPr>
        <w:t xml:space="preserve">4.　</w:t>
      </w:r>
      <w:r w:rsidRPr="00161B32">
        <w:rPr>
          <w:rFonts w:hint="eastAsia"/>
        </w:rPr>
        <w:t>積極維管運動場館及實施認養制度，倡導運動健康生活，惟部分場館營運量衰退、委託經營管理（認養）未收取權利金或認養費用偏低、維護採購作業未臻周妥等情，亟待檢討改善，以提升營運績效及增裕財政收益。</w:t>
      </w:r>
    </w:p>
    <w:p w14:paraId="2B977A3B" w14:textId="77777777" w:rsidR="00785FA1" w:rsidRPr="000919EA" w:rsidRDefault="00785FA1" w:rsidP="00336905">
      <w:pPr>
        <w:pStyle w:val="1230"/>
        <w:spacing w:line="500" w:lineRule="exact"/>
        <w:ind w:leftChars="0" w:left="0" w:firstLineChars="300" w:firstLine="852"/>
        <w:rPr>
          <w:spacing w:val="2"/>
        </w:rPr>
      </w:pPr>
      <w:r w:rsidRPr="00161B32">
        <w:rPr>
          <w:rFonts w:hint="eastAsia"/>
          <w:spacing w:val="2"/>
        </w:rPr>
        <w:t xml:space="preserve">5.　</w:t>
      </w:r>
      <w:r w:rsidRPr="00161B32">
        <w:rPr>
          <w:rFonts w:hint="eastAsia"/>
        </w:rPr>
        <w:t>辦理市地重劃及區段徵收作業，以促進土地活化，增加地區發展潛力，惟未明確規範市地重劃抵費地處理程序，且後續處分方式皆採標售，允宜研謀增訂作業規範並多元開發運用，以提升重劃效益。</w:t>
      </w:r>
    </w:p>
    <w:p w14:paraId="6D38E094" w14:textId="77777777" w:rsidR="00785FA1" w:rsidRPr="000919EA" w:rsidRDefault="00785FA1" w:rsidP="00336905">
      <w:pPr>
        <w:pStyle w:val="1230"/>
        <w:spacing w:line="500" w:lineRule="exact"/>
        <w:ind w:leftChars="0" w:left="0" w:firstLineChars="300" w:firstLine="852"/>
        <w:rPr>
          <w:spacing w:val="2"/>
        </w:rPr>
      </w:pPr>
      <w:r w:rsidRPr="00161B32">
        <w:rPr>
          <w:rFonts w:hint="eastAsia"/>
          <w:spacing w:val="2"/>
        </w:rPr>
        <w:t xml:space="preserve">6.　</w:t>
      </w:r>
      <w:r w:rsidRPr="00161B32">
        <w:rPr>
          <w:rFonts w:hint="eastAsia"/>
        </w:rPr>
        <w:t>透過民間參與推動社區營造工作，惟部分補（捐）助案件資訊公開作業未臻覈實，且未於規定期限內將撥款及核銷情形登錄CGSS，並於撥款前查詢有無重複或超額，經費審核欠嚴謹；又雖設置推動委員會，惟委員會運作機制未能落實，影響整體執行效益，亟待檢討改善。</w:t>
      </w:r>
    </w:p>
    <w:p w14:paraId="3A0C81FB" w14:textId="77777777" w:rsidR="00785FA1" w:rsidRPr="000919EA" w:rsidRDefault="00785FA1" w:rsidP="00336905">
      <w:pPr>
        <w:pStyle w:val="1230"/>
        <w:widowControl w:val="0"/>
        <w:spacing w:line="500" w:lineRule="exact"/>
        <w:ind w:leftChars="0" w:left="0" w:firstLineChars="300" w:firstLine="852"/>
        <w:rPr>
          <w:spacing w:val="2"/>
        </w:rPr>
      </w:pPr>
      <w:r w:rsidRPr="00161B32">
        <w:rPr>
          <w:rFonts w:hint="eastAsia"/>
          <w:spacing w:val="2"/>
        </w:rPr>
        <w:t xml:space="preserve">7.　</w:t>
      </w:r>
      <w:r w:rsidRPr="00161B32">
        <w:rPr>
          <w:rFonts w:hint="eastAsia"/>
        </w:rPr>
        <w:t>為提升公共工程規劃設計品質，委託技術服務廠商辦理規劃設計工作，惟工程前置作業未盡周妥，致部分計畫未能依期程執行或撤案或廢棄規劃設計成果，造成經費虛擲，允宜研議改善，以達成計畫預期效益。</w:t>
      </w:r>
    </w:p>
    <w:p w14:paraId="0CE34989" w14:textId="77777777" w:rsidR="00785FA1" w:rsidRPr="00336905" w:rsidRDefault="00785FA1" w:rsidP="00336905">
      <w:pPr>
        <w:pStyle w:val="a3"/>
        <w:ind w:leftChars="200" w:left="480" w:firstLine="0"/>
        <w:rPr>
          <w:color w:val="000000" w:themeColor="text1"/>
        </w:rPr>
      </w:pPr>
      <w:r w:rsidRPr="00161B32">
        <w:rPr>
          <w:rFonts w:hint="eastAsia"/>
          <w:color w:val="000000" w:themeColor="text1"/>
        </w:rPr>
        <w:t>（二</w:t>
      </w:r>
      <w:r w:rsidRPr="00D561F5">
        <w:rPr>
          <w:rFonts w:hint="eastAsia"/>
          <w:color w:val="000000" w:themeColor="text1"/>
        </w:rPr>
        <w:t>）</w:t>
      </w:r>
      <w:r w:rsidRPr="00D561F5">
        <w:rPr>
          <w:rFonts w:hint="eastAsia"/>
          <w:spacing w:val="2"/>
        </w:rPr>
        <w:t xml:space="preserve">　</w:t>
      </w:r>
      <w:r w:rsidRPr="00D561F5">
        <w:rPr>
          <w:rFonts w:hint="eastAsia"/>
          <w:color w:val="000000" w:themeColor="text1"/>
        </w:rPr>
        <w:t>未盡</w:t>
      </w:r>
      <w:r w:rsidRPr="00161B32">
        <w:rPr>
          <w:rFonts w:hint="eastAsia"/>
          <w:color w:val="000000" w:themeColor="text1"/>
        </w:rPr>
        <w:t>職責或效能過低事項之查報</w:t>
      </w:r>
    </w:p>
    <w:p w14:paraId="0688CDF6" w14:textId="77777777" w:rsidR="00785FA1" w:rsidRPr="003671C8" w:rsidRDefault="00785FA1" w:rsidP="00336905">
      <w:pPr>
        <w:pStyle w:val="1230"/>
        <w:spacing w:line="500" w:lineRule="exact"/>
        <w:ind w:left="120" w:firstLine="568"/>
        <w:rPr>
          <w:snapToGrid w:val="0"/>
          <w:color w:val="000000" w:themeColor="text1"/>
        </w:rPr>
      </w:pPr>
      <w:r w:rsidRPr="00161B32">
        <w:rPr>
          <w:rFonts w:hint="eastAsia"/>
          <w:snapToGrid w:val="0"/>
          <w:color w:val="000000" w:themeColor="text1"/>
          <w:spacing w:val="2"/>
        </w:rPr>
        <w:t>考核各機關施政績效，認為有未盡職責或效能過低情事，經於11</w:t>
      </w:r>
      <w:r w:rsidRPr="00161B32">
        <w:rPr>
          <w:snapToGrid w:val="0"/>
          <w:color w:val="000000" w:themeColor="text1"/>
          <w:spacing w:val="2"/>
        </w:rPr>
        <w:t>4</w:t>
      </w:r>
      <w:r w:rsidRPr="00161B32">
        <w:rPr>
          <w:rFonts w:hint="eastAsia"/>
          <w:snapToGrid w:val="0"/>
          <w:color w:val="000000" w:themeColor="text1"/>
          <w:spacing w:val="2"/>
        </w:rPr>
        <w:t>年度依審計法第69條第1項前段規定通知其上級機關長官，並報告監察院者計1件（陳報期間為11</w:t>
      </w:r>
      <w:r w:rsidRPr="00161B32">
        <w:rPr>
          <w:snapToGrid w:val="0"/>
          <w:color w:val="000000" w:themeColor="text1"/>
          <w:spacing w:val="2"/>
        </w:rPr>
        <w:t>4</w:t>
      </w:r>
      <w:r w:rsidRPr="00161B32">
        <w:rPr>
          <w:rFonts w:hint="eastAsia"/>
          <w:snapToGrid w:val="0"/>
          <w:color w:val="000000" w:themeColor="text1"/>
          <w:spacing w:val="2"/>
        </w:rPr>
        <w:t>年1月1日至12月31日）。茲摘述如次：</w:t>
      </w:r>
    </w:p>
    <w:p w14:paraId="49520AE4" w14:textId="77777777" w:rsidR="00785FA1" w:rsidRPr="00336905" w:rsidRDefault="00785FA1" w:rsidP="00856A8A">
      <w:pPr>
        <w:pStyle w:val="a5"/>
        <w:spacing w:line="500" w:lineRule="exact"/>
        <w:ind w:firstLine="569"/>
        <w:rPr>
          <w:spacing w:val="2"/>
        </w:rPr>
      </w:pPr>
      <w:bookmarkStart w:id="11" w:name="_Hlk106366309"/>
      <w:r w:rsidRPr="00161B32">
        <w:rPr>
          <w:rFonts w:hint="eastAsia"/>
          <w:b/>
          <w:bCs/>
          <w:spacing w:val="2"/>
        </w:rPr>
        <w:t>嘉義市殯葬管理所辦理嘉義市新火化場第二儲油槽設置工程執行情形</w:t>
      </w:r>
      <w:r w:rsidRPr="00161B32">
        <w:rPr>
          <w:rFonts w:hint="eastAsia"/>
          <w:spacing w:val="2"/>
        </w:rPr>
        <w:t>，該所考量現有儲油槽與火化爐距離過近，不符消防安檢規範，為符合長期營運需求，規劃設置第二儲油槽以取代現有儲油槽，辦理「102年新火化場第二儲油槽設置工程」及「112年新火化場第二儲油設施新建工程（第二期）」，工程預算經費合計1,780萬餘元。經查計畫執行情形，核有該所未確實督管設計單位釐清水土保持計畫、法定空地分割及建造執照申辦流程，屢經主管機關以程序不合或文件未齊等理由退件，且對設計內容之掌握不足，致工程預算書圖一再修正，肇致規劃設計至取得建造執照耗時長達8年2個月餘，嚴重延宕計畫進度；又已完工驗收之鋼構造建築物及儲油槽，因建築基地須重新辦理法定空地分割作業，迄未取得</w:t>
      </w:r>
      <w:r w:rsidRPr="00161B32">
        <w:rPr>
          <w:rFonts w:hint="eastAsia"/>
          <w:spacing w:val="2"/>
        </w:rPr>
        <w:lastRenderedPageBreak/>
        <w:t>使用執照而無法啟用，遲未實現原計畫改善現有儲油槽以降低消防安全風險之預期效益；</w:t>
      </w:r>
      <w:bookmarkEnd w:id="11"/>
      <w:r w:rsidRPr="00161B32">
        <w:rPr>
          <w:rFonts w:hint="eastAsia"/>
          <w:spacing w:val="2"/>
        </w:rPr>
        <w:t>民政處未本於主管機關權責，督導該所儘速釐清第二儲油槽設置工程執行期間所涉水土保持、法定空地分割及建築執照等申辦流程問題，並妥謀因應對策，容任計畫進度嚴重落後，計畫督導效能不彰。</w:t>
      </w:r>
    </w:p>
    <w:p w14:paraId="6B78B354" w14:textId="77777777" w:rsidR="00785FA1" w:rsidRDefault="00785FA1" w:rsidP="00336905">
      <w:pPr>
        <w:pStyle w:val="a5"/>
        <w:ind w:firstLine="568"/>
        <w:rPr>
          <w:spacing w:val="2"/>
        </w:rPr>
      </w:pPr>
      <w:r w:rsidRPr="00161B32">
        <w:rPr>
          <w:rFonts w:hint="eastAsia"/>
          <w:spacing w:val="2"/>
        </w:rPr>
        <w:t>另本室於審核報告審編期間（11</w:t>
      </w:r>
      <w:r w:rsidRPr="00161B32">
        <w:rPr>
          <w:spacing w:val="2"/>
        </w:rPr>
        <w:t>5</w:t>
      </w:r>
      <w:r w:rsidRPr="00161B32">
        <w:rPr>
          <w:rFonts w:hint="eastAsia"/>
          <w:spacing w:val="2"/>
        </w:rPr>
        <w:t>年1月1日至6月30日）依法報告監察院者，有環境保護局辦理嘉義市設置資源回收細分類廠興建計畫統包新建工程執行情形1件。</w:t>
      </w:r>
    </w:p>
    <w:p w14:paraId="6BE7F5AC" w14:textId="77777777" w:rsidR="00785FA1" w:rsidRPr="000919EA" w:rsidRDefault="00785FA1" w:rsidP="00E6266D">
      <w:pPr>
        <w:pStyle w:val="a3"/>
        <w:ind w:leftChars="200" w:left="480" w:firstLine="0"/>
        <w:rPr>
          <w:spacing w:val="2"/>
        </w:rPr>
      </w:pPr>
      <w:r w:rsidRPr="000919EA">
        <w:rPr>
          <w:rFonts w:hint="eastAsia"/>
          <w:spacing w:val="2"/>
        </w:rPr>
        <w:t>（三）</w:t>
      </w:r>
      <w:r>
        <w:rPr>
          <w:rFonts w:hint="eastAsia"/>
          <w:spacing w:val="2"/>
        </w:rPr>
        <w:t xml:space="preserve">　</w:t>
      </w:r>
      <w:r w:rsidRPr="000919EA">
        <w:rPr>
          <w:rFonts w:hint="eastAsia"/>
          <w:spacing w:val="2"/>
        </w:rPr>
        <w:t>監督預算執行及考核財務效能之重要審核意見</w:t>
      </w:r>
    </w:p>
    <w:p w14:paraId="3CC8B46E" w14:textId="7421B3D3" w:rsidR="00785FA1" w:rsidRPr="000919EA" w:rsidRDefault="00785FA1" w:rsidP="00E6266D">
      <w:pPr>
        <w:pStyle w:val="a5"/>
        <w:ind w:firstLine="568"/>
        <w:rPr>
          <w:spacing w:val="2"/>
        </w:rPr>
      </w:pPr>
      <w:r w:rsidRPr="000919EA">
        <w:rPr>
          <w:rFonts w:hint="eastAsia"/>
          <w:spacing w:val="2"/>
        </w:rPr>
        <w:t>依審計法規定監督各機關</w:t>
      </w:r>
      <w:r>
        <w:rPr>
          <w:rFonts w:hint="eastAsia"/>
          <w:spacing w:val="2"/>
        </w:rPr>
        <w:t>、各</w:t>
      </w:r>
      <w:r w:rsidRPr="000919EA">
        <w:rPr>
          <w:rFonts w:hint="eastAsia"/>
          <w:spacing w:val="2"/>
        </w:rPr>
        <w:t>市營事業及</w:t>
      </w:r>
      <w:r>
        <w:rPr>
          <w:rFonts w:hint="eastAsia"/>
          <w:spacing w:val="2"/>
        </w:rPr>
        <w:t>各</w:t>
      </w:r>
      <w:r w:rsidRPr="000919EA">
        <w:rPr>
          <w:rFonts w:hint="eastAsia"/>
          <w:spacing w:val="2"/>
        </w:rPr>
        <w:t>基金預算執行及</w:t>
      </w:r>
      <w:r>
        <w:rPr>
          <w:rFonts w:hint="eastAsia"/>
          <w:spacing w:val="2"/>
        </w:rPr>
        <w:t>各</w:t>
      </w:r>
      <w:r w:rsidRPr="000919EA">
        <w:rPr>
          <w:rFonts w:hint="eastAsia"/>
          <w:spacing w:val="2"/>
        </w:rPr>
        <w:t>考核財務效能結果，提出審核意見於各該機關改善，擇其重要列入本報告有關章節者，共6類67項</w:t>
      </w:r>
      <w:r w:rsidRPr="00856A8A">
        <w:rPr>
          <w:rFonts w:hint="eastAsia"/>
          <w:spacing w:val="2"/>
        </w:rPr>
        <w:t>（表</w:t>
      </w:r>
      <w:r w:rsidR="00856A8A" w:rsidRPr="00856A8A">
        <w:rPr>
          <w:rFonts w:hint="eastAsia"/>
          <w:spacing w:val="2"/>
        </w:rPr>
        <w:t>2</w:t>
      </w:r>
      <w:r w:rsidRPr="00856A8A">
        <w:rPr>
          <w:rFonts w:hint="eastAsia"/>
          <w:spacing w:val="2"/>
        </w:rPr>
        <w:t>，甲－</w:t>
      </w:r>
      <w:r w:rsidR="00856A8A" w:rsidRPr="00856A8A">
        <w:rPr>
          <w:rFonts w:hint="eastAsia"/>
          <w:spacing w:val="2"/>
        </w:rPr>
        <w:t>38</w:t>
      </w:r>
      <w:r w:rsidRPr="00856A8A">
        <w:rPr>
          <w:rFonts w:hint="eastAsia"/>
          <w:spacing w:val="2"/>
        </w:rPr>
        <w:t>頁）</w:t>
      </w:r>
      <w:r w:rsidRPr="000919EA">
        <w:rPr>
          <w:rFonts w:hint="eastAsia"/>
          <w:spacing w:val="2"/>
        </w:rPr>
        <w:t>：</w:t>
      </w:r>
    </w:p>
    <w:p w14:paraId="7ABEBDFE" w14:textId="77777777" w:rsidR="00785FA1" w:rsidRDefault="00785FA1" w:rsidP="00E6266D">
      <w:pPr>
        <w:pStyle w:val="1230"/>
        <w:ind w:leftChars="0" w:left="0" w:firstLineChars="300" w:firstLine="853"/>
        <w:rPr>
          <w:bCs/>
          <w:spacing w:val="2"/>
        </w:rPr>
      </w:pPr>
      <w:r w:rsidRPr="000919EA">
        <w:rPr>
          <w:rFonts w:hint="eastAsia"/>
          <w:b/>
          <w:spacing w:val="2"/>
        </w:rPr>
        <w:t>1.</w:t>
      </w:r>
      <w:r>
        <w:rPr>
          <w:rFonts w:hint="eastAsia"/>
          <w:b/>
          <w:spacing w:val="2"/>
        </w:rPr>
        <w:t xml:space="preserve">　</w:t>
      </w:r>
      <w:r w:rsidRPr="000919EA">
        <w:rPr>
          <w:rFonts w:hint="eastAsia"/>
          <w:b/>
          <w:spacing w:val="2"/>
        </w:rPr>
        <w:t>對於內部稽（審）核之實施提出意見者，</w:t>
      </w:r>
      <w:r w:rsidRPr="000919EA">
        <w:rPr>
          <w:rFonts w:hint="eastAsia"/>
          <w:spacing w:val="2"/>
        </w:rPr>
        <w:t>計有</w:t>
      </w:r>
      <w:r>
        <w:rPr>
          <w:rFonts w:hint="eastAsia"/>
          <w:spacing w:val="2"/>
        </w:rPr>
        <w:t>市政府所屬各機關單位</w:t>
      </w:r>
      <w:r w:rsidRPr="00A44E34">
        <w:rPr>
          <w:rFonts w:hint="eastAsia"/>
          <w:spacing w:val="2"/>
        </w:rPr>
        <w:t>持續辦理風險管理及內控評估，確保達成施政目標，惟間有部分業務或人工智慧之應用尚未納入風險管理及監督，或有風險管理與危機處理鏈結機制闕如等情，允宜研謀改善並預為因應，以完善風險管理機制</w:t>
      </w:r>
      <w:r>
        <w:rPr>
          <w:rFonts w:hint="eastAsia"/>
          <w:spacing w:val="2"/>
        </w:rPr>
        <w:t>；</w:t>
      </w:r>
      <w:r w:rsidRPr="00A44E34">
        <w:rPr>
          <w:rFonts w:hint="eastAsia"/>
          <w:spacing w:val="2"/>
        </w:rPr>
        <w:t>為強化資通安全防護工作，定期辦理稽核作業，惟間有部分機關資通安全責任等級未符實際、資訊安全管理系統版本未更新與資通安全專責人員未取得相關證照及證書，允宜檢討改善，以落實管理制度</w:t>
      </w:r>
      <w:r>
        <w:rPr>
          <w:rFonts w:hint="eastAsia"/>
          <w:spacing w:val="2"/>
        </w:rPr>
        <w:t>；</w:t>
      </w:r>
      <w:r w:rsidRPr="00A44E34">
        <w:rPr>
          <w:rFonts w:hint="eastAsia"/>
          <w:spacing w:val="2"/>
        </w:rPr>
        <w:t>衛生局負有醫療機構督導考核職責，惟醫療機構委外資訊系統資安風險尚未納入考核，且所屬機關資安責任等級認定及弱點修補控管未臻周延，允宜檢討改善</w:t>
      </w:r>
      <w:r w:rsidRPr="000919EA">
        <w:rPr>
          <w:rFonts w:hint="eastAsia"/>
          <w:bCs/>
          <w:spacing w:val="2"/>
        </w:rPr>
        <w:t>3項。</w:t>
      </w:r>
    </w:p>
    <w:p w14:paraId="028BB7E8" w14:textId="77777777" w:rsidR="00785FA1" w:rsidRDefault="00785FA1" w:rsidP="00E6266D">
      <w:pPr>
        <w:pStyle w:val="1230"/>
        <w:ind w:leftChars="0" w:left="0" w:firstLineChars="300" w:firstLine="853"/>
        <w:rPr>
          <w:spacing w:val="2"/>
        </w:rPr>
      </w:pPr>
      <w:r w:rsidRPr="000919EA">
        <w:rPr>
          <w:rFonts w:hint="eastAsia"/>
          <w:b/>
          <w:spacing w:val="2"/>
        </w:rPr>
        <w:t>2.</w:t>
      </w:r>
      <w:r>
        <w:rPr>
          <w:rFonts w:hint="eastAsia"/>
          <w:b/>
          <w:spacing w:val="2"/>
        </w:rPr>
        <w:t xml:space="preserve">　</w:t>
      </w:r>
      <w:r w:rsidRPr="000919EA">
        <w:rPr>
          <w:rFonts w:hint="eastAsia"/>
          <w:b/>
          <w:spacing w:val="2"/>
        </w:rPr>
        <w:t>對於計畫之實施及預算之執行提出意見者，</w:t>
      </w:r>
      <w:r w:rsidRPr="000919EA">
        <w:rPr>
          <w:rFonts w:hint="eastAsia"/>
          <w:spacing w:val="2"/>
        </w:rPr>
        <w:t>計有</w:t>
      </w:r>
      <w:r>
        <w:rPr>
          <w:rFonts w:hint="eastAsia"/>
          <w:spacing w:val="2"/>
        </w:rPr>
        <w:t>市政府</w:t>
      </w:r>
      <w:r w:rsidRPr="00421925">
        <w:rPr>
          <w:rFonts w:hint="eastAsia"/>
        </w:rPr>
        <w:t>爭取計畫型補助款協助市政推展，惟部分計畫執行與預算籌編尚未能縝密配合，又一般性補助款考核結果，各面向成績均逾80分，惟部分面向成績低於113年度，或因計畫執行成效未如預期，遭額外扣減總分，均待檢討改善，以提升整體考核成績及計畫執行成效</w:t>
      </w:r>
      <w:r w:rsidRPr="000919EA">
        <w:rPr>
          <w:rFonts w:hint="eastAsia"/>
          <w:spacing w:val="2"/>
        </w:rPr>
        <w:t>；</w:t>
      </w:r>
      <w:r>
        <w:rPr>
          <w:rFonts w:hint="eastAsia"/>
          <w:spacing w:val="2"/>
        </w:rPr>
        <w:t>消防局</w:t>
      </w:r>
      <w:r w:rsidRPr="006D3D14">
        <w:rPr>
          <w:rFonts w:hint="eastAsia"/>
          <w:spacing w:val="2"/>
        </w:rPr>
        <w:t>持續推動災防事宜並逐步擴大民間參與量能，惟防災士訓練之資源配置、篩選機制尚具精進空間，又企業防災協作屆期未續約或防減災評估工具未適時擴散運用，均待研謀改善，以提升複合性災害防救量能</w:t>
      </w:r>
      <w:r w:rsidRPr="000919EA">
        <w:rPr>
          <w:rFonts w:hint="eastAsia"/>
          <w:spacing w:val="2"/>
        </w:rPr>
        <w:t>；</w:t>
      </w:r>
      <w:r>
        <w:rPr>
          <w:rFonts w:hint="eastAsia"/>
          <w:spacing w:val="2"/>
        </w:rPr>
        <w:t>文化局</w:t>
      </w:r>
      <w:r w:rsidRPr="002919C6">
        <w:rPr>
          <w:rFonts w:hint="eastAsia"/>
          <w:spacing w:val="2"/>
        </w:rPr>
        <w:t>辦理母語生活節並鼓勵市民學習及使用，以傳承國家語言，惟未將幼兒園納入推廣範疇，且國小校園與醫療場域覆蓋率不足；又部分台語家庭及母語認證系列課程未達預期</w:t>
      </w:r>
      <w:r w:rsidRPr="002919C6">
        <w:rPr>
          <w:rFonts w:hint="eastAsia"/>
          <w:spacing w:val="2"/>
        </w:rPr>
        <w:lastRenderedPageBreak/>
        <w:t>效益，且集中於年底辦理</w:t>
      </w:r>
      <w:r w:rsidRPr="000919EA">
        <w:rPr>
          <w:rFonts w:hint="eastAsia"/>
          <w:spacing w:val="2"/>
        </w:rPr>
        <w:t>等情</w:t>
      </w:r>
      <w:r w:rsidRPr="002919C6">
        <w:rPr>
          <w:rFonts w:hint="eastAsia"/>
          <w:spacing w:val="2"/>
        </w:rPr>
        <w:t>，允宜研謀善策，以達「學以致用」及「台語傳承」之政策宗旨</w:t>
      </w:r>
      <w:r w:rsidRPr="000919EA">
        <w:rPr>
          <w:rFonts w:hint="eastAsia"/>
          <w:spacing w:val="2"/>
        </w:rPr>
        <w:t>等</w:t>
      </w:r>
      <w:r>
        <w:rPr>
          <w:spacing w:val="2"/>
        </w:rPr>
        <w:t>40</w:t>
      </w:r>
      <w:r w:rsidRPr="000919EA">
        <w:rPr>
          <w:rFonts w:hint="eastAsia"/>
          <w:spacing w:val="2"/>
        </w:rPr>
        <w:t>項。</w:t>
      </w:r>
    </w:p>
    <w:p w14:paraId="451AF1DC" w14:textId="7F46BA7E" w:rsidR="00785FA1" w:rsidRDefault="00785FA1" w:rsidP="00E6266D">
      <w:pPr>
        <w:pStyle w:val="1230"/>
        <w:ind w:leftChars="0" w:left="0" w:firstLineChars="300" w:firstLine="853"/>
        <w:rPr>
          <w:spacing w:val="2"/>
        </w:rPr>
      </w:pPr>
      <w:r w:rsidRPr="000919EA">
        <w:rPr>
          <w:rFonts w:hint="eastAsia"/>
          <w:b/>
          <w:spacing w:val="2"/>
        </w:rPr>
        <w:t>3.</w:t>
      </w:r>
      <w:r>
        <w:rPr>
          <w:rFonts w:hint="eastAsia"/>
          <w:b/>
          <w:spacing w:val="2"/>
        </w:rPr>
        <w:t xml:space="preserve">　</w:t>
      </w:r>
      <w:r w:rsidRPr="000919EA">
        <w:rPr>
          <w:rFonts w:hint="eastAsia"/>
          <w:b/>
          <w:spacing w:val="2"/>
        </w:rPr>
        <w:t>對於財務（物）之管理、運用提出意見者，</w:t>
      </w:r>
      <w:r w:rsidRPr="000919EA">
        <w:rPr>
          <w:rFonts w:hint="eastAsia"/>
          <w:spacing w:val="2"/>
        </w:rPr>
        <w:t>計有</w:t>
      </w:r>
      <w:r>
        <w:rPr>
          <w:rFonts w:hint="eastAsia"/>
          <w:spacing w:val="2"/>
        </w:rPr>
        <w:t>市政府</w:t>
      </w:r>
      <w:proofErr w:type="gramStart"/>
      <w:r>
        <w:rPr>
          <w:rFonts w:hint="eastAsia"/>
        </w:rPr>
        <w:t>賡</w:t>
      </w:r>
      <w:proofErr w:type="gramEnd"/>
      <w:r>
        <w:rPr>
          <w:rFonts w:hint="eastAsia"/>
        </w:rPr>
        <w:t>續遵守財政紀律，確保財政穩健，惟部分計</w:t>
      </w:r>
      <w:r w:rsidR="001973A5">
        <w:rPr>
          <w:rFonts w:hint="eastAsia"/>
        </w:rPr>
        <w:t>畫</w:t>
      </w:r>
      <w:r>
        <w:rPr>
          <w:rFonts w:hint="eastAsia"/>
        </w:rPr>
        <w:t>與預算執行未</w:t>
      </w:r>
      <w:proofErr w:type="gramStart"/>
      <w:r>
        <w:rPr>
          <w:rFonts w:hint="eastAsia"/>
        </w:rPr>
        <w:t>臻</w:t>
      </w:r>
      <w:proofErr w:type="gramEnd"/>
      <w:r>
        <w:rPr>
          <w:rFonts w:hint="eastAsia"/>
        </w:rPr>
        <w:t>契合，致歲出保留逐年增加，又自籌財源尚不足支應人事費支出，且累計賸餘因應提振經濟及民間消費普發現金銳減，有待周延計畫執行與預算編列，並落實推動各項開源節流措施，以兼顧財政穩健及經濟發展；警察局</w:t>
      </w:r>
      <w:r w:rsidRPr="002919C6">
        <w:rPr>
          <w:rFonts w:cs="Times New Roman" w:hint="eastAsia"/>
          <w:spacing w:val="2"/>
        </w:rPr>
        <w:t>考量部分宿舍年久失修且結構腐朽，已不宜繼續使用，辦理宿舍拆除及整地工程，惟執行過程涉</w:t>
      </w:r>
      <w:proofErr w:type="gramStart"/>
      <w:r w:rsidRPr="002919C6">
        <w:rPr>
          <w:rFonts w:cs="Times New Roman" w:hint="eastAsia"/>
          <w:spacing w:val="2"/>
        </w:rPr>
        <w:t>有溢計款項</w:t>
      </w:r>
      <w:proofErr w:type="gramEnd"/>
      <w:r w:rsidRPr="002919C6">
        <w:rPr>
          <w:rFonts w:cs="Times New Roman" w:hint="eastAsia"/>
          <w:spacing w:val="2"/>
        </w:rPr>
        <w:t>、財產</w:t>
      </w:r>
      <w:proofErr w:type="gramStart"/>
      <w:r w:rsidRPr="002919C6">
        <w:rPr>
          <w:rFonts w:cs="Times New Roman" w:hint="eastAsia"/>
          <w:spacing w:val="2"/>
        </w:rPr>
        <w:t>報廢除帳之</w:t>
      </w:r>
      <w:proofErr w:type="gramEnd"/>
      <w:r w:rsidRPr="002919C6">
        <w:rPr>
          <w:rFonts w:cs="Times New Roman" w:hint="eastAsia"/>
          <w:spacing w:val="2"/>
        </w:rPr>
        <w:t>程序未完整及品質檢驗未落實等情事，允宜檢討強化履約及財產管理作為暨工程品質管制措施，以維帳</w:t>
      </w:r>
      <w:proofErr w:type="gramStart"/>
      <w:r w:rsidRPr="002919C6">
        <w:rPr>
          <w:rFonts w:cs="Times New Roman" w:hint="eastAsia"/>
          <w:spacing w:val="2"/>
        </w:rPr>
        <w:t>務</w:t>
      </w:r>
      <w:proofErr w:type="gramEnd"/>
      <w:r w:rsidRPr="002919C6">
        <w:rPr>
          <w:rFonts w:cs="Times New Roman" w:hint="eastAsia"/>
          <w:spacing w:val="2"/>
        </w:rPr>
        <w:t>正確性及確保工程品質</w:t>
      </w:r>
      <w:r w:rsidRPr="000919EA">
        <w:rPr>
          <w:rFonts w:hint="eastAsia"/>
          <w:spacing w:val="2"/>
        </w:rPr>
        <w:t>；</w:t>
      </w:r>
      <w:r>
        <w:rPr>
          <w:rFonts w:hint="eastAsia"/>
          <w:spacing w:val="2"/>
        </w:rPr>
        <w:t>西區區公所</w:t>
      </w:r>
      <w:r w:rsidRPr="002919C6">
        <w:rPr>
          <w:rFonts w:hint="eastAsia"/>
          <w:spacing w:val="2"/>
        </w:rPr>
        <w:t>為提升區政服務品質及友善育兒環境，興建西區</w:t>
      </w:r>
      <w:proofErr w:type="gramStart"/>
      <w:r w:rsidRPr="002919C6">
        <w:rPr>
          <w:rFonts w:hint="eastAsia"/>
          <w:spacing w:val="2"/>
        </w:rPr>
        <w:t>區</w:t>
      </w:r>
      <w:proofErr w:type="gramEnd"/>
      <w:r w:rsidRPr="002919C6">
        <w:rPr>
          <w:rFonts w:hint="eastAsia"/>
          <w:spacing w:val="2"/>
        </w:rPr>
        <w:t>政大樓</w:t>
      </w:r>
      <w:proofErr w:type="gramStart"/>
      <w:r w:rsidRPr="002919C6">
        <w:rPr>
          <w:rFonts w:hint="eastAsia"/>
          <w:spacing w:val="2"/>
        </w:rPr>
        <w:t>併</w:t>
      </w:r>
      <w:proofErr w:type="gramEnd"/>
      <w:r w:rsidRPr="002919C6">
        <w:rPr>
          <w:rFonts w:hint="eastAsia"/>
          <w:spacing w:val="2"/>
        </w:rPr>
        <w:t>同設置公共托育空間，</w:t>
      </w:r>
      <w:proofErr w:type="gramStart"/>
      <w:r w:rsidRPr="002919C6">
        <w:rPr>
          <w:rFonts w:hint="eastAsia"/>
          <w:spacing w:val="2"/>
        </w:rPr>
        <w:t>惟間有計畫</w:t>
      </w:r>
      <w:proofErr w:type="gramEnd"/>
      <w:r w:rsidRPr="002919C6">
        <w:rPr>
          <w:rFonts w:hint="eastAsia"/>
          <w:spacing w:val="2"/>
        </w:rPr>
        <w:t>執行進度落後、施工品質及工地安全防護欠佳等情，亟待檢討改善，以如期如質完工</w:t>
      </w:r>
      <w:r w:rsidRPr="000919EA">
        <w:rPr>
          <w:rFonts w:hint="eastAsia"/>
          <w:spacing w:val="2"/>
        </w:rPr>
        <w:t>等13項。</w:t>
      </w:r>
    </w:p>
    <w:p w14:paraId="35BD4FB4" w14:textId="77777777" w:rsidR="00785FA1" w:rsidRDefault="00785FA1" w:rsidP="00E6266D">
      <w:pPr>
        <w:pStyle w:val="1230"/>
        <w:ind w:leftChars="0" w:left="0" w:firstLineChars="300" w:firstLine="853"/>
        <w:rPr>
          <w:spacing w:val="2"/>
        </w:rPr>
      </w:pPr>
      <w:r w:rsidRPr="000919EA">
        <w:rPr>
          <w:rFonts w:hint="eastAsia"/>
          <w:b/>
          <w:spacing w:val="2"/>
        </w:rPr>
        <w:t>4.</w:t>
      </w:r>
      <w:r>
        <w:rPr>
          <w:rFonts w:hint="eastAsia"/>
          <w:b/>
          <w:spacing w:val="2"/>
        </w:rPr>
        <w:t xml:space="preserve">　</w:t>
      </w:r>
      <w:r w:rsidRPr="000919EA">
        <w:rPr>
          <w:rFonts w:hint="eastAsia"/>
          <w:b/>
          <w:spacing w:val="2"/>
        </w:rPr>
        <w:t>對於產銷營運管理提出意見者，</w:t>
      </w:r>
      <w:r w:rsidRPr="000919EA">
        <w:rPr>
          <w:rFonts w:hint="eastAsia"/>
          <w:spacing w:val="2"/>
        </w:rPr>
        <w:t>計有</w:t>
      </w:r>
      <w:r w:rsidRPr="00CA6A28">
        <w:rPr>
          <w:rFonts w:hint="eastAsia"/>
          <w:spacing w:val="2"/>
        </w:rPr>
        <w:t>嘉義市果菜市場股份有限公司辦理批發交易業務，調節蔬果產銷，惟經營管理相關作業未臻周妥，允宜加強多元化經營，策進銷售規模及實績，提升營運效能</w:t>
      </w:r>
      <w:r>
        <w:rPr>
          <w:rFonts w:hint="eastAsia"/>
          <w:spacing w:val="2"/>
        </w:rPr>
        <w:t>；嘉</w:t>
      </w:r>
      <w:r w:rsidRPr="00CA6A28">
        <w:rPr>
          <w:rFonts w:hint="eastAsia"/>
          <w:spacing w:val="2"/>
        </w:rPr>
        <w:t>義市果菜市場股份有限公司為控管食材源頭，辦理進場果菜農藥殘留檢驗，惟間有未臻周妥之處，又設置質譜儀為蔬果農藥殘留把關，惟執行檢驗數量及推廣成效欠佳，允宜研謀改善，以完善農產品食用安全並提升設備使用效能</w:t>
      </w:r>
      <w:r>
        <w:rPr>
          <w:rFonts w:hint="eastAsia"/>
          <w:spacing w:val="2"/>
        </w:rPr>
        <w:t>2</w:t>
      </w:r>
      <w:r w:rsidRPr="000919EA">
        <w:rPr>
          <w:rFonts w:hint="eastAsia"/>
          <w:spacing w:val="2"/>
        </w:rPr>
        <w:t>項。</w:t>
      </w:r>
    </w:p>
    <w:p w14:paraId="3AA78183" w14:textId="77777777" w:rsidR="00785FA1" w:rsidRDefault="00785FA1" w:rsidP="00E6266D">
      <w:pPr>
        <w:pStyle w:val="1230"/>
        <w:ind w:leftChars="0" w:left="0" w:firstLineChars="300" w:firstLine="853"/>
        <w:rPr>
          <w:spacing w:val="2"/>
        </w:rPr>
      </w:pPr>
      <w:r w:rsidRPr="000919EA">
        <w:rPr>
          <w:rFonts w:hint="eastAsia"/>
          <w:b/>
          <w:spacing w:val="2"/>
        </w:rPr>
        <w:t>5.</w:t>
      </w:r>
      <w:r>
        <w:rPr>
          <w:rFonts w:hint="eastAsia"/>
          <w:b/>
          <w:spacing w:val="2"/>
        </w:rPr>
        <w:t xml:space="preserve">　</w:t>
      </w:r>
      <w:r w:rsidRPr="000919EA">
        <w:rPr>
          <w:rFonts w:hint="eastAsia"/>
          <w:b/>
          <w:spacing w:val="2"/>
        </w:rPr>
        <w:t>對於採購作業提出意見者，</w:t>
      </w:r>
      <w:r w:rsidRPr="000919EA">
        <w:rPr>
          <w:rFonts w:hint="eastAsia"/>
          <w:spacing w:val="2"/>
        </w:rPr>
        <w:t>計有</w:t>
      </w:r>
      <w:r>
        <w:rPr>
          <w:rFonts w:hint="eastAsia"/>
          <w:spacing w:val="2"/>
        </w:rPr>
        <w:t>環境保護局</w:t>
      </w:r>
      <w:r w:rsidRPr="002513F8">
        <w:rPr>
          <w:rFonts w:hint="eastAsia"/>
          <w:spacing w:val="2"/>
        </w:rPr>
        <w:t>為改善既有資源回收貯存場區域狹小及設備老舊，規劃興建資源回收細分類廠，惟前置作業管控未盡周妥，又未確實考量營運廠商使用需求，徒增修正施工圖說及構件等工期，延誤營運廠商接管營運，亟待檢討改善，達成提升資源回收效益目標</w:t>
      </w:r>
      <w:r>
        <w:rPr>
          <w:rFonts w:hint="eastAsia"/>
          <w:spacing w:val="2"/>
        </w:rPr>
        <w:t>；地政處</w:t>
      </w:r>
      <w:r w:rsidRPr="00392C9C">
        <w:rPr>
          <w:rFonts w:hint="eastAsia"/>
          <w:spacing w:val="2"/>
        </w:rPr>
        <w:t>為提升土地運用效益，辦理建國二村、復興新村地區市地重劃工程，惟工程規劃設計、營建剩餘土石方處理計畫及施工品質管理未盡周妥，允宜檢討改善，以提升公共工程品質，發揮整體建設效益</w:t>
      </w:r>
      <w:r>
        <w:rPr>
          <w:rFonts w:hint="eastAsia"/>
          <w:spacing w:val="2"/>
        </w:rPr>
        <w:t>；財政稅務局</w:t>
      </w:r>
      <w:r w:rsidRPr="00392C9C">
        <w:rPr>
          <w:rFonts w:hint="eastAsia"/>
          <w:spacing w:val="2"/>
        </w:rPr>
        <w:t>推動文化資產保存辦理歷史建築舊嘉義市公所修復再利用工程，惟遲未完成工程變更設計議價程序，又未及早辦理招商作業</w:t>
      </w:r>
      <w:r w:rsidRPr="000919EA">
        <w:rPr>
          <w:rFonts w:hint="eastAsia"/>
          <w:spacing w:val="2"/>
        </w:rPr>
        <w:t>等情</w:t>
      </w:r>
      <w:r w:rsidRPr="00392C9C">
        <w:rPr>
          <w:rFonts w:hint="eastAsia"/>
          <w:spacing w:val="2"/>
        </w:rPr>
        <w:t>，亟待研謀改善，避免影響完工啟用，以發揮投資效益</w:t>
      </w:r>
      <w:r w:rsidRPr="000919EA">
        <w:rPr>
          <w:rFonts w:hint="eastAsia"/>
          <w:spacing w:val="2"/>
        </w:rPr>
        <w:t>等8項。</w:t>
      </w:r>
    </w:p>
    <w:p w14:paraId="47203F41" w14:textId="77777777" w:rsidR="00785FA1" w:rsidRPr="000919EA" w:rsidRDefault="00785FA1" w:rsidP="00856A8A">
      <w:pPr>
        <w:pStyle w:val="1230"/>
        <w:spacing w:line="490" w:lineRule="exact"/>
        <w:ind w:leftChars="0" w:left="0" w:firstLineChars="300" w:firstLine="853"/>
        <w:rPr>
          <w:spacing w:val="2"/>
        </w:rPr>
      </w:pPr>
      <w:r w:rsidRPr="000919EA">
        <w:rPr>
          <w:rFonts w:hint="eastAsia"/>
          <w:b/>
          <w:spacing w:val="2"/>
        </w:rPr>
        <w:t>6.</w:t>
      </w:r>
      <w:r>
        <w:rPr>
          <w:rFonts w:hint="eastAsia"/>
          <w:b/>
          <w:spacing w:val="2"/>
        </w:rPr>
        <w:t xml:space="preserve">　</w:t>
      </w:r>
      <w:r w:rsidRPr="000919EA">
        <w:rPr>
          <w:rFonts w:hint="eastAsia"/>
          <w:b/>
          <w:spacing w:val="2"/>
        </w:rPr>
        <w:t>對於事務管理及其他事項提出意見者，</w:t>
      </w:r>
      <w:r w:rsidRPr="000919EA">
        <w:rPr>
          <w:rFonts w:hint="eastAsia"/>
          <w:spacing w:val="2"/>
        </w:rPr>
        <w:t>計有</w:t>
      </w:r>
      <w:r>
        <w:rPr>
          <w:rFonts w:hint="eastAsia"/>
          <w:spacing w:val="2"/>
        </w:rPr>
        <w:t>教育處</w:t>
      </w:r>
      <w:r w:rsidRPr="001E53B7">
        <w:rPr>
          <w:rFonts w:hint="eastAsia"/>
          <w:spacing w:val="2"/>
        </w:rPr>
        <w:t>持續強化安全防護與遊憩設施維護管理，提供安全舒適校園環境，惟部分幼兒園環境安全防護工作</w:t>
      </w:r>
      <w:r w:rsidRPr="001E53B7">
        <w:rPr>
          <w:rFonts w:hint="eastAsia"/>
          <w:spacing w:val="2"/>
        </w:rPr>
        <w:lastRenderedPageBreak/>
        <w:t>未臻周妥，或有部分室內活動室未辦理照度測量，允宜加強巡檢設施設備運作情形，落實檢驗與各項防護阻隔措施，營造優質安全之幼兒育才環境</w:t>
      </w:r>
      <w:r>
        <w:rPr>
          <w:rFonts w:hint="eastAsia"/>
          <w:spacing w:val="2"/>
        </w:rPr>
        <w:t>1</w:t>
      </w:r>
      <w:r w:rsidRPr="000919EA">
        <w:rPr>
          <w:rFonts w:hint="eastAsia"/>
          <w:bCs/>
          <w:spacing w:val="2"/>
        </w:rPr>
        <w:t>項。</w:t>
      </w:r>
    </w:p>
    <w:p w14:paraId="64937A46" w14:textId="77777777" w:rsidR="00785FA1" w:rsidRPr="000919EA" w:rsidRDefault="00785FA1" w:rsidP="00E6266D">
      <w:pPr>
        <w:pStyle w:val="a4"/>
        <w:ind w:leftChars="100" w:left="240" w:firstLineChars="0" w:firstLine="0"/>
        <w:rPr>
          <w:color w:val="000000" w:themeColor="text1"/>
          <w:spacing w:val="2"/>
        </w:rPr>
      </w:pPr>
      <w:r w:rsidRPr="000919EA">
        <w:rPr>
          <w:rFonts w:hint="eastAsia"/>
          <w:color w:val="000000" w:themeColor="text1"/>
          <w:spacing w:val="2"/>
        </w:rPr>
        <w:t>三、稽察違失之成果</w:t>
      </w:r>
    </w:p>
    <w:p w14:paraId="08C6CDD6" w14:textId="77777777" w:rsidR="00785FA1" w:rsidRPr="000919EA" w:rsidRDefault="00785FA1" w:rsidP="00E6266D">
      <w:pPr>
        <w:pStyle w:val="a5"/>
        <w:ind w:firstLine="576"/>
        <w:rPr>
          <w:color w:val="000000" w:themeColor="text1"/>
          <w:spacing w:val="4"/>
        </w:rPr>
      </w:pPr>
      <w:r w:rsidRPr="000919EA">
        <w:rPr>
          <w:rFonts w:hint="eastAsia"/>
          <w:color w:val="000000" w:themeColor="text1"/>
          <w:spacing w:val="4"/>
        </w:rPr>
        <w:t>稽查發現</w:t>
      </w:r>
      <w:r w:rsidRPr="000919EA">
        <w:rPr>
          <w:color w:val="000000" w:themeColor="text1"/>
          <w:spacing w:val="4"/>
        </w:rPr>
        <w:t>各機關人員核有財務上違失，經通知</w:t>
      </w:r>
      <w:r w:rsidRPr="000919EA">
        <w:rPr>
          <w:rFonts w:hint="eastAsia"/>
          <w:color w:val="000000" w:themeColor="text1"/>
          <w:spacing w:val="4"/>
        </w:rPr>
        <w:t>各該機關</w:t>
      </w:r>
      <w:r w:rsidRPr="000919EA">
        <w:rPr>
          <w:color w:val="000000" w:themeColor="text1"/>
          <w:spacing w:val="4"/>
        </w:rPr>
        <w:t>查明處理業經處分，於</w:t>
      </w:r>
      <w:r w:rsidRPr="000919EA">
        <w:rPr>
          <w:rFonts w:hint="eastAsia"/>
          <w:color w:val="000000" w:themeColor="text1"/>
          <w:spacing w:val="4"/>
        </w:rPr>
        <w:t>11</w:t>
      </w:r>
      <w:r>
        <w:rPr>
          <w:rFonts w:hint="eastAsia"/>
          <w:color w:val="000000" w:themeColor="text1"/>
          <w:spacing w:val="4"/>
        </w:rPr>
        <w:t>4</w:t>
      </w:r>
      <w:r w:rsidRPr="000919EA">
        <w:rPr>
          <w:color w:val="000000" w:themeColor="text1"/>
          <w:spacing w:val="4"/>
        </w:rPr>
        <w:t>年度</w:t>
      </w:r>
      <w:r w:rsidRPr="000919EA">
        <w:rPr>
          <w:rFonts w:hint="eastAsia"/>
          <w:color w:val="000000" w:themeColor="text1"/>
          <w:spacing w:val="4"/>
        </w:rPr>
        <w:t>陳報</w:t>
      </w:r>
      <w:r w:rsidRPr="000919EA">
        <w:rPr>
          <w:color w:val="000000" w:themeColor="text1"/>
          <w:spacing w:val="4"/>
        </w:rPr>
        <w:t>監察院</w:t>
      </w:r>
      <w:r w:rsidRPr="000919EA">
        <w:rPr>
          <w:spacing w:val="4"/>
        </w:rPr>
        <w:t>者</w:t>
      </w:r>
      <w:r w:rsidRPr="000919EA">
        <w:rPr>
          <w:rFonts w:hint="eastAsia"/>
          <w:spacing w:val="4"/>
        </w:rPr>
        <w:t>，</w:t>
      </w:r>
      <w:r>
        <w:rPr>
          <w:rFonts w:hint="eastAsia"/>
          <w:spacing w:val="4"/>
        </w:rPr>
        <w:t>計有</w:t>
      </w:r>
      <w:r w:rsidRPr="00B0638B">
        <w:rPr>
          <w:rFonts w:hint="eastAsia"/>
          <w:spacing w:val="4"/>
        </w:rPr>
        <w:t>市政府經管債權憑證案</w:t>
      </w:r>
      <w:r>
        <w:rPr>
          <w:rFonts w:hint="eastAsia"/>
          <w:spacing w:val="4"/>
        </w:rPr>
        <w:t>、</w:t>
      </w:r>
      <w:r w:rsidRPr="00B0638B">
        <w:rPr>
          <w:rFonts w:hint="eastAsia"/>
          <w:spacing w:val="4"/>
        </w:rPr>
        <w:t>應收未收行政罰鍰收繳情形</w:t>
      </w:r>
      <w:r>
        <w:rPr>
          <w:rFonts w:hint="eastAsia"/>
          <w:spacing w:val="4"/>
        </w:rPr>
        <w:t>及</w:t>
      </w:r>
      <w:r w:rsidRPr="000919EA">
        <w:rPr>
          <w:rFonts w:hint="eastAsia"/>
          <w:color w:val="000000" w:themeColor="text1"/>
          <w:spacing w:val="4"/>
        </w:rPr>
        <w:t>文化局</w:t>
      </w:r>
      <w:r w:rsidRPr="00A105F5">
        <w:rPr>
          <w:rFonts w:hint="eastAsia"/>
          <w:color w:val="000000" w:themeColor="text1"/>
          <w:spacing w:val="4"/>
        </w:rPr>
        <w:t>委外</w:t>
      </w:r>
      <w:r w:rsidRPr="000919EA">
        <w:rPr>
          <w:rFonts w:hint="eastAsia"/>
          <w:color w:val="000000" w:themeColor="text1"/>
          <w:spacing w:val="4"/>
        </w:rPr>
        <w:t>辦理</w:t>
      </w:r>
      <w:r w:rsidRPr="00A105F5">
        <w:rPr>
          <w:rFonts w:hint="eastAsia"/>
          <w:color w:val="000000" w:themeColor="text1"/>
          <w:spacing w:val="4"/>
        </w:rPr>
        <w:t>文化創意產業計畫</w:t>
      </w:r>
      <w:r>
        <w:rPr>
          <w:rFonts w:hint="eastAsia"/>
          <w:color w:val="000000" w:themeColor="text1"/>
          <w:spacing w:val="4"/>
        </w:rPr>
        <w:t>案等3件</w:t>
      </w:r>
      <w:r w:rsidRPr="000919EA">
        <w:rPr>
          <w:rFonts w:hint="eastAsia"/>
          <w:color w:val="000000" w:themeColor="text1"/>
          <w:spacing w:val="4"/>
        </w:rPr>
        <w:t>，受處分人員共計</w:t>
      </w:r>
      <w:r>
        <w:rPr>
          <w:color w:val="000000" w:themeColor="text1"/>
          <w:spacing w:val="4"/>
        </w:rPr>
        <w:t>4</w:t>
      </w:r>
      <w:r w:rsidRPr="000919EA">
        <w:rPr>
          <w:rFonts w:hint="eastAsia"/>
          <w:color w:val="000000" w:themeColor="text1"/>
          <w:spacing w:val="4"/>
        </w:rPr>
        <w:t>人次，</w:t>
      </w:r>
      <w:r>
        <w:rPr>
          <w:rFonts w:hint="eastAsia"/>
          <w:color w:val="000000" w:themeColor="text1"/>
          <w:spacing w:val="4"/>
        </w:rPr>
        <w:t>均核予申誡處分</w:t>
      </w:r>
      <w:r w:rsidRPr="000919EA">
        <w:rPr>
          <w:color w:val="000000" w:themeColor="text1"/>
          <w:spacing w:val="4"/>
        </w:rPr>
        <w:t>（表1）。</w:t>
      </w:r>
      <w:r w:rsidRPr="000919EA">
        <w:rPr>
          <w:rFonts w:hint="eastAsia"/>
          <w:color w:val="000000" w:themeColor="text1"/>
          <w:spacing w:val="4"/>
        </w:rPr>
        <w:t>審計機關</w:t>
      </w:r>
      <w:r w:rsidRPr="000919EA">
        <w:rPr>
          <w:color w:val="000000" w:themeColor="text1"/>
          <w:spacing w:val="4"/>
        </w:rPr>
        <w:t>對於通知各</w:t>
      </w:r>
      <w:r w:rsidRPr="000919EA">
        <w:rPr>
          <w:rFonts w:hint="eastAsia"/>
          <w:color w:val="000000" w:themeColor="text1"/>
          <w:spacing w:val="4"/>
        </w:rPr>
        <w:t>該</w:t>
      </w:r>
      <w:r w:rsidRPr="000919EA">
        <w:rPr>
          <w:color w:val="000000" w:themeColor="text1"/>
          <w:spacing w:val="4"/>
        </w:rPr>
        <w:t>機關查處者，</w:t>
      </w:r>
      <w:r w:rsidRPr="000919EA">
        <w:rPr>
          <w:rFonts w:hint="eastAsia"/>
          <w:color w:val="000000" w:themeColor="text1"/>
          <w:spacing w:val="4"/>
        </w:rPr>
        <w:t>除</w:t>
      </w:r>
      <w:r w:rsidRPr="000919EA">
        <w:rPr>
          <w:color w:val="000000" w:themeColor="text1"/>
          <w:spacing w:val="4"/>
        </w:rPr>
        <w:t>要求其提出改善措施，予以列管追蹤查核</w:t>
      </w:r>
      <w:r w:rsidRPr="000919EA">
        <w:rPr>
          <w:rFonts w:hint="eastAsia"/>
          <w:color w:val="000000" w:themeColor="text1"/>
          <w:spacing w:val="4"/>
        </w:rPr>
        <w:t>外</w:t>
      </w:r>
      <w:r w:rsidRPr="000919EA">
        <w:rPr>
          <w:color w:val="000000" w:themeColor="text1"/>
          <w:spacing w:val="4"/>
        </w:rPr>
        <w:t>，</w:t>
      </w:r>
      <w:r w:rsidRPr="000919EA">
        <w:rPr>
          <w:rFonts w:hint="eastAsia"/>
          <w:color w:val="000000" w:themeColor="text1"/>
          <w:spacing w:val="4"/>
        </w:rPr>
        <w:t>並於報告監察院時，按違失事件性質，以副本抄送市政府，</w:t>
      </w:r>
      <w:r w:rsidRPr="000919EA">
        <w:rPr>
          <w:color w:val="000000" w:themeColor="text1"/>
          <w:spacing w:val="4"/>
        </w:rPr>
        <w:t>以期更能有效發揮審計功能。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0"/>
        <w:gridCol w:w="1038"/>
        <w:gridCol w:w="1308"/>
        <w:gridCol w:w="1309"/>
        <w:gridCol w:w="1308"/>
        <w:gridCol w:w="1309"/>
      </w:tblGrid>
      <w:tr w:rsidR="00785FA1" w:rsidRPr="000919EA" w14:paraId="3E7C3FB2" w14:textId="77777777" w:rsidTr="009A7EBF">
        <w:trPr>
          <w:trHeight w:val="510"/>
        </w:trPr>
        <w:tc>
          <w:tcPr>
            <w:tcW w:w="9912" w:type="dxa"/>
            <w:gridSpan w:val="6"/>
            <w:tcBorders>
              <w:top w:val="nil"/>
              <w:left w:val="nil"/>
              <w:right w:val="nil"/>
            </w:tcBorders>
            <w:vAlign w:val="center"/>
          </w:tcPr>
          <w:p w14:paraId="4DD34EA0" w14:textId="75A727C0" w:rsidR="00785FA1" w:rsidRPr="000919EA" w:rsidRDefault="00785FA1" w:rsidP="00933DB7">
            <w:pPr>
              <w:autoSpaceDE w:val="0"/>
              <w:autoSpaceDN w:val="0"/>
              <w:snapToGrid w:val="0"/>
              <w:spacing w:beforeLines="50" w:before="240" w:afterLines="50" w:after="240"/>
              <w:jc w:val="center"/>
              <w:rPr>
                <w:rFonts w:ascii="標楷體" w:eastAsia="標楷體" w:hAnsi="Courier New"/>
                <w:b/>
                <w:color w:val="000000"/>
                <w:spacing w:val="2"/>
              </w:rPr>
            </w:pPr>
            <w:r w:rsidRPr="000919EA">
              <w:rPr>
                <w:rFonts w:ascii="標楷體" w:eastAsia="標楷體" w:hAnsi="Courier New" w:hint="eastAsia"/>
                <w:b/>
                <w:color w:val="000000"/>
                <w:spacing w:val="2"/>
              </w:rPr>
              <w:t>表1　審計部臺灣省嘉義市審計室</w:t>
            </w:r>
            <w:proofErr w:type="gramStart"/>
            <w:r w:rsidRPr="000919EA">
              <w:rPr>
                <w:rFonts w:ascii="標楷體" w:eastAsia="標楷體" w:hAnsi="Courier New" w:hint="eastAsia"/>
                <w:b/>
                <w:color w:val="000000"/>
                <w:spacing w:val="2"/>
              </w:rPr>
              <w:t>11</w:t>
            </w:r>
            <w:r w:rsidR="00C405F5">
              <w:rPr>
                <w:rFonts w:ascii="標楷體" w:eastAsia="標楷體" w:hAnsi="Courier New" w:hint="eastAsia"/>
                <w:b/>
                <w:color w:val="000000"/>
                <w:spacing w:val="2"/>
              </w:rPr>
              <w:t>4</w:t>
            </w:r>
            <w:proofErr w:type="gramEnd"/>
            <w:r w:rsidRPr="000919EA">
              <w:rPr>
                <w:rFonts w:ascii="標楷體" w:eastAsia="標楷體" w:hAnsi="Courier New" w:hint="eastAsia"/>
                <w:b/>
                <w:color w:val="000000"/>
                <w:spacing w:val="2"/>
              </w:rPr>
              <w:t>年度通知機關查明處分彙計</w:t>
            </w:r>
          </w:p>
        </w:tc>
      </w:tr>
      <w:tr w:rsidR="00785FA1" w:rsidRPr="000919EA" w14:paraId="1E59CF1A"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9912" w:type="dxa"/>
            <w:gridSpan w:val="6"/>
            <w:tcBorders>
              <w:top w:val="single" w:sz="4" w:space="0" w:color="auto"/>
              <w:left w:val="single" w:sz="4" w:space="0" w:color="auto"/>
              <w:bottom w:val="single" w:sz="4" w:space="0" w:color="auto"/>
              <w:right w:val="single" w:sz="4" w:space="0" w:color="auto"/>
            </w:tcBorders>
            <w:shd w:val="clear" w:color="auto" w:fill="B6DDE8"/>
            <w:vAlign w:val="center"/>
          </w:tcPr>
          <w:p w14:paraId="3FA454E6" w14:textId="77777777" w:rsidR="00785FA1" w:rsidRPr="000919EA" w:rsidRDefault="00785FA1" w:rsidP="00933DB7">
            <w:pPr>
              <w:widowControl/>
              <w:overflowPunct w:val="0"/>
              <w:rPr>
                <w:rFonts w:ascii="標楷體" w:eastAsia="標楷體" w:hAnsi="標楷體" w:cs="新細明體"/>
                <w:b/>
                <w:color w:val="000000"/>
                <w:spacing w:val="2"/>
                <w:kern w:val="0"/>
                <w:sz w:val="20"/>
                <w:szCs w:val="20"/>
              </w:rPr>
            </w:pPr>
            <w:r w:rsidRPr="000919EA">
              <w:rPr>
                <w:rFonts w:ascii="標楷體" w:eastAsia="標楷體" w:hAnsi="標楷體" w:hint="eastAsia"/>
                <w:b/>
                <w:color w:val="000000"/>
                <w:spacing w:val="2"/>
                <w:sz w:val="20"/>
                <w:szCs w:val="20"/>
              </w:rPr>
              <w:t>一、按主管機關別</w:t>
            </w:r>
          </w:p>
        </w:tc>
      </w:tr>
      <w:tr w:rsidR="00785FA1" w:rsidRPr="000919EA" w14:paraId="36E35E1B"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69"/>
        </w:trPr>
        <w:tc>
          <w:tcPr>
            <w:tcW w:w="3640" w:type="dxa"/>
            <w:vMerge w:val="restart"/>
            <w:tcBorders>
              <w:top w:val="single" w:sz="4" w:space="0" w:color="auto"/>
              <w:left w:val="single" w:sz="4" w:space="0" w:color="auto"/>
              <w:bottom w:val="single" w:sz="4" w:space="0" w:color="auto"/>
              <w:right w:val="single" w:sz="4" w:space="0" w:color="auto"/>
            </w:tcBorders>
            <w:shd w:val="clear" w:color="auto" w:fill="DAEEF3"/>
            <w:vAlign w:val="center"/>
          </w:tcPr>
          <w:p w14:paraId="766AE039" w14:textId="77777777" w:rsidR="00785FA1" w:rsidRPr="000919EA" w:rsidRDefault="00785FA1"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標楷體" w:hint="eastAsia"/>
                <w:snapToGrid w:val="0"/>
                <w:color w:val="000000"/>
                <w:spacing w:val="2"/>
                <w:sz w:val="20"/>
                <w:szCs w:val="20"/>
              </w:rPr>
              <w:t>主管機關</w:t>
            </w:r>
          </w:p>
        </w:tc>
        <w:tc>
          <w:tcPr>
            <w:tcW w:w="1038" w:type="dxa"/>
            <w:vMerge w:val="restart"/>
            <w:tcBorders>
              <w:top w:val="nil"/>
              <w:left w:val="nil"/>
              <w:right w:val="single" w:sz="4" w:space="0" w:color="auto"/>
            </w:tcBorders>
            <w:shd w:val="clear" w:color="auto" w:fill="DAEEF3"/>
            <w:vAlign w:val="center"/>
          </w:tcPr>
          <w:p w14:paraId="7D28EB5B" w14:textId="77777777" w:rsidR="00785FA1" w:rsidRPr="000919EA" w:rsidRDefault="00785FA1"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標楷體" w:hint="eastAsia"/>
                <w:snapToGrid w:val="0"/>
                <w:color w:val="000000"/>
                <w:spacing w:val="2"/>
                <w:sz w:val="20"/>
                <w:szCs w:val="20"/>
              </w:rPr>
              <w:t>件   數</w:t>
            </w:r>
          </w:p>
        </w:tc>
        <w:tc>
          <w:tcPr>
            <w:tcW w:w="5234" w:type="dxa"/>
            <w:gridSpan w:val="4"/>
            <w:tcBorders>
              <w:top w:val="nil"/>
              <w:left w:val="nil"/>
              <w:bottom w:val="single" w:sz="4" w:space="0" w:color="auto"/>
              <w:right w:val="single" w:sz="4" w:space="0" w:color="auto"/>
            </w:tcBorders>
            <w:shd w:val="clear" w:color="auto" w:fill="DAEEF3"/>
            <w:vAlign w:val="center"/>
          </w:tcPr>
          <w:p w14:paraId="25D9FD9E" w14:textId="77777777" w:rsidR="00785FA1" w:rsidRPr="000919EA" w:rsidRDefault="00785FA1"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標楷體" w:hint="eastAsia"/>
                <w:color w:val="000000"/>
                <w:spacing w:val="2"/>
                <w:sz w:val="20"/>
                <w:szCs w:val="20"/>
              </w:rPr>
              <w:t>受處分人次</w:t>
            </w:r>
          </w:p>
        </w:tc>
      </w:tr>
      <w:tr w:rsidR="00785FA1" w:rsidRPr="000919EA" w14:paraId="78E9BE04"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69"/>
        </w:trPr>
        <w:tc>
          <w:tcPr>
            <w:tcW w:w="3640" w:type="dxa"/>
            <w:vMerge/>
            <w:tcBorders>
              <w:top w:val="single" w:sz="4" w:space="0" w:color="auto"/>
              <w:left w:val="single" w:sz="4" w:space="0" w:color="auto"/>
              <w:bottom w:val="single" w:sz="4" w:space="0" w:color="auto"/>
              <w:right w:val="single" w:sz="4" w:space="0" w:color="auto"/>
            </w:tcBorders>
            <w:shd w:val="clear" w:color="auto" w:fill="DAEEF3"/>
            <w:vAlign w:val="center"/>
          </w:tcPr>
          <w:p w14:paraId="4B9E0521" w14:textId="77777777" w:rsidR="00785FA1" w:rsidRPr="000919EA" w:rsidRDefault="00785FA1" w:rsidP="00933DB7">
            <w:pPr>
              <w:overflowPunct w:val="0"/>
              <w:snapToGrid w:val="0"/>
              <w:jc w:val="distribute"/>
              <w:rPr>
                <w:rFonts w:ascii="標楷體" w:eastAsia="標楷體" w:hAnsi="標楷體" w:cs="新細明體"/>
                <w:color w:val="000000"/>
                <w:spacing w:val="2"/>
                <w:sz w:val="20"/>
                <w:szCs w:val="20"/>
              </w:rPr>
            </w:pPr>
          </w:p>
        </w:tc>
        <w:tc>
          <w:tcPr>
            <w:tcW w:w="1038" w:type="dxa"/>
            <w:vMerge/>
            <w:tcBorders>
              <w:left w:val="nil"/>
              <w:bottom w:val="single" w:sz="4" w:space="0" w:color="auto"/>
              <w:right w:val="single" w:sz="4" w:space="0" w:color="auto"/>
            </w:tcBorders>
            <w:shd w:val="clear" w:color="auto" w:fill="DAEEF3"/>
            <w:vAlign w:val="center"/>
          </w:tcPr>
          <w:p w14:paraId="08379C3B" w14:textId="77777777" w:rsidR="00785FA1" w:rsidRPr="000919EA" w:rsidRDefault="00785FA1" w:rsidP="00933DB7">
            <w:pPr>
              <w:overflowPunct w:val="0"/>
              <w:snapToGrid w:val="0"/>
              <w:jc w:val="distribute"/>
              <w:rPr>
                <w:rFonts w:ascii="標楷體" w:eastAsia="標楷體" w:hAnsi="標楷體" w:cs="新細明體"/>
                <w:color w:val="000000"/>
                <w:spacing w:val="2"/>
                <w:sz w:val="20"/>
                <w:szCs w:val="20"/>
              </w:rPr>
            </w:pPr>
          </w:p>
        </w:tc>
        <w:tc>
          <w:tcPr>
            <w:tcW w:w="1308" w:type="dxa"/>
            <w:tcBorders>
              <w:top w:val="single" w:sz="4" w:space="0" w:color="auto"/>
              <w:left w:val="nil"/>
              <w:bottom w:val="single" w:sz="4" w:space="0" w:color="auto"/>
              <w:right w:val="single" w:sz="4" w:space="0" w:color="auto"/>
            </w:tcBorders>
            <w:shd w:val="clear" w:color="auto" w:fill="DAEEF3"/>
            <w:vAlign w:val="center"/>
          </w:tcPr>
          <w:p w14:paraId="587143B9" w14:textId="77777777" w:rsidR="00785FA1" w:rsidRPr="000919EA" w:rsidRDefault="00785FA1"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新細明體" w:hint="eastAsia"/>
                <w:color w:val="000000"/>
                <w:spacing w:val="2"/>
                <w:sz w:val="20"/>
                <w:szCs w:val="20"/>
              </w:rPr>
              <w:t>合計</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0C3FE435" w14:textId="77777777" w:rsidR="00785FA1" w:rsidRPr="000919EA" w:rsidRDefault="00785FA1"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新細明體" w:hint="eastAsia"/>
                <w:color w:val="000000"/>
                <w:spacing w:val="2"/>
                <w:sz w:val="20"/>
                <w:szCs w:val="20"/>
              </w:rPr>
              <w:t>大過</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0A226A1F" w14:textId="77777777" w:rsidR="00785FA1" w:rsidRPr="000919EA" w:rsidRDefault="00785FA1"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新細明體" w:hint="eastAsia"/>
                <w:color w:val="000000"/>
                <w:spacing w:val="2"/>
                <w:sz w:val="20"/>
                <w:szCs w:val="20"/>
              </w:rPr>
              <w:t>記過</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654DE8D2" w14:textId="77777777" w:rsidR="00785FA1" w:rsidRPr="000919EA" w:rsidRDefault="00785FA1"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新細明體" w:hint="eastAsia"/>
                <w:color w:val="000000"/>
                <w:spacing w:val="2"/>
                <w:sz w:val="20"/>
                <w:szCs w:val="20"/>
              </w:rPr>
              <w:t>申誡</w:t>
            </w:r>
          </w:p>
        </w:tc>
      </w:tr>
      <w:tr w:rsidR="00785FA1" w:rsidRPr="000919EA" w14:paraId="5E2B3C3A"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5"/>
        </w:trPr>
        <w:tc>
          <w:tcPr>
            <w:tcW w:w="3640" w:type="dxa"/>
            <w:tcBorders>
              <w:top w:val="nil"/>
              <w:left w:val="single" w:sz="4" w:space="0" w:color="auto"/>
              <w:bottom w:val="single" w:sz="4" w:space="0" w:color="auto"/>
              <w:right w:val="single" w:sz="4" w:space="0" w:color="auto"/>
            </w:tcBorders>
            <w:shd w:val="clear" w:color="auto" w:fill="DAEEF3"/>
            <w:vAlign w:val="center"/>
          </w:tcPr>
          <w:p w14:paraId="3A2B97B7" w14:textId="77777777" w:rsidR="00785FA1" w:rsidRPr="000919EA" w:rsidRDefault="00785FA1" w:rsidP="00A41D0C">
            <w:pPr>
              <w:spacing w:line="320" w:lineRule="exact"/>
              <w:jc w:val="center"/>
              <w:rPr>
                <w:rFonts w:ascii="標楷體" w:eastAsia="標楷體" w:hAnsi="標楷體" w:cs="新細明體"/>
                <w:b/>
                <w:bCs/>
                <w:noProof/>
                <w:color w:val="000000"/>
                <w:spacing w:val="2"/>
                <w:sz w:val="20"/>
                <w:szCs w:val="20"/>
              </w:rPr>
            </w:pPr>
            <w:r w:rsidRPr="000919EA">
              <w:rPr>
                <w:rFonts w:ascii="標楷體" w:eastAsia="標楷體" w:hAnsi="標楷體" w:cs="新細明體" w:hint="eastAsia"/>
                <w:b/>
                <w:bCs/>
                <w:noProof/>
                <w:snapToGrid w:val="0"/>
                <w:color w:val="000000"/>
                <w:spacing w:val="2"/>
                <w:sz w:val="20"/>
                <w:szCs w:val="20"/>
              </w:rPr>
              <w:t>合                計</w:t>
            </w:r>
          </w:p>
        </w:tc>
        <w:tc>
          <w:tcPr>
            <w:tcW w:w="1038" w:type="dxa"/>
            <w:tcBorders>
              <w:top w:val="nil"/>
              <w:left w:val="nil"/>
              <w:bottom w:val="single" w:sz="4" w:space="0" w:color="auto"/>
              <w:right w:val="single" w:sz="4" w:space="0" w:color="auto"/>
            </w:tcBorders>
            <w:shd w:val="clear" w:color="auto" w:fill="DAEEF3"/>
            <w:vAlign w:val="center"/>
          </w:tcPr>
          <w:p w14:paraId="35680F7D"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b/>
                <w:color w:val="000000"/>
                <w:spacing w:val="2"/>
                <w:sz w:val="20"/>
                <w:szCs w:val="20"/>
              </w:rPr>
            </w:pPr>
            <w:r>
              <w:rPr>
                <w:rFonts w:ascii="標楷體" w:eastAsia="標楷體" w:hAnsi="標楷體" w:cs="標楷體" w:hint="eastAsia"/>
                <w:b/>
                <w:color w:val="000000"/>
                <w:spacing w:val="2"/>
                <w:sz w:val="20"/>
                <w:szCs w:val="20"/>
              </w:rPr>
              <w:t>3</w:t>
            </w:r>
          </w:p>
        </w:tc>
        <w:tc>
          <w:tcPr>
            <w:tcW w:w="1308" w:type="dxa"/>
            <w:tcBorders>
              <w:top w:val="nil"/>
              <w:left w:val="nil"/>
              <w:bottom w:val="single" w:sz="4" w:space="0" w:color="auto"/>
              <w:right w:val="single" w:sz="4" w:space="0" w:color="auto"/>
            </w:tcBorders>
            <w:shd w:val="clear" w:color="auto" w:fill="DAEEF3"/>
            <w:vAlign w:val="center"/>
          </w:tcPr>
          <w:p w14:paraId="7426F73D"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b/>
                <w:color w:val="000000"/>
                <w:spacing w:val="2"/>
                <w:sz w:val="20"/>
                <w:szCs w:val="20"/>
              </w:rPr>
            </w:pPr>
            <w:r>
              <w:rPr>
                <w:rFonts w:ascii="標楷體" w:eastAsia="標楷體" w:hAnsi="標楷體" w:cs="標楷體" w:hint="eastAsia"/>
                <w:b/>
                <w:color w:val="000000"/>
                <w:spacing w:val="2"/>
                <w:sz w:val="20"/>
                <w:szCs w:val="20"/>
              </w:rPr>
              <w:t>4</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15E7CE48" w14:textId="77777777" w:rsidR="00785FA1" w:rsidRPr="00C81C09" w:rsidRDefault="00785FA1" w:rsidP="00A41D0C">
            <w:pPr>
              <w:widowControl/>
              <w:overflowPunct w:val="0"/>
              <w:snapToGrid w:val="0"/>
              <w:spacing w:line="320" w:lineRule="exact"/>
              <w:ind w:rightChars="10" w:right="24"/>
              <w:jc w:val="right"/>
              <w:rPr>
                <w:rFonts w:ascii="標楷體" w:eastAsia="標楷體" w:hAnsi="標楷體" w:cs="標楷體"/>
                <w:b/>
                <w:bCs/>
                <w:color w:val="000000"/>
                <w:spacing w:val="2"/>
                <w:sz w:val="20"/>
                <w:szCs w:val="20"/>
              </w:rPr>
            </w:pPr>
            <w:r w:rsidRPr="00C81C09">
              <w:rPr>
                <w:rFonts w:ascii="標楷體" w:eastAsia="標楷體" w:hAnsi="標楷體" w:cs="標楷體" w:hint="eastAsia"/>
                <w:b/>
                <w:bCs/>
                <w:color w:val="000000"/>
                <w:spacing w:val="2"/>
                <w:sz w:val="20"/>
                <w:szCs w:val="20"/>
              </w:rPr>
              <w:t>－</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78E16204" w14:textId="77777777" w:rsidR="00785FA1" w:rsidRPr="00C81C09" w:rsidRDefault="00785FA1" w:rsidP="00A41D0C">
            <w:pPr>
              <w:widowControl/>
              <w:overflowPunct w:val="0"/>
              <w:snapToGrid w:val="0"/>
              <w:spacing w:line="320" w:lineRule="exact"/>
              <w:ind w:rightChars="10" w:right="24"/>
              <w:jc w:val="right"/>
              <w:rPr>
                <w:rFonts w:ascii="標楷體" w:eastAsia="標楷體" w:hAnsi="標楷體" w:cs="標楷體"/>
                <w:b/>
                <w:bCs/>
                <w:color w:val="000000"/>
                <w:spacing w:val="2"/>
                <w:sz w:val="20"/>
                <w:szCs w:val="20"/>
              </w:rPr>
            </w:pPr>
            <w:r w:rsidRPr="00C81C09">
              <w:rPr>
                <w:rFonts w:ascii="標楷體" w:eastAsia="標楷體" w:hAnsi="標楷體" w:cs="標楷體" w:hint="eastAsia"/>
                <w:b/>
                <w:bCs/>
                <w:color w:val="000000"/>
                <w:spacing w:val="2"/>
                <w:sz w:val="20"/>
                <w:szCs w:val="20"/>
              </w:rPr>
              <w:t>－</w:t>
            </w:r>
          </w:p>
        </w:tc>
        <w:tc>
          <w:tcPr>
            <w:tcW w:w="1309" w:type="dxa"/>
            <w:tcBorders>
              <w:top w:val="nil"/>
              <w:left w:val="nil"/>
              <w:bottom w:val="single" w:sz="4" w:space="0" w:color="auto"/>
              <w:right w:val="single" w:sz="4" w:space="0" w:color="auto"/>
            </w:tcBorders>
            <w:shd w:val="clear" w:color="auto" w:fill="DAEEF3"/>
            <w:vAlign w:val="center"/>
          </w:tcPr>
          <w:p w14:paraId="797A26B1"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4</w:t>
            </w:r>
          </w:p>
        </w:tc>
      </w:tr>
      <w:tr w:rsidR="00785FA1" w:rsidRPr="000919EA" w14:paraId="5752B000"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5"/>
        </w:trPr>
        <w:tc>
          <w:tcPr>
            <w:tcW w:w="36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25483" w14:textId="77777777" w:rsidR="00785FA1" w:rsidRPr="000919EA" w:rsidRDefault="00785FA1" w:rsidP="00A41D0C">
            <w:pPr>
              <w:spacing w:line="320" w:lineRule="exact"/>
              <w:ind w:left="204" w:hangingChars="100" w:hanging="204"/>
              <w:jc w:val="distribute"/>
              <w:rPr>
                <w:rFonts w:ascii="標楷體" w:eastAsia="標楷體" w:hAnsi="標楷體" w:cs="新細明體"/>
                <w:noProof/>
                <w:color w:val="000000"/>
                <w:spacing w:val="2"/>
                <w:kern w:val="0"/>
                <w:sz w:val="20"/>
                <w:szCs w:val="20"/>
              </w:rPr>
            </w:pPr>
            <w:r>
              <w:rPr>
                <w:rFonts w:ascii="標楷體" w:eastAsia="標楷體" w:hAnsi="標楷體" w:cs="新細明體" w:hint="eastAsia"/>
                <w:noProof/>
                <w:color w:val="000000"/>
                <w:spacing w:val="2"/>
                <w:kern w:val="0"/>
                <w:sz w:val="20"/>
                <w:szCs w:val="20"/>
              </w:rPr>
              <w:t>市政府</w:t>
            </w:r>
          </w:p>
        </w:tc>
        <w:tc>
          <w:tcPr>
            <w:tcW w:w="1038" w:type="dxa"/>
            <w:tcBorders>
              <w:top w:val="single" w:sz="4" w:space="0" w:color="auto"/>
              <w:left w:val="nil"/>
              <w:bottom w:val="single" w:sz="4" w:space="0" w:color="auto"/>
              <w:right w:val="single" w:sz="4" w:space="0" w:color="auto"/>
            </w:tcBorders>
            <w:shd w:val="clear" w:color="auto" w:fill="auto"/>
            <w:vAlign w:val="center"/>
          </w:tcPr>
          <w:p w14:paraId="4360FE74"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Pr>
                <w:rFonts w:ascii="標楷體" w:eastAsia="標楷體" w:hAnsi="標楷體" w:cs="標楷體" w:hint="eastAsia"/>
                <w:color w:val="000000"/>
                <w:spacing w:val="2"/>
                <w:sz w:val="20"/>
                <w:szCs w:val="20"/>
              </w:rPr>
              <w:t>2</w:t>
            </w:r>
          </w:p>
        </w:tc>
        <w:tc>
          <w:tcPr>
            <w:tcW w:w="1308" w:type="dxa"/>
            <w:tcBorders>
              <w:top w:val="single" w:sz="4" w:space="0" w:color="auto"/>
              <w:left w:val="nil"/>
              <w:bottom w:val="single" w:sz="4" w:space="0" w:color="auto"/>
              <w:right w:val="single" w:sz="4" w:space="0" w:color="auto"/>
            </w:tcBorders>
            <w:shd w:val="clear" w:color="auto" w:fill="auto"/>
            <w:vAlign w:val="center"/>
          </w:tcPr>
          <w:p w14:paraId="7B0E9250"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Pr>
                <w:rFonts w:ascii="標楷體" w:eastAsia="標楷體" w:hAnsi="標楷體" w:cs="標楷體" w:hint="eastAsia"/>
                <w:color w:val="000000"/>
                <w:spacing w:val="2"/>
                <w:sz w:val="20"/>
                <w:szCs w:val="20"/>
              </w:rPr>
              <w:t>3</w:t>
            </w:r>
          </w:p>
        </w:tc>
        <w:tc>
          <w:tcPr>
            <w:tcW w:w="1309" w:type="dxa"/>
            <w:tcBorders>
              <w:top w:val="single" w:sz="4" w:space="0" w:color="auto"/>
              <w:left w:val="nil"/>
              <w:bottom w:val="single" w:sz="4" w:space="0" w:color="auto"/>
              <w:right w:val="single" w:sz="4" w:space="0" w:color="auto"/>
            </w:tcBorders>
            <w:vAlign w:val="center"/>
          </w:tcPr>
          <w:p w14:paraId="790FEFA9"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8" w:type="dxa"/>
            <w:tcBorders>
              <w:top w:val="single" w:sz="4" w:space="0" w:color="auto"/>
              <w:left w:val="nil"/>
              <w:bottom w:val="single" w:sz="4" w:space="0" w:color="auto"/>
              <w:right w:val="single" w:sz="4" w:space="0" w:color="auto"/>
            </w:tcBorders>
            <w:vAlign w:val="center"/>
          </w:tcPr>
          <w:p w14:paraId="736A161C"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9" w:type="dxa"/>
            <w:tcBorders>
              <w:top w:val="single" w:sz="4" w:space="0" w:color="auto"/>
              <w:left w:val="nil"/>
              <w:bottom w:val="single" w:sz="4" w:space="0" w:color="auto"/>
              <w:right w:val="single" w:sz="4" w:space="0" w:color="auto"/>
            </w:tcBorders>
            <w:shd w:val="clear" w:color="auto" w:fill="auto"/>
            <w:vAlign w:val="center"/>
          </w:tcPr>
          <w:p w14:paraId="47DF29C8"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Pr>
                <w:rFonts w:ascii="標楷體" w:eastAsia="標楷體" w:hAnsi="標楷體" w:cs="標楷體" w:hint="eastAsia"/>
                <w:color w:val="000000"/>
                <w:spacing w:val="2"/>
                <w:sz w:val="20"/>
                <w:szCs w:val="20"/>
              </w:rPr>
              <w:t>3</w:t>
            </w:r>
          </w:p>
        </w:tc>
      </w:tr>
      <w:tr w:rsidR="00785FA1" w:rsidRPr="000919EA" w14:paraId="4EB9DF83"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5"/>
        </w:trPr>
        <w:tc>
          <w:tcPr>
            <w:tcW w:w="3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36E1BE" w14:textId="77777777" w:rsidR="00785FA1" w:rsidRPr="000919EA" w:rsidRDefault="00785FA1" w:rsidP="00A41D0C">
            <w:pPr>
              <w:spacing w:line="320" w:lineRule="exact"/>
              <w:ind w:left="204" w:hangingChars="100" w:hanging="204"/>
              <w:jc w:val="distribute"/>
              <w:rPr>
                <w:rFonts w:ascii="標楷體" w:eastAsia="標楷體" w:hAnsi="標楷體" w:cs="新細明體"/>
                <w:noProof/>
                <w:color w:val="000000"/>
                <w:spacing w:val="2"/>
                <w:kern w:val="0"/>
                <w:sz w:val="20"/>
                <w:szCs w:val="20"/>
              </w:rPr>
            </w:pPr>
            <w:r>
              <w:rPr>
                <w:rFonts w:ascii="標楷體" w:eastAsia="標楷體" w:hAnsi="標楷體" w:cs="新細明體" w:hint="eastAsia"/>
                <w:noProof/>
                <w:color w:val="000000"/>
                <w:spacing w:val="2"/>
                <w:kern w:val="0"/>
                <w:sz w:val="20"/>
                <w:szCs w:val="20"/>
              </w:rPr>
              <w:t>文化局</w:t>
            </w:r>
          </w:p>
        </w:tc>
        <w:tc>
          <w:tcPr>
            <w:tcW w:w="1038" w:type="dxa"/>
            <w:tcBorders>
              <w:top w:val="single" w:sz="4" w:space="0" w:color="auto"/>
              <w:left w:val="nil"/>
              <w:bottom w:val="single" w:sz="4" w:space="0" w:color="auto"/>
              <w:right w:val="single" w:sz="4" w:space="0" w:color="auto"/>
            </w:tcBorders>
            <w:shd w:val="clear" w:color="auto" w:fill="auto"/>
            <w:vAlign w:val="center"/>
          </w:tcPr>
          <w:p w14:paraId="467F0586"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auto"/>
            <w:vAlign w:val="center"/>
          </w:tcPr>
          <w:p w14:paraId="1203B4CF"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9" w:type="dxa"/>
            <w:tcBorders>
              <w:top w:val="single" w:sz="4" w:space="0" w:color="auto"/>
              <w:left w:val="nil"/>
              <w:bottom w:val="single" w:sz="4" w:space="0" w:color="auto"/>
              <w:right w:val="single" w:sz="4" w:space="0" w:color="auto"/>
            </w:tcBorders>
            <w:vAlign w:val="center"/>
          </w:tcPr>
          <w:p w14:paraId="333C157C"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8" w:type="dxa"/>
            <w:tcBorders>
              <w:top w:val="single" w:sz="4" w:space="0" w:color="auto"/>
              <w:left w:val="nil"/>
              <w:bottom w:val="single" w:sz="4" w:space="0" w:color="auto"/>
              <w:right w:val="single" w:sz="4" w:space="0" w:color="auto"/>
            </w:tcBorders>
            <w:vAlign w:val="center"/>
          </w:tcPr>
          <w:p w14:paraId="2310F6F0"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9" w:type="dxa"/>
            <w:tcBorders>
              <w:top w:val="single" w:sz="4" w:space="0" w:color="auto"/>
              <w:left w:val="nil"/>
              <w:bottom w:val="single" w:sz="4" w:space="0" w:color="auto"/>
              <w:right w:val="single" w:sz="4" w:space="0" w:color="auto"/>
            </w:tcBorders>
            <w:shd w:val="clear" w:color="auto" w:fill="auto"/>
            <w:vAlign w:val="center"/>
          </w:tcPr>
          <w:p w14:paraId="5CDE1433"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r>
      <w:tr w:rsidR="00785FA1" w:rsidRPr="000919EA" w14:paraId="354E7626"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9912" w:type="dxa"/>
            <w:gridSpan w:val="6"/>
            <w:tcBorders>
              <w:top w:val="single" w:sz="4" w:space="0" w:color="auto"/>
              <w:left w:val="single" w:sz="4" w:space="0" w:color="auto"/>
              <w:bottom w:val="single" w:sz="4" w:space="0" w:color="auto"/>
              <w:right w:val="single" w:sz="4" w:space="0" w:color="auto"/>
            </w:tcBorders>
            <w:shd w:val="clear" w:color="auto" w:fill="B6DDE8"/>
            <w:vAlign w:val="center"/>
          </w:tcPr>
          <w:p w14:paraId="4BC08F83" w14:textId="77777777" w:rsidR="00785FA1" w:rsidRPr="000919EA" w:rsidRDefault="00785FA1" w:rsidP="00C81C09">
            <w:pPr>
              <w:widowControl/>
              <w:overflowPunct w:val="0"/>
              <w:rPr>
                <w:rFonts w:ascii="標楷體" w:eastAsia="標楷體" w:hAnsi="標楷體" w:cs="新細明體"/>
                <w:b/>
                <w:color w:val="000000"/>
                <w:spacing w:val="2"/>
                <w:kern w:val="0"/>
                <w:sz w:val="20"/>
                <w:szCs w:val="20"/>
              </w:rPr>
            </w:pPr>
            <w:r w:rsidRPr="000919EA">
              <w:rPr>
                <w:rFonts w:ascii="標楷體" w:eastAsia="標楷體" w:hAnsi="標楷體" w:hint="eastAsia"/>
                <w:b/>
                <w:color w:val="000000"/>
                <w:spacing w:val="2"/>
                <w:sz w:val="20"/>
                <w:szCs w:val="20"/>
              </w:rPr>
              <w:t>二、按疏失原因別</w:t>
            </w:r>
          </w:p>
        </w:tc>
      </w:tr>
      <w:tr w:rsidR="00785FA1" w:rsidRPr="000919EA" w14:paraId="33415F83"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69"/>
        </w:trPr>
        <w:tc>
          <w:tcPr>
            <w:tcW w:w="3640" w:type="dxa"/>
            <w:vMerge w:val="restart"/>
            <w:tcBorders>
              <w:top w:val="single" w:sz="4" w:space="0" w:color="auto"/>
              <w:left w:val="single" w:sz="4" w:space="0" w:color="auto"/>
              <w:bottom w:val="single" w:sz="4" w:space="0" w:color="auto"/>
              <w:right w:val="single" w:sz="4" w:space="0" w:color="auto"/>
            </w:tcBorders>
            <w:shd w:val="clear" w:color="auto" w:fill="DAEEF3"/>
            <w:vAlign w:val="center"/>
          </w:tcPr>
          <w:p w14:paraId="1E175651" w14:textId="77777777" w:rsidR="00785FA1" w:rsidRPr="000919EA" w:rsidRDefault="00785FA1" w:rsidP="00C81C09">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疏失原因</w:t>
            </w:r>
          </w:p>
        </w:tc>
        <w:tc>
          <w:tcPr>
            <w:tcW w:w="1038" w:type="dxa"/>
            <w:vMerge w:val="restart"/>
            <w:tcBorders>
              <w:top w:val="single" w:sz="4" w:space="0" w:color="auto"/>
              <w:left w:val="nil"/>
              <w:bottom w:val="single" w:sz="4" w:space="0" w:color="auto"/>
              <w:right w:val="single" w:sz="4" w:space="0" w:color="auto"/>
            </w:tcBorders>
            <w:shd w:val="clear" w:color="auto" w:fill="DAEEF3"/>
            <w:vAlign w:val="center"/>
          </w:tcPr>
          <w:p w14:paraId="005711FC" w14:textId="77777777" w:rsidR="00785FA1" w:rsidRPr="000919EA" w:rsidRDefault="00785FA1" w:rsidP="00C81C09">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件數</w:t>
            </w:r>
          </w:p>
        </w:tc>
        <w:tc>
          <w:tcPr>
            <w:tcW w:w="5234" w:type="dxa"/>
            <w:gridSpan w:val="4"/>
            <w:tcBorders>
              <w:top w:val="single" w:sz="4" w:space="0" w:color="auto"/>
              <w:left w:val="nil"/>
              <w:bottom w:val="single" w:sz="4" w:space="0" w:color="auto"/>
              <w:right w:val="single" w:sz="4" w:space="0" w:color="auto"/>
            </w:tcBorders>
            <w:shd w:val="clear" w:color="auto" w:fill="DAEEF3"/>
            <w:vAlign w:val="center"/>
          </w:tcPr>
          <w:p w14:paraId="275998A3" w14:textId="77777777" w:rsidR="00785FA1" w:rsidRPr="000919EA" w:rsidRDefault="00785FA1" w:rsidP="00C81C09">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受處分人次</w:t>
            </w:r>
          </w:p>
        </w:tc>
      </w:tr>
      <w:tr w:rsidR="00785FA1" w:rsidRPr="000919EA" w14:paraId="684DA895"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69"/>
        </w:trPr>
        <w:tc>
          <w:tcPr>
            <w:tcW w:w="3640" w:type="dxa"/>
            <w:vMerge/>
            <w:tcBorders>
              <w:top w:val="single" w:sz="4" w:space="0" w:color="auto"/>
              <w:left w:val="single" w:sz="4" w:space="0" w:color="auto"/>
              <w:bottom w:val="single" w:sz="4" w:space="0" w:color="auto"/>
              <w:right w:val="single" w:sz="4" w:space="0" w:color="auto"/>
            </w:tcBorders>
            <w:shd w:val="clear" w:color="auto" w:fill="DAEEF3"/>
            <w:vAlign w:val="center"/>
          </w:tcPr>
          <w:p w14:paraId="6DF9F296" w14:textId="77777777" w:rsidR="00785FA1" w:rsidRPr="000919EA" w:rsidRDefault="00785FA1" w:rsidP="00C81C09">
            <w:pPr>
              <w:overflowPunct w:val="0"/>
              <w:snapToGrid w:val="0"/>
              <w:jc w:val="distribute"/>
              <w:rPr>
                <w:rFonts w:ascii="標楷體" w:eastAsia="標楷體" w:hAnsi="標楷體" w:cs="標楷體"/>
                <w:color w:val="000000"/>
                <w:spacing w:val="2"/>
                <w:sz w:val="20"/>
                <w:szCs w:val="20"/>
              </w:rPr>
            </w:pPr>
          </w:p>
        </w:tc>
        <w:tc>
          <w:tcPr>
            <w:tcW w:w="1038" w:type="dxa"/>
            <w:vMerge/>
            <w:tcBorders>
              <w:top w:val="single" w:sz="4" w:space="0" w:color="auto"/>
              <w:left w:val="nil"/>
              <w:bottom w:val="single" w:sz="4" w:space="0" w:color="auto"/>
              <w:right w:val="single" w:sz="4" w:space="0" w:color="auto"/>
            </w:tcBorders>
            <w:shd w:val="clear" w:color="auto" w:fill="DAEEF3"/>
            <w:vAlign w:val="center"/>
          </w:tcPr>
          <w:p w14:paraId="28DC6811" w14:textId="77777777" w:rsidR="00785FA1" w:rsidRPr="000919EA" w:rsidRDefault="00785FA1" w:rsidP="00C81C09">
            <w:pPr>
              <w:overflowPunct w:val="0"/>
              <w:snapToGrid w:val="0"/>
              <w:jc w:val="distribute"/>
              <w:rPr>
                <w:rFonts w:ascii="標楷體" w:eastAsia="標楷體" w:hAnsi="標楷體" w:cs="標楷體"/>
                <w:color w:val="000000"/>
                <w:spacing w:val="2"/>
                <w:sz w:val="20"/>
                <w:szCs w:val="20"/>
              </w:rPr>
            </w:pPr>
          </w:p>
        </w:tc>
        <w:tc>
          <w:tcPr>
            <w:tcW w:w="1308" w:type="dxa"/>
            <w:tcBorders>
              <w:top w:val="single" w:sz="4" w:space="0" w:color="auto"/>
              <w:left w:val="nil"/>
              <w:bottom w:val="single" w:sz="4" w:space="0" w:color="auto"/>
              <w:right w:val="single" w:sz="4" w:space="0" w:color="auto"/>
            </w:tcBorders>
            <w:shd w:val="clear" w:color="auto" w:fill="DAEEF3"/>
            <w:vAlign w:val="center"/>
          </w:tcPr>
          <w:p w14:paraId="2A912C85" w14:textId="77777777" w:rsidR="00785FA1" w:rsidRPr="000919EA" w:rsidRDefault="00785FA1" w:rsidP="00C81C09">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合計</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1E65A3B7" w14:textId="77777777" w:rsidR="00785FA1" w:rsidRPr="000919EA" w:rsidRDefault="00785FA1" w:rsidP="00C81C09">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大過</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3C465C34" w14:textId="77777777" w:rsidR="00785FA1" w:rsidRPr="000919EA" w:rsidRDefault="00785FA1" w:rsidP="00C81C09">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記過</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724BFD9F" w14:textId="77777777" w:rsidR="00785FA1" w:rsidRPr="000919EA" w:rsidRDefault="00785FA1" w:rsidP="00C81C09">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申誡</w:t>
            </w:r>
          </w:p>
        </w:tc>
      </w:tr>
      <w:tr w:rsidR="00785FA1" w:rsidRPr="000919EA" w14:paraId="2A8DEBBD"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40"/>
        </w:trPr>
        <w:tc>
          <w:tcPr>
            <w:tcW w:w="3640" w:type="dxa"/>
            <w:tcBorders>
              <w:top w:val="single" w:sz="4" w:space="0" w:color="auto"/>
              <w:left w:val="single" w:sz="4" w:space="0" w:color="auto"/>
              <w:bottom w:val="single" w:sz="4" w:space="0" w:color="auto"/>
              <w:right w:val="single" w:sz="4" w:space="0" w:color="auto"/>
            </w:tcBorders>
            <w:shd w:val="clear" w:color="auto" w:fill="DAEEF3"/>
            <w:vAlign w:val="center"/>
          </w:tcPr>
          <w:p w14:paraId="064944A8" w14:textId="77777777" w:rsidR="00785FA1" w:rsidRPr="000919EA" w:rsidRDefault="00785FA1" w:rsidP="00A41D0C">
            <w:pPr>
              <w:spacing w:line="320" w:lineRule="exact"/>
              <w:jc w:val="center"/>
              <w:rPr>
                <w:rFonts w:ascii="標楷體" w:eastAsia="標楷體" w:hAnsi="標楷體" w:cs="新細明體"/>
                <w:b/>
                <w:bCs/>
                <w:noProof/>
                <w:color w:val="000000"/>
                <w:spacing w:val="2"/>
                <w:sz w:val="20"/>
                <w:szCs w:val="20"/>
              </w:rPr>
            </w:pPr>
            <w:r w:rsidRPr="000919EA">
              <w:rPr>
                <w:rFonts w:ascii="標楷體" w:eastAsia="標楷體" w:hAnsi="標楷體" w:cs="新細明體" w:hint="eastAsia"/>
                <w:b/>
                <w:bCs/>
                <w:noProof/>
                <w:snapToGrid w:val="0"/>
                <w:color w:val="000000"/>
                <w:spacing w:val="2"/>
                <w:sz w:val="20"/>
                <w:szCs w:val="20"/>
              </w:rPr>
              <w:t>合                計</w:t>
            </w:r>
          </w:p>
        </w:tc>
        <w:tc>
          <w:tcPr>
            <w:tcW w:w="1038" w:type="dxa"/>
            <w:tcBorders>
              <w:top w:val="single" w:sz="4" w:space="0" w:color="auto"/>
              <w:left w:val="nil"/>
              <w:bottom w:val="single" w:sz="4" w:space="0" w:color="auto"/>
              <w:right w:val="single" w:sz="4" w:space="0" w:color="auto"/>
            </w:tcBorders>
            <w:shd w:val="clear" w:color="auto" w:fill="DAEEF3"/>
            <w:vAlign w:val="center"/>
          </w:tcPr>
          <w:p w14:paraId="43DBA36B"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b/>
                <w:color w:val="000000"/>
                <w:spacing w:val="2"/>
                <w:sz w:val="20"/>
                <w:szCs w:val="20"/>
              </w:rPr>
            </w:pPr>
            <w:r>
              <w:rPr>
                <w:rFonts w:ascii="標楷體" w:eastAsia="標楷體" w:hAnsi="標楷體" w:cs="標楷體" w:hint="eastAsia"/>
                <w:b/>
                <w:color w:val="000000"/>
                <w:spacing w:val="2"/>
                <w:sz w:val="20"/>
                <w:szCs w:val="20"/>
              </w:rPr>
              <w:t>3</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5C191729"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b/>
                <w:color w:val="000000"/>
                <w:spacing w:val="2"/>
                <w:sz w:val="20"/>
                <w:szCs w:val="20"/>
              </w:rPr>
            </w:pPr>
            <w:r>
              <w:rPr>
                <w:rFonts w:ascii="標楷體" w:eastAsia="標楷體" w:hAnsi="標楷體" w:cs="標楷體" w:hint="eastAsia"/>
                <w:b/>
                <w:color w:val="000000"/>
                <w:spacing w:val="2"/>
                <w:sz w:val="20"/>
                <w:szCs w:val="20"/>
              </w:rPr>
              <w:t>4</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499A7130" w14:textId="77777777" w:rsidR="00785FA1" w:rsidRPr="00727BED" w:rsidRDefault="00785FA1" w:rsidP="00A41D0C">
            <w:pPr>
              <w:widowControl/>
              <w:overflowPunct w:val="0"/>
              <w:snapToGrid w:val="0"/>
              <w:spacing w:line="320" w:lineRule="exact"/>
              <w:ind w:rightChars="10" w:right="24"/>
              <w:jc w:val="right"/>
              <w:rPr>
                <w:rFonts w:ascii="標楷體" w:eastAsia="標楷體" w:hAnsi="標楷體" w:cs="標楷體"/>
                <w:b/>
                <w:bCs/>
                <w:color w:val="000000"/>
                <w:spacing w:val="2"/>
                <w:sz w:val="20"/>
                <w:szCs w:val="20"/>
              </w:rPr>
            </w:pPr>
            <w:r w:rsidRPr="00727BED">
              <w:rPr>
                <w:rFonts w:ascii="標楷體" w:eastAsia="標楷體" w:hAnsi="標楷體" w:cs="標楷體" w:hint="eastAsia"/>
                <w:b/>
                <w:bCs/>
                <w:color w:val="000000"/>
                <w:spacing w:val="2"/>
                <w:sz w:val="20"/>
                <w:szCs w:val="20"/>
              </w:rPr>
              <w:t>－</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44F50A7D" w14:textId="77777777" w:rsidR="00785FA1" w:rsidRPr="00727BED" w:rsidRDefault="00785FA1" w:rsidP="00A41D0C">
            <w:pPr>
              <w:widowControl/>
              <w:overflowPunct w:val="0"/>
              <w:snapToGrid w:val="0"/>
              <w:spacing w:line="320" w:lineRule="exact"/>
              <w:ind w:rightChars="10" w:right="24"/>
              <w:jc w:val="right"/>
              <w:rPr>
                <w:rFonts w:ascii="標楷體" w:eastAsia="標楷體" w:hAnsi="標楷體" w:cs="標楷體"/>
                <w:b/>
                <w:bCs/>
                <w:color w:val="000000"/>
                <w:spacing w:val="2"/>
                <w:sz w:val="20"/>
                <w:szCs w:val="20"/>
              </w:rPr>
            </w:pPr>
            <w:r w:rsidRPr="00727BED">
              <w:rPr>
                <w:rFonts w:ascii="標楷體" w:eastAsia="標楷體" w:hAnsi="標楷體" w:cs="標楷體" w:hint="eastAsia"/>
                <w:b/>
                <w:bCs/>
                <w:color w:val="000000"/>
                <w:spacing w:val="2"/>
                <w:sz w:val="20"/>
                <w:szCs w:val="20"/>
              </w:rPr>
              <w:t>－</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07A04544"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4</w:t>
            </w:r>
          </w:p>
        </w:tc>
      </w:tr>
      <w:tr w:rsidR="00785FA1" w:rsidRPr="000919EA" w14:paraId="29875FDF"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40"/>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tcPr>
          <w:p w14:paraId="219987AE" w14:textId="77777777" w:rsidR="00785FA1" w:rsidRPr="000919EA" w:rsidRDefault="00785FA1" w:rsidP="00A41D0C">
            <w:pPr>
              <w:spacing w:line="320" w:lineRule="exact"/>
              <w:ind w:left="204" w:hangingChars="100" w:hanging="204"/>
              <w:jc w:val="distribute"/>
              <w:rPr>
                <w:rFonts w:ascii="標楷體" w:eastAsia="標楷體" w:hAnsi="標楷體"/>
                <w:noProof/>
                <w:color w:val="000000"/>
                <w:spacing w:val="2"/>
                <w:sz w:val="20"/>
                <w:szCs w:val="20"/>
              </w:rPr>
            </w:pPr>
            <w:r w:rsidRPr="00554D25">
              <w:rPr>
                <w:rFonts w:ascii="標楷體" w:eastAsia="標楷體" w:hAnsi="標楷體" w:hint="eastAsia"/>
                <w:noProof/>
                <w:color w:val="000000"/>
                <w:spacing w:val="2"/>
                <w:sz w:val="20"/>
                <w:szCs w:val="20"/>
              </w:rPr>
              <w:t>憑證管理疏失</w:t>
            </w:r>
          </w:p>
        </w:tc>
        <w:tc>
          <w:tcPr>
            <w:tcW w:w="1038" w:type="dxa"/>
            <w:tcBorders>
              <w:top w:val="single" w:sz="4" w:space="0" w:color="auto"/>
              <w:left w:val="nil"/>
              <w:bottom w:val="single" w:sz="4" w:space="0" w:color="auto"/>
              <w:right w:val="single" w:sz="4" w:space="0" w:color="auto"/>
            </w:tcBorders>
            <w:shd w:val="clear" w:color="auto" w:fill="auto"/>
            <w:vAlign w:val="center"/>
          </w:tcPr>
          <w:p w14:paraId="19F6E5C5"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auto"/>
            <w:vAlign w:val="center"/>
          </w:tcPr>
          <w:p w14:paraId="2FD97BF4"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Pr>
                <w:rFonts w:ascii="標楷體" w:eastAsia="標楷體" w:hAnsi="標楷體" w:cs="標楷體" w:hint="eastAsia"/>
                <w:color w:val="000000"/>
                <w:spacing w:val="2"/>
                <w:sz w:val="20"/>
                <w:szCs w:val="20"/>
              </w:rPr>
              <w:t>2</w:t>
            </w:r>
          </w:p>
        </w:tc>
        <w:tc>
          <w:tcPr>
            <w:tcW w:w="1309" w:type="dxa"/>
            <w:tcBorders>
              <w:top w:val="single" w:sz="4" w:space="0" w:color="auto"/>
              <w:left w:val="nil"/>
              <w:bottom w:val="single" w:sz="4" w:space="0" w:color="auto"/>
              <w:right w:val="single" w:sz="4" w:space="0" w:color="auto"/>
            </w:tcBorders>
            <w:vAlign w:val="center"/>
          </w:tcPr>
          <w:p w14:paraId="4574FAC2"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8" w:type="dxa"/>
            <w:tcBorders>
              <w:top w:val="single" w:sz="4" w:space="0" w:color="auto"/>
              <w:left w:val="nil"/>
              <w:bottom w:val="single" w:sz="4" w:space="0" w:color="auto"/>
              <w:right w:val="single" w:sz="4" w:space="0" w:color="auto"/>
            </w:tcBorders>
            <w:vAlign w:val="center"/>
          </w:tcPr>
          <w:p w14:paraId="33C4CA61"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9" w:type="dxa"/>
            <w:tcBorders>
              <w:top w:val="single" w:sz="4" w:space="0" w:color="auto"/>
              <w:left w:val="nil"/>
              <w:bottom w:val="single" w:sz="4" w:space="0" w:color="auto"/>
              <w:right w:val="single" w:sz="4" w:space="0" w:color="auto"/>
            </w:tcBorders>
            <w:shd w:val="clear" w:color="auto" w:fill="auto"/>
            <w:vAlign w:val="center"/>
          </w:tcPr>
          <w:p w14:paraId="1F94C647"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Pr>
                <w:rFonts w:ascii="標楷體" w:eastAsia="標楷體" w:hAnsi="標楷體" w:cs="標楷體" w:hint="eastAsia"/>
                <w:color w:val="000000"/>
                <w:spacing w:val="2"/>
                <w:sz w:val="20"/>
                <w:szCs w:val="20"/>
              </w:rPr>
              <w:t>2</w:t>
            </w:r>
          </w:p>
        </w:tc>
      </w:tr>
      <w:tr w:rsidR="00785FA1" w:rsidRPr="000919EA" w14:paraId="46A5F2C5"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40"/>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tcPr>
          <w:p w14:paraId="4975ABD4" w14:textId="77777777" w:rsidR="00785FA1" w:rsidRPr="000919EA" w:rsidRDefault="00785FA1" w:rsidP="00A41D0C">
            <w:pPr>
              <w:spacing w:line="320" w:lineRule="exact"/>
              <w:ind w:left="204" w:hangingChars="100" w:hanging="204"/>
              <w:jc w:val="distribute"/>
              <w:rPr>
                <w:rFonts w:ascii="標楷體" w:eastAsia="標楷體" w:hAnsi="標楷體"/>
                <w:noProof/>
                <w:color w:val="000000"/>
                <w:spacing w:val="2"/>
                <w:sz w:val="20"/>
                <w:szCs w:val="20"/>
              </w:rPr>
            </w:pPr>
            <w:r w:rsidRPr="000919EA">
              <w:rPr>
                <w:rFonts w:ascii="標楷體" w:eastAsia="標楷體" w:hAnsi="標楷體" w:hint="eastAsia"/>
                <w:noProof/>
                <w:color w:val="000000"/>
                <w:spacing w:val="2"/>
                <w:sz w:val="20"/>
                <w:szCs w:val="20"/>
              </w:rPr>
              <w:t>採購作業疏失</w:t>
            </w:r>
          </w:p>
        </w:tc>
        <w:tc>
          <w:tcPr>
            <w:tcW w:w="1038" w:type="dxa"/>
            <w:tcBorders>
              <w:top w:val="single" w:sz="4" w:space="0" w:color="auto"/>
              <w:left w:val="nil"/>
              <w:bottom w:val="single" w:sz="4" w:space="0" w:color="auto"/>
              <w:right w:val="single" w:sz="4" w:space="0" w:color="auto"/>
            </w:tcBorders>
            <w:shd w:val="clear" w:color="auto" w:fill="auto"/>
            <w:vAlign w:val="center"/>
          </w:tcPr>
          <w:p w14:paraId="424DB83C"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auto"/>
            <w:vAlign w:val="center"/>
          </w:tcPr>
          <w:p w14:paraId="3AA1B5EE"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9" w:type="dxa"/>
            <w:tcBorders>
              <w:top w:val="single" w:sz="4" w:space="0" w:color="auto"/>
              <w:left w:val="nil"/>
              <w:bottom w:val="single" w:sz="4" w:space="0" w:color="auto"/>
              <w:right w:val="single" w:sz="4" w:space="0" w:color="auto"/>
            </w:tcBorders>
            <w:vAlign w:val="center"/>
          </w:tcPr>
          <w:p w14:paraId="68CD4705"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8" w:type="dxa"/>
            <w:tcBorders>
              <w:top w:val="single" w:sz="4" w:space="0" w:color="auto"/>
              <w:left w:val="nil"/>
              <w:bottom w:val="single" w:sz="4" w:space="0" w:color="auto"/>
              <w:right w:val="single" w:sz="4" w:space="0" w:color="auto"/>
            </w:tcBorders>
            <w:vAlign w:val="center"/>
          </w:tcPr>
          <w:p w14:paraId="262A89AC"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9" w:type="dxa"/>
            <w:tcBorders>
              <w:top w:val="single" w:sz="4" w:space="0" w:color="auto"/>
              <w:left w:val="nil"/>
              <w:bottom w:val="single" w:sz="4" w:space="0" w:color="auto"/>
              <w:right w:val="single" w:sz="4" w:space="0" w:color="auto"/>
            </w:tcBorders>
            <w:shd w:val="clear" w:color="auto" w:fill="auto"/>
            <w:vAlign w:val="center"/>
          </w:tcPr>
          <w:p w14:paraId="48F052D1"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r>
      <w:tr w:rsidR="00785FA1" w:rsidRPr="000919EA" w14:paraId="67F1CD8F" w14:textId="77777777" w:rsidTr="00A41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40"/>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tcPr>
          <w:p w14:paraId="675F370C" w14:textId="77777777" w:rsidR="00785FA1" w:rsidRPr="000919EA" w:rsidRDefault="00785FA1" w:rsidP="00A41D0C">
            <w:pPr>
              <w:spacing w:line="320" w:lineRule="exact"/>
              <w:ind w:left="204" w:hangingChars="100" w:hanging="204"/>
              <w:jc w:val="distribute"/>
              <w:rPr>
                <w:rFonts w:ascii="標楷體" w:eastAsia="標楷體" w:hAnsi="標楷體"/>
                <w:noProof/>
                <w:color w:val="000000"/>
                <w:spacing w:val="2"/>
                <w:sz w:val="20"/>
                <w:szCs w:val="20"/>
              </w:rPr>
            </w:pPr>
            <w:r w:rsidRPr="004B4434">
              <w:rPr>
                <w:rFonts w:ascii="標楷體" w:eastAsia="標楷體" w:hAnsi="標楷體" w:hint="eastAsia"/>
                <w:noProof/>
                <w:color w:val="000000"/>
                <w:spacing w:val="2"/>
                <w:sz w:val="20"/>
                <w:szCs w:val="20"/>
              </w:rPr>
              <w:t>財物管理疏失</w:t>
            </w:r>
          </w:p>
        </w:tc>
        <w:tc>
          <w:tcPr>
            <w:tcW w:w="1038" w:type="dxa"/>
            <w:tcBorders>
              <w:top w:val="single" w:sz="4" w:space="0" w:color="auto"/>
              <w:left w:val="nil"/>
              <w:bottom w:val="single" w:sz="4" w:space="0" w:color="auto"/>
              <w:right w:val="single" w:sz="4" w:space="0" w:color="auto"/>
            </w:tcBorders>
            <w:shd w:val="clear" w:color="auto" w:fill="auto"/>
            <w:vAlign w:val="center"/>
          </w:tcPr>
          <w:p w14:paraId="4ACFAC23"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auto"/>
            <w:vAlign w:val="center"/>
          </w:tcPr>
          <w:p w14:paraId="1C0BA052"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Pr>
                <w:rFonts w:ascii="標楷體" w:eastAsia="標楷體" w:hAnsi="標楷體" w:cs="標楷體" w:hint="eastAsia"/>
                <w:color w:val="000000"/>
                <w:spacing w:val="2"/>
                <w:sz w:val="20"/>
                <w:szCs w:val="20"/>
              </w:rPr>
              <w:t>1</w:t>
            </w:r>
          </w:p>
        </w:tc>
        <w:tc>
          <w:tcPr>
            <w:tcW w:w="1309" w:type="dxa"/>
            <w:tcBorders>
              <w:top w:val="single" w:sz="4" w:space="0" w:color="auto"/>
              <w:left w:val="nil"/>
              <w:bottom w:val="single" w:sz="4" w:space="0" w:color="auto"/>
              <w:right w:val="single" w:sz="4" w:space="0" w:color="auto"/>
            </w:tcBorders>
            <w:vAlign w:val="center"/>
          </w:tcPr>
          <w:p w14:paraId="051228F5"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8" w:type="dxa"/>
            <w:tcBorders>
              <w:top w:val="single" w:sz="4" w:space="0" w:color="auto"/>
              <w:left w:val="nil"/>
              <w:bottom w:val="single" w:sz="4" w:space="0" w:color="auto"/>
              <w:right w:val="single" w:sz="4" w:space="0" w:color="auto"/>
            </w:tcBorders>
            <w:vAlign w:val="center"/>
          </w:tcPr>
          <w:p w14:paraId="24B9F734"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9" w:type="dxa"/>
            <w:tcBorders>
              <w:top w:val="single" w:sz="4" w:space="0" w:color="auto"/>
              <w:left w:val="nil"/>
              <w:bottom w:val="single" w:sz="4" w:space="0" w:color="auto"/>
              <w:right w:val="single" w:sz="4" w:space="0" w:color="auto"/>
            </w:tcBorders>
            <w:shd w:val="clear" w:color="auto" w:fill="auto"/>
            <w:vAlign w:val="center"/>
          </w:tcPr>
          <w:p w14:paraId="0D4D4236" w14:textId="77777777" w:rsidR="00785FA1" w:rsidRPr="000919EA" w:rsidRDefault="00785FA1" w:rsidP="00A41D0C">
            <w:pPr>
              <w:widowControl/>
              <w:overflowPunct w:val="0"/>
              <w:snapToGrid w:val="0"/>
              <w:spacing w:line="320" w:lineRule="exact"/>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r>
    </w:tbl>
    <w:p w14:paraId="78414D55" w14:textId="6919D361" w:rsidR="00785FA1" w:rsidRPr="00D51400" w:rsidRDefault="00785FA1" w:rsidP="00E6266D">
      <w:pPr>
        <w:pStyle w:val="a4"/>
        <w:spacing w:beforeLines="30" w:before="144" w:line="500" w:lineRule="exact"/>
        <w:rPr>
          <w:highlight w:val="yellow"/>
        </w:rPr>
      </w:pPr>
      <w:r w:rsidRPr="00D51400">
        <w:rPr>
          <w:rFonts w:hint="eastAsia"/>
        </w:rPr>
        <w:t>四、</w:t>
      </w:r>
      <w:proofErr w:type="gramStart"/>
      <w:r w:rsidRPr="00D51400">
        <w:rPr>
          <w:rFonts w:hint="eastAsia"/>
        </w:rPr>
        <w:t>1</w:t>
      </w:r>
      <w:r w:rsidRPr="00D51400">
        <w:t>13</w:t>
      </w:r>
      <w:proofErr w:type="gramEnd"/>
      <w:r w:rsidRPr="00D51400">
        <w:rPr>
          <w:rFonts w:hint="eastAsia"/>
        </w:rPr>
        <w:t>年度重要審核意見追蹤查核概述</w:t>
      </w:r>
    </w:p>
    <w:p w14:paraId="7C40A824" w14:textId="7E1CF0E9" w:rsidR="00785FA1" w:rsidRPr="00D51400" w:rsidRDefault="00785FA1" w:rsidP="00E6266D">
      <w:pPr>
        <w:pStyle w:val="a5"/>
        <w:spacing w:line="520" w:lineRule="exact"/>
        <w:ind w:firstLine="536"/>
        <w:rPr>
          <w:spacing w:val="-6"/>
        </w:rPr>
      </w:pPr>
      <w:r w:rsidRPr="00D51400">
        <w:rPr>
          <w:rFonts w:hint="eastAsia"/>
          <w:spacing w:val="-6"/>
        </w:rPr>
        <w:t>本室於1</w:t>
      </w:r>
      <w:r w:rsidRPr="00D51400">
        <w:rPr>
          <w:spacing w:val="-6"/>
        </w:rPr>
        <w:t>13</w:t>
      </w:r>
      <w:r w:rsidRPr="00D51400">
        <w:rPr>
          <w:rFonts w:hint="eastAsia"/>
          <w:spacing w:val="-6"/>
        </w:rPr>
        <w:t>年度總決算審核報告內提列之重要審核意見計有6</w:t>
      </w:r>
      <w:r w:rsidRPr="00D51400">
        <w:rPr>
          <w:spacing w:val="-6"/>
        </w:rPr>
        <w:t>7</w:t>
      </w:r>
      <w:r w:rsidRPr="00D51400">
        <w:rPr>
          <w:rFonts w:hint="eastAsia"/>
          <w:spacing w:val="-6"/>
        </w:rPr>
        <w:t>項（表2），為促使各機關確實有效落實辦理所提改善措施，仍賡續追蹤查核實際辦理結果，經核仍待繼續改善者</w:t>
      </w:r>
      <w:r>
        <w:rPr>
          <w:rFonts w:hint="eastAsia"/>
          <w:spacing w:val="-6"/>
        </w:rPr>
        <w:t>7</w:t>
      </w:r>
      <w:r w:rsidRPr="00D51400">
        <w:rPr>
          <w:rFonts w:hint="eastAsia"/>
          <w:spacing w:val="-6"/>
        </w:rPr>
        <w:t>項、處理中者1項、已研謀改善或依改善措施持續辦理者</w:t>
      </w:r>
      <w:r>
        <w:rPr>
          <w:rFonts w:hint="eastAsia"/>
          <w:spacing w:val="-6"/>
        </w:rPr>
        <w:t>59</w:t>
      </w:r>
      <w:r w:rsidRPr="00D51400">
        <w:rPr>
          <w:rFonts w:hint="eastAsia"/>
          <w:spacing w:val="-6"/>
        </w:rPr>
        <w:t>項，其中仍待繼續改善者，經再綜合研提審核意見</w:t>
      </w:r>
      <w:r w:rsidR="00B41F6A">
        <w:rPr>
          <w:rFonts w:hint="eastAsia"/>
          <w:spacing w:val="-6"/>
        </w:rPr>
        <w:t>6</w:t>
      </w:r>
      <w:r w:rsidRPr="00D51400">
        <w:rPr>
          <w:rFonts w:hint="eastAsia"/>
          <w:spacing w:val="-6"/>
        </w:rPr>
        <w:t>項（詳乙、決算審核結果</w:t>
      </w:r>
      <w:r>
        <w:rPr>
          <w:rFonts w:hint="eastAsia"/>
          <w:spacing w:val="-6"/>
        </w:rPr>
        <w:t>）</w:t>
      </w:r>
      <w:r w:rsidRPr="00D51400">
        <w:rPr>
          <w:rFonts w:hint="eastAsia"/>
          <w:spacing w:val="-6"/>
        </w:rPr>
        <w:t>，本室均已列管注意追蹤其辦理情形。</w:t>
      </w:r>
    </w:p>
    <w:tbl>
      <w:tblPr>
        <w:tblW w:w="5000" w:type="pct"/>
        <w:jc w:val="center"/>
        <w:tblLayout w:type="fixed"/>
        <w:tblCellMar>
          <w:left w:w="0" w:type="dxa"/>
          <w:right w:w="0" w:type="dxa"/>
        </w:tblCellMar>
        <w:tblLook w:val="0000" w:firstRow="0" w:lastRow="0" w:firstColumn="0" w:lastColumn="0" w:noHBand="0" w:noVBand="0"/>
      </w:tblPr>
      <w:tblGrid>
        <w:gridCol w:w="2836"/>
        <w:gridCol w:w="572"/>
        <w:gridCol w:w="520"/>
        <w:gridCol w:w="520"/>
        <w:gridCol w:w="520"/>
        <w:gridCol w:w="520"/>
        <w:gridCol w:w="520"/>
        <w:gridCol w:w="520"/>
        <w:gridCol w:w="849"/>
        <w:gridCol w:w="851"/>
        <w:gridCol w:w="849"/>
        <w:gridCol w:w="845"/>
      </w:tblGrid>
      <w:tr w:rsidR="00785FA1" w:rsidRPr="00D51400" w14:paraId="4E95F4A5" w14:textId="77777777" w:rsidTr="00AE7335">
        <w:trPr>
          <w:trHeight w:val="454"/>
          <w:jc w:val="center"/>
        </w:trPr>
        <w:tc>
          <w:tcPr>
            <w:tcW w:w="5000" w:type="pct"/>
            <w:gridSpan w:val="12"/>
            <w:tcBorders>
              <w:left w:val="nil"/>
            </w:tcBorders>
            <w:shd w:val="clear" w:color="auto" w:fill="auto"/>
            <w:vAlign w:val="center"/>
          </w:tcPr>
          <w:p w14:paraId="577F6D6E" w14:textId="77777777" w:rsidR="00785FA1" w:rsidRPr="00D51400" w:rsidRDefault="00785FA1" w:rsidP="006429DF">
            <w:pPr>
              <w:autoSpaceDE w:val="0"/>
              <w:autoSpaceDN w:val="0"/>
              <w:snapToGrid w:val="0"/>
              <w:spacing w:before="48" w:line="240" w:lineRule="exact"/>
              <w:jc w:val="center"/>
              <w:rPr>
                <w:rFonts w:ascii="標楷體" w:eastAsia="標楷體" w:hAnsi="Courier New"/>
                <w:b/>
              </w:rPr>
            </w:pPr>
            <w:r w:rsidRPr="00D51400">
              <w:rPr>
                <w:rFonts w:ascii="標楷體" w:eastAsia="標楷體" w:hAnsi="Courier New" w:hint="eastAsia"/>
                <w:b/>
              </w:rPr>
              <w:lastRenderedPageBreak/>
              <w:t>表2  審核報告所列重要審核意見分類及覆核辦理情形</w:t>
            </w:r>
          </w:p>
        </w:tc>
      </w:tr>
      <w:tr w:rsidR="00785FA1" w:rsidRPr="00D51400" w14:paraId="250705F5" w14:textId="77777777" w:rsidTr="008A0B08">
        <w:trPr>
          <w:trHeight w:val="510"/>
          <w:jc w:val="center"/>
        </w:trPr>
        <w:tc>
          <w:tcPr>
            <w:tcW w:w="1429" w:type="pct"/>
            <w:vMerge w:val="restart"/>
            <w:tcBorders>
              <w:top w:val="single" w:sz="12" w:space="0" w:color="auto"/>
              <w:left w:val="nil"/>
              <w:right w:val="single" w:sz="12" w:space="0" w:color="auto"/>
            </w:tcBorders>
            <w:shd w:val="clear" w:color="auto" w:fill="B6DDE8"/>
            <w:vAlign w:val="center"/>
          </w:tcPr>
          <w:p w14:paraId="69D7360E" w14:textId="77777777" w:rsidR="00785FA1" w:rsidRPr="00D51400" w:rsidRDefault="00785FA1" w:rsidP="006429DF">
            <w:pPr>
              <w:overflowPunct w:val="0"/>
              <w:snapToGrid w:val="0"/>
              <w:jc w:val="distribute"/>
              <w:rPr>
                <w:rFonts w:ascii="標楷體" w:eastAsia="標楷體" w:hAnsi="標楷體" w:cs="標楷體"/>
                <w:sz w:val="20"/>
                <w:szCs w:val="20"/>
              </w:rPr>
            </w:pPr>
            <w:r w:rsidRPr="00331F56">
              <w:rPr>
                <w:rFonts w:ascii="標楷體" w:eastAsia="標楷體" w:hAnsi="標楷體" w:cs="標楷體" w:hint="eastAsia"/>
                <w:spacing w:val="226"/>
                <w:kern w:val="0"/>
                <w:sz w:val="20"/>
                <w:szCs w:val="20"/>
                <w:fitText w:val="2160" w:id="-695547900"/>
              </w:rPr>
              <w:t>主管機</w:t>
            </w:r>
            <w:r w:rsidRPr="00331F56">
              <w:rPr>
                <w:rFonts w:ascii="標楷體" w:eastAsia="標楷體" w:hAnsi="標楷體" w:cs="標楷體" w:hint="eastAsia"/>
                <w:spacing w:val="2"/>
                <w:kern w:val="0"/>
                <w:sz w:val="20"/>
                <w:szCs w:val="20"/>
                <w:fitText w:val="2160" w:id="-695547900"/>
              </w:rPr>
              <w:t>關</w:t>
            </w:r>
          </w:p>
          <w:p w14:paraId="0041A84F" w14:textId="77777777" w:rsidR="00785FA1" w:rsidRPr="00D51400" w:rsidRDefault="00785FA1" w:rsidP="006429DF">
            <w:pPr>
              <w:overflowPunct w:val="0"/>
              <w:snapToGrid w:val="0"/>
              <w:jc w:val="distribute"/>
              <w:rPr>
                <w:rFonts w:ascii="標楷體" w:eastAsia="標楷體" w:hAnsi="標楷體" w:cs="標楷體"/>
                <w:sz w:val="20"/>
                <w:szCs w:val="20"/>
              </w:rPr>
            </w:pPr>
            <w:r w:rsidRPr="00D51400">
              <w:rPr>
                <w:rFonts w:ascii="標楷體" w:eastAsia="標楷體" w:hAnsi="標楷體" w:cs="標楷體" w:hint="eastAsia"/>
                <w:spacing w:val="96"/>
                <w:kern w:val="0"/>
                <w:sz w:val="20"/>
                <w:szCs w:val="20"/>
                <w:fitText w:val="2160" w:id="-695547899"/>
              </w:rPr>
              <w:t>（計畫）名</w:t>
            </w:r>
            <w:r w:rsidRPr="00D51400">
              <w:rPr>
                <w:rFonts w:ascii="標楷體" w:eastAsia="標楷體" w:hAnsi="標楷體" w:cs="標楷體" w:hint="eastAsia"/>
                <w:kern w:val="0"/>
                <w:sz w:val="20"/>
                <w:szCs w:val="20"/>
                <w:fitText w:val="2160" w:id="-695547899"/>
              </w:rPr>
              <w:t>稱</w:t>
            </w:r>
          </w:p>
        </w:tc>
        <w:tc>
          <w:tcPr>
            <w:tcW w:w="1860" w:type="pct"/>
            <w:gridSpan w:val="7"/>
            <w:tcBorders>
              <w:top w:val="single" w:sz="12" w:space="0" w:color="auto"/>
              <w:left w:val="single" w:sz="12" w:space="0" w:color="auto"/>
              <w:bottom w:val="single" w:sz="4" w:space="0" w:color="auto"/>
              <w:right w:val="single" w:sz="4" w:space="0" w:color="auto"/>
            </w:tcBorders>
            <w:shd w:val="clear" w:color="auto" w:fill="B6DDE8"/>
            <w:vAlign w:val="center"/>
          </w:tcPr>
          <w:p w14:paraId="71E27D6B" w14:textId="77777777" w:rsidR="00785FA1" w:rsidRPr="00D51400" w:rsidRDefault="00785FA1" w:rsidP="006429DF">
            <w:pPr>
              <w:overflowPunct w:val="0"/>
              <w:snapToGrid w:val="0"/>
              <w:jc w:val="center"/>
              <w:rPr>
                <w:rFonts w:ascii="標楷體" w:eastAsia="標楷體" w:hAnsi="標楷體" w:cs="標楷體"/>
                <w:b/>
                <w:bCs/>
                <w:sz w:val="20"/>
                <w:szCs w:val="20"/>
              </w:rPr>
            </w:pPr>
            <w:r w:rsidRPr="00D51400">
              <w:rPr>
                <w:rFonts w:ascii="標楷體" w:eastAsia="標楷體" w:hAnsi="標楷體" w:cs="標楷體" w:hint="eastAsia"/>
                <w:sz w:val="20"/>
                <w:szCs w:val="20"/>
              </w:rPr>
              <w:t>11</w:t>
            </w:r>
            <w:r w:rsidRPr="00D51400">
              <w:rPr>
                <w:rFonts w:ascii="標楷體" w:eastAsia="標楷體" w:hAnsi="標楷體" w:cs="標楷體"/>
                <w:sz w:val="20"/>
                <w:szCs w:val="20"/>
              </w:rPr>
              <w:t>4</w:t>
            </w:r>
            <w:r w:rsidRPr="00D51400">
              <w:rPr>
                <w:rFonts w:ascii="標楷體" w:eastAsia="標楷體" w:hAnsi="標楷體" w:cs="標楷體" w:hint="eastAsia"/>
                <w:sz w:val="20"/>
                <w:szCs w:val="20"/>
              </w:rPr>
              <w:t>年度重要審核意見</w:t>
            </w:r>
          </w:p>
        </w:tc>
        <w:tc>
          <w:tcPr>
            <w:tcW w:w="1711" w:type="pct"/>
            <w:gridSpan w:val="4"/>
            <w:tcBorders>
              <w:top w:val="single" w:sz="12" w:space="0" w:color="auto"/>
              <w:left w:val="single" w:sz="12" w:space="0" w:color="auto"/>
              <w:bottom w:val="single" w:sz="4" w:space="0" w:color="auto"/>
            </w:tcBorders>
            <w:shd w:val="clear" w:color="auto" w:fill="B6DDE8"/>
            <w:vAlign w:val="center"/>
          </w:tcPr>
          <w:p w14:paraId="18F25DD9" w14:textId="77777777" w:rsidR="00785FA1" w:rsidRPr="00D51400" w:rsidRDefault="00785FA1" w:rsidP="006429DF">
            <w:pPr>
              <w:overflowPunct w:val="0"/>
              <w:snapToGrid w:val="0"/>
              <w:jc w:val="center"/>
              <w:rPr>
                <w:rFonts w:ascii="標楷體" w:eastAsia="標楷體" w:hAnsi="標楷體" w:cs="標楷體"/>
                <w:sz w:val="20"/>
                <w:szCs w:val="20"/>
              </w:rPr>
            </w:pPr>
            <w:r w:rsidRPr="00D51400">
              <w:rPr>
                <w:rFonts w:ascii="標楷體" w:eastAsia="標楷體" w:hAnsi="標楷體" w:cs="標楷體" w:hint="eastAsia"/>
                <w:sz w:val="20"/>
                <w:szCs w:val="20"/>
              </w:rPr>
              <w:t>1</w:t>
            </w:r>
            <w:r w:rsidRPr="00D51400">
              <w:rPr>
                <w:rFonts w:ascii="標楷體" w:eastAsia="標楷體" w:hAnsi="標楷體" w:cs="標楷體"/>
                <w:sz w:val="20"/>
                <w:szCs w:val="20"/>
              </w:rPr>
              <w:t>13</w:t>
            </w:r>
            <w:r w:rsidRPr="00D51400">
              <w:rPr>
                <w:rFonts w:ascii="標楷體" w:eastAsia="標楷體" w:hAnsi="標楷體" w:cs="標楷體" w:hint="eastAsia"/>
                <w:sz w:val="20"/>
                <w:szCs w:val="20"/>
              </w:rPr>
              <w:t>年度重要審核意見覆核情形</w:t>
            </w:r>
          </w:p>
        </w:tc>
      </w:tr>
      <w:tr w:rsidR="00785FA1" w:rsidRPr="00D51400" w14:paraId="5E09E21D" w14:textId="77777777" w:rsidTr="008A0B08">
        <w:trPr>
          <w:trHeight w:val="510"/>
          <w:jc w:val="center"/>
        </w:trPr>
        <w:tc>
          <w:tcPr>
            <w:tcW w:w="1429" w:type="pct"/>
            <w:vMerge/>
            <w:tcBorders>
              <w:left w:val="nil"/>
              <w:right w:val="single" w:sz="12" w:space="0" w:color="auto"/>
            </w:tcBorders>
            <w:shd w:val="clear" w:color="auto" w:fill="B6DDE8"/>
            <w:vAlign w:val="center"/>
          </w:tcPr>
          <w:p w14:paraId="197C3D5B" w14:textId="77777777" w:rsidR="00785FA1" w:rsidRPr="00D51400" w:rsidRDefault="00785FA1" w:rsidP="006429DF">
            <w:pPr>
              <w:overflowPunct w:val="0"/>
              <w:snapToGrid w:val="0"/>
              <w:jc w:val="distribute"/>
              <w:rPr>
                <w:rFonts w:ascii="標楷體" w:eastAsia="標楷體" w:hAnsi="標楷體" w:cs="標楷體"/>
                <w:sz w:val="20"/>
                <w:szCs w:val="20"/>
              </w:rPr>
            </w:pPr>
          </w:p>
        </w:tc>
        <w:tc>
          <w:tcPr>
            <w:tcW w:w="288" w:type="pct"/>
            <w:vMerge w:val="restart"/>
            <w:tcBorders>
              <w:top w:val="nil"/>
              <w:left w:val="single" w:sz="12" w:space="0" w:color="auto"/>
              <w:right w:val="single" w:sz="12" w:space="0" w:color="auto"/>
            </w:tcBorders>
            <w:shd w:val="clear" w:color="auto" w:fill="B6DDE8"/>
            <w:vAlign w:val="center"/>
          </w:tcPr>
          <w:p w14:paraId="4E4A8C1F" w14:textId="77777777" w:rsidR="00785FA1" w:rsidRPr="00D51400" w:rsidRDefault="00785FA1" w:rsidP="006429DF">
            <w:pPr>
              <w:overflowPunct w:val="0"/>
              <w:snapToGrid w:val="0"/>
              <w:jc w:val="center"/>
              <w:rPr>
                <w:rFonts w:ascii="標楷體" w:eastAsia="標楷體" w:hAnsi="標楷體" w:cs="標楷體"/>
                <w:sz w:val="20"/>
                <w:szCs w:val="20"/>
              </w:rPr>
            </w:pPr>
            <w:r w:rsidRPr="00D51400">
              <w:rPr>
                <w:rFonts w:ascii="標楷體" w:eastAsia="標楷體" w:hAnsi="標楷體" w:cs="標楷體" w:hint="eastAsia"/>
                <w:sz w:val="20"/>
                <w:szCs w:val="20"/>
              </w:rPr>
              <w:t>項數合計</w:t>
            </w:r>
          </w:p>
        </w:tc>
        <w:tc>
          <w:tcPr>
            <w:tcW w:w="1572" w:type="pct"/>
            <w:gridSpan w:val="6"/>
            <w:tcBorders>
              <w:top w:val="nil"/>
              <w:left w:val="single" w:sz="12" w:space="0" w:color="auto"/>
              <w:bottom w:val="single" w:sz="4" w:space="0" w:color="auto"/>
              <w:right w:val="single" w:sz="12" w:space="0" w:color="auto"/>
            </w:tcBorders>
            <w:shd w:val="clear" w:color="auto" w:fill="B6DDE8"/>
            <w:vAlign w:val="center"/>
          </w:tcPr>
          <w:p w14:paraId="1CEE66B8" w14:textId="77777777" w:rsidR="00785FA1" w:rsidRPr="00D51400" w:rsidRDefault="00785FA1" w:rsidP="006429DF">
            <w:pPr>
              <w:overflowPunct w:val="0"/>
              <w:snapToGrid w:val="0"/>
              <w:jc w:val="center"/>
              <w:rPr>
                <w:rFonts w:ascii="標楷體" w:eastAsia="標楷體" w:hAnsi="標楷體" w:cs="標楷體"/>
                <w:sz w:val="20"/>
                <w:szCs w:val="20"/>
              </w:rPr>
            </w:pPr>
            <w:r w:rsidRPr="00D51400">
              <w:rPr>
                <w:rFonts w:ascii="標楷體" w:eastAsia="標楷體" w:hAnsi="標楷體" w:cs="標楷體" w:hint="eastAsia"/>
                <w:sz w:val="20"/>
                <w:szCs w:val="20"/>
              </w:rPr>
              <w:t>分類（註1）</w:t>
            </w:r>
          </w:p>
        </w:tc>
        <w:tc>
          <w:tcPr>
            <w:tcW w:w="428" w:type="pct"/>
            <w:vMerge w:val="restart"/>
            <w:tcBorders>
              <w:top w:val="nil"/>
              <w:left w:val="single" w:sz="12" w:space="0" w:color="auto"/>
              <w:right w:val="single" w:sz="4" w:space="0" w:color="auto"/>
            </w:tcBorders>
            <w:shd w:val="clear" w:color="auto" w:fill="B6DDE8"/>
            <w:vAlign w:val="center"/>
          </w:tcPr>
          <w:p w14:paraId="00E75213" w14:textId="77777777" w:rsidR="00785FA1" w:rsidRPr="00D51400" w:rsidRDefault="00785FA1" w:rsidP="006429DF">
            <w:pPr>
              <w:overflowPunct w:val="0"/>
              <w:snapToGrid w:val="0"/>
              <w:jc w:val="center"/>
              <w:rPr>
                <w:rFonts w:ascii="標楷體" w:eastAsia="標楷體" w:hAnsi="標楷體" w:cs="標楷體"/>
                <w:sz w:val="20"/>
                <w:szCs w:val="18"/>
              </w:rPr>
            </w:pPr>
            <w:r w:rsidRPr="00D51400">
              <w:rPr>
                <w:rFonts w:ascii="標楷體" w:eastAsia="標楷體" w:hAnsi="標楷體" w:cs="標楷體" w:hint="eastAsia"/>
                <w:sz w:val="20"/>
                <w:szCs w:val="18"/>
              </w:rPr>
              <w:t>項數</w:t>
            </w:r>
          </w:p>
          <w:p w14:paraId="45446357" w14:textId="77777777" w:rsidR="00785FA1" w:rsidRPr="00D51400" w:rsidRDefault="00785FA1" w:rsidP="006429DF">
            <w:pPr>
              <w:overflowPunct w:val="0"/>
              <w:snapToGrid w:val="0"/>
              <w:jc w:val="center"/>
              <w:rPr>
                <w:rFonts w:ascii="標楷體" w:eastAsia="標楷體" w:hAnsi="標楷體" w:cs="標楷體"/>
                <w:sz w:val="20"/>
                <w:szCs w:val="18"/>
              </w:rPr>
            </w:pPr>
            <w:r w:rsidRPr="00D51400">
              <w:rPr>
                <w:rFonts w:ascii="標楷體" w:eastAsia="標楷體" w:hAnsi="標楷體" w:cs="標楷體" w:hint="eastAsia"/>
                <w:sz w:val="20"/>
                <w:szCs w:val="18"/>
              </w:rPr>
              <w:t>合計</w:t>
            </w:r>
          </w:p>
        </w:tc>
        <w:tc>
          <w:tcPr>
            <w:tcW w:w="429" w:type="pct"/>
            <w:vMerge w:val="restart"/>
            <w:tcBorders>
              <w:top w:val="nil"/>
              <w:left w:val="nil"/>
              <w:right w:val="single" w:sz="4" w:space="0" w:color="auto"/>
            </w:tcBorders>
            <w:shd w:val="clear" w:color="auto" w:fill="B6DDE8"/>
            <w:vAlign w:val="center"/>
          </w:tcPr>
          <w:p w14:paraId="6BA3E289" w14:textId="77777777" w:rsidR="00785FA1" w:rsidRPr="00D51400" w:rsidRDefault="00785FA1" w:rsidP="006429DF">
            <w:pPr>
              <w:overflowPunct w:val="0"/>
              <w:snapToGrid w:val="0"/>
              <w:jc w:val="center"/>
              <w:rPr>
                <w:rFonts w:ascii="標楷體" w:eastAsia="標楷體" w:hAnsi="標楷體" w:cs="標楷體"/>
                <w:sz w:val="20"/>
                <w:szCs w:val="18"/>
              </w:rPr>
            </w:pPr>
            <w:r w:rsidRPr="00D51400">
              <w:rPr>
                <w:rFonts w:ascii="標楷體" w:eastAsia="標楷體" w:hAnsi="標楷體" w:cs="標楷體" w:hint="eastAsia"/>
                <w:sz w:val="20"/>
                <w:szCs w:val="18"/>
              </w:rPr>
              <w:t>仍待繼</w:t>
            </w:r>
          </w:p>
          <w:p w14:paraId="09369696" w14:textId="77777777" w:rsidR="00785FA1" w:rsidRPr="00D51400" w:rsidRDefault="00785FA1" w:rsidP="006429DF">
            <w:pPr>
              <w:overflowPunct w:val="0"/>
              <w:snapToGrid w:val="0"/>
              <w:jc w:val="center"/>
              <w:rPr>
                <w:rFonts w:ascii="標楷體" w:eastAsia="標楷體" w:hAnsi="標楷體" w:cs="標楷體"/>
                <w:sz w:val="20"/>
                <w:szCs w:val="18"/>
              </w:rPr>
            </w:pPr>
            <w:r w:rsidRPr="00D51400">
              <w:rPr>
                <w:rFonts w:ascii="標楷體" w:eastAsia="標楷體" w:hAnsi="標楷體" w:cs="標楷體" w:hint="eastAsia"/>
                <w:sz w:val="20"/>
                <w:szCs w:val="18"/>
              </w:rPr>
              <w:t>續改善</w:t>
            </w:r>
          </w:p>
        </w:tc>
        <w:tc>
          <w:tcPr>
            <w:tcW w:w="428" w:type="pct"/>
            <w:vMerge w:val="restart"/>
            <w:tcBorders>
              <w:top w:val="nil"/>
              <w:left w:val="nil"/>
              <w:right w:val="single" w:sz="4" w:space="0" w:color="auto"/>
            </w:tcBorders>
            <w:shd w:val="clear" w:color="auto" w:fill="B6DDE8"/>
            <w:vAlign w:val="center"/>
          </w:tcPr>
          <w:p w14:paraId="0E3BB2DD" w14:textId="77777777" w:rsidR="00785FA1" w:rsidRPr="00D51400" w:rsidRDefault="00785FA1" w:rsidP="006429DF">
            <w:pPr>
              <w:overflowPunct w:val="0"/>
              <w:snapToGrid w:val="0"/>
              <w:jc w:val="center"/>
              <w:rPr>
                <w:rFonts w:ascii="標楷體" w:eastAsia="標楷體" w:hAnsi="標楷體" w:cs="標楷體"/>
                <w:sz w:val="20"/>
                <w:szCs w:val="18"/>
              </w:rPr>
            </w:pPr>
            <w:r w:rsidRPr="00D51400">
              <w:rPr>
                <w:rFonts w:ascii="標楷體" w:eastAsia="標楷體" w:hAnsi="標楷體" w:cs="標楷體" w:hint="eastAsia"/>
                <w:sz w:val="20"/>
                <w:szCs w:val="18"/>
              </w:rPr>
              <w:t>處理中</w:t>
            </w:r>
          </w:p>
        </w:tc>
        <w:tc>
          <w:tcPr>
            <w:tcW w:w="427" w:type="pct"/>
            <w:vMerge w:val="restart"/>
            <w:tcBorders>
              <w:top w:val="nil"/>
              <w:left w:val="nil"/>
              <w:right w:val="nil"/>
            </w:tcBorders>
            <w:shd w:val="clear" w:color="auto" w:fill="B6DDE8"/>
            <w:vAlign w:val="center"/>
          </w:tcPr>
          <w:p w14:paraId="23498EDF" w14:textId="77777777" w:rsidR="00785FA1" w:rsidRPr="00D51400" w:rsidRDefault="00785FA1" w:rsidP="006429DF">
            <w:pPr>
              <w:overflowPunct w:val="0"/>
              <w:snapToGrid w:val="0"/>
              <w:jc w:val="center"/>
              <w:rPr>
                <w:rFonts w:ascii="標楷體" w:eastAsia="標楷體" w:hAnsi="標楷體" w:cs="標楷體"/>
                <w:sz w:val="20"/>
                <w:szCs w:val="18"/>
              </w:rPr>
            </w:pPr>
            <w:r w:rsidRPr="00D51400">
              <w:rPr>
                <w:rFonts w:ascii="標楷體" w:eastAsia="標楷體" w:hAnsi="標楷體" w:cs="標楷體" w:hint="eastAsia"/>
                <w:sz w:val="20"/>
                <w:szCs w:val="18"/>
              </w:rPr>
              <w:t>已改善</w:t>
            </w:r>
          </w:p>
          <w:p w14:paraId="57FAB888" w14:textId="77777777" w:rsidR="00785FA1" w:rsidRPr="00D51400" w:rsidRDefault="00785FA1" w:rsidP="006429DF">
            <w:pPr>
              <w:overflowPunct w:val="0"/>
              <w:snapToGrid w:val="0"/>
              <w:jc w:val="center"/>
              <w:rPr>
                <w:rFonts w:ascii="標楷體" w:eastAsia="標楷體" w:hAnsi="標楷體" w:cs="標楷體"/>
                <w:sz w:val="20"/>
                <w:szCs w:val="18"/>
              </w:rPr>
            </w:pPr>
            <w:r w:rsidRPr="00D51400">
              <w:rPr>
                <w:rFonts w:ascii="標楷體" w:eastAsia="標楷體" w:hAnsi="標楷體" w:cs="標楷體" w:hint="eastAsia"/>
                <w:sz w:val="20"/>
                <w:szCs w:val="18"/>
              </w:rPr>
              <w:t>辦理</w:t>
            </w:r>
          </w:p>
          <w:p w14:paraId="48862A19" w14:textId="77777777" w:rsidR="00785FA1" w:rsidRPr="00D51400" w:rsidRDefault="00785FA1" w:rsidP="006429DF">
            <w:pPr>
              <w:overflowPunct w:val="0"/>
              <w:snapToGrid w:val="0"/>
              <w:jc w:val="center"/>
              <w:rPr>
                <w:rFonts w:ascii="標楷體" w:eastAsia="標楷體" w:hAnsi="標楷體" w:cs="標楷體"/>
                <w:sz w:val="20"/>
                <w:szCs w:val="18"/>
              </w:rPr>
            </w:pPr>
            <w:r w:rsidRPr="00D51400">
              <w:rPr>
                <w:rFonts w:ascii="標楷體" w:eastAsia="標楷體" w:hAnsi="標楷體" w:cs="標楷體" w:hint="eastAsia"/>
                <w:sz w:val="20"/>
                <w:szCs w:val="18"/>
              </w:rPr>
              <w:t>（註2）</w:t>
            </w:r>
          </w:p>
        </w:tc>
      </w:tr>
      <w:tr w:rsidR="00785FA1" w:rsidRPr="00D51400" w14:paraId="71D8081F" w14:textId="77777777" w:rsidTr="00124D84">
        <w:trPr>
          <w:trHeight w:val="510"/>
          <w:jc w:val="center"/>
        </w:trPr>
        <w:tc>
          <w:tcPr>
            <w:tcW w:w="1429" w:type="pct"/>
            <w:vMerge/>
            <w:tcBorders>
              <w:left w:val="nil"/>
              <w:bottom w:val="single" w:sz="12" w:space="0" w:color="auto"/>
              <w:right w:val="single" w:sz="12" w:space="0" w:color="auto"/>
            </w:tcBorders>
            <w:shd w:val="clear" w:color="auto" w:fill="D9D9D9"/>
            <w:vAlign w:val="center"/>
          </w:tcPr>
          <w:p w14:paraId="3C3454FE" w14:textId="77777777" w:rsidR="00785FA1" w:rsidRPr="00D51400" w:rsidRDefault="00785FA1" w:rsidP="006429DF">
            <w:pPr>
              <w:overflowPunct w:val="0"/>
              <w:snapToGrid w:val="0"/>
              <w:jc w:val="distribute"/>
              <w:rPr>
                <w:rFonts w:ascii="標楷體" w:eastAsia="標楷體" w:hAnsi="標楷體" w:cs="標楷體"/>
                <w:sz w:val="20"/>
                <w:szCs w:val="20"/>
              </w:rPr>
            </w:pPr>
          </w:p>
        </w:tc>
        <w:tc>
          <w:tcPr>
            <w:tcW w:w="288" w:type="pct"/>
            <w:vMerge/>
            <w:tcBorders>
              <w:left w:val="single" w:sz="12" w:space="0" w:color="auto"/>
              <w:bottom w:val="single" w:sz="12" w:space="0" w:color="auto"/>
              <w:right w:val="single" w:sz="12" w:space="0" w:color="auto"/>
            </w:tcBorders>
            <w:shd w:val="clear" w:color="auto" w:fill="D9D9D9"/>
            <w:vAlign w:val="center"/>
          </w:tcPr>
          <w:p w14:paraId="3EAD61AD" w14:textId="77777777" w:rsidR="00785FA1" w:rsidRPr="00D51400" w:rsidRDefault="00785FA1" w:rsidP="006429DF">
            <w:pPr>
              <w:overflowPunct w:val="0"/>
              <w:snapToGrid w:val="0"/>
              <w:jc w:val="distribute"/>
              <w:rPr>
                <w:rFonts w:ascii="標楷體" w:eastAsia="標楷體" w:hAnsi="標楷體" w:cs="標楷體"/>
                <w:sz w:val="20"/>
                <w:szCs w:val="20"/>
              </w:rPr>
            </w:pPr>
          </w:p>
        </w:tc>
        <w:tc>
          <w:tcPr>
            <w:tcW w:w="262" w:type="pct"/>
            <w:tcBorders>
              <w:top w:val="single" w:sz="4" w:space="0" w:color="auto"/>
              <w:left w:val="single" w:sz="12" w:space="0" w:color="auto"/>
              <w:bottom w:val="single" w:sz="12" w:space="0" w:color="auto"/>
              <w:right w:val="single" w:sz="4" w:space="0" w:color="auto"/>
            </w:tcBorders>
            <w:shd w:val="clear" w:color="auto" w:fill="B6DDE8"/>
            <w:vAlign w:val="center"/>
          </w:tcPr>
          <w:p w14:paraId="1C88F5AD" w14:textId="77777777" w:rsidR="00785FA1" w:rsidRPr="00D51400" w:rsidRDefault="00785FA1" w:rsidP="006429DF">
            <w:pPr>
              <w:overflowPunct w:val="0"/>
              <w:snapToGrid w:val="0"/>
              <w:jc w:val="distribute"/>
              <w:rPr>
                <w:rFonts w:ascii="標楷體" w:eastAsia="標楷體" w:hAnsi="標楷體" w:cs="標楷體"/>
                <w:sz w:val="20"/>
                <w:szCs w:val="20"/>
              </w:rPr>
            </w:pPr>
            <w:r w:rsidRPr="00D51400">
              <w:rPr>
                <w:rFonts w:ascii="標楷體" w:eastAsia="標楷體" w:hAnsi="標楷體" w:cs="標楷體" w:hint="eastAsia"/>
                <w:sz w:val="20"/>
                <w:szCs w:val="20"/>
              </w:rPr>
              <w:t>（1）</w:t>
            </w:r>
          </w:p>
        </w:tc>
        <w:tc>
          <w:tcPr>
            <w:tcW w:w="262" w:type="pct"/>
            <w:tcBorders>
              <w:top w:val="single" w:sz="4" w:space="0" w:color="auto"/>
              <w:left w:val="nil"/>
              <w:bottom w:val="single" w:sz="12" w:space="0" w:color="auto"/>
              <w:right w:val="single" w:sz="4" w:space="0" w:color="auto"/>
            </w:tcBorders>
            <w:shd w:val="clear" w:color="auto" w:fill="B6DDE8"/>
            <w:vAlign w:val="center"/>
          </w:tcPr>
          <w:p w14:paraId="4D45C0CB" w14:textId="77777777" w:rsidR="00785FA1" w:rsidRPr="00D51400" w:rsidRDefault="00785FA1" w:rsidP="006429DF">
            <w:pPr>
              <w:overflowPunct w:val="0"/>
              <w:snapToGrid w:val="0"/>
              <w:jc w:val="distribute"/>
              <w:rPr>
                <w:rFonts w:ascii="標楷體" w:eastAsia="標楷體" w:hAnsi="標楷體" w:cs="標楷體"/>
                <w:sz w:val="20"/>
                <w:szCs w:val="20"/>
              </w:rPr>
            </w:pPr>
            <w:r w:rsidRPr="00D51400">
              <w:rPr>
                <w:rFonts w:ascii="標楷體" w:eastAsia="標楷體" w:hAnsi="標楷體" w:cs="標楷體" w:hint="eastAsia"/>
                <w:sz w:val="20"/>
                <w:szCs w:val="20"/>
              </w:rPr>
              <w:t>（2）</w:t>
            </w:r>
          </w:p>
        </w:tc>
        <w:tc>
          <w:tcPr>
            <w:tcW w:w="262" w:type="pct"/>
            <w:tcBorders>
              <w:top w:val="single" w:sz="4" w:space="0" w:color="auto"/>
              <w:left w:val="nil"/>
              <w:bottom w:val="single" w:sz="12" w:space="0" w:color="auto"/>
              <w:right w:val="single" w:sz="4" w:space="0" w:color="auto"/>
            </w:tcBorders>
            <w:shd w:val="clear" w:color="auto" w:fill="B6DDE8"/>
            <w:vAlign w:val="center"/>
          </w:tcPr>
          <w:p w14:paraId="08020883" w14:textId="77777777" w:rsidR="00785FA1" w:rsidRPr="00D51400" w:rsidRDefault="00785FA1" w:rsidP="006429DF">
            <w:pPr>
              <w:overflowPunct w:val="0"/>
              <w:snapToGrid w:val="0"/>
              <w:jc w:val="distribute"/>
              <w:rPr>
                <w:rFonts w:ascii="標楷體" w:eastAsia="標楷體" w:hAnsi="標楷體" w:cs="標楷體"/>
                <w:sz w:val="20"/>
                <w:szCs w:val="20"/>
              </w:rPr>
            </w:pPr>
            <w:r w:rsidRPr="00D51400">
              <w:rPr>
                <w:rFonts w:ascii="標楷體" w:eastAsia="標楷體" w:hAnsi="標楷體" w:cs="標楷體" w:hint="eastAsia"/>
                <w:sz w:val="20"/>
                <w:szCs w:val="20"/>
              </w:rPr>
              <w:t>（3）</w:t>
            </w:r>
          </w:p>
        </w:tc>
        <w:tc>
          <w:tcPr>
            <w:tcW w:w="262" w:type="pct"/>
            <w:tcBorders>
              <w:top w:val="single" w:sz="4" w:space="0" w:color="auto"/>
              <w:left w:val="nil"/>
              <w:bottom w:val="single" w:sz="12" w:space="0" w:color="auto"/>
              <w:right w:val="single" w:sz="4" w:space="0" w:color="auto"/>
            </w:tcBorders>
            <w:shd w:val="clear" w:color="auto" w:fill="B6DDE8"/>
            <w:vAlign w:val="center"/>
          </w:tcPr>
          <w:p w14:paraId="510D381F" w14:textId="77777777" w:rsidR="00785FA1" w:rsidRPr="00D51400" w:rsidRDefault="00785FA1" w:rsidP="006429DF">
            <w:pPr>
              <w:overflowPunct w:val="0"/>
              <w:snapToGrid w:val="0"/>
              <w:jc w:val="distribute"/>
              <w:rPr>
                <w:rFonts w:ascii="標楷體" w:eastAsia="標楷體" w:hAnsi="標楷體" w:cs="標楷體"/>
                <w:sz w:val="20"/>
                <w:szCs w:val="20"/>
              </w:rPr>
            </w:pPr>
            <w:r w:rsidRPr="00D51400">
              <w:rPr>
                <w:rFonts w:ascii="標楷體" w:eastAsia="標楷體" w:hAnsi="標楷體" w:cs="標楷體" w:hint="eastAsia"/>
                <w:sz w:val="20"/>
                <w:szCs w:val="20"/>
              </w:rPr>
              <w:t>（4）</w:t>
            </w:r>
          </w:p>
        </w:tc>
        <w:tc>
          <w:tcPr>
            <w:tcW w:w="262" w:type="pct"/>
            <w:tcBorders>
              <w:top w:val="single" w:sz="4" w:space="0" w:color="auto"/>
              <w:left w:val="nil"/>
              <w:bottom w:val="single" w:sz="12" w:space="0" w:color="auto"/>
              <w:right w:val="single" w:sz="4" w:space="0" w:color="auto"/>
            </w:tcBorders>
            <w:shd w:val="clear" w:color="auto" w:fill="B6DDE8"/>
            <w:vAlign w:val="center"/>
          </w:tcPr>
          <w:p w14:paraId="032ECF63" w14:textId="77777777" w:rsidR="00785FA1" w:rsidRPr="00D51400" w:rsidRDefault="00785FA1" w:rsidP="006429DF">
            <w:pPr>
              <w:overflowPunct w:val="0"/>
              <w:snapToGrid w:val="0"/>
              <w:jc w:val="distribute"/>
              <w:rPr>
                <w:rFonts w:ascii="標楷體" w:eastAsia="標楷體" w:hAnsi="標楷體" w:cs="標楷體"/>
                <w:sz w:val="20"/>
                <w:szCs w:val="20"/>
              </w:rPr>
            </w:pPr>
            <w:r w:rsidRPr="00D51400">
              <w:rPr>
                <w:rFonts w:ascii="標楷體" w:eastAsia="標楷體" w:hAnsi="標楷體" w:cs="標楷體" w:hint="eastAsia"/>
                <w:sz w:val="20"/>
                <w:szCs w:val="20"/>
              </w:rPr>
              <w:t>（5）</w:t>
            </w:r>
          </w:p>
        </w:tc>
        <w:tc>
          <w:tcPr>
            <w:tcW w:w="262" w:type="pct"/>
            <w:tcBorders>
              <w:top w:val="single" w:sz="4" w:space="0" w:color="auto"/>
              <w:left w:val="single" w:sz="4" w:space="0" w:color="auto"/>
              <w:bottom w:val="single" w:sz="12" w:space="0" w:color="auto"/>
              <w:right w:val="single" w:sz="12" w:space="0" w:color="auto"/>
            </w:tcBorders>
            <w:shd w:val="clear" w:color="auto" w:fill="B6DDE8"/>
            <w:vAlign w:val="center"/>
          </w:tcPr>
          <w:p w14:paraId="35D6BF70" w14:textId="77777777" w:rsidR="00785FA1" w:rsidRPr="00D51400" w:rsidRDefault="00785FA1" w:rsidP="006429DF">
            <w:pPr>
              <w:overflowPunct w:val="0"/>
              <w:snapToGrid w:val="0"/>
              <w:jc w:val="distribute"/>
              <w:rPr>
                <w:rFonts w:ascii="標楷體" w:eastAsia="標楷體" w:hAnsi="標楷體" w:cs="標楷體"/>
                <w:sz w:val="20"/>
                <w:szCs w:val="20"/>
              </w:rPr>
            </w:pPr>
            <w:r w:rsidRPr="00D51400">
              <w:rPr>
                <w:rFonts w:ascii="標楷體" w:eastAsia="標楷體" w:hAnsi="標楷體" w:cs="標楷體" w:hint="eastAsia"/>
                <w:sz w:val="20"/>
                <w:szCs w:val="20"/>
              </w:rPr>
              <w:t>（6）</w:t>
            </w:r>
          </w:p>
        </w:tc>
        <w:tc>
          <w:tcPr>
            <w:tcW w:w="428" w:type="pct"/>
            <w:vMerge/>
            <w:tcBorders>
              <w:left w:val="single" w:sz="12" w:space="0" w:color="auto"/>
              <w:bottom w:val="single" w:sz="12" w:space="0" w:color="auto"/>
              <w:right w:val="single" w:sz="4" w:space="0" w:color="auto"/>
            </w:tcBorders>
            <w:shd w:val="clear" w:color="auto" w:fill="D9D9D9"/>
            <w:vAlign w:val="center"/>
          </w:tcPr>
          <w:p w14:paraId="0A7B078E" w14:textId="77777777" w:rsidR="00785FA1" w:rsidRPr="00D51400" w:rsidRDefault="00785FA1" w:rsidP="006429DF">
            <w:pPr>
              <w:jc w:val="center"/>
              <w:rPr>
                <w:rFonts w:ascii="標楷體" w:eastAsia="標楷體"/>
              </w:rPr>
            </w:pPr>
          </w:p>
        </w:tc>
        <w:tc>
          <w:tcPr>
            <w:tcW w:w="429" w:type="pct"/>
            <w:vMerge/>
            <w:tcBorders>
              <w:left w:val="nil"/>
              <w:bottom w:val="single" w:sz="12" w:space="0" w:color="auto"/>
              <w:right w:val="single" w:sz="4" w:space="0" w:color="auto"/>
            </w:tcBorders>
            <w:shd w:val="clear" w:color="auto" w:fill="D9D9D9"/>
            <w:vAlign w:val="center"/>
          </w:tcPr>
          <w:p w14:paraId="2CDD913A" w14:textId="77777777" w:rsidR="00785FA1" w:rsidRPr="00D51400" w:rsidRDefault="00785FA1" w:rsidP="006429DF">
            <w:pPr>
              <w:jc w:val="center"/>
              <w:rPr>
                <w:rFonts w:ascii="標楷體" w:eastAsia="標楷體"/>
              </w:rPr>
            </w:pPr>
          </w:p>
        </w:tc>
        <w:tc>
          <w:tcPr>
            <w:tcW w:w="428" w:type="pct"/>
            <w:vMerge/>
            <w:tcBorders>
              <w:left w:val="nil"/>
              <w:bottom w:val="single" w:sz="12" w:space="0" w:color="auto"/>
              <w:right w:val="single" w:sz="4" w:space="0" w:color="auto"/>
            </w:tcBorders>
            <w:shd w:val="clear" w:color="auto" w:fill="D9D9D9"/>
            <w:vAlign w:val="center"/>
          </w:tcPr>
          <w:p w14:paraId="4B193237" w14:textId="77777777" w:rsidR="00785FA1" w:rsidRPr="00D51400" w:rsidRDefault="00785FA1" w:rsidP="006429DF">
            <w:pPr>
              <w:jc w:val="center"/>
              <w:rPr>
                <w:rFonts w:ascii="標楷體" w:eastAsia="標楷體"/>
              </w:rPr>
            </w:pPr>
          </w:p>
        </w:tc>
        <w:tc>
          <w:tcPr>
            <w:tcW w:w="427" w:type="pct"/>
            <w:vMerge/>
            <w:tcBorders>
              <w:left w:val="nil"/>
              <w:bottom w:val="single" w:sz="12" w:space="0" w:color="auto"/>
              <w:right w:val="nil"/>
            </w:tcBorders>
            <w:shd w:val="clear" w:color="auto" w:fill="D9D9D9"/>
            <w:vAlign w:val="center"/>
          </w:tcPr>
          <w:p w14:paraId="20A84126" w14:textId="77777777" w:rsidR="00785FA1" w:rsidRPr="00D51400" w:rsidRDefault="00785FA1" w:rsidP="006429DF">
            <w:pPr>
              <w:jc w:val="center"/>
              <w:rPr>
                <w:rFonts w:ascii="標楷體" w:eastAsia="標楷體"/>
              </w:rPr>
            </w:pPr>
          </w:p>
        </w:tc>
      </w:tr>
      <w:tr w:rsidR="00785FA1" w:rsidRPr="00D51400" w14:paraId="08249D71" w14:textId="77777777" w:rsidTr="00124D84">
        <w:trPr>
          <w:trHeight w:hRule="exact" w:val="737"/>
          <w:jc w:val="center"/>
        </w:trPr>
        <w:tc>
          <w:tcPr>
            <w:tcW w:w="1429" w:type="pct"/>
            <w:tcBorders>
              <w:top w:val="single" w:sz="12" w:space="0" w:color="auto"/>
              <w:left w:val="nil"/>
              <w:bottom w:val="single" w:sz="12" w:space="0" w:color="auto"/>
              <w:right w:val="single" w:sz="12" w:space="0" w:color="auto"/>
            </w:tcBorders>
            <w:vAlign w:val="center"/>
          </w:tcPr>
          <w:p w14:paraId="07BC8BBF" w14:textId="77777777" w:rsidR="00785FA1" w:rsidRPr="00D51400" w:rsidRDefault="00785FA1" w:rsidP="001F0E00">
            <w:pPr>
              <w:spacing w:line="240" w:lineRule="exact"/>
              <w:ind w:left="200" w:rightChars="10" w:right="24" w:hangingChars="100" w:hanging="200"/>
              <w:jc w:val="distribute"/>
              <w:rPr>
                <w:rFonts w:ascii="標楷體" w:eastAsia="標楷體" w:hAnsi="標楷體"/>
                <w:b/>
                <w:noProof/>
                <w:sz w:val="20"/>
                <w:szCs w:val="20"/>
              </w:rPr>
            </w:pPr>
            <w:r w:rsidRPr="00D51400">
              <w:rPr>
                <w:rFonts w:ascii="標楷體" w:eastAsia="標楷體" w:hAnsi="標楷體" w:hint="eastAsia"/>
                <w:b/>
                <w:noProof/>
                <w:sz w:val="20"/>
                <w:szCs w:val="20"/>
              </w:rPr>
              <w:t>合計</w:t>
            </w:r>
          </w:p>
        </w:tc>
        <w:tc>
          <w:tcPr>
            <w:tcW w:w="288" w:type="pct"/>
            <w:tcBorders>
              <w:top w:val="single" w:sz="12" w:space="0" w:color="auto"/>
              <w:left w:val="single" w:sz="12" w:space="0" w:color="auto"/>
              <w:bottom w:val="single" w:sz="12" w:space="0" w:color="auto"/>
              <w:right w:val="single" w:sz="12" w:space="0" w:color="auto"/>
            </w:tcBorders>
            <w:vAlign w:val="center"/>
          </w:tcPr>
          <w:p w14:paraId="6749C2E0" w14:textId="77777777" w:rsidR="00785FA1" w:rsidRPr="00D51400" w:rsidRDefault="00785FA1" w:rsidP="00124D84">
            <w:pPr>
              <w:overflowPunct w:val="0"/>
              <w:snapToGrid w:val="0"/>
              <w:spacing w:line="240" w:lineRule="exact"/>
              <w:ind w:left="120" w:rightChars="15" w:right="36"/>
              <w:jc w:val="right"/>
              <w:rPr>
                <w:rFonts w:ascii="標楷體" w:eastAsia="標楷體" w:hAnsi="標楷體" w:cs="標楷體"/>
                <w:b/>
                <w:noProof/>
                <w:sz w:val="20"/>
                <w:szCs w:val="20"/>
              </w:rPr>
            </w:pPr>
            <w:r w:rsidRPr="00D51400">
              <w:rPr>
                <w:rFonts w:ascii="標楷體" w:eastAsia="標楷體" w:hAnsi="標楷體" w:cs="標楷體" w:hint="eastAsia"/>
                <w:b/>
                <w:noProof/>
                <w:sz w:val="20"/>
                <w:szCs w:val="20"/>
              </w:rPr>
              <w:t>67</w:t>
            </w:r>
          </w:p>
        </w:tc>
        <w:tc>
          <w:tcPr>
            <w:tcW w:w="262" w:type="pct"/>
            <w:tcBorders>
              <w:top w:val="single" w:sz="12" w:space="0" w:color="auto"/>
              <w:left w:val="single" w:sz="12" w:space="0" w:color="auto"/>
              <w:bottom w:val="single" w:sz="12" w:space="0" w:color="auto"/>
              <w:right w:val="single" w:sz="8" w:space="0" w:color="auto"/>
            </w:tcBorders>
            <w:vAlign w:val="center"/>
          </w:tcPr>
          <w:p w14:paraId="13C5F6D3" w14:textId="77777777" w:rsidR="00785FA1" w:rsidRPr="00D51400" w:rsidRDefault="00785FA1" w:rsidP="00124D84">
            <w:pPr>
              <w:overflowPunct w:val="0"/>
              <w:snapToGrid w:val="0"/>
              <w:spacing w:line="240" w:lineRule="exact"/>
              <w:ind w:left="120" w:rightChars="15" w:right="36"/>
              <w:jc w:val="right"/>
              <w:rPr>
                <w:rFonts w:ascii="標楷體" w:eastAsia="標楷體" w:hAnsi="標楷體" w:cs="標楷體"/>
                <w:b/>
                <w:noProof/>
                <w:sz w:val="20"/>
                <w:szCs w:val="20"/>
              </w:rPr>
            </w:pPr>
            <w:r w:rsidRPr="00D51400">
              <w:rPr>
                <w:rFonts w:ascii="標楷體" w:eastAsia="標楷體" w:hAnsi="標楷體" w:cs="標楷體" w:hint="eastAsia"/>
                <w:b/>
                <w:noProof/>
                <w:sz w:val="20"/>
                <w:szCs w:val="20"/>
              </w:rPr>
              <w:t>3</w:t>
            </w:r>
          </w:p>
        </w:tc>
        <w:tc>
          <w:tcPr>
            <w:tcW w:w="262" w:type="pct"/>
            <w:tcBorders>
              <w:top w:val="single" w:sz="12" w:space="0" w:color="auto"/>
              <w:left w:val="single" w:sz="8" w:space="0" w:color="auto"/>
              <w:bottom w:val="single" w:sz="12" w:space="0" w:color="auto"/>
              <w:right w:val="single" w:sz="8" w:space="0" w:color="auto"/>
            </w:tcBorders>
            <w:vAlign w:val="center"/>
          </w:tcPr>
          <w:p w14:paraId="2C9AC243" w14:textId="77777777" w:rsidR="00785FA1" w:rsidRPr="00D51400" w:rsidRDefault="00785FA1" w:rsidP="00124D84">
            <w:pPr>
              <w:overflowPunct w:val="0"/>
              <w:snapToGrid w:val="0"/>
              <w:spacing w:line="240" w:lineRule="exact"/>
              <w:ind w:left="120" w:rightChars="15" w:right="36"/>
              <w:jc w:val="right"/>
              <w:rPr>
                <w:rFonts w:ascii="標楷體" w:eastAsia="標楷體" w:hAnsi="標楷體" w:cs="標楷體"/>
                <w:b/>
                <w:noProof/>
                <w:sz w:val="20"/>
                <w:szCs w:val="20"/>
              </w:rPr>
            </w:pPr>
            <w:r>
              <w:rPr>
                <w:rFonts w:ascii="標楷體" w:eastAsia="標楷體" w:hAnsi="標楷體" w:cs="標楷體" w:hint="eastAsia"/>
                <w:b/>
                <w:noProof/>
                <w:sz w:val="20"/>
                <w:szCs w:val="20"/>
              </w:rPr>
              <w:t>4</w:t>
            </w:r>
            <w:r>
              <w:rPr>
                <w:rFonts w:ascii="標楷體" w:eastAsia="標楷體" w:hAnsi="標楷體" w:cs="標楷體"/>
                <w:b/>
                <w:noProof/>
                <w:sz w:val="20"/>
                <w:szCs w:val="20"/>
              </w:rPr>
              <w:t>0</w:t>
            </w:r>
          </w:p>
        </w:tc>
        <w:tc>
          <w:tcPr>
            <w:tcW w:w="262" w:type="pct"/>
            <w:tcBorders>
              <w:top w:val="single" w:sz="12" w:space="0" w:color="auto"/>
              <w:left w:val="single" w:sz="8" w:space="0" w:color="auto"/>
              <w:bottom w:val="single" w:sz="12" w:space="0" w:color="auto"/>
              <w:right w:val="single" w:sz="8" w:space="0" w:color="auto"/>
            </w:tcBorders>
            <w:vAlign w:val="center"/>
          </w:tcPr>
          <w:p w14:paraId="481B545D" w14:textId="77777777" w:rsidR="00785FA1" w:rsidRPr="00D51400" w:rsidRDefault="00785FA1" w:rsidP="00124D84">
            <w:pPr>
              <w:overflowPunct w:val="0"/>
              <w:snapToGrid w:val="0"/>
              <w:spacing w:line="240" w:lineRule="exact"/>
              <w:ind w:left="120" w:rightChars="15" w:right="36"/>
              <w:jc w:val="right"/>
              <w:rPr>
                <w:rFonts w:ascii="標楷體" w:eastAsia="標楷體" w:hAnsi="標楷體" w:cs="標楷體"/>
                <w:b/>
                <w:noProof/>
                <w:sz w:val="20"/>
                <w:szCs w:val="20"/>
              </w:rPr>
            </w:pPr>
            <w:r>
              <w:rPr>
                <w:rFonts w:ascii="標楷體" w:eastAsia="標楷體" w:hAnsi="標楷體" w:cs="標楷體" w:hint="eastAsia"/>
                <w:b/>
                <w:noProof/>
                <w:sz w:val="20"/>
                <w:szCs w:val="20"/>
              </w:rPr>
              <w:t>1</w:t>
            </w:r>
            <w:r>
              <w:rPr>
                <w:rFonts w:ascii="標楷體" w:eastAsia="標楷體" w:hAnsi="標楷體" w:cs="標楷體"/>
                <w:b/>
                <w:noProof/>
                <w:sz w:val="20"/>
                <w:szCs w:val="20"/>
              </w:rPr>
              <w:t>3</w:t>
            </w:r>
          </w:p>
        </w:tc>
        <w:tc>
          <w:tcPr>
            <w:tcW w:w="262" w:type="pct"/>
            <w:tcBorders>
              <w:top w:val="single" w:sz="12" w:space="0" w:color="auto"/>
              <w:left w:val="single" w:sz="8" w:space="0" w:color="auto"/>
              <w:bottom w:val="single" w:sz="12" w:space="0" w:color="auto"/>
              <w:right w:val="single" w:sz="8" w:space="0" w:color="auto"/>
            </w:tcBorders>
            <w:vAlign w:val="center"/>
          </w:tcPr>
          <w:p w14:paraId="5B804D53" w14:textId="77777777" w:rsidR="00785FA1" w:rsidRPr="00D51400" w:rsidRDefault="00785FA1" w:rsidP="00124D84">
            <w:pPr>
              <w:overflowPunct w:val="0"/>
              <w:snapToGrid w:val="0"/>
              <w:spacing w:line="240" w:lineRule="exact"/>
              <w:ind w:left="120" w:rightChars="15" w:right="36"/>
              <w:jc w:val="right"/>
              <w:rPr>
                <w:rFonts w:ascii="標楷體" w:eastAsia="標楷體" w:hAnsi="標楷體" w:cs="標楷體"/>
                <w:b/>
                <w:noProof/>
                <w:sz w:val="20"/>
                <w:szCs w:val="20"/>
              </w:rPr>
            </w:pPr>
            <w:r w:rsidRPr="00D51400">
              <w:rPr>
                <w:rFonts w:ascii="標楷體" w:eastAsia="標楷體" w:hAnsi="標楷體" w:cs="標楷體" w:hint="eastAsia"/>
                <w:b/>
                <w:noProof/>
                <w:sz w:val="20"/>
                <w:szCs w:val="20"/>
              </w:rPr>
              <w:t>2</w:t>
            </w:r>
          </w:p>
        </w:tc>
        <w:tc>
          <w:tcPr>
            <w:tcW w:w="262" w:type="pct"/>
            <w:tcBorders>
              <w:top w:val="single" w:sz="12" w:space="0" w:color="auto"/>
              <w:left w:val="single" w:sz="8" w:space="0" w:color="auto"/>
              <w:bottom w:val="single" w:sz="12" w:space="0" w:color="auto"/>
              <w:right w:val="single" w:sz="8" w:space="0" w:color="auto"/>
            </w:tcBorders>
            <w:vAlign w:val="center"/>
          </w:tcPr>
          <w:p w14:paraId="64234550" w14:textId="77777777" w:rsidR="00785FA1" w:rsidRPr="00D51400" w:rsidRDefault="00785FA1" w:rsidP="00124D84">
            <w:pPr>
              <w:overflowPunct w:val="0"/>
              <w:snapToGrid w:val="0"/>
              <w:spacing w:line="240" w:lineRule="exact"/>
              <w:ind w:left="120" w:rightChars="15" w:right="36"/>
              <w:jc w:val="right"/>
              <w:rPr>
                <w:rFonts w:ascii="標楷體" w:eastAsia="標楷體" w:hAnsi="標楷體" w:cs="標楷體"/>
                <w:b/>
                <w:noProof/>
                <w:sz w:val="20"/>
                <w:szCs w:val="20"/>
              </w:rPr>
            </w:pPr>
            <w:r w:rsidRPr="00D51400">
              <w:rPr>
                <w:rFonts w:ascii="標楷體" w:eastAsia="標楷體" w:hAnsi="標楷體" w:cs="標楷體" w:hint="eastAsia"/>
                <w:b/>
                <w:noProof/>
                <w:sz w:val="20"/>
                <w:szCs w:val="20"/>
              </w:rPr>
              <w:t>8</w:t>
            </w:r>
          </w:p>
        </w:tc>
        <w:tc>
          <w:tcPr>
            <w:tcW w:w="262" w:type="pct"/>
            <w:tcBorders>
              <w:top w:val="single" w:sz="12" w:space="0" w:color="auto"/>
              <w:left w:val="single" w:sz="8" w:space="0" w:color="auto"/>
              <w:bottom w:val="single" w:sz="12" w:space="0" w:color="auto"/>
              <w:right w:val="single" w:sz="12" w:space="0" w:color="auto"/>
            </w:tcBorders>
            <w:vAlign w:val="center"/>
          </w:tcPr>
          <w:p w14:paraId="3826F7F0" w14:textId="77777777" w:rsidR="00785FA1" w:rsidRPr="00D51400" w:rsidRDefault="00785FA1" w:rsidP="00124D84">
            <w:pPr>
              <w:overflowPunct w:val="0"/>
              <w:snapToGrid w:val="0"/>
              <w:spacing w:line="240" w:lineRule="exact"/>
              <w:ind w:left="120" w:rightChars="15" w:right="36"/>
              <w:jc w:val="right"/>
              <w:rPr>
                <w:rFonts w:ascii="標楷體" w:eastAsia="標楷體" w:hAnsi="標楷體" w:cs="標楷體"/>
                <w:b/>
                <w:noProof/>
                <w:sz w:val="20"/>
                <w:szCs w:val="20"/>
              </w:rPr>
            </w:pPr>
            <w:r w:rsidRPr="00D51400">
              <w:rPr>
                <w:rFonts w:ascii="標楷體" w:eastAsia="標楷體" w:hAnsi="標楷體" w:cs="標楷體" w:hint="eastAsia"/>
                <w:b/>
                <w:noProof/>
                <w:sz w:val="20"/>
                <w:szCs w:val="20"/>
              </w:rPr>
              <w:t>1</w:t>
            </w:r>
          </w:p>
        </w:tc>
        <w:tc>
          <w:tcPr>
            <w:tcW w:w="428" w:type="pct"/>
            <w:tcBorders>
              <w:top w:val="single" w:sz="12" w:space="0" w:color="auto"/>
              <w:left w:val="single" w:sz="12" w:space="0" w:color="auto"/>
              <w:bottom w:val="single" w:sz="12" w:space="0" w:color="auto"/>
              <w:right w:val="single" w:sz="4" w:space="0" w:color="auto"/>
            </w:tcBorders>
            <w:shd w:val="clear" w:color="auto" w:fill="FFFFFF"/>
            <w:vAlign w:val="center"/>
          </w:tcPr>
          <w:p w14:paraId="4A027EEA" w14:textId="77777777" w:rsidR="00785FA1" w:rsidRPr="00D51400" w:rsidRDefault="00785FA1" w:rsidP="00124D84">
            <w:pPr>
              <w:overflowPunct w:val="0"/>
              <w:snapToGrid w:val="0"/>
              <w:spacing w:line="240" w:lineRule="exact"/>
              <w:ind w:left="119" w:rightChars="15" w:right="36"/>
              <w:jc w:val="right"/>
              <w:rPr>
                <w:rFonts w:ascii="標楷體" w:eastAsia="標楷體" w:hAnsi="標楷體" w:cs="標楷體"/>
                <w:b/>
                <w:noProof/>
                <w:sz w:val="20"/>
                <w:szCs w:val="20"/>
              </w:rPr>
            </w:pPr>
            <w:r w:rsidRPr="00D51400">
              <w:rPr>
                <w:rFonts w:ascii="標楷體" w:eastAsia="標楷體" w:hAnsi="標楷體" w:cs="標楷體" w:hint="eastAsia"/>
                <w:b/>
                <w:noProof/>
                <w:sz w:val="20"/>
                <w:szCs w:val="20"/>
              </w:rPr>
              <w:t>6</w:t>
            </w:r>
            <w:r w:rsidRPr="00D51400">
              <w:rPr>
                <w:rFonts w:ascii="標楷體" w:eastAsia="標楷體" w:hAnsi="標楷體" w:cs="標楷體"/>
                <w:b/>
                <w:noProof/>
                <w:sz w:val="20"/>
                <w:szCs w:val="20"/>
              </w:rPr>
              <w:t>7</w:t>
            </w:r>
          </w:p>
        </w:tc>
        <w:tc>
          <w:tcPr>
            <w:tcW w:w="429" w:type="pct"/>
            <w:tcBorders>
              <w:top w:val="single" w:sz="12" w:space="0" w:color="auto"/>
              <w:left w:val="nil"/>
              <w:bottom w:val="single" w:sz="12" w:space="0" w:color="auto"/>
              <w:right w:val="single" w:sz="4" w:space="0" w:color="auto"/>
            </w:tcBorders>
            <w:shd w:val="clear" w:color="auto" w:fill="FFFFFF"/>
            <w:vAlign w:val="center"/>
          </w:tcPr>
          <w:p w14:paraId="5CCBB0D8" w14:textId="77777777" w:rsidR="00785FA1" w:rsidRPr="00D51400" w:rsidRDefault="00785FA1" w:rsidP="00AB01BE">
            <w:pPr>
              <w:overflowPunct w:val="0"/>
              <w:snapToGrid w:val="0"/>
              <w:spacing w:afterLines="10" w:after="48" w:line="240" w:lineRule="exact"/>
              <w:ind w:left="119" w:rightChars="15" w:right="36"/>
              <w:jc w:val="right"/>
              <w:rPr>
                <w:rFonts w:ascii="標楷體" w:eastAsia="標楷體" w:hAnsi="標楷體" w:cs="標楷體"/>
                <w:b/>
                <w:noProof/>
                <w:sz w:val="20"/>
                <w:szCs w:val="20"/>
              </w:rPr>
            </w:pPr>
            <w:r>
              <w:rPr>
                <w:rFonts w:ascii="標楷體" w:eastAsia="標楷體" w:hAnsi="標楷體" w:cs="標楷體" w:hint="eastAsia"/>
                <w:b/>
                <w:noProof/>
                <w:sz w:val="20"/>
                <w:szCs w:val="20"/>
              </w:rPr>
              <w:t>7</w:t>
            </w:r>
          </w:p>
          <w:p w14:paraId="0D4C4682" w14:textId="77777777" w:rsidR="00785FA1" w:rsidRPr="00AB01BE" w:rsidRDefault="00785FA1" w:rsidP="00AB01BE">
            <w:pPr>
              <w:overflowPunct w:val="0"/>
              <w:snapToGrid w:val="0"/>
              <w:spacing w:afterLines="10" w:after="48" w:line="240" w:lineRule="exact"/>
              <w:jc w:val="right"/>
              <w:rPr>
                <w:rFonts w:ascii="標楷體" w:eastAsia="標楷體" w:hAnsi="標楷體" w:cs="標楷體"/>
                <w:bCs/>
                <w:noProof/>
                <w:spacing w:val="-14"/>
                <w:sz w:val="18"/>
                <w:szCs w:val="18"/>
              </w:rPr>
            </w:pPr>
            <w:r w:rsidRPr="00AB01BE">
              <w:rPr>
                <w:rFonts w:ascii="標楷體" w:eastAsia="標楷體" w:hAnsi="標楷體" w:cs="標楷體" w:hint="eastAsia"/>
                <w:bCs/>
                <w:noProof/>
                <w:spacing w:val="-14"/>
                <w:sz w:val="18"/>
                <w:szCs w:val="18"/>
              </w:rPr>
              <w:t>（10.45％）</w:t>
            </w:r>
          </w:p>
        </w:tc>
        <w:tc>
          <w:tcPr>
            <w:tcW w:w="428" w:type="pct"/>
            <w:tcBorders>
              <w:top w:val="single" w:sz="12" w:space="0" w:color="auto"/>
              <w:left w:val="nil"/>
              <w:bottom w:val="single" w:sz="12" w:space="0" w:color="auto"/>
              <w:right w:val="single" w:sz="4" w:space="0" w:color="auto"/>
            </w:tcBorders>
            <w:shd w:val="clear" w:color="auto" w:fill="FFFFFF"/>
            <w:vAlign w:val="center"/>
          </w:tcPr>
          <w:p w14:paraId="42399C41" w14:textId="77777777" w:rsidR="00785FA1" w:rsidRPr="00D51400" w:rsidRDefault="00785FA1" w:rsidP="00124D84">
            <w:pPr>
              <w:overflowPunct w:val="0"/>
              <w:snapToGrid w:val="0"/>
              <w:spacing w:afterLines="10" w:after="48" w:line="240" w:lineRule="exact"/>
              <w:ind w:left="119" w:rightChars="15" w:right="36"/>
              <w:jc w:val="right"/>
              <w:rPr>
                <w:rFonts w:ascii="標楷體" w:eastAsia="標楷體" w:hAnsi="標楷體" w:cs="標楷體"/>
                <w:b/>
                <w:noProof/>
                <w:sz w:val="20"/>
                <w:szCs w:val="20"/>
              </w:rPr>
            </w:pPr>
            <w:r w:rsidRPr="00D51400">
              <w:rPr>
                <w:rFonts w:ascii="標楷體" w:eastAsia="標楷體" w:hAnsi="標楷體" w:cs="標楷體" w:hint="eastAsia"/>
                <w:b/>
                <w:noProof/>
                <w:sz w:val="20"/>
                <w:szCs w:val="20"/>
              </w:rPr>
              <w:t>1</w:t>
            </w:r>
          </w:p>
          <w:p w14:paraId="372C37D7" w14:textId="77777777" w:rsidR="00785FA1" w:rsidRPr="00D51400" w:rsidRDefault="00785FA1" w:rsidP="00D47B8C">
            <w:pPr>
              <w:overflowPunct w:val="0"/>
              <w:snapToGrid w:val="0"/>
              <w:spacing w:afterLines="10" w:after="48" w:line="240" w:lineRule="exact"/>
              <w:jc w:val="right"/>
              <w:rPr>
                <w:rFonts w:ascii="標楷體" w:eastAsia="標楷體" w:hAnsi="標楷體" w:cs="標楷體"/>
                <w:bCs/>
                <w:noProof/>
                <w:spacing w:val="-14"/>
                <w:sz w:val="20"/>
                <w:szCs w:val="20"/>
              </w:rPr>
            </w:pPr>
            <w:r w:rsidRPr="00D51400">
              <w:rPr>
                <w:rFonts w:ascii="標楷體" w:eastAsia="標楷體" w:hAnsi="標楷體" w:cs="標楷體" w:hint="eastAsia"/>
                <w:bCs/>
                <w:noProof/>
                <w:spacing w:val="-14"/>
                <w:sz w:val="18"/>
                <w:szCs w:val="18"/>
              </w:rPr>
              <w:t>（1.</w:t>
            </w:r>
            <w:r w:rsidRPr="00D51400">
              <w:rPr>
                <w:rFonts w:ascii="標楷體" w:eastAsia="標楷體" w:hAnsi="標楷體" w:cs="標楷體"/>
                <w:bCs/>
                <w:noProof/>
                <w:spacing w:val="-14"/>
                <w:sz w:val="18"/>
                <w:szCs w:val="18"/>
              </w:rPr>
              <w:t>49</w:t>
            </w:r>
            <w:r w:rsidRPr="00D51400">
              <w:rPr>
                <w:rFonts w:ascii="標楷體" w:eastAsia="標楷體" w:hAnsi="標楷體" w:cs="標楷體" w:hint="eastAsia"/>
                <w:bCs/>
                <w:noProof/>
                <w:spacing w:val="-14"/>
                <w:sz w:val="18"/>
                <w:szCs w:val="18"/>
              </w:rPr>
              <w:t>％）</w:t>
            </w:r>
          </w:p>
        </w:tc>
        <w:tc>
          <w:tcPr>
            <w:tcW w:w="427" w:type="pct"/>
            <w:tcBorders>
              <w:top w:val="single" w:sz="12" w:space="0" w:color="auto"/>
              <w:left w:val="nil"/>
              <w:bottom w:val="single" w:sz="12" w:space="0" w:color="auto"/>
            </w:tcBorders>
            <w:shd w:val="clear" w:color="auto" w:fill="FFFFFF"/>
            <w:vAlign w:val="center"/>
          </w:tcPr>
          <w:p w14:paraId="3666FEDC" w14:textId="77777777" w:rsidR="00785FA1" w:rsidRPr="00D51400" w:rsidRDefault="00785FA1" w:rsidP="00124D84">
            <w:pPr>
              <w:overflowPunct w:val="0"/>
              <w:snapToGrid w:val="0"/>
              <w:spacing w:afterLines="10" w:after="48" w:line="240" w:lineRule="exact"/>
              <w:ind w:left="119" w:rightChars="15" w:right="36"/>
              <w:jc w:val="right"/>
              <w:rPr>
                <w:rFonts w:ascii="標楷體" w:eastAsia="標楷體" w:hAnsi="標楷體" w:cs="標楷體"/>
                <w:b/>
                <w:noProof/>
                <w:sz w:val="20"/>
                <w:szCs w:val="20"/>
              </w:rPr>
            </w:pPr>
            <w:r>
              <w:rPr>
                <w:rFonts w:ascii="標楷體" w:eastAsia="標楷體" w:hAnsi="標楷體" w:cs="標楷體" w:hint="eastAsia"/>
                <w:b/>
                <w:noProof/>
                <w:sz w:val="20"/>
                <w:szCs w:val="20"/>
              </w:rPr>
              <w:t>59</w:t>
            </w:r>
          </w:p>
          <w:p w14:paraId="284C09E7" w14:textId="77777777" w:rsidR="00785FA1" w:rsidRPr="00D51400" w:rsidRDefault="00785FA1" w:rsidP="00D47B8C">
            <w:pPr>
              <w:overflowPunct w:val="0"/>
              <w:snapToGrid w:val="0"/>
              <w:spacing w:afterLines="10" w:after="48" w:line="240" w:lineRule="exact"/>
              <w:jc w:val="right"/>
              <w:rPr>
                <w:rFonts w:ascii="標楷體" w:eastAsia="標楷體" w:hAnsi="標楷體" w:cs="標楷體"/>
                <w:bCs/>
                <w:noProof/>
                <w:spacing w:val="-14"/>
                <w:sz w:val="20"/>
                <w:szCs w:val="20"/>
              </w:rPr>
            </w:pPr>
            <w:r w:rsidRPr="00D51400">
              <w:rPr>
                <w:rFonts w:ascii="標楷體" w:eastAsia="標楷體" w:hAnsi="標楷體" w:cs="標楷體" w:hint="eastAsia"/>
                <w:bCs/>
                <w:noProof/>
                <w:spacing w:val="-14"/>
                <w:sz w:val="18"/>
                <w:szCs w:val="18"/>
              </w:rPr>
              <w:t>（8</w:t>
            </w:r>
            <w:r>
              <w:rPr>
                <w:rFonts w:ascii="標楷體" w:eastAsia="標楷體" w:hAnsi="標楷體" w:cs="標楷體" w:hint="eastAsia"/>
                <w:bCs/>
                <w:noProof/>
                <w:spacing w:val="-14"/>
                <w:sz w:val="18"/>
                <w:szCs w:val="18"/>
              </w:rPr>
              <w:t>8.06</w:t>
            </w:r>
            <w:r w:rsidRPr="00D51400">
              <w:rPr>
                <w:rFonts w:ascii="標楷體" w:eastAsia="標楷體" w:hAnsi="標楷體" w:cs="標楷體" w:hint="eastAsia"/>
                <w:bCs/>
                <w:noProof/>
                <w:spacing w:val="-14"/>
                <w:sz w:val="18"/>
                <w:szCs w:val="18"/>
              </w:rPr>
              <w:t>％）</w:t>
            </w:r>
          </w:p>
        </w:tc>
      </w:tr>
      <w:tr w:rsidR="00785FA1" w:rsidRPr="00D51400" w14:paraId="3B9016A8" w14:textId="77777777" w:rsidTr="00E6266D">
        <w:trPr>
          <w:trHeight w:val="722"/>
          <w:jc w:val="center"/>
        </w:trPr>
        <w:tc>
          <w:tcPr>
            <w:tcW w:w="1429" w:type="pct"/>
            <w:tcBorders>
              <w:top w:val="single" w:sz="2" w:space="0" w:color="auto"/>
              <w:left w:val="nil"/>
              <w:bottom w:val="single" w:sz="4" w:space="0" w:color="auto"/>
              <w:right w:val="single" w:sz="12" w:space="0" w:color="auto"/>
            </w:tcBorders>
            <w:noWrap/>
            <w:vAlign w:val="center"/>
          </w:tcPr>
          <w:p w14:paraId="7FB8A634"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市議會主管</w:t>
            </w:r>
          </w:p>
        </w:tc>
        <w:tc>
          <w:tcPr>
            <w:tcW w:w="288" w:type="pct"/>
            <w:tcBorders>
              <w:top w:val="single" w:sz="2" w:space="0" w:color="auto"/>
              <w:left w:val="single" w:sz="12" w:space="0" w:color="auto"/>
              <w:bottom w:val="single" w:sz="4" w:space="0" w:color="auto"/>
              <w:right w:val="single" w:sz="12" w:space="0" w:color="auto"/>
            </w:tcBorders>
            <w:noWrap/>
            <w:vAlign w:val="center"/>
          </w:tcPr>
          <w:p w14:paraId="69CD14E5"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12" w:space="0" w:color="auto"/>
              <w:left w:val="single" w:sz="12" w:space="0" w:color="auto"/>
              <w:bottom w:val="single" w:sz="4" w:space="0" w:color="auto"/>
              <w:right w:val="single" w:sz="4" w:space="0" w:color="auto"/>
            </w:tcBorders>
            <w:noWrap/>
            <w:vAlign w:val="center"/>
          </w:tcPr>
          <w:p w14:paraId="7BA786B4"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12" w:space="0" w:color="auto"/>
              <w:left w:val="nil"/>
              <w:bottom w:val="single" w:sz="4" w:space="0" w:color="auto"/>
              <w:right w:val="single" w:sz="4" w:space="0" w:color="auto"/>
            </w:tcBorders>
            <w:vAlign w:val="center"/>
          </w:tcPr>
          <w:p w14:paraId="64E7AEB6"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12" w:space="0" w:color="auto"/>
              <w:left w:val="nil"/>
              <w:bottom w:val="single" w:sz="4" w:space="0" w:color="auto"/>
              <w:right w:val="single" w:sz="4" w:space="0" w:color="auto"/>
            </w:tcBorders>
            <w:noWrap/>
            <w:vAlign w:val="center"/>
          </w:tcPr>
          <w:p w14:paraId="272657C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12" w:space="0" w:color="auto"/>
              <w:left w:val="nil"/>
              <w:bottom w:val="single" w:sz="4" w:space="0" w:color="auto"/>
              <w:right w:val="single" w:sz="4" w:space="0" w:color="auto"/>
            </w:tcBorders>
            <w:vAlign w:val="center"/>
          </w:tcPr>
          <w:p w14:paraId="0501669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12" w:space="0" w:color="auto"/>
              <w:left w:val="nil"/>
              <w:bottom w:val="single" w:sz="4" w:space="0" w:color="auto"/>
              <w:right w:val="single" w:sz="4" w:space="0" w:color="auto"/>
            </w:tcBorders>
            <w:noWrap/>
            <w:vAlign w:val="center"/>
          </w:tcPr>
          <w:p w14:paraId="21C8D89D"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12" w:space="0" w:color="auto"/>
              <w:left w:val="single" w:sz="4" w:space="0" w:color="auto"/>
              <w:bottom w:val="single" w:sz="4" w:space="0" w:color="auto"/>
              <w:right w:val="single" w:sz="12" w:space="0" w:color="auto"/>
            </w:tcBorders>
            <w:vAlign w:val="center"/>
          </w:tcPr>
          <w:p w14:paraId="312AD64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12" w:space="0" w:color="auto"/>
              <w:left w:val="single" w:sz="12" w:space="0" w:color="auto"/>
              <w:bottom w:val="single" w:sz="4" w:space="0" w:color="auto"/>
              <w:right w:val="single" w:sz="4" w:space="0" w:color="auto"/>
            </w:tcBorders>
            <w:noWrap/>
            <w:vAlign w:val="center"/>
          </w:tcPr>
          <w:p w14:paraId="536A3F9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9" w:type="pct"/>
            <w:tcBorders>
              <w:top w:val="single" w:sz="12" w:space="0" w:color="auto"/>
              <w:left w:val="nil"/>
              <w:bottom w:val="single" w:sz="4" w:space="0" w:color="auto"/>
              <w:right w:val="single" w:sz="4" w:space="0" w:color="auto"/>
            </w:tcBorders>
            <w:vAlign w:val="center"/>
          </w:tcPr>
          <w:p w14:paraId="2E15BA94"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12" w:space="0" w:color="auto"/>
              <w:left w:val="nil"/>
              <w:bottom w:val="single" w:sz="4" w:space="0" w:color="auto"/>
              <w:right w:val="single" w:sz="4" w:space="0" w:color="auto"/>
            </w:tcBorders>
            <w:noWrap/>
            <w:vAlign w:val="center"/>
          </w:tcPr>
          <w:p w14:paraId="12A380E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single" w:sz="12" w:space="0" w:color="auto"/>
              <w:left w:val="nil"/>
              <w:bottom w:val="single" w:sz="4" w:space="0" w:color="auto"/>
              <w:right w:val="nil"/>
            </w:tcBorders>
            <w:noWrap/>
            <w:vAlign w:val="center"/>
          </w:tcPr>
          <w:p w14:paraId="25940BA9"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r>
      <w:tr w:rsidR="00785FA1" w:rsidRPr="00D51400" w14:paraId="223F7F8C" w14:textId="77777777" w:rsidTr="00E6266D">
        <w:trPr>
          <w:trHeight w:val="722"/>
          <w:jc w:val="center"/>
        </w:trPr>
        <w:tc>
          <w:tcPr>
            <w:tcW w:w="1429" w:type="pct"/>
            <w:tcBorders>
              <w:top w:val="nil"/>
              <w:left w:val="nil"/>
              <w:bottom w:val="single" w:sz="4" w:space="0" w:color="auto"/>
              <w:right w:val="single" w:sz="12" w:space="0" w:color="auto"/>
            </w:tcBorders>
            <w:noWrap/>
            <w:vAlign w:val="center"/>
          </w:tcPr>
          <w:p w14:paraId="21C1F0B7"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市政府主管</w:t>
            </w:r>
          </w:p>
        </w:tc>
        <w:tc>
          <w:tcPr>
            <w:tcW w:w="288" w:type="pct"/>
            <w:tcBorders>
              <w:top w:val="nil"/>
              <w:left w:val="single" w:sz="12" w:space="0" w:color="auto"/>
              <w:bottom w:val="single" w:sz="4" w:space="0" w:color="auto"/>
              <w:right w:val="single" w:sz="12" w:space="0" w:color="auto"/>
            </w:tcBorders>
            <w:noWrap/>
            <w:vAlign w:val="center"/>
          </w:tcPr>
          <w:p w14:paraId="283C7379"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noProof/>
                <w:sz w:val="20"/>
                <w:szCs w:val="20"/>
              </w:rPr>
              <w:t>27</w:t>
            </w:r>
          </w:p>
        </w:tc>
        <w:tc>
          <w:tcPr>
            <w:tcW w:w="262" w:type="pct"/>
            <w:tcBorders>
              <w:top w:val="nil"/>
              <w:left w:val="single" w:sz="12" w:space="0" w:color="auto"/>
              <w:bottom w:val="single" w:sz="4" w:space="0" w:color="auto"/>
              <w:right w:val="single" w:sz="4" w:space="0" w:color="auto"/>
            </w:tcBorders>
            <w:noWrap/>
            <w:vAlign w:val="center"/>
          </w:tcPr>
          <w:p w14:paraId="3226BE60"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2</w:t>
            </w:r>
          </w:p>
        </w:tc>
        <w:tc>
          <w:tcPr>
            <w:tcW w:w="262" w:type="pct"/>
            <w:tcBorders>
              <w:top w:val="nil"/>
              <w:left w:val="nil"/>
              <w:bottom w:val="single" w:sz="4" w:space="0" w:color="auto"/>
              <w:right w:val="single" w:sz="4" w:space="0" w:color="auto"/>
            </w:tcBorders>
            <w:vAlign w:val="center"/>
          </w:tcPr>
          <w:p w14:paraId="1362456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r>
              <w:rPr>
                <w:rFonts w:ascii="標楷體" w:eastAsia="標楷體" w:hAnsi="標楷體" w:cs="標楷體"/>
                <w:noProof/>
                <w:sz w:val="20"/>
                <w:szCs w:val="20"/>
              </w:rPr>
              <w:t>7</w:t>
            </w:r>
          </w:p>
        </w:tc>
        <w:tc>
          <w:tcPr>
            <w:tcW w:w="262" w:type="pct"/>
            <w:tcBorders>
              <w:top w:val="nil"/>
              <w:left w:val="nil"/>
              <w:bottom w:val="single" w:sz="4" w:space="0" w:color="auto"/>
              <w:right w:val="single" w:sz="4" w:space="0" w:color="auto"/>
            </w:tcBorders>
            <w:noWrap/>
            <w:vAlign w:val="center"/>
          </w:tcPr>
          <w:p w14:paraId="3C0DB37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Pr>
                <w:rFonts w:ascii="標楷體" w:eastAsia="標楷體" w:hAnsi="標楷體" w:cs="標楷體" w:hint="eastAsia"/>
                <w:noProof/>
                <w:sz w:val="20"/>
                <w:szCs w:val="20"/>
              </w:rPr>
              <w:t>6</w:t>
            </w:r>
          </w:p>
        </w:tc>
        <w:tc>
          <w:tcPr>
            <w:tcW w:w="262" w:type="pct"/>
            <w:tcBorders>
              <w:top w:val="nil"/>
              <w:left w:val="nil"/>
              <w:bottom w:val="single" w:sz="4" w:space="0" w:color="auto"/>
              <w:right w:val="single" w:sz="4" w:space="0" w:color="auto"/>
            </w:tcBorders>
            <w:vAlign w:val="center"/>
          </w:tcPr>
          <w:p w14:paraId="74ABED9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2</w:t>
            </w:r>
          </w:p>
        </w:tc>
        <w:tc>
          <w:tcPr>
            <w:tcW w:w="262" w:type="pct"/>
            <w:tcBorders>
              <w:top w:val="nil"/>
              <w:left w:val="nil"/>
              <w:bottom w:val="single" w:sz="4" w:space="0" w:color="auto"/>
              <w:right w:val="single" w:sz="4" w:space="0" w:color="auto"/>
            </w:tcBorders>
            <w:noWrap/>
            <w:vAlign w:val="center"/>
          </w:tcPr>
          <w:p w14:paraId="02C7C87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single" w:sz="4" w:space="0" w:color="auto"/>
              <w:bottom w:val="single" w:sz="4" w:space="0" w:color="auto"/>
              <w:right w:val="single" w:sz="12" w:space="0" w:color="auto"/>
            </w:tcBorders>
            <w:vAlign w:val="center"/>
          </w:tcPr>
          <w:p w14:paraId="4562B06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single" w:sz="12" w:space="0" w:color="auto"/>
              <w:bottom w:val="single" w:sz="4" w:space="0" w:color="auto"/>
              <w:right w:val="single" w:sz="4" w:space="0" w:color="auto"/>
            </w:tcBorders>
            <w:shd w:val="clear" w:color="auto" w:fill="FFFFFF"/>
            <w:noWrap/>
            <w:vAlign w:val="center"/>
          </w:tcPr>
          <w:p w14:paraId="7615850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noProof/>
                <w:sz w:val="20"/>
                <w:szCs w:val="20"/>
              </w:rPr>
              <w:t>34</w:t>
            </w:r>
          </w:p>
        </w:tc>
        <w:tc>
          <w:tcPr>
            <w:tcW w:w="429" w:type="pct"/>
            <w:tcBorders>
              <w:top w:val="nil"/>
              <w:left w:val="nil"/>
              <w:bottom w:val="single" w:sz="4" w:space="0" w:color="auto"/>
              <w:right w:val="single" w:sz="4" w:space="0" w:color="auto"/>
            </w:tcBorders>
            <w:shd w:val="clear" w:color="auto" w:fill="FFFFFF"/>
            <w:vAlign w:val="center"/>
          </w:tcPr>
          <w:p w14:paraId="329E58A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Pr>
                <w:rFonts w:ascii="標楷體" w:eastAsia="標楷體" w:hAnsi="標楷體" w:cs="標楷體" w:hint="eastAsia"/>
                <w:noProof/>
                <w:sz w:val="20"/>
                <w:szCs w:val="20"/>
              </w:rPr>
              <w:t>6</w:t>
            </w:r>
          </w:p>
        </w:tc>
        <w:tc>
          <w:tcPr>
            <w:tcW w:w="428" w:type="pct"/>
            <w:tcBorders>
              <w:top w:val="nil"/>
              <w:left w:val="nil"/>
              <w:bottom w:val="single" w:sz="4" w:space="0" w:color="auto"/>
              <w:right w:val="single" w:sz="4" w:space="0" w:color="auto"/>
            </w:tcBorders>
            <w:shd w:val="clear" w:color="auto" w:fill="FFFFFF"/>
            <w:noWrap/>
            <w:vAlign w:val="center"/>
          </w:tcPr>
          <w:p w14:paraId="7FBCE8F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nil"/>
              <w:left w:val="nil"/>
              <w:bottom w:val="single" w:sz="4" w:space="0" w:color="auto"/>
              <w:right w:val="nil"/>
            </w:tcBorders>
            <w:shd w:val="clear" w:color="auto" w:fill="FFFFFF"/>
            <w:noWrap/>
            <w:vAlign w:val="center"/>
          </w:tcPr>
          <w:p w14:paraId="0D416EA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Pr>
                <w:rFonts w:ascii="標楷體" w:eastAsia="標楷體" w:hAnsi="標楷體" w:cs="標楷體" w:hint="eastAsia"/>
                <w:noProof/>
                <w:sz w:val="20"/>
                <w:szCs w:val="20"/>
              </w:rPr>
              <w:t>28</w:t>
            </w:r>
          </w:p>
        </w:tc>
      </w:tr>
      <w:tr w:rsidR="00785FA1" w:rsidRPr="00D51400" w14:paraId="08BF395D" w14:textId="77777777" w:rsidTr="00E6266D">
        <w:trPr>
          <w:trHeight w:val="722"/>
          <w:jc w:val="center"/>
        </w:trPr>
        <w:tc>
          <w:tcPr>
            <w:tcW w:w="1429" w:type="pct"/>
            <w:tcBorders>
              <w:top w:val="nil"/>
              <w:left w:val="nil"/>
              <w:bottom w:val="single" w:sz="4" w:space="0" w:color="auto"/>
              <w:right w:val="single" w:sz="12" w:space="0" w:color="auto"/>
            </w:tcBorders>
            <w:noWrap/>
            <w:vAlign w:val="center"/>
          </w:tcPr>
          <w:p w14:paraId="790CE723"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警察局主管</w:t>
            </w:r>
          </w:p>
        </w:tc>
        <w:tc>
          <w:tcPr>
            <w:tcW w:w="288" w:type="pct"/>
            <w:tcBorders>
              <w:top w:val="nil"/>
              <w:left w:val="single" w:sz="12" w:space="0" w:color="auto"/>
              <w:bottom w:val="single" w:sz="4" w:space="0" w:color="auto"/>
              <w:right w:val="single" w:sz="12" w:space="0" w:color="auto"/>
            </w:tcBorders>
            <w:noWrap/>
            <w:vAlign w:val="center"/>
          </w:tcPr>
          <w:p w14:paraId="7F0C1C4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262" w:type="pct"/>
            <w:tcBorders>
              <w:top w:val="nil"/>
              <w:left w:val="single" w:sz="12" w:space="0" w:color="auto"/>
              <w:bottom w:val="single" w:sz="4" w:space="0" w:color="auto"/>
              <w:right w:val="single" w:sz="4" w:space="0" w:color="auto"/>
            </w:tcBorders>
            <w:noWrap/>
            <w:vAlign w:val="center"/>
          </w:tcPr>
          <w:p w14:paraId="0EA5C5A9"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vAlign w:val="center"/>
          </w:tcPr>
          <w:p w14:paraId="089C8D3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2</w:t>
            </w:r>
          </w:p>
        </w:tc>
        <w:tc>
          <w:tcPr>
            <w:tcW w:w="262" w:type="pct"/>
            <w:tcBorders>
              <w:top w:val="nil"/>
              <w:left w:val="nil"/>
              <w:bottom w:val="single" w:sz="4" w:space="0" w:color="auto"/>
              <w:right w:val="single" w:sz="4" w:space="0" w:color="auto"/>
            </w:tcBorders>
            <w:noWrap/>
            <w:vAlign w:val="center"/>
          </w:tcPr>
          <w:p w14:paraId="78E2EA0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nil"/>
              <w:left w:val="nil"/>
              <w:bottom w:val="single" w:sz="4" w:space="0" w:color="auto"/>
              <w:right w:val="single" w:sz="4" w:space="0" w:color="auto"/>
            </w:tcBorders>
            <w:vAlign w:val="center"/>
          </w:tcPr>
          <w:p w14:paraId="3439B17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noWrap/>
            <w:vAlign w:val="center"/>
          </w:tcPr>
          <w:p w14:paraId="245AEE3D"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single" w:sz="4" w:space="0" w:color="auto"/>
              <w:bottom w:val="single" w:sz="4" w:space="0" w:color="auto"/>
              <w:right w:val="single" w:sz="12" w:space="0" w:color="auto"/>
            </w:tcBorders>
            <w:vAlign w:val="center"/>
          </w:tcPr>
          <w:p w14:paraId="4F726E3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single" w:sz="12" w:space="0" w:color="auto"/>
              <w:bottom w:val="single" w:sz="4" w:space="0" w:color="auto"/>
              <w:right w:val="single" w:sz="4" w:space="0" w:color="auto"/>
            </w:tcBorders>
            <w:noWrap/>
            <w:vAlign w:val="center"/>
          </w:tcPr>
          <w:p w14:paraId="73FB9FA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noProof/>
                <w:sz w:val="20"/>
                <w:szCs w:val="20"/>
              </w:rPr>
              <w:t>3</w:t>
            </w:r>
          </w:p>
        </w:tc>
        <w:tc>
          <w:tcPr>
            <w:tcW w:w="429" w:type="pct"/>
            <w:tcBorders>
              <w:top w:val="nil"/>
              <w:left w:val="nil"/>
              <w:bottom w:val="single" w:sz="4" w:space="0" w:color="auto"/>
              <w:right w:val="single" w:sz="4" w:space="0" w:color="auto"/>
            </w:tcBorders>
            <w:vAlign w:val="center"/>
          </w:tcPr>
          <w:p w14:paraId="1727C74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nil"/>
              <w:bottom w:val="single" w:sz="4" w:space="0" w:color="auto"/>
              <w:right w:val="single" w:sz="4" w:space="0" w:color="auto"/>
            </w:tcBorders>
            <w:noWrap/>
            <w:vAlign w:val="center"/>
          </w:tcPr>
          <w:p w14:paraId="6C155FF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nil"/>
              <w:left w:val="nil"/>
              <w:bottom w:val="single" w:sz="4" w:space="0" w:color="auto"/>
              <w:right w:val="nil"/>
            </w:tcBorders>
            <w:noWrap/>
            <w:vAlign w:val="center"/>
          </w:tcPr>
          <w:p w14:paraId="0B103B4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r>
      <w:tr w:rsidR="00785FA1" w:rsidRPr="00D51400" w14:paraId="5E27CE58" w14:textId="77777777" w:rsidTr="00E6266D">
        <w:trPr>
          <w:trHeight w:val="722"/>
          <w:jc w:val="center"/>
        </w:trPr>
        <w:tc>
          <w:tcPr>
            <w:tcW w:w="1429" w:type="pct"/>
            <w:tcBorders>
              <w:top w:val="nil"/>
              <w:left w:val="nil"/>
              <w:bottom w:val="single" w:sz="4" w:space="0" w:color="auto"/>
              <w:right w:val="single" w:sz="12" w:space="0" w:color="auto"/>
            </w:tcBorders>
            <w:noWrap/>
            <w:vAlign w:val="center"/>
          </w:tcPr>
          <w:p w14:paraId="2B085018"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衛生局主管</w:t>
            </w:r>
          </w:p>
        </w:tc>
        <w:tc>
          <w:tcPr>
            <w:tcW w:w="288" w:type="pct"/>
            <w:tcBorders>
              <w:top w:val="nil"/>
              <w:left w:val="single" w:sz="12" w:space="0" w:color="auto"/>
              <w:bottom w:val="single" w:sz="4" w:space="0" w:color="auto"/>
              <w:right w:val="single" w:sz="12" w:space="0" w:color="auto"/>
            </w:tcBorders>
            <w:noWrap/>
            <w:vAlign w:val="center"/>
          </w:tcPr>
          <w:p w14:paraId="78F5821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6</w:t>
            </w:r>
          </w:p>
        </w:tc>
        <w:tc>
          <w:tcPr>
            <w:tcW w:w="262" w:type="pct"/>
            <w:tcBorders>
              <w:top w:val="nil"/>
              <w:left w:val="single" w:sz="12" w:space="0" w:color="auto"/>
              <w:bottom w:val="single" w:sz="4" w:space="0" w:color="auto"/>
              <w:right w:val="single" w:sz="4" w:space="0" w:color="auto"/>
            </w:tcBorders>
            <w:noWrap/>
            <w:vAlign w:val="center"/>
          </w:tcPr>
          <w:p w14:paraId="7D8D3A65"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nil"/>
              <w:left w:val="nil"/>
              <w:bottom w:val="single" w:sz="4" w:space="0" w:color="auto"/>
              <w:right w:val="single" w:sz="4" w:space="0" w:color="auto"/>
            </w:tcBorders>
            <w:vAlign w:val="center"/>
          </w:tcPr>
          <w:p w14:paraId="2E0626C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262" w:type="pct"/>
            <w:tcBorders>
              <w:top w:val="nil"/>
              <w:left w:val="nil"/>
              <w:bottom w:val="single" w:sz="4" w:space="0" w:color="auto"/>
              <w:right w:val="single" w:sz="4" w:space="0" w:color="auto"/>
            </w:tcBorders>
            <w:noWrap/>
            <w:vAlign w:val="center"/>
          </w:tcPr>
          <w:p w14:paraId="3D0B9F40"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vAlign w:val="center"/>
          </w:tcPr>
          <w:p w14:paraId="01E9421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noWrap/>
            <w:vAlign w:val="center"/>
          </w:tcPr>
          <w:p w14:paraId="6C99AFD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2</w:t>
            </w:r>
          </w:p>
        </w:tc>
        <w:tc>
          <w:tcPr>
            <w:tcW w:w="262" w:type="pct"/>
            <w:tcBorders>
              <w:top w:val="nil"/>
              <w:left w:val="single" w:sz="4" w:space="0" w:color="auto"/>
              <w:bottom w:val="single" w:sz="4" w:space="0" w:color="auto"/>
              <w:right w:val="single" w:sz="12" w:space="0" w:color="auto"/>
            </w:tcBorders>
            <w:vAlign w:val="center"/>
          </w:tcPr>
          <w:p w14:paraId="5EFBC77D"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single" w:sz="12" w:space="0" w:color="auto"/>
              <w:bottom w:val="single" w:sz="4" w:space="0" w:color="auto"/>
              <w:right w:val="single" w:sz="4" w:space="0" w:color="auto"/>
            </w:tcBorders>
            <w:noWrap/>
            <w:vAlign w:val="center"/>
          </w:tcPr>
          <w:p w14:paraId="7C20E50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429" w:type="pct"/>
            <w:tcBorders>
              <w:top w:val="nil"/>
              <w:left w:val="nil"/>
              <w:bottom w:val="single" w:sz="4" w:space="0" w:color="auto"/>
              <w:right w:val="single" w:sz="4" w:space="0" w:color="auto"/>
            </w:tcBorders>
            <w:vAlign w:val="center"/>
          </w:tcPr>
          <w:p w14:paraId="14FFC0A6"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nil"/>
              <w:bottom w:val="single" w:sz="4" w:space="0" w:color="auto"/>
              <w:right w:val="single" w:sz="4" w:space="0" w:color="auto"/>
            </w:tcBorders>
            <w:noWrap/>
            <w:vAlign w:val="center"/>
          </w:tcPr>
          <w:p w14:paraId="328E584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nil"/>
              <w:left w:val="nil"/>
              <w:bottom w:val="single" w:sz="4" w:space="0" w:color="auto"/>
              <w:right w:val="nil"/>
            </w:tcBorders>
            <w:noWrap/>
            <w:vAlign w:val="center"/>
          </w:tcPr>
          <w:p w14:paraId="19DD699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noProof/>
                <w:sz w:val="20"/>
                <w:szCs w:val="20"/>
              </w:rPr>
              <w:t>3</w:t>
            </w:r>
          </w:p>
        </w:tc>
      </w:tr>
      <w:tr w:rsidR="00785FA1" w:rsidRPr="00D51400" w14:paraId="340E56CF" w14:textId="77777777" w:rsidTr="00E6266D">
        <w:trPr>
          <w:trHeight w:val="722"/>
          <w:jc w:val="center"/>
        </w:trPr>
        <w:tc>
          <w:tcPr>
            <w:tcW w:w="1429" w:type="pct"/>
            <w:tcBorders>
              <w:top w:val="nil"/>
              <w:left w:val="nil"/>
              <w:bottom w:val="single" w:sz="4" w:space="0" w:color="auto"/>
              <w:right w:val="single" w:sz="12" w:space="0" w:color="auto"/>
            </w:tcBorders>
            <w:noWrap/>
            <w:vAlign w:val="center"/>
          </w:tcPr>
          <w:p w14:paraId="3823EAAC"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環境保護局主管</w:t>
            </w:r>
          </w:p>
        </w:tc>
        <w:tc>
          <w:tcPr>
            <w:tcW w:w="288" w:type="pct"/>
            <w:tcBorders>
              <w:top w:val="nil"/>
              <w:left w:val="single" w:sz="12" w:space="0" w:color="auto"/>
              <w:bottom w:val="single" w:sz="4" w:space="0" w:color="auto"/>
              <w:right w:val="single" w:sz="12" w:space="0" w:color="auto"/>
            </w:tcBorders>
            <w:noWrap/>
            <w:vAlign w:val="center"/>
          </w:tcPr>
          <w:p w14:paraId="54EEA71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6</w:t>
            </w:r>
          </w:p>
        </w:tc>
        <w:tc>
          <w:tcPr>
            <w:tcW w:w="262" w:type="pct"/>
            <w:tcBorders>
              <w:top w:val="nil"/>
              <w:left w:val="single" w:sz="12" w:space="0" w:color="auto"/>
              <w:bottom w:val="single" w:sz="4" w:space="0" w:color="auto"/>
              <w:right w:val="single" w:sz="4" w:space="0" w:color="auto"/>
            </w:tcBorders>
            <w:noWrap/>
            <w:vAlign w:val="center"/>
          </w:tcPr>
          <w:p w14:paraId="628E138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vAlign w:val="center"/>
          </w:tcPr>
          <w:p w14:paraId="7F90C00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5</w:t>
            </w:r>
          </w:p>
        </w:tc>
        <w:tc>
          <w:tcPr>
            <w:tcW w:w="262" w:type="pct"/>
            <w:tcBorders>
              <w:top w:val="nil"/>
              <w:left w:val="nil"/>
              <w:bottom w:val="single" w:sz="4" w:space="0" w:color="auto"/>
              <w:right w:val="single" w:sz="4" w:space="0" w:color="auto"/>
            </w:tcBorders>
            <w:noWrap/>
            <w:vAlign w:val="center"/>
          </w:tcPr>
          <w:p w14:paraId="6F244C3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vAlign w:val="center"/>
          </w:tcPr>
          <w:p w14:paraId="5E8C111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noWrap/>
            <w:vAlign w:val="center"/>
          </w:tcPr>
          <w:p w14:paraId="3E77E9E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nil"/>
              <w:left w:val="single" w:sz="4" w:space="0" w:color="auto"/>
              <w:bottom w:val="single" w:sz="4" w:space="0" w:color="auto"/>
              <w:right w:val="single" w:sz="12" w:space="0" w:color="auto"/>
            </w:tcBorders>
            <w:vAlign w:val="center"/>
          </w:tcPr>
          <w:p w14:paraId="19563C1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single" w:sz="12" w:space="0" w:color="auto"/>
              <w:bottom w:val="single" w:sz="4" w:space="0" w:color="auto"/>
              <w:right w:val="single" w:sz="4" w:space="0" w:color="auto"/>
            </w:tcBorders>
            <w:noWrap/>
            <w:vAlign w:val="center"/>
          </w:tcPr>
          <w:p w14:paraId="1C4CC030"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5</w:t>
            </w:r>
          </w:p>
        </w:tc>
        <w:tc>
          <w:tcPr>
            <w:tcW w:w="429" w:type="pct"/>
            <w:tcBorders>
              <w:top w:val="nil"/>
              <w:left w:val="nil"/>
              <w:bottom w:val="single" w:sz="4" w:space="0" w:color="auto"/>
              <w:right w:val="single" w:sz="4" w:space="0" w:color="auto"/>
            </w:tcBorders>
            <w:vAlign w:val="center"/>
          </w:tcPr>
          <w:p w14:paraId="4775A5E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nil"/>
              <w:bottom w:val="single" w:sz="4" w:space="0" w:color="auto"/>
              <w:right w:val="single" w:sz="4" w:space="0" w:color="auto"/>
            </w:tcBorders>
            <w:noWrap/>
            <w:vAlign w:val="center"/>
          </w:tcPr>
          <w:p w14:paraId="0769D50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nil"/>
              <w:left w:val="nil"/>
              <w:bottom w:val="single" w:sz="4" w:space="0" w:color="auto"/>
              <w:right w:val="nil"/>
            </w:tcBorders>
            <w:noWrap/>
            <w:vAlign w:val="center"/>
          </w:tcPr>
          <w:p w14:paraId="021D2B2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5</w:t>
            </w:r>
          </w:p>
        </w:tc>
      </w:tr>
      <w:tr w:rsidR="00785FA1" w:rsidRPr="00D51400" w14:paraId="3555B63C" w14:textId="77777777" w:rsidTr="00E6266D">
        <w:trPr>
          <w:trHeight w:val="722"/>
          <w:jc w:val="center"/>
        </w:trPr>
        <w:tc>
          <w:tcPr>
            <w:tcW w:w="1429" w:type="pct"/>
            <w:tcBorders>
              <w:top w:val="nil"/>
              <w:left w:val="nil"/>
              <w:bottom w:val="single" w:sz="4" w:space="0" w:color="auto"/>
              <w:right w:val="single" w:sz="12" w:space="0" w:color="auto"/>
            </w:tcBorders>
            <w:noWrap/>
            <w:vAlign w:val="center"/>
          </w:tcPr>
          <w:p w14:paraId="2525078A"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教育處主管</w:t>
            </w:r>
          </w:p>
        </w:tc>
        <w:tc>
          <w:tcPr>
            <w:tcW w:w="288" w:type="pct"/>
            <w:tcBorders>
              <w:top w:val="nil"/>
              <w:left w:val="single" w:sz="12" w:space="0" w:color="auto"/>
              <w:bottom w:val="single" w:sz="4" w:space="0" w:color="auto"/>
              <w:right w:val="single" w:sz="12" w:space="0" w:color="auto"/>
            </w:tcBorders>
            <w:noWrap/>
            <w:vAlign w:val="center"/>
          </w:tcPr>
          <w:p w14:paraId="189EF66D"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8</w:t>
            </w:r>
          </w:p>
        </w:tc>
        <w:tc>
          <w:tcPr>
            <w:tcW w:w="262" w:type="pct"/>
            <w:tcBorders>
              <w:top w:val="nil"/>
              <w:left w:val="single" w:sz="12" w:space="0" w:color="auto"/>
              <w:bottom w:val="single" w:sz="4" w:space="0" w:color="auto"/>
              <w:right w:val="single" w:sz="4" w:space="0" w:color="auto"/>
            </w:tcBorders>
            <w:noWrap/>
            <w:vAlign w:val="center"/>
          </w:tcPr>
          <w:p w14:paraId="25607D6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vAlign w:val="center"/>
          </w:tcPr>
          <w:p w14:paraId="01B7AF0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5</w:t>
            </w:r>
          </w:p>
        </w:tc>
        <w:tc>
          <w:tcPr>
            <w:tcW w:w="262" w:type="pct"/>
            <w:tcBorders>
              <w:top w:val="nil"/>
              <w:left w:val="nil"/>
              <w:bottom w:val="single" w:sz="4" w:space="0" w:color="auto"/>
              <w:right w:val="single" w:sz="4" w:space="0" w:color="auto"/>
            </w:tcBorders>
            <w:noWrap/>
            <w:vAlign w:val="center"/>
          </w:tcPr>
          <w:p w14:paraId="7EC2C535"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nil"/>
              <w:left w:val="nil"/>
              <w:bottom w:val="single" w:sz="4" w:space="0" w:color="auto"/>
              <w:right w:val="single" w:sz="4" w:space="0" w:color="auto"/>
            </w:tcBorders>
            <w:vAlign w:val="center"/>
          </w:tcPr>
          <w:p w14:paraId="1114736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noWrap/>
            <w:vAlign w:val="center"/>
          </w:tcPr>
          <w:p w14:paraId="589BE53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nil"/>
              <w:left w:val="single" w:sz="4" w:space="0" w:color="auto"/>
              <w:bottom w:val="single" w:sz="4" w:space="0" w:color="auto"/>
              <w:right w:val="single" w:sz="12" w:space="0" w:color="auto"/>
            </w:tcBorders>
            <w:vAlign w:val="center"/>
          </w:tcPr>
          <w:p w14:paraId="6FB68FE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428" w:type="pct"/>
            <w:tcBorders>
              <w:top w:val="nil"/>
              <w:left w:val="single" w:sz="12" w:space="0" w:color="auto"/>
              <w:bottom w:val="single" w:sz="4" w:space="0" w:color="auto"/>
              <w:right w:val="single" w:sz="4" w:space="0" w:color="auto"/>
            </w:tcBorders>
            <w:noWrap/>
            <w:vAlign w:val="center"/>
          </w:tcPr>
          <w:p w14:paraId="49BA9D74"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8</w:t>
            </w:r>
          </w:p>
        </w:tc>
        <w:tc>
          <w:tcPr>
            <w:tcW w:w="429" w:type="pct"/>
            <w:tcBorders>
              <w:top w:val="nil"/>
              <w:left w:val="nil"/>
              <w:bottom w:val="single" w:sz="4" w:space="0" w:color="auto"/>
              <w:right w:val="single" w:sz="4" w:space="0" w:color="auto"/>
            </w:tcBorders>
            <w:vAlign w:val="center"/>
          </w:tcPr>
          <w:p w14:paraId="17374894"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nil"/>
              <w:bottom w:val="single" w:sz="4" w:space="0" w:color="auto"/>
              <w:right w:val="single" w:sz="4" w:space="0" w:color="auto"/>
            </w:tcBorders>
            <w:noWrap/>
            <w:vAlign w:val="center"/>
          </w:tcPr>
          <w:p w14:paraId="3EE81CA6"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nil"/>
              <w:left w:val="nil"/>
              <w:bottom w:val="single" w:sz="4" w:space="0" w:color="auto"/>
              <w:right w:val="nil"/>
            </w:tcBorders>
            <w:noWrap/>
            <w:vAlign w:val="center"/>
          </w:tcPr>
          <w:p w14:paraId="699FDFB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8</w:t>
            </w:r>
          </w:p>
        </w:tc>
      </w:tr>
      <w:tr w:rsidR="00785FA1" w:rsidRPr="00D51400" w14:paraId="0038CF59" w14:textId="77777777" w:rsidTr="00E6266D">
        <w:trPr>
          <w:trHeight w:val="722"/>
          <w:jc w:val="center"/>
        </w:trPr>
        <w:tc>
          <w:tcPr>
            <w:tcW w:w="1429" w:type="pct"/>
            <w:tcBorders>
              <w:top w:val="nil"/>
              <w:left w:val="nil"/>
              <w:bottom w:val="single" w:sz="4" w:space="0" w:color="auto"/>
              <w:right w:val="single" w:sz="12" w:space="0" w:color="auto"/>
            </w:tcBorders>
            <w:noWrap/>
            <w:vAlign w:val="center"/>
          </w:tcPr>
          <w:p w14:paraId="343CFE54"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民政處主管</w:t>
            </w:r>
          </w:p>
        </w:tc>
        <w:tc>
          <w:tcPr>
            <w:tcW w:w="288" w:type="pct"/>
            <w:tcBorders>
              <w:top w:val="nil"/>
              <w:left w:val="single" w:sz="12" w:space="0" w:color="auto"/>
              <w:bottom w:val="single" w:sz="4" w:space="0" w:color="auto"/>
              <w:right w:val="single" w:sz="12" w:space="0" w:color="auto"/>
            </w:tcBorders>
            <w:noWrap/>
            <w:vAlign w:val="center"/>
          </w:tcPr>
          <w:p w14:paraId="22F5B0E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262" w:type="pct"/>
            <w:tcBorders>
              <w:top w:val="nil"/>
              <w:left w:val="single" w:sz="12" w:space="0" w:color="auto"/>
              <w:bottom w:val="single" w:sz="4" w:space="0" w:color="auto"/>
              <w:right w:val="single" w:sz="4" w:space="0" w:color="auto"/>
            </w:tcBorders>
            <w:noWrap/>
            <w:vAlign w:val="center"/>
          </w:tcPr>
          <w:p w14:paraId="468FBC2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vAlign w:val="center"/>
          </w:tcPr>
          <w:p w14:paraId="1332B74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noWrap/>
            <w:vAlign w:val="center"/>
          </w:tcPr>
          <w:p w14:paraId="1BAF0494"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2</w:t>
            </w:r>
          </w:p>
        </w:tc>
        <w:tc>
          <w:tcPr>
            <w:tcW w:w="262" w:type="pct"/>
            <w:tcBorders>
              <w:top w:val="nil"/>
              <w:left w:val="nil"/>
              <w:bottom w:val="single" w:sz="4" w:space="0" w:color="auto"/>
              <w:right w:val="single" w:sz="4" w:space="0" w:color="auto"/>
            </w:tcBorders>
            <w:vAlign w:val="center"/>
          </w:tcPr>
          <w:p w14:paraId="244F620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noWrap/>
            <w:vAlign w:val="center"/>
          </w:tcPr>
          <w:p w14:paraId="14718715"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nil"/>
              <w:left w:val="single" w:sz="4" w:space="0" w:color="auto"/>
              <w:bottom w:val="single" w:sz="4" w:space="0" w:color="auto"/>
              <w:right w:val="single" w:sz="12" w:space="0" w:color="auto"/>
            </w:tcBorders>
            <w:vAlign w:val="center"/>
          </w:tcPr>
          <w:p w14:paraId="6257FBD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single" w:sz="12" w:space="0" w:color="auto"/>
              <w:bottom w:val="single" w:sz="4" w:space="0" w:color="auto"/>
              <w:right w:val="single" w:sz="4" w:space="0" w:color="auto"/>
            </w:tcBorders>
            <w:noWrap/>
            <w:vAlign w:val="center"/>
          </w:tcPr>
          <w:p w14:paraId="6465E87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2</w:t>
            </w:r>
          </w:p>
        </w:tc>
        <w:tc>
          <w:tcPr>
            <w:tcW w:w="429" w:type="pct"/>
            <w:tcBorders>
              <w:top w:val="nil"/>
              <w:left w:val="nil"/>
              <w:bottom w:val="single" w:sz="4" w:space="0" w:color="auto"/>
              <w:right w:val="single" w:sz="4" w:space="0" w:color="auto"/>
            </w:tcBorders>
            <w:vAlign w:val="center"/>
          </w:tcPr>
          <w:p w14:paraId="3494B46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nil"/>
              <w:bottom w:val="single" w:sz="4" w:space="0" w:color="auto"/>
              <w:right w:val="single" w:sz="4" w:space="0" w:color="auto"/>
            </w:tcBorders>
            <w:noWrap/>
            <w:vAlign w:val="center"/>
          </w:tcPr>
          <w:p w14:paraId="47DA186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427" w:type="pct"/>
            <w:tcBorders>
              <w:top w:val="nil"/>
              <w:left w:val="nil"/>
              <w:bottom w:val="single" w:sz="4" w:space="0" w:color="auto"/>
              <w:right w:val="nil"/>
            </w:tcBorders>
            <w:noWrap/>
            <w:vAlign w:val="center"/>
          </w:tcPr>
          <w:p w14:paraId="14E715B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r>
      <w:tr w:rsidR="00785FA1" w:rsidRPr="00D51400" w14:paraId="1172F8F7" w14:textId="77777777" w:rsidTr="00E6266D">
        <w:trPr>
          <w:trHeight w:val="722"/>
          <w:jc w:val="center"/>
        </w:trPr>
        <w:tc>
          <w:tcPr>
            <w:tcW w:w="1429" w:type="pct"/>
            <w:tcBorders>
              <w:top w:val="nil"/>
              <w:left w:val="nil"/>
              <w:bottom w:val="single" w:sz="4" w:space="0" w:color="auto"/>
              <w:right w:val="single" w:sz="12" w:space="0" w:color="auto"/>
            </w:tcBorders>
            <w:noWrap/>
            <w:vAlign w:val="center"/>
          </w:tcPr>
          <w:p w14:paraId="1E772FD9"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地政處主管</w:t>
            </w:r>
          </w:p>
        </w:tc>
        <w:tc>
          <w:tcPr>
            <w:tcW w:w="288" w:type="pct"/>
            <w:tcBorders>
              <w:top w:val="nil"/>
              <w:left w:val="single" w:sz="12" w:space="0" w:color="auto"/>
              <w:bottom w:val="single" w:sz="4" w:space="0" w:color="auto"/>
              <w:right w:val="single" w:sz="12" w:space="0" w:color="auto"/>
            </w:tcBorders>
            <w:noWrap/>
            <w:vAlign w:val="center"/>
          </w:tcPr>
          <w:p w14:paraId="5D73593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2</w:t>
            </w:r>
          </w:p>
        </w:tc>
        <w:tc>
          <w:tcPr>
            <w:tcW w:w="262" w:type="pct"/>
            <w:tcBorders>
              <w:top w:val="nil"/>
              <w:left w:val="single" w:sz="12" w:space="0" w:color="auto"/>
              <w:bottom w:val="single" w:sz="4" w:space="0" w:color="auto"/>
              <w:right w:val="single" w:sz="4" w:space="0" w:color="auto"/>
            </w:tcBorders>
            <w:noWrap/>
            <w:vAlign w:val="center"/>
          </w:tcPr>
          <w:p w14:paraId="2D339DB4"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vAlign w:val="center"/>
          </w:tcPr>
          <w:p w14:paraId="3035D7B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noWrap/>
            <w:vAlign w:val="center"/>
          </w:tcPr>
          <w:p w14:paraId="1CA21CD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vAlign w:val="center"/>
          </w:tcPr>
          <w:p w14:paraId="123A34C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noWrap/>
            <w:vAlign w:val="center"/>
          </w:tcPr>
          <w:p w14:paraId="5E06D496"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2</w:t>
            </w:r>
          </w:p>
        </w:tc>
        <w:tc>
          <w:tcPr>
            <w:tcW w:w="262" w:type="pct"/>
            <w:tcBorders>
              <w:top w:val="nil"/>
              <w:left w:val="single" w:sz="4" w:space="0" w:color="auto"/>
              <w:bottom w:val="single" w:sz="4" w:space="0" w:color="auto"/>
              <w:right w:val="single" w:sz="12" w:space="0" w:color="auto"/>
            </w:tcBorders>
            <w:vAlign w:val="center"/>
          </w:tcPr>
          <w:p w14:paraId="47165DB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single" w:sz="12" w:space="0" w:color="auto"/>
              <w:bottom w:val="single" w:sz="4" w:space="0" w:color="auto"/>
              <w:right w:val="single" w:sz="4" w:space="0" w:color="auto"/>
            </w:tcBorders>
            <w:noWrap/>
            <w:vAlign w:val="center"/>
          </w:tcPr>
          <w:p w14:paraId="40167D3D"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429" w:type="pct"/>
            <w:tcBorders>
              <w:top w:val="nil"/>
              <w:left w:val="nil"/>
              <w:bottom w:val="single" w:sz="4" w:space="0" w:color="auto"/>
              <w:right w:val="single" w:sz="4" w:space="0" w:color="auto"/>
            </w:tcBorders>
            <w:vAlign w:val="center"/>
          </w:tcPr>
          <w:p w14:paraId="39CF70B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nil"/>
              <w:bottom w:val="single" w:sz="4" w:space="0" w:color="auto"/>
              <w:right w:val="single" w:sz="4" w:space="0" w:color="auto"/>
            </w:tcBorders>
            <w:noWrap/>
            <w:vAlign w:val="center"/>
          </w:tcPr>
          <w:p w14:paraId="6624EBD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nil"/>
              <w:left w:val="nil"/>
              <w:bottom w:val="single" w:sz="4" w:space="0" w:color="auto"/>
              <w:right w:val="nil"/>
            </w:tcBorders>
            <w:noWrap/>
            <w:vAlign w:val="center"/>
          </w:tcPr>
          <w:p w14:paraId="317931A9"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r>
      <w:tr w:rsidR="00785FA1" w:rsidRPr="00D51400" w14:paraId="465A1D0B" w14:textId="77777777" w:rsidTr="00E6266D">
        <w:trPr>
          <w:trHeight w:val="722"/>
          <w:jc w:val="center"/>
        </w:trPr>
        <w:tc>
          <w:tcPr>
            <w:tcW w:w="1429" w:type="pct"/>
            <w:tcBorders>
              <w:top w:val="nil"/>
              <w:left w:val="nil"/>
              <w:bottom w:val="single" w:sz="4" w:space="0" w:color="auto"/>
              <w:right w:val="single" w:sz="12" w:space="0" w:color="auto"/>
            </w:tcBorders>
            <w:noWrap/>
            <w:vAlign w:val="center"/>
          </w:tcPr>
          <w:p w14:paraId="02C5C3AC"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消防局主管</w:t>
            </w:r>
          </w:p>
        </w:tc>
        <w:tc>
          <w:tcPr>
            <w:tcW w:w="288" w:type="pct"/>
            <w:tcBorders>
              <w:top w:val="nil"/>
              <w:left w:val="single" w:sz="12" w:space="0" w:color="auto"/>
              <w:bottom w:val="single" w:sz="4" w:space="0" w:color="auto"/>
              <w:right w:val="single" w:sz="12" w:space="0" w:color="auto"/>
            </w:tcBorders>
            <w:noWrap/>
            <w:vAlign w:val="center"/>
          </w:tcPr>
          <w:p w14:paraId="77F049D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4</w:t>
            </w:r>
          </w:p>
        </w:tc>
        <w:tc>
          <w:tcPr>
            <w:tcW w:w="262" w:type="pct"/>
            <w:tcBorders>
              <w:top w:val="nil"/>
              <w:left w:val="single" w:sz="12" w:space="0" w:color="auto"/>
              <w:bottom w:val="single" w:sz="4" w:space="0" w:color="auto"/>
              <w:right w:val="single" w:sz="4" w:space="0" w:color="auto"/>
            </w:tcBorders>
            <w:noWrap/>
            <w:vAlign w:val="center"/>
          </w:tcPr>
          <w:p w14:paraId="584DAB5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vAlign w:val="center"/>
          </w:tcPr>
          <w:p w14:paraId="36B2876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262" w:type="pct"/>
            <w:tcBorders>
              <w:top w:val="nil"/>
              <w:left w:val="nil"/>
              <w:bottom w:val="single" w:sz="4" w:space="0" w:color="auto"/>
              <w:right w:val="single" w:sz="4" w:space="0" w:color="auto"/>
            </w:tcBorders>
            <w:noWrap/>
            <w:vAlign w:val="center"/>
          </w:tcPr>
          <w:p w14:paraId="7A01B570"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nil"/>
              <w:left w:val="nil"/>
              <w:bottom w:val="single" w:sz="4" w:space="0" w:color="auto"/>
              <w:right w:val="single" w:sz="4" w:space="0" w:color="auto"/>
            </w:tcBorders>
            <w:vAlign w:val="center"/>
          </w:tcPr>
          <w:p w14:paraId="2E9A71E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nil"/>
              <w:bottom w:val="single" w:sz="4" w:space="0" w:color="auto"/>
              <w:right w:val="single" w:sz="4" w:space="0" w:color="auto"/>
            </w:tcBorders>
            <w:noWrap/>
            <w:vAlign w:val="center"/>
          </w:tcPr>
          <w:p w14:paraId="7610EAF5"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nil"/>
              <w:left w:val="single" w:sz="4" w:space="0" w:color="auto"/>
              <w:bottom w:val="single" w:sz="4" w:space="0" w:color="auto"/>
              <w:right w:val="single" w:sz="12" w:space="0" w:color="auto"/>
            </w:tcBorders>
            <w:vAlign w:val="center"/>
          </w:tcPr>
          <w:p w14:paraId="0212A7C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single" w:sz="12" w:space="0" w:color="auto"/>
              <w:bottom w:val="single" w:sz="4" w:space="0" w:color="auto"/>
              <w:right w:val="single" w:sz="4" w:space="0" w:color="auto"/>
            </w:tcBorders>
            <w:noWrap/>
            <w:vAlign w:val="center"/>
          </w:tcPr>
          <w:p w14:paraId="20BA3636"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429" w:type="pct"/>
            <w:tcBorders>
              <w:top w:val="nil"/>
              <w:left w:val="nil"/>
              <w:bottom w:val="single" w:sz="4" w:space="0" w:color="auto"/>
              <w:right w:val="single" w:sz="4" w:space="0" w:color="auto"/>
            </w:tcBorders>
            <w:vAlign w:val="center"/>
          </w:tcPr>
          <w:p w14:paraId="22BE77B5"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nil"/>
              <w:left w:val="nil"/>
              <w:bottom w:val="single" w:sz="4" w:space="0" w:color="auto"/>
              <w:right w:val="single" w:sz="4" w:space="0" w:color="auto"/>
            </w:tcBorders>
            <w:noWrap/>
            <w:vAlign w:val="center"/>
          </w:tcPr>
          <w:p w14:paraId="00032D2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nil"/>
              <w:left w:val="nil"/>
              <w:bottom w:val="single" w:sz="4" w:space="0" w:color="auto"/>
              <w:right w:val="nil"/>
            </w:tcBorders>
            <w:noWrap/>
            <w:vAlign w:val="center"/>
          </w:tcPr>
          <w:p w14:paraId="14E8E9B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r>
      <w:tr w:rsidR="00785FA1" w:rsidRPr="00D51400" w14:paraId="67603710" w14:textId="77777777" w:rsidTr="00E6266D">
        <w:trPr>
          <w:trHeight w:val="722"/>
          <w:jc w:val="center"/>
        </w:trPr>
        <w:tc>
          <w:tcPr>
            <w:tcW w:w="1429" w:type="pct"/>
            <w:tcBorders>
              <w:top w:val="single" w:sz="4" w:space="0" w:color="auto"/>
              <w:left w:val="nil"/>
              <w:bottom w:val="single" w:sz="4" w:space="0" w:color="auto"/>
              <w:right w:val="single" w:sz="12" w:space="0" w:color="auto"/>
            </w:tcBorders>
            <w:noWrap/>
            <w:vAlign w:val="center"/>
          </w:tcPr>
          <w:p w14:paraId="0A190C53"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文化局主管</w:t>
            </w:r>
          </w:p>
        </w:tc>
        <w:tc>
          <w:tcPr>
            <w:tcW w:w="288" w:type="pct"/>
            <w:tcBorders>
              <w:top w:val="single" w:sz="4" w:space="0" w:color="auto"/>
              <w:left w:val="single" w:sz="12" w:space="0" w:color="auto"/>
              <w:bottom w:val="single" w:sz="4" w:space="0" w:color="auto"/>
              <w:right w:val="single" w:sz="12" w:space="0" w:color="auto"/>
            </w:tcBorders>
            <w:noWrap/>
            <w:vAlign w:val="center"/>
          </w:tcPr>
          <w:p w14:paraId="7DFA755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5</w:t>
            </w:r>
          </w:p>
        </w:tc>
        <w:tc>
          <w:tcPr>
            <w:tcW w:w="262" w:type="pct"/>
            <w:tcBorders>
              <w:top w:val="single" w:sz="4" w:space="0" w:color="auto"/>
              <w:left w:val="single" w:sz="12" w:space="0" w:color="auto"/>
              <w:bottom w:val="single" w:sz="4" w:space="0" w:color="auto"/>
              <w:right w:val="single" w:sz="4" w:space="0" w:color="auto"/>
            </w:tcBorders>
            <w:noWrap/>
            <w:vAlign w:val="center"/>
          </w:tcPr>
          <w:p w14:paraId="0C7546E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4" w:space="0" w:color="auto"/>
              <w:left w:val="nil"/>
              <w:bottom w:val="single" w:sz="4" w:space="0" w:color="auto"/>
              <w:right w:val="single" w:sz="4" w:space="0" w:color="auto"/>
            </w:tcBorders>
            <w:vAlign w:val="center"/>
          </w:tcPr>
          <w:p w14:paraId="0A2CF45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4</w:t>
            </w:r>
          </w:p>
        </w:tc>
        <w:tc>
          <w:tcPr>
            <w:tcW w:w="262" w:type="pct"/>
            <w:tcBorders>
              <w:top w:val="single" w:sz="4" w:space="0" w:color="auto"/>
              <w:left w:val="nil"/>
              <w:bottom w:val="single" w:sz="4" w:space="0" w:color="auto"/>
              <w:right w:val="single" w:sz="4" w:space="0" w:color="auto"/>
            </w:tcBorders>
            <w:noWrap/>
            <w:vAlign w:val="center"/>
          </w:tcPr>
          <w:p w14:paraId="79A675D5"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single" w:sz="4" w:space="0" w:color="auto"/>
              <w:left w:val="nil"/>
              <w:bottom w:val="single" w:sz="4" w:space="0" w:color="auto"/>
              <w:right w:val="single" w:sz="4" w:space="0" w:color="auto"/>
            </w:tcBorders>
            <w:vAlign w:val="center"/>
          </w:tcPr>
          <w:p w14:paraId="0203707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4" w:space="0" w:color="auto"/>
              <w:left w:val="nil"/>
              <w:bottom w:val="single" w:sz="4" w:space="0" w:color="auto"/>
              <w:right w:val="single" w:sz="4" w:space="0" w:color="auto"/>
            </w:tcBorders>
            <w:noWrap/>
            <w:vAlign w:val="center"/>
          </w:tcPr>
          <w:p w14:paraId="58FEDB26"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4" w:space="0" w:color="auto"/>
              <w:left w:val="single" w:sz="4" w:space="0" w:color="auto"/>
              <w:bottom w:val="single" w:sz="4" w:space="0" w:color="auto"/>
              <w:right w:val="single" w:sz="12" w:space="0" w:color="auto"/>
            </w:tcBorders>
            <w:vAlign w:val="center"/>
          </w:tcPr>
          <w:p w14:paraId="442A310D"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4" w:space="0" w:color="auto"/>
              <w:left w:val="single" w:sz="12" w:space="0" w:color="auto"/>
              <w:bottom w:val="single" w:sz="4" w:space="0" w:color="auto"/>
              <w:right w:val="single" w:sz="4" w:space="0" w:color="auto"/>
            </w:tcBorders>
            <w:noWrap/>
            <w:vAlign w:val="center"/>
          </w:tcPr>
          <w:p w14:paraId="21A88DF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429" w:type="pct"/>
            <w:tcBorders>
              <w:top w:val="single" w:sz="4" w:space="0" w:color="auto"/>
              <w:left w:val="nil"/>
              <w:bottom w:val="single" w:sz="4" w:space="0" w:color="auto"/>
              <w:right w:val="single" w:sz="4" w:space="0" w:color="auto"/>
            </w:tcBorders>
            <w:vAlign w:val="center"/>
          </w:tcPr>
          <w:p w14:paraId="5A5A6F0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4" w:space="0" w:color="auto"/>
              <w:left w:val="nil"/>
              <w:bottom w:val="single" w:sz="4" w:space="0" w:color="auto"/>
              <w:right w:val="single" w:sz="4" w:space="0" w:color="auto"/>
            </w:tcBorders>
            <w:noWrap/>
            <w:vAlign w:val="center"/>
          </w:tcPr>
          <w:p w14:paraId="5A6251E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single" w:sz="4" w:space="0" w:color="auto"/>
              <w:left w:val="nil"/>
              <w:bottom w:val="single" w:sz="4" w:space="0" w:color="auto"/>
              <w:right w:val="nil"/>
            </w:tcBorders>
            <w:noWrap/>
            <w:vAlign w:val="center"/>
          </w:tcPr>
          <w:p w14:paraId="08EC2BFD"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r>
      <w:tr w:rsidR="00785FA1" w:rsidRPr="00D51400" w14:paraId="25EF75B2" w14:textId="77777777" w:rsidTr="00E6266D">
        <w:trPr>
          <w:trHeight w:val="722"/>
          <w:jc w:val="center"/>
        </w:trPr>
        <w:tc>
          <w:tcPr>
            <w:tcW w:w="1429" w:type="pct"/>
            <w:tcBorders>
              <w:top w:val="single" w:sz="4" w:space="0" w:color="auto"/>
              <w:left w:val="nil"/>
              <w:bottom w:val="single" w:sz="4" w:space="0" w:color="auto"/>
              <w:right w:val="single" w:sz="12" w:space="0" w:color="auto"/>
            </w:tcBorders>
            <w:noWrap/>
            <w:vAlign w:val="center"/>
          </w:tcPr>
          <w:p w14:paraId="712D5CD1"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財政稅務局主管</w:t>
            </w:r>
          </w:p>
        </w:tc>
        <w:tc>
          <w:tcPr>
            <w:tcW w:w="288" w:type="pct"/>
            <w:tcBorders>
              <w:top w:val="single" w:sz="2" w:space="0" w:color="auto"/>
              <w:left w:val="single" w:sz="12" w:space="0" w:color="auto"/>
              <w:bottom w:val="single" w:sz="4" w:space="0" w:color="auto"/>
              <w:right w:val="single" w:sz="12" w:space="0" w:color="auto"/>
            </w:tcBorders>
            <w:noWrap/>
            <w:vAlign w:val="center"/>
          </w:tcPr>
          <w:p w14:paraId="744EAF5D"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262" w:type="pct"/>
            <w:tcBorders>
              <w:top w:val="single" w:sz="2" w:space="0" w:color="auto"/>
              <w:left w:val="single" w:sz="12" w:space="0" w:color="auto"/>
              <w:bottom w:val="single" w:sz="4" w:space="0" w:color="auto"/>
              <w:right w:val="single" w:sz="4" w:space="0" w:color="auto"/>
            </w:tcBorders>
            <w:noWrap/>
            <w:vAlign w:val="center"/>
          </w:tcPr>
          <w:p w14:paraId="09AA834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vAlign w:val="center"/>
          </w:tcPr>
          <w:p w14:paraId="6D7B752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single" w:sz="2" w:space="0" w:color="auto"/>
              <w:left w:val="nil"/>
              <w:bottom w:val="single" w:sz="4" w:space="0" w:color="auto"/>
              <w:right w:val="single" w:sz="4" w:space="0" w:color="auto"/>
            </w:tcBorders>
            <w:noWrap/>
            <w:vAlign w:val="center"/>
          </w:tcPr>
          <w:p w14:paraId="3449B5F4"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single" w:sz="2" w:space="0" w:color="auto"/>
              <w:left w:val="nil"/>
              <w:bottom w:val="single" w:sz="4" w:space="0" w:color="auto"/>
              <w:right w:val="single" w:sz="4" w:space="0" w:color="auto"/>
            </w:tcBorders>
            <w:vAlign w:val="center"/>
          </w:tcPr>
          <w:p w14:paraId="0AD61D66"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noWrap/>
            <w:vAlign w:val="center"/>
          </w:tcPr>
          <w:p w14:paraId="533277A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262" w:type="pct"/>
            <w:tcBorders>
              <w:top w:val="single" w:sz="2" w:space="0" w:color="auto"/>
              <w:left w:val="single" w:sz="4" w:space="0" w:color="auto"/>
              <w:bottom w:val="single" w:sz="4" w:space="0" w:color="auto"/>
              <w:right w:val="single" w:sz="12" w:space="0" w:color="auto"/>
            </w:tcBorders>
            <w:vAlign w:val="center"/>
          </w:tcPr>
          <w:p w14:paraId="5225BC0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2" w:space="0" w:color="auto"/>
              <w:left w:val="single" w:sz="12" w:space="0" w:color="auto"/>
              <w:bottom w:val="single" w:sz="4" w:space="0" w:color="auto"/>
              <w:right w:val="single" w:sz="4" w:space="0" w:color="auto"/>
            </w:tcBorders>
            <w:noWrap/>
            <w:vAlign w:val="center"/>
          </w:tcPr>
          <w:p w14:paraId="0CAA46E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3</w:t>
            </w:r>
          </w:p>
        </w:tc>
        <w:tc>
          <w:tcPr>
            <w:tcW w:w="429" w:type="pct"/>
            <w:tcBorders>
              <w:top w:val="single" w:sz="2" w:space="0" w:color="auto"/>
              <w:left w:val="nil"/>
              <w:bottom w:val="single" w:sz="4" w:space="0" w:color="auto"/>
              <w:right w:val="single" w:sz="4" w:space="0" w:color="auto"/>
            </w:tcBorders>
            <w:vAlign w:val="center"/>
          </w:tcPr>
          <w:p w14:paraId="7B6E21B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1</w:t>
            </w:r>
          </w:p>
        </w:tc>
        <w:tc>
          <w:tcPr>
            <w:tcW w:w="428" w:type="pct"/>
            <w:tcBorders>
              <w:top w:val="single" w:sz="2" w:space="0" w:color="auto"/>
              <w:left w:val="nil"/>
              <w:bottom w:val="single" w:sz="4" w:space="0" w:color="auto"/>
              <w:right w:val="single" w:sz="4" w:space="0" w:color="auto"/>
            </w:tcBorders>
            <w:noWrap/>
            <w:vAlign w:val="center"/>
          </w:tcPr>
          <w:p w14:paraId="4B116777"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single" w:sz="2" w:space="0" w:color="auto"/>
              <w:left w:val="nil"/>
              <w:bottom w:val="single" w:sz="4" w:space="0" w:color="auto"/>
              <w:right w:val="nil"/>
            </w:tcBorders>
            <w:noWrap/>
            <w:vAlign w:val="center"/>
          </w:tcPr>
          <w:p w14:paraId="75BB1A5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2</w:t>
            </w:r>
          </w:p>
        </w:tc>
      </w:tr>
      <w:tr w:rsidR="00785FA1" w:rsidRPr="00D51400" w14:paraId="4C6BDF57" w14:textId="77777777" w:rsidTr="00E6266D">
        <w:trPr>
          <w:trHeight w:val="722"/>
          <w:jc w:val="center"/>
        </w:trPr>
        <w:tc>
          <w:tcPr>
            <w:tcW w:w="1429" w:type="pct"/>
            <w:tcBorders>
              <w:top w:val="single" w:sz="4" w:space="0" w:color="auto"/>
              <w:left w:val="nil"/>
              <w:bottom w:val="single" w:sz="4" w:space="0" w:color="auto"/>
              <w:right w:val="single" w:sz="12" w:space="0" w:color="auto"/>
            </w:tcBorders>
            <w:noWrap/>
            <w:vAlign w:val="center"/>
          </w:tcPr>
          <w:p w14:paraId="6E82F6B7"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統籌支撥科目</w:t>
            </w:r>
          </w:p>
        </w:tc>
        <w:tc>
          <w:tcPr>
            <w:tcW w:w="288" w:type="pct"/>
            <w:tcBorders>
              <w:top w:val="single" w:sz="2" w:space="0" w:color="auto"/>
              <w:left w:val="single" w:sz="12" w:space="0" w:color="auto"/>
              <w:bottom w:val="single" w:sz="4" w:space="0" w:color="auto"/>
              <w:right w:val="single" w:sz="12" w:space="0" w:color="auto"/>
            </w:tcBorders>
            <w:noWrap/>
            <w:vAlign w:val="center"/>
          </w:tcPr>
          <w:p w14:paraId="313FCE8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single" w:sz="12" w:space="0" w:color="auto"/>
              <w:bottom w:val="single" w:sz="4" w:space="0" w:color="auto"/>
              <w:right w:val="single" w:sz="4" w:space="0" w:color="auto"/>
            </w:tcBorders>
            <w:noWrap/>
            <w:vAlign w:val="center"/>
          </w:tcPr>
          <w:p w14:paraId="77E206CC"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vAlign w:val="center"/>
          </w:tcPr>
          <w:p w14:paraId="352BBB7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noWrap/>
            <w:vAlign w:val="center"/>
          </w:tcPr>
          <w:p w14:paraId="69C2B74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vAlign w:val="center"/>
          </w:tcPr>
          <w:p w14:paraId="6DFE7888"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noWrap/>
            <w:vAlign w:val="center"/>
          </w:tcPr>
          <w:p w14:paraId="5662F3C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single" w:sz="4" w:space="0" w:color="auto"/>
              <w:bottom w:val="single" w:sz="4" w:space="0" w:color="auto"/>
              <w:right w:val="single" w:sz="12" w:space="0" w:color="auto"/>
            </w:tcBorders>
            <w:vAlign w:val="center"/>
          </w:tcPr>
          <w:p w14:paraId="2D2E718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2" w:space="0" w:color="auto"/>
              <w:left w:val="single" w:sz="12" w:space="0" w:color="auto"/>
              <w:bottom w:val="single" w:sz="4" w:space="0" w:color="auto"/>
              <w:right w:val="single" w:sz="4" w:space="0" w:color="auto"/>
            </w:tcBorders>
            <w:noWrap/>
            <w:vAlign w:val="center"/>
          </w:tcPr>
          <w:p w14:paraId="69C550C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9" w:type="pct"/>
            <w:tcBorders>
              <w:top w:val="single" w:sz="2" w:space="0" w:color="auto"/>
              <w:left w:val="nil"/>
              <w:bottom w:val="single" w:sz="4" w:space="0" w:color="auto"/>
              <w:right w:val="single" w:sz="4" w:space="0" w:color="auto"/>
            </w:tcBorders>
            <w:vAlign w:val="center"/>
          </w:tcPr>
          <w:p w14:paraId="51B7F5B9"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2" w:space="0" w:color="auto"/>
              <w:left w:val="nil"/>
              <w:bottom w:val="single" w:sz="4" w:space="0" w:color="auto"/>
              <w:right w:val="single" w:sz="4" w:space="0" w:color="auto"/>
            </w:tcBorders>
            <w:noWrap/>
            <w:vAlign w:val="center"/>
          </w:tcPr>
          <w:p w14:paraId="195A8C7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single" w:sz="2" w:space="0" w:color="auto"/>
              <w:left w:val="nil"/>
              <w:bottom w:val="single" w:sz="4" w:space="0" w:color="auto"/>
              <w:right w:val="nil"/>
            </w:tcBorders>
            <w:noWrap/>
            <w:vAlign w:val="center"/>
          </w:tcPr>
          <w:p w14:paraId="41CC0F18"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r>
      <w:tr w:rsidR="00785FA1" w:rsidRPr="00D51400" w14:paraId="32F54CEB" w14:textId="77777777" w:rsidTr="00E6266D">
        <w:trPr>
          <w:trHeight w:val="722"/>
          <w:jc w:val="center"/>
        </w:trPr>
        <w:tc>
          <w:tcPr>
            <w:tcW w:w="1429" w:type="pct"/>
            <w:tcBorders>
              <w:top w:val="single" w:sz="4" w:space="0" w:color="auto"/>
              <w:left w:val="nil"/>
              <w:bottom w:val="single" w:sz="4" w:space="0" w:color="auto"/>
              <w:right w:val="single" w:sz="12" w:space="0" w:color="auto"/>
            </w:tcBorders>
            <w:noWrap/>
            <w:vAlign w:val="center"/>
          </w:tcPr>
          <w:p w14:paraId="6163DB5A" w14:textId="77777777" w:rsidR="00785FA1" w:rsidRPr="00D51400" w:rsidRDefault="00785FA1" w:rsidP="001F0E00">
            <w:pPr>
              <w:spacing w:line="240" w:lineRule="exact"/>
              <w:ind w:left="200" w:rightChars="10" w:right="24" w:hangingChars="100" w:hanging="200"/>
              <w:jc w:val="distribute"/>
              <w:rPr>
                <w:rFonts w:ascii="標楷體" w:eastAsia="標楷體" w:hAnsi="標楷體"/>
                <w:noProof/>
                <w:sz w:val="20"/>
                <w:szCs w:val="20"/>
              </w:rPr>
            </w:pPr>
            <w:r w:rsidRPr="00D51400">
              <w:rPr>
                <w:rFonts w:ascii="標楷體" w:eastAsia="標楷體" w:hAnsi="標楷體" w:hint="eastAsia"/>
                <w:noProof/>
                <w:sz w:val="20"/>
                <w:szCs w:val="20"/>
              </w:rPr>
              <w:t>第二預備金</w:t>
            </w:r>
          </w:p>
        </w:tc>
        <w:tc>
          <w:tcPr>
            <w:tcW w:w="288" w:type="pct"/>
            <w:tcBorders>
              <w:top w:val="single" w:sz="2" w:space="0" w:color="auto"/>
              <w:left w:val="single" w:sz="12" w:space="0" w:color="auto"/>
              <w:bottom w:val="single" w:sz="4" w:space="0" w:color="auto"/>
              <w:right w:val="single" w:sz="12" w:space="0" w:color="auto"/>
            </w:tcBorders>
            <w:noWrap/>
            <w:vAlign w:val="center"/>
          </w:tcPr>
          <w:p w14:paraId="4EE3083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single" w:sz="12" w:space="0" w:color="auto"/>
              <w:bottom w:val="single" w:sz="4" w:space="0" w:color="auto"/>
              <w:right w:val="single" w:sz="4" w:space="0" w:color="auto"/>
            </w:tcBorders>
            <w:noWrap/>
            <w:vAlign w:val="center"/>
          </w:tcPr>
          <w:p w14:paraId="76BF6E8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vAlign w:val="center"/>
          </w:tcPr>
          <w:p w14:paraId="29016DD2"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noWrap/>
            <w:vAlign w:val="center"/>
          </w:tcPr>
          <w:p w14:paraId="36DECD28"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vAlign w:val="center"/>
          </w:tcPr>
          <w:p w14:paraId="1C715665"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nil"/>
              <w:bottom w:val="single" w:sz="4" w:space="0" w:color="auto"/>
              <w:right w:val="single" w:sz="4" w:space="0" w:color="auto"/>
            </w:tcBorders>
            <w:noWrap/>
            <w:vAlign w:val="center"/>
          </w:tcPr>
          <w:p w14:paraId="430C1285"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2" w:space="0" w:color="auto"/>
              <w:left w:val="single" w:sz="4" w:space="0" w:color="auto"/>
              <w:bottom w:val="single" w:sz="4" w:space="0" w:color="auto"/>
              <w:right w:val="single" w:sz="12" w:space="0" w:color="auto"/>
            </w:tcBorders>
            <w:vAlign w:val="center"/>
          </w:tcPr>
          <w:p w14:paraId="412F4A2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2" w:space="0" w:color="auto"/>
              <w:left w:val="single" w:sz="12" w:space="0" w:color="auto"/>
              <w:bottom w:val="single" w:sz="4" w:space="0" w:color="auto"/>
              <w:right w:val="single" w:sz="4" w:space="0" w:color="auto"/>
            </w:tcBorders>
            <w:noWrap/>
            <w:vAlign w:val="center"/>
          </w:tcPr>
          <w:p w14:paraId="4E3C080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9" w:type="pct"/>
            <w:tcBorders>
              <w:top w:val="single" w:sz="2" w:space="0" w:color="auto"/>
              <w:left w:val="nil"/>
              <w:bottom w:val="single" w:sz="4" w:space="0" w:color="auto"/>
              <w:right w:val="single" w:sz="4" w:space="0" w:color="auto"/>
            </w:tcBorders>
            <w:vAlign w:val="center"/>
          </w:tcPr>
          <w:p w14:paraId="700D53FA"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2" w:space="0" w:color="auto"/>
              <w:left w:val="nil"/>
              <w:bottom w:val="single" w:sz="4" w:space="0" w:color="auto"/>
              <w:right w:val="single" w:sz="4" w:space="0" w:color="auto"/>
            </w:tcBorders>
            <w:noWrap/>
            <w:vAlign w:val="center"/>
          </w:tcPr>
          <w:p w14:paraId="4A5B90A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single" w:sz="2" w:space="0" w:color="auto"/>
              <w:left w:val="nil"/>
              <w:bottom w:val="single" w:sz="4" w:space="0" w:color="auto"/>
              <w:right w:val="nil"/>
            </w:tcBorders>
            <w:noWrap/>
            <w:vAlign w:val="center"/>
          </w:tcPr>
          <w:p w14:paraId="35CA74F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r>
      <w:tr w:rsidR="00785FA1" w:rsidRPr="00D51400" w14:paraId="6A16015F" w14:textId="77777777" w:rsidTr="00E6266D">
        <w:trPr>
          <w:trHeight w:val="722"/>
          <w:jc w:val="center"/>
        </w:trPr>
        <w:tc>
          <w:tcPr>
            <w:tcW w:w="1429" w:type="pct"/>
            <w:tcBorders>
              <w:top w:val="single" w:sz="4" w:space="0" w:color="auto"/>
              <w:left w:val="nil"/>
              <w:bottom w:val="single" w:sz="12" w:space="0" w:color="auto"/>
              <w:right w:val="single" w:sz="12" w:space="0" w:color="auto"/>
            </w:tcBorders>
            <w:noWrap/>
            <w:vAlign w:val="center"/>
          </w:tcPr>
          <w:p w14:paraId="0794A785" w14:textId="77777777" w:rsidR="00785FA1" w:rsidRPr="00D51400" w:rsidRDefault="00785FA1" w:rsidP="001F0E00">
            <w:pPr>
              <w:spacing w:line="240" w:lineRule="exact"/>
              <w:ind w:left="172" w:rightChars="20" w:right="48" w:hangingChars="100" w:hanging="172"/>
              <w:jc w:val="distribute"/>
              <w:rPr>
                <w:rFonts w:ascii="標楷體" w:eastAsia="標楷體" w:hAnsi="標楷體"/>
                <w:noProof/>
                <w:spacing w:val="-14"/>
                <w:sz w:val="20"/>
                <w:szCs w:val="20"/>
              </w:rPr>
            </w:pPr>
            <w:r w:rsidRPr="00D51400">
              <w:rPr>
                <w:rFonts w:ascii="標楷體" w:eastAsia="標楷體" w:hAnsi="標楷體" w:hint="eastAsia"/>
                <w:noProof/>
                <w:spacing w:val="-14"/>
                <w:sz w:val="20"/>
                <w:szCs w:val="20"/>
              </w:rPr>
              <w:t>政府捐助成立之財團法人</w:t>
            </w:r>
          </w:p>
        </w:tc>
        <w:tc>
          <w:tcPr>
            <w:tcW w:w="288" w:type="pct"/>
            <w:tcBorders>
              <w:top w:val="single" w:sz="4" w:space="0" w:color="auto"/>
              <w:left w:val="single" w:sz="12" w:space="0" w:color="auto"/>
              <w:bottom w:val="single" w:sz="12" w:space="0" w:color="auto"/>
              <w:right w:val="single" w:sz="12" w:space="0" w:color="auto"/>
            </w:tcBorders>
            <w:noWrap/>
            <w:vAlign w:val="center"/>
          </w:tcPr>
          <w:p w14:paraId="6CEB4C1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4" w:space="0" w:color="auto"/>
              <w:left w:val="single" w:sz="12" w:space="0" w:color="auto"/>
              <w:bottom w:val="single" w:sz="12" w:space="0" w:color="auto"/>
              <w:right w:val="single" w:sz="4" w:space="0" w:color="auto"/>
            </w:tcBorders>
            <w:noWrap/>
            <w:vAlign w:val="center"/>
          </w:tcPr>
          <w:p w14:paraId="19D3FA96"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4" w:space="0" w:color="auto"/>
              <w:left w:val="nil"/>
              <w:bottom w:val="single" w:sz="12" w:space="0" w:color="auto"/>
              <w:right w:val="single" w:sz="4" w:space="0" w:color="auto"/>
            </w:tcBorders>
            <w:vAlign w:val="center"/>
          </w:tcPr>
          <w:p w14:paraId="7440FE51"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4" w:space="0" w:color="auto"/>
              <w:left w:val="nil"/>
              <w:bottom w:val="single" w:sz="12" w:space="0" w:color="auto"/>
              <w:right w:val="single" w:sz="4" w:space="0" w:color="auto"/>
            </w:tcBorders>
            <w:noWrap/>
            <w:vAlign w:val="center"/>
          </w:tcPr>
          <w:p w14:paraId="7C69619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4" w:space="0" w:color="auto"/>
              <w:left w:val="nil"/>
              <w:bottom w:val="single" w:sz="12" w:space="0" w:color="auto"/>
              <w:right w:val="single" w:sz="4" w:space="0" w:color="auto"/>
            </w:tcBorders>
            <w:vAlign w:val="center"/>
          </w:tcPr>
          <w:p w14:paraId="71D284F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4" w:space="0" w:color="auto"/>
              <w:left w:val="nil"/>
              <w:bottom w:val="single" w:sz="12" w:space="0" w:color="auto"/>
              <w:right w:val="single" w:sz="4" w:space="0" w:color="auto"/>
            </w:tcBorders>
            <w:noWrap/>
            <w:vAlign w:val="center"/>
          </w:tcPr>
          <w:p w14:paraId="3445170F"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262" w:type="pct"/>
            <w:tcBorders>
              <w:top w:val="single" w:sz="4" w:space="0" w:color="auto"/>
              <w:left w:val="single" w:sz="4" w:space="0" w:color="auto"/>
              <w:bottom w:val="single" w:sz="12" w:space="0" w:color="auto"/>
              <w:right w:val="single" w:sz="12" w:space="0" w:color="auto"/>
            </w:tcBorders>
            <w:vAlign w:val="center"/>
          </w:tcPr>
          <w:p w14:paraId="59926DF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4" w:space="0" w:color="auto"/>
              <w:left w:val="single" w:sz="12" w:space="0" w:color="auto"/>
              <w:bottom w:val="single" w:sz="12" w:space="0" w:color="auto"/>
              <w:right w:val="single" w:sz="4" w:space="0" w:color="auto"/>
            </w:tcBorders>
            <w:noWrap/>
            <w:vAlign w:val="center"/>
          </w:tcPr>
          <w:p w14:paraId="6192976B"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9" w:type="pct"/>
            <w:tcBorders>
              <w:top w:val="single" w:sz="4" w:space="0" w:color="auto"/>
              <w:left w:val="nil"/>
              <w:bottom w:val="single" w:sz="12" w:space="0" w:color="auto"/>
              <w:right w:val="single" w:sz="4" w:space="0" w:color="auto"/>
            </w:tcBorders>
            <w:vAlign w:val="center"/>
          </w:tcPr>
          <w:p w14:paraId="4FC7BE29"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8" w:type="pct"/>
            <w:tcBorders>
              <w:top w:val="single" w:sz="4" w:space="0" w:color="auto"/>
              <w:left w:val="nil"/>
              <w:bottom w:val="single" w:sz="12" w:space="0" w:color="auto"/>
              <w:right w:val="single" w:sz="4" w:space="0" w:color="auto"/>
            </w:tcBorders>
            <w:noWrap/>
            <w:vAlign w:val="center"/>
          </w:tcPr>
          <w:p w14:paraId="3CD70003"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c>
          <w:tcPr>
            <w:tcW w:w="427" w:type="pct"/>
            <w:tcBorders>
              <w:top w:val="single" w:sz="4" w:space="0" w:color="auto"/>
              <w:left w:val="nil"/>
              <w:bottom w:val="single" w:sz="12" w:space="0" w:color="auto"/>
              <w:right w:val="nil"/>
            </w:tcBorders>
            <w:noWrap/>
            <w:vAlign w:val="center"/>
          </w:tcPr>
          <w:p w14:paraId="1F285A1E" w14:textId="77777777" w:rsidR="00785FA1" w:rsidRPr="00D51400" w:rsidRDefault="00785FA1" w:rsidP="00124D84">
            <w:pPr>
              <w:overflowPunct w:val="0"/>
              <w:snapToGrid w:val="0"/>
              <w:spacing w:line="240" w:lineRule="exact"/>
              <w:ind w:rightChars="15" w:right="36"/>
              <w:jc w:val="right"/>
              <w:rPr>
                <w:rFonts w:ascii="標楷體" w:eastAsia="標楷體" w:hAnsi="標楷體" w:cs="標楷體"/>
                <w:noProof/>
                <w:sz w:val="20"/>
                <w:szCs w:val="20"/>
              </w:rPr>
            </w:pPr>
            <w:r w:rsidRPr="00D51400">
              <w:rPr>
                <w:rFonts w:ascii="標楷體" w:eastAsia="標楷體" w:hAnsi="標楷體" w:cs="標楷體" w:hint="eastAsia"/>
                <w:noProof/>
                <w:sz w:val="20"/>
                <w:szCs w:val="20"/>
              </w:rPr>
              <w:t>－</w:t>
            </w:r>
          </w:p>
        </w:tc>
      </w:tr>
    </w:tbl>
    <w:p w14:paraId="693F767F" w14:textId="77777777" w:rsidR="00785FA1" w:rsidRPr="00D51400" w:rsidRDefault="00785FA1" w:rsidP="006429DF">
      <w:pPr>
        <w:spacing w:line="220" w:lineRule="exact"/>
        <w:rPr>
          <w:rFonts w:ascii="標楷體" w:eastAsia="標楷體" w:hAnsi="標楷體"/>
          <w:spacing w:val="-4"/>
          <w:sz w:val="18"/>
          <w:szCs w:val="20"/>
        </w:rPr>
      </w:pPr>
      <w:r w:rsidRPr="00D51400">
        <w:rPr>
          <w:rFonts w:ascii="標楷體" w:eastAsia="標楷體" w:hAnsi="標楷體" w:hint="eastAsia"/>
          <w:sz w:val="18"/>
          <w:szCs w:val="20"/>
        </w:rPr>
        <w:t>註：</w:t>
      </w:r>
      <w:r w:rsidRPr="00D51400">
        <w:rPr>
          <w:rFonts w:ascii="標楷體" w:eastAsia="標楷體" w:hAnsi="標楷體" w:hint="eastAsia"/>
          <w:spacing w:val="-4"/>
          <w:sz w:val="18"/>
          <w:szCs w:val="20"/>
        </w:rPr>
        <w:t>1.分類：（1）對於內部稽（審）核之實施提出意見者；（2）對於計畫之實施及預算之執行提出意見者；（3）對於財務（物）之</w:t>
      </w:r>
    </w:p>
    <w:p w14:paraId="42B1CFF0" w14:textId="77777777" w:rsidR="00785FA1" w:rsidRPr="00D51400" w:rsidRDefault="00785FA1" w:rsidP="006429DF">
      <w:pPr>
        <w:spacing w:line="220" w:lineRule="exact"/>
        <w:rPr>
          <w:rFonts w:ascii="標楷體" w:eastAsia="標楷體" w:hAnsi="標楷體"/>
          <w:spacing w:val="-4"/>
          <w:sz w:val="18"/>
          <w:szCs w:val="20"/>
        </w:rPr>
      </w:pPr>
      <w:r w:rsidRPr="00D51400">
        <w:rPr>
          <w:rFonts w:ascii="標楷體" w:eastAsia="標楷體" w:hAnsi="標楷體" w:hint="eastAsia"/>
          <w:sz w:val="18"/>
          <w:szCs w:val="20"/>
        </w:rPr>
        <w:t xml:space="preserve">　　　</w:t>
      </w:r>
      <w:r w:rsidRPr="00D51400">
        <w:rPr>
          <w:rFonts w:ascii="標楷體" w:eastAsia="標楷體" w:hAnsi="標楷體" w:hint="eastAsia"/>
          <w:spacing w:val="-4"/>
          <w:sz w:val="18"/>
          <w:szCs w:val="20"/>
        </w:rPr>
        <w:t>管理、運用提出意見者；（4）對於產銷營運管理提出意見者；（5）對於採購作業提出意見者；（6）對於事務管理及其他事項</w:t>
      </w:r>
    </w:p>
    <w:p w14:paraId="3A82EFF2" w14:textId="77777777" w:rsidR="00785FA1" w:rsidRPr="00D51400" w:rsidRDefault="00785FA1" w:rsidP="006429DF">
      <w:pPr>
        <w:spacing w:line="220" w:lineRule="exact"/>
        <w:ind w:leftChars="10" w:left="24"/>
        <w:rPr>
          <w:rFonts w:ascii="標楷體" w:eastAsia="標楷體" w:hAnsi="標楷體"/>
          <w:sz w:val="18"/>
          <w:szCs w:val="20"/>
        </w:rPr>
      </w:pPr>
      <w:r w:rsidRPr="00D51400">
        <w:rPr>
          <w:rFonts w:ascii="標楷體" w:eastAsia="標楷體" w:hAnsi="標楷體" w:hint="eastAsia"/>
          <w:spacing w:val="-4"/>
          <w:sz w:val="18"/>
          <w:szCs w:val="20"/>
        </w:rPr>
        <w:t xml:space="preserve">　　　提出意見者。</w:t>
      </w:r>
    </w:p>
    <w:p w14:paraId="60597496" w14:textId="11A79056" w:rsidR="00212C3A" w:rsidRPr="004D4C52" w:rsidRDefault="00785FA1" w:rsidP="004D4C52">
      <w:pPr>
        <w:spacing w:line="220" w:lineRule="exact"/>
        <w:rPr>
          <w:rFonts w:ascii="標楷體" w:eastAsia="標楷體" w:hAnsi="標楷體"/>
          <w:spacing w:val="8"/>
          <w:sz w:val="18"/>
          <w:szCs w:val="20"/>
        </w:rPr>
      </w:pPr>
      <w:r w:rsidRPr="00D51400">
        <w:rPr>
          <w:rFonts w:ascii="標楷體" w:eastAsia="標楷體" w:hAnsi="標楷體" w:hint="eastAsia"/>
          <w:sz w:val="18"/>
          <w:szCs w:val="20"/>
        </w:rPr>
        <w:t xml:space="preserve">　　2.係機關已研謀改善或依改善措施持續辦理。</w:t>
      </w:r>
    </w:p>
    <w:sectPr w:rsidR="00212C3A" w:rsidRPr="004D4C52" w:rsidSect="00503DDD">
      <w:footerReference w:type="even" r:id="rId45"/>
      <w:pgSz w:w="11906" w:h="16838" w:code="9"/>
      <w:pgMar w:top="1418" w:right="992" w:bottom="1418" w:left="992" w:header="1021" w:footer="737" w:gutter="0"/>
      <w:cols w:space="425"/>
      <w:docGrid w:type="linesAndChars" w:linePitch="48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DF52DF" w14:textId="77777777" w:rsidR="00AC2184" w:rsidRDefault="00AC2184">
      <w:r>
        <w:separator/>
      </w:r>
    </w:p>
  </w:endnote>
  <w:endnote w:type="continuationSeparator" w:id="0">
    <w:p w14:paraId="770EEF3F" w14:textId="77777777" w:rsidR="00AC2184" w:rsidRDefault="00AC21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華康標楷體">
    <w:altName w:val="Microsoft JhengHei UI Light"/>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DFKaiShu-SB-Estd-BF">
    <w:altName w:val="Microsoft YaHei"/>
    <w:panose1 w:val="00000000000000000000"/>
    <w:charset w:val="88"/>
    <w:family w:val="auto"/>
    <w:notTrueType/>
    <w:pitch w:val="default"/>
    <w:sig w:usb0="00000001" w:usb1="080E0000" w:usb2="00000010" w:usb3="00000000" w:csb0="00140000"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5039267"/>
      <w:docPartObj>
        <w:docPartGallery w:val="Page Numbers (Bottom of Page)"/>
        <w:docPartUnique/>
      </w:docPartObj>
    </w:sdtPr>
    <w:sdtEndPr/>
    <w:sdtContent>
      <w:sdt>
        <w:sdtPr>
          <w:rPr>
            <w:sz w:val="20"/>
            <w:szCs w:val="20"/>
          </w:rPr>
          <w:id w:val="1159115688"/>
          <w:docPartObj>
            <w:docPartGallery w:val="Page Numbers (Bottom of Page)"/>
            <w:docPartUnique/>
          </w:docPartObj>
        </w:sdtPr>
        <w:sdtEndPr>
          <w:rPr>
            <w:sz w:val="24"/>
            <w:szCs w:val="24"/>
          </w:rPr>
        </w:sdtEndPr>
        <w:sdtContent>
          <w:p w14:paraId="240791D2" w14:textId="2DE15DDA" w:rsidR="004063EC" w:rsidRPr="00C16AB3" w:rsidRDefault="004063EC" w:rsidP="00C16AB3">
            <w:pPr>
              <w:pStyle w:val="-9"/>
            </w:pPr>
            <w:r w:rsidRPr="00C16AB3">
              <w:rPr>
                <w:rFonts w:hint="eastAsia"/>
              </w:rPr>
              <w:t>甲－</w:t>
            </w:r>
            <w:r w:rsidR="00503DDD">
              <w:fldChar w:fldCharType="begin"/>
            </w:r>
            <w:r w:rsidR="00503DDD">
              <w:instrText>PAGE   \* MERGEFORMAT</w:instrText>
            </w:r>
            <w:r w:rsidR="00503DDD">
              <w:fldChar w:fldCharType="separate"/>
            </w:r>
            <w:r w:rsidR="00503DDD">
              <w:rPr>
                <w:lang w:val="zh-TW"/>
              </w:rPr>
              <w:t>1</w:t>
            </w:r>
            <w:r w:rsidR="00503DDD">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DC4AB" w14:textId="77777777" w:rsidR="00785FA1" w:rsidRPr="006537BC" w:rsidRDefault="00785FA1" w:rsidP="006537BC">
    <w:pPr>
      <w:ind w:left="3840"/>
      <w:rPr>
        <w:rFonts w:ascii="標楷體" w:eastAsia="標楷體" w:hAnsi="標楷體"/>
      </w:rPr>
    </w:pPr>
  </w:p>
  <w:p w14:paraId="36BE75B1" w14:textId="77777777" w:rsidR="00785FA1" w:rsidRDefault="00785FA1"/>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30078" w14:textId="77777777" w:rsidR="00AB0FEA" w:rsidRPr="006537BC" w:rsidRDefault="00AB0FEA" w:rsidP="006537BC">
    <w:pPr>
      <w:ind w:left="3840"/>
      <w:rPr>
        <w:rFonts w:ascii="標楷體" w:eastAsia="標楷體" w:hAnsi="標楷體"/>
      </w:rPr>
    </w:pPr>
  </w:p>
  <w:p w14:paraId="74A5C7A5" w14:textId="77777777" w:rsidR="00AB0FEA" w:rsidRDefault="00AB0FE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77A791" w14:textId="77777777" w:rsidR="00AC2184" w:rsidRDefault="00AC2184">
      <w:r>
        <w:separator/>
      </w:r>
    </w:p>
  </w:footnote>
  <w:footnote w:type="continuationSeparator" w:id="0">
    <w:p w14:paraId="291FD397" w14:textId="77777777" w:rsidR="00AC2184" w:rsidRDefault="00AC21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4A0FCDC"/>
    <w:lvl w:ilvl="0">
      <w:start w:val="1"/>
      <w:numFmt w:val="decimal"/>
      <w:lvlText w:val="%1."/>
      <w:lvlJc w:val="left"/>
      <w:pPr>
        <w:tabs>
          <w:tab w:val="num" w:pos="2281"/>
        </w:tabs>
        <w:ind w:leftChars="1000" w:left="2281" w:hangingChars="200" w:hanging="360"/>
      </w:pPr>
    </w:lvl>
  </w:abstractNum>
  <w:abstractNum w:abstractNumId="1" w15:restartNumberingAfterBreak="0">
    <w:nsid w:val="FFFFFF7D"/>
    <w:multiLevelType w:val="singleLevel"/>
    <w:tmpl w:val="EC365A7C"/>
    <w:lvl w:ilvl="0">
      <w:start w:val="1"/>
      <w:numFmt w:val="decimal"/>
      <w:lvlText w:val="%1."/>
      <w:lvlJc w:val="left"/>
      <w:pPr>
        <w:tabs>
          <w:tab w:val="num" w:pos="1801"/>
        </w:tabs>
        <w:ind w:leftChars="800" w:left="1801" w:hangingChars="200" w:hanging="360"/>
      </w:pPr>
    </w:lvl>
  </w:abstractNum>
  <w:abstractNum w:abstractNumId="2" w15:restartNumberingAfterBreak="0">
    <w:nsid w:val="FFFFFF7E"/>
    <w:multiLevelType w:val="singleLevel"/>
    <w:tmpl w:val="D7F67514"/>
    <w:lvl w:ilvl="0">
      <w:start w:val="1"/>
      <w:numFmt w:val="decimal"/>
      <w:lvlText w:val="%1."/>
      <w:lvlJc w:val="left"/>
      <w:pPr>
        <w:tabs>
          <w:tab w:val="num" w:pos="1321"/>
        </w:tabs>
        <w:ind w:leftChars="600" w:left="1321" w:hangingChars="200" w:hanging="360"/>
      </w:pPr>
    </w:lvl>
  </w:abstractNum>
  <w:abstractNum w:abstractNumId="3" w15:restartNumberingAfterBreak="0">
    <w:nsid w:val="FFFFFF7F"/>
    <w:multiLevelType w:val="singleLevel"/>
    <w:tmpl w:val="5434D248"/>
    <w:lvl w:ilvl="0">
      <w:start w:val="1"/>
      <w:numFmt w:val="decimal"/>
      <w:lvlText w:val="%1."/>
      <w:lvlJc w:val="left"/>
      <w:pPr>
        <w:tabs>
          <w:tab w:val="num" w:pos="841"/>
        </w:tabs>
        <w:ind w:leftChars="400" w:left="841" w:hangingChars="200" w:hanging="360"/>
      </w:pPr>
    </w:lvl>
  </w:abstractNum>
  <w:abstractNum w:abstractNumId="4" w15:restartNumberingAfterBreak="0">
    <w:nsid w:val="FFFFFF80"/>
    <w:multiLevelType w:val="singleLevel"/>
    <w:tmpl w:val="76424F9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EB3623E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C73241C4"/>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E61AFA32"/>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63E22A5A"/>
    <w:lvl w:ilvl="0">
      <w:start w:val="1"/>
      <w:numFmt w:val="decimal"/>
      <w:lvlText w:val="%1."/>
      <w:lvlJc w:val="left"/>
      <w:pPr>
        <w:tabs>
          <w:tab w:val="num" w:pos="361"/>
        </w:tabs>
        <w:ind w:leftChars="200" w:left="361" w:hangingChars="200" w:hanging="360"/>
      </w:pPr>
    </w:lvl>
  </w:abstractNum>
  <w:abstractNum w:abstractNumId="9" w15:restartNumberingAfterBreak="0">
    <w:nsid w:val="FFFFFF89"/>
    <w:multiLevelType w:val="singleLevel"/>
    <w:tmpl w:val="F2741082"/>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75025DD"/>
    <w:multiLevelType w:val="hybridMultilevel"/>
    <w:tmpl w:val="C18A5CBC"/>
    <w:lvl w:ilvl="0" w:tplc="9DDC96EE">
      <w:start w:val="1"/>
      <w:numFmt w:val="decimal"/>
      <w:lvlText w:val="%1."/>
      <w:lvlJc w:val="left"/>
      <w:pPr>
        <w:ind w:left="384" w:hanging="360"/>
      </w:pPr>
      <w:rPr>
        <w:rFonts w:hint="default"/>
      </w:rPr>
    </w:lvl>
    <w:lvl w:ilvl="1" w:tplc="04090019" w:tentative="1">
      <w:start w:val="1"/>
      <w:numFmt w:val="ideographTraditional"/>
      <w:lvlText w:val="%2、"/>
      <w:lvlJc w:val="left"/>
      <w:pPr>
        <w:ind w:left="984" w:hanging="480"/>
      </w:pPr>
    </w:lvl>
    <w:lvl w:ilvl="2" w:tplc="0409001B" w:tentative="1">
      <w:start w:val="1"/>
      <w:numFmt w:val="lowerRoman"/>
      <w:lvlText w:val="%3."/>
      <w:lvlJc w:val="right"/>
      <w:pPr>
        <w:ind w:left="1464" w:hanging="480"/>
      </w:pPr>
    </w:lvl>
    <w:lvl w:ilvl="3" w:tplc="0409000F" w:tentative="1">
      <w:start w:val="1"/>
      <w:numFmt w:val="decimal"/>
      <w:lvlText w:val="%4."/>
      <w:lvlJc w:val="left"/>
      <w:pPr>
        <w:ind w:left="1944" w:hanging="480"/>
      </w:pPr>
    </w:lvl>
    <w:lvl w:ilvl="4" w:tplc="04090019" w:tentative="1">
      <w:start w:val="1"/>
      <w:numFmt w:val="ideographTraditional"/>
      <w:lvlText w:val="%5、"/>
      <w:lvlJc w:val="left"/>
      <w:pPr>
        <w:ind w:left="2424" w:hanging="480"/>
      </w:pPr>
    </w:lvl>
    <w:lvl w:ilvl="5" w:tplc="0409001B" w:tentative="1">
      <w:start w:val="1"/>
      <w:numFmt w:val="lowerRoman"/>
      <w:lvlText w:val="%6."/>
      <w:lvlJc w:val="right"/>
      <w:pPr>
        <w:ind w:left="2904" w:hanging="480"/>
      </w:pPr>
    </w:lvl>
    <w:lvl w:ilvl="6" w:tplc="0409000F" w:tentative="1">
      <w:start w:val="1"/>
      <w:numFmt w:val="decimal"/>
      <w:lvlText w:val="%7."/>
      <w:lvlJc w:val="left"/>
      <w:pPr>
        <w:ind w:left="3384" w:hanging="480"/>
      </w:pPr>
    </w:lvl>
    <w:lvl w:ilvl="7" w:tplc="04090019" w:tentative="1">
      <w:start w:val="1"/>
      <w:numFmt w:val="ideographTraditional"/>
      <w:lvlText w:val="%8、"/>
      <w:lvlJc w:val="left"/>
      <w:pPr>
        <w:ind w:left="3864" w:hanging="480"/>
      </w:pPr>
    </w:lvl>
    <w:lvl w:ilvl="8" w:tplc="0409001B" w:tentative="1">
      <w:start w:val="1"/>
      <w:numFmt w:val="lowerRoman"/>
      <w:lvlText w:val="%9."/>
      <w:lvlJc w:val="right"/>
      <w:pPr>
        <w:ind w:left="4344" w:hanging="480"/>
      </w:pPr>
    </w:lvl>
  </w:abstractNum>
  <w:abstractNum w:abstractNumId="11" w15:restartNumberingAfterBreak="0">
    <w:nsid w:val="15E952C5"/>
    <w:multiLevelType w:val="hybridMultilevel"/>
    <w:tmpl w:val="EA4AB81C"/>
    <w:lvl w:ilvl="0" w:tplc="E6721F94">
      <w:start w:val="1"/>
      <w:numFmt w:val="decimalEnclosedCircle"/>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9FE5C42"/>
    <w:multiLevelType w:val="hybridMultilevel"/>
    <w:tmpl w:val="F62E0A58"/>
    <w:lvl w:ilvl="0" w:tplc="8C1CB6C4">
      <w:start w:val="1"/>
      <w:numFmt w:val="taiwaneseCountingThousand"/>
      <w:lvlText w:val="%1、"/>
      <w:lvlJc w:val="left"/>
      <w:pPr>
        <w:tabs>
          <w:tab w:val="num" w:pos="1685"/>
        </w:tabs>
        <w:ind w:left="1685" w:hanging="1125"/>
      </w:pPr>
      <w:rPr>
        <w:rFonts w:hint="default"/>
      </w:rPr>
    </w:lvl>
    <w:lvl w:ilvl="1" w:tplc="04090019" w:tentative="1">
      <w:start w:val="1"/>
      <w:numFmt w:val="ideographTraditional"/>
      <w:lvlText w:val="%2、"/>
      <w:lvlJc w:val="left"/>
      <w:pPr>
        <w:tabs>
          <w:tab w:val="num" w:pos="1520"/>
        </w:tabs>
        <w:ind w:left="1520" w:hanging="480"/>
      </w:pPr>
    </w:lvl>
    <w:lvl w:ilvl="2" w:tplc="0409001B" w:tentative="1">
      <w:start w:val="1"/>
      <w:numFmt w:val="lowerRoman"/>
      <w:lvlText w:val="%3."/>
      <w:lvlJc w:val="right"/>
      <w:pPr>
        <w:tabs>
          <w:tab w:val="num" w:pos="2000"/>
        </w:tabs>
        <w:ind w:left="2000" w:hanging="480"/>
      </w:pPr>
    </w:lvl>
    <w:lvl w:ilvl="3" w:tplc="0409000F" w:tentative="1">
      <w:start w:val="1"/>
      <w:numFmt w:val="decimal"/>
      <w:lvlText w:val="%4."/>
      <w:lvlJc w:val="left"/>
      <w:pPr>
        <w:tabs>
          <w:tab w:val="num" w:pos="2480"/>
        </w:tabs>
        <w:ind w:left="2480" w:hanging="480"/>
      </w:pPr>
    </w:lvl>
    <w:lvl w:ilvl="4" w:tplc="04090019" w:tentative="1">
      <w:start w:val="1"/>
      <w:numFmt w:val="ideographTraditional"/>
      <w:lvlText w:val="%5、"/>
      <w:lvlJc w:val="left"/>
      <w:pPr>
        <w:tabs>
          <w:tab w:val="num" w:pos="2960"/>
        </w:tabs>
        <w:ind w:left="2960" w:hanging="480"/>
      </w:pPr>
    </w:lvl>
    <w:lvl w:ilvl="5" w:tplc="0409001B" w:tentative="1">
      <w:start w:val="1"/>
      <w:numFmt w:val="lowerRoman"/>
      <w:lvlText w:val="%6."/>
      <w:lvlJc w:val="right"/>
      <w:pPr>
        <w:tabs>
          <w:tab w:val="num" w:pos="3440"/>
        </w:tabs>
        <w:ind w:left="3440" w:hanging="480"/>
      </w:pPr>
    </w:lvl>
    <w:lvl w:ilvl="6" w:tplc="0409000F" w:tentative="1">
      <w:start w:val="1"/>
      <w:numFmt w:val="decimal"/>
      <w:lvlText w:val="%7."/>
      <w:lvlJc w:val="left"/>
      <w:pPr>
        <w:tabs>
          <w:tab w:val="num" w:pos="3920"/>
        </w:tabs>
        <w:ind w:left="3920" w:hanging="480"/>
      </w:pPr>
    </w:lvl>
    <w:lvl w:ilvl="7" w:tplc="04090019" w:tentative="1">
      <w:start w:val="1"/>
      <w:numFmt w:val="ideographTraditional"/>
      <w:lvlText w:val="%8、"/>
      <w:lvlJc w:val="left"/>
      <w:pPr>
        <w:tabs>
          <w:tab w:val="num" w:pos="4400"/>
        </w:tabs>
        <w:ind w:left="4400" w:hanging="480"/>
      </w:pPr>
    </w:lvl>
    <w:lvl w:ilvl="8" w:tplc="0409001B" w:tentative="1">
      <w:start w:val="1"/>
      <w:numFmt w:val="lowerRoman"/>
      <w:lvlText w:val="%9."/>
      <w:lvlJc w:val="right"/>
      <w:pPr>
        <w:tabs>
          <w:tab w:val="num" w:pos="4880"/>
        </w:tabs>
        <w:ind w:left="4880" w:hanging="480"/>
      </w:pPr>
    </w:lvl>
  </w:abstractNum>
  <w:abstractNum w:abstractNumId="13" w15:restartNumberingAfterBreak="0">
    <w:nsid w:val="27BA3727"/>
    <w:multiLevelType w:val="hybridMultilevel"/>
    <w:tmpl w:val="71C4D314"/>
    <w:lvl w:ilvl="0" w:tplc="068C9346">
      <w:start w:val="1"/>
      <w:numFmt w:val="decimal"/>
      <w:lvlText w:val="%1."/>
      <w:lvlJc w:val="left"/>
      <w:pPr>
        <w:ind w:left="384" w:hanging="360"/>
      </w:pPr>
      <w:rPr>
        <w:rFonts w:hint="default"/>
      </w:rPr>
    </w:lvl>
    <w:lvl w:ilvl="1" w:tplc="04090019" w:tentative="1">
      <w:start w:val="1"/>
      <w:numFmt w:val="ideographTraditional"/>
      <w:lvlText w:val="%2、"/>
      <w:lvlJc w:val="left"/>
      <w:pPr>
        <w:ind w:left="984" w:hanging="480"/>
      </w:pPr>
    </w:lvl>
    <w:lvl w:ilvl="2" w:tplc="0409001B" w:tentative="1">
      <w:start w:val="1"/>
      <w:numFmt w:val="lowerRoman"/>
      <w:lvlText w:val="%3."/>
      <w:lvlJc w:val="right"/>
      <w:pPr>
        <w:ind w:left="1464" w:hanging="480"/>
      </w:pPr>
    </w:lvl>
    <w:lvl w:ilvl="3" w:tplc="0409000F" w:tentative="1">
      <w:start w:val="1"/>
      <w:numFmt w:val="decimal"/>
      <w:lvlText w:val="%4."/>
      <w:lvlJc w:val="left"/>
      <w:pPr>
        <w:ind w:left="1944" w:hanging="480"/>
      </w:pPr>
    </w:lvl>
    <w:lvl w:ilvl="4" w:tplc="04090019" w:tentative="1">
      <w:start w:val="1"/>
      <w:numFmt w:val="ideographTraditional"/>
      <w:lvlText w:val="%5、"/>
      <w:lvlJc w:val="left"/>
      <w:pPr>
        <w:ind w:left="2424" w:hanging="480"/>
      </w:pPr>
    </w:lvl>
    <w:lvl w:ilvl="5" w:tplc="0409001B" w:tentative="1">
      <w:start w:val="1"/>
      <w:numFmt w:val="lowerRoman"/>
      <w:lvlText w:val="%6."/>
      <w:lvlJc w:val="right"/>
      <w:pPr>
        <w:ind w:left="2904" w:hanging="480"/>
      </w:pPr>
    </w:lvl>
    <w:lvl w:ilvl="6" w:tplc="0409000F" w:tentative="1">
      <w:start w:val="1"/>
      <w:numFmt w:val="decimal"/>
      <w:lvlText w:val="%7."/>
      <w:lvlJc w:val="left"/>
      <w:pPr>
        <w:ind w:left="3384" w:hanging="480"/>
      </w:pPr>
    </w:lvl>
    <w:lvl w:ilvl="7" w:tplc="04090019" w:tentative="1">
      <w:start w:val="1"/>
      <w:numFmt w:val="ideographTraditional"/>
      <w:lvlText w:val="%8、"/>
      <w:lvlJc w:val="left"/>
      <w:pPr>
        <w:ind w:left="3864" w:hanging="480"/>
      </w:pPr>
    </w:lvl>
    <w:lvl w:ilvl="8" w:tplc="0409001B" w:tentative="1">
      <w:start w:val="1"/>
      <w:numFmt w:val="lowerRoman"/>
      <w:lvlText w:val="%9."/>
      <w:lvlJc w:val="right"/>
      <w:pPr>
        <w:ind w:left="4344" w:hanging="480"/>
      </w:pPr>
    </w:lvl>
  </w:abstractNum>
  <w:abstractNum w:abstractNumId="14" w15:restartNumberingAfterBreak="0">
    <w:nsid w:val="28975208"/>
    <w:multiLevelType w:val="hybridMultilevel"/>
    <w:tmpl w:val="41942456"/>
    <w:lvl w:ilvl="0" w:tplc="67B27A10">
      <w:start w:val="1"/>
      <w:numFmt w:val="taiwaneseCountingThousand"/>
      <w:lvlText w:val="%1、"/>
      <w:lvlJc w:val="left"/>
      <w:pPr>
        <w:tabs>
          <w:tab w:val="num" w:pos="2205"/>
        </w:tabs>
        <w:ind w:left="2205" w:hanging="1125"/>
      </w:pPr>
      <w:rPr>
        <w:rFonts w:hint="default"/>
        <w:sz w:val="28"/>
      </w:rPr>
    </w:lvl>
    <w:lvl w:ilvl="1" w:tplc="04090019" w:tentative="1">
      <w:start w:val="1"/>
      <w:numFmt w:val="ideographTraditional"/>
      <w:lvlText w:val="%2、"/>
      <w:lvlJc w:val="left"/>
      <w:pPr>
        <w:tabs>
          <w:tab w:val="num" w:pos="1527"/>
        </w:tabs>
        <w:ind w:left="1527" w:hanging="480"/>
      </w:pPr>
    </w:lvl>
    <w:lvl w:ilvl="2" w:tplc="0409001B" w:tentative="1">
      <w:start w:val="1"/>
      <w:numFmt w:val="lowerRoman"/>
      <w:lvlText w:val="%3."/>
      <w:lvlJc w:val="right"/>
      <w:pPr>
        <w:tabs>
          <w:tab w:val="num" w:pos="2007"/>
        </w:tabs>
        <w:ind w:left="2007" w:hanging="480"/>
      </w:pPr>
    </w:lvl>
    <w:lvl w:ilvl="3" w:tplc="0409000F" w:tentative="1">
      <w:start w:val="1"/>
      <w:numFmt w:val="decimal"/>
      <w:lvlText w:val="%4."/>
      <w:lvlJc w:val="left"/>
      <w:pPr>
        <w:tabs>
          <w:tab w:val="num" w:pos="2487"/>
        </w:tabs>
        <w:ind w:left="2487" w:hanging="480"/>
      </w:pPr>
    </w:lvl>
    <w:lvl w:ilvl="4" w:tplc="04090019" w:tentative="1">
      <w:start w:val="1"/>
      <w:numFmt w:val="ideographTraditional"/>
      <w:lvlText w:val="%5、"/>
      <w:lvlJc w:val="left"/>
      <w:pPr>
        <w:tabs>
          <w:tab w:val="num" w:pos="2967"/>
        </w:tabs>
        <w:ind w:left="2967" w:hanging="480"/>
      </w:pPr>
    </w:lvl>
    <w:lvl w:ilvl="5" w:tplc="0409001B" w:tentative="1">
      <w:start w:val="1"/>
      <w:numFmt w:val="lowerRoman"/>
      <w:lvlText w:val="%6."/>
      <w:lvlJc w:val="right"/>
      <w:pPr>
        <w:tabs>
          <w:tab w:val="num" w:pos="3447"/>
        </w:tabs>
        <w:ind w:left="3447" w:hanging="480"/>
      </w:pPr>
    </w:lvl>
    <w:lvl w:ilvl="6" w:tplc="0409000F" w:tentative="1">
      <w:start w:val="1"/>
      <w:numFmt w:val="decimal"/>
      <w:lvlText w:val="%7."/>
      <w:lvlJc w:val="left"/>
      <w:pPr>
        <w:tabs>
          <w:tab w:val="num" w:pos="3927"/>
        </w:tabs>
        <w:ind w:left="3927" w:hanging="480"/>
      </w:pPr>
    </w:lvl>
    <w:lvl w:ilvl="7" w:tplc="04090019" w:tentative="1">
      <w:start w:val="1"/>
      <w:numFmt w:val="ideographTraditional"/>
      <w:lvlText w:val="%8、"/>
      <w:lvlJc w:val="left"/>
      <w:pPr>
        <w:tabs>
          <w:tab w:val="num" w:pos="4407"/>
        </w:tabs>
        <w:ind w:left="4407" w:hanging="480"/>
      </w:pPr>
    </w:lvl>
    <w:lvl w:ilvl="8" w:tplc="0409001B" w:tentative="1">
      <w:start w:val="1"/>
      <w:numFmt w:val="lowerRoman"/>
      <w:lvlText w:val="%9."/>
      <w:lvlJc w:val="right"/>
      <w:pPr>
        <w:tabs>
          <w:tab w:val="num" w:pos="4887"/>
        </w:tabs>
        <w:ind w:left="4887" w:hanging="480"/>
      </w:pPr>
    </w:lvl>
  </w:abstractNum>
  <w:abstractNum w:abstractNumId="15" w15:restartNumberingAfterBreak="0">
    <w:nsid w:val="2AD26F22"/>
    <w:multiLevelType w:val="hybridMultilevel"/>
    <w:tmpl w:val="21F61D76"/>
    <w:lvl w:ilvl="0" w:tplc="A7F86E04">
      <w:start w:val="1"/>
      <w:numFmt w:val="decimal"/>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6" w15:restartNumberingAfterBreak="0">
    <w:nsid w:val="31A24F64"/>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17" w15:restartNumberingAfterBreak="0">
    <w:nsid w:val="3A4A5FAD"/>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18" w15:restartNumberingAfterBreak="0">
    <w:nsid w:val="4289383C"/>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19" w15:restartNumberingAfterBreak="0">
    <w:nsid w:val="4E5012D0"/>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0" w15:restartNumberingAfterBreak="0">
    <w:nsid w:val="51D05734"/>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1" w15:restartNumberingAfterBreak="0">
    <w:nsid w:val="53DA2B8B"/>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2" w15:restartNumberingAfterBreak="0">
    <w:nsid w:val="56D200C7"/>
    <w:multiLevelType w:val="hybridMultilevel"/>
    <w:tmpl w:val="BAD64BA6"/>
    <w:lvl w:ilvl="0" w:tplc="8C0AFDFE">
      <w:start w:val="1"/>
      <w:numFmt w:val="decimal"/>
      <w:lvlText w:val="%1."/>
      <w:lvlJc w:val="left"/>
      <w:pPr>
        <w:ind w:left="384" w:hanging="360"/>
      </w:pPr>
      <w:rPr>
        <w:rFonts w:hint="default"/>
      </w:rPr>
    </w:lvl>
    <w:lvl w:ilvl="1" w:tplc="04090019" w:tentative="1">
      <w:start w:val="1"/>
      <w:numFmt w:val="ideographTraditional"/>
      <w:lvlText w:val="%2、"/>
      <w:lvlJc w:val="left"/>
      <w:pPr>
        <w:ind w:left="984" w:hanging="480"/>
      </w:pPr>
    </w:lvl>
    <w:lvl w:ilvl="2" w:tplc="0409001B" w:tentative="1">
      <w:start w:val="1"/>
      <w:numFmt w:val="lowerRoman"/>
      <w:lvlText w:val="%3."/>
      <w:lvlJc w:val="right"/>
      <w:pPr>
        <w:ind w:left="1464" w:hanging="480"/>
      </w:pPr>
    </w:lvl>
    <w:lvl w:ilvl="3" w:tplc="0409000F" w:tentative="1">
      <w:start w:val="1"/>
      <w:numFmt w:val="decimal"/>
      <w:lvlText w:val="%4."/>
      <w:lvlJc w:val="left"/>
      <w:pPr>
        <w:ind w:left="1944" w:hanging="480"/>
      </w:pPr>
    </w:lvl>
    <w:lvl w:ilvl="4" w:tplc="04090019" w:tentative="1">
      <w:start w:val="1"/>
      <w:numFmt w:val="ideographTraditional"/>
      <w:lvlText w:val="%5、"/>
      <w:lvlJc w:val="left"/>
      <w:pPr>
        <w:ind w:left="2424" w:hanging="480"/>
      </w:pPr>
    </w:lvl>
    <w:lvl w:ilvl="5" w:tplc="0409001B" w:tentative="1">
      <w:start w:val="1"/>
      <w:numFmt w:val="lowerRoman"/>
      <w:lvlText w:val="%6."/>
      <w:lvlJc w:val="right"/>
      <w:pPr>
        <w:ind w:left="2904" w:hanging="480"/>
      </w:pPr>
    </w:lvl>
    <w:lvl w:ilvl="6" w:tplc="0409000F" w:tentative="1">
      <w:start w:val="1"/>
      <w:numFmt w:val="decimal"/>
      <w:lvlText w:val="%7."/>
      <w:lvlJc w:val="left"/>
      <w:pPr>
        <w:ind w:left="3384" w:hanging="480"/>
      </w:pPr>
    </w:lvl>
    <w:lvl w:ilvl="7" w:tplc="04090019" w:tentative="1">
      <w:start w:val="1"/>
      <w:numFmt w:val="ideographTraditional"/>
      <w:lvlText w:val="%8、"/>
      <w:lvlJc w:val="left"/>
      <w:pPr>
        <w:ind w:left="3864" w:hanging="480"/>
      </w:pPr>
    </w:lvl>
    <w:lvl w:ilvl="8" w:tplc="0409001B" w:tentative="1">
      <w:start w:val="1"/>
      <w:numFmt w:val="lowerRoman"/>
      <w:lvlText w:val="%9."/>
      <w:lvlJc w:val="right"/>
      <w:pPr>
        <w:ind w:left="4344" w:hanging="480"/>
      </w:pPr>
    </w:lvl>
  </w:abstractNum>
  <w:abstractNum w:abstractNumId="23" w15:restartNumberingAfterBreak="0">
    <w:nsid w:val="576B7F4E"/>
    <w:multiLevelType w:val="hybridMultilevel"/>
    <w:tmpl w:val="852EDB5E"/>
    <w:lvl w:ilvl="0" w:tplc="CD2A419C">
      <w:start w:val="1"/>
      <w:numFmt w:val="decimal"/>
      <w:lvlText w:val="%1."/>
      <w:lvlJc w:val="left"/>
      <w:pPr>
        <w:ind w:left="926" w:hanging="36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24" w15:restartNumberingAfterBreak="0">
    <w:nsid w:val="64851096"/>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5" w15:restartNumberingAfterBreak="0">
    <w:nsid w:val="65106D1C"/>
    <w:multiLevelType w:val="hybridMultilevel"/>
    <w:tmpl w:val="2DFEEBB2"/>
    <w:lvl w:ilvl="0" w:tplc="550873A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694C675F"/>
    <w:multiLevelType w:val="hybridMultilevel"/>
    <w:tmpl w:val="8E18C2F8"/>
    <w:lvl w:ilvl="0" w:tplc="5E3A3674">
      <w:start w:val="1"/>
      <w:numFmt w:val="taiwaneseCountingThousand"/>
      <w:lvlText w:val="%1、"/>
      <w:lvlJc w:val="left"/>
      <w:pPr>
        <w:tabs>
          <w:tab w:val="num" w:pos="1797"/>
        </w:tabs>
        <w:ind w:left="1797" w:hanging="1230"/>
      </w:pPr>
      <w:rPr>
        <w:rFonts w:hint="default"/>
        <w:b/>
      </w:rPr>
    </w:lvl>
    <w:lvl w:ilvl="1" w:tplc="04090019" w:tentative="1">
      <w:start w:val="1"/>
      <w:numFmt w:val="ideographTraditional"/>
      <w:lvlText w:val="%2、"/>
      <w:lvlJc w:val="left"/>
      <w:pPr>
        <w:tabs>
          <w:tab w:val="num" w:pos="1527"/>
        </w:tabs>
        <w:ind w:left="1527" w:hanging="480"/>
      </w:pPr>
    </w:lvl>
    <w:lvl w:ilvl="2" w:tplc="0409001B" w:tentative="1">
      <w:start w:val="1"/>
      <w:numFmt w:val="lowerRoman"/>
      <w:lvlText w:val="%3."/>
      <w:lvlJc w:val="right"/>
      <w:pPr>
        <w:tabs>
          <w:tab w:val="num" w:pos="2007"/>
        </w:tabs>
        <w:ind w:left="2007" w:hanging="480"/>
      </w:pPr>
    </w:lvl>
    <w:lvl w:ilvl="3" w:tplc="0409000F" w:tentative="1">
      <w:start w:val="1"/>
      <w:numFmt w:val="decimal"/>
      <w:lvlText w:val="%4."/>
      <w:lvlJc w:val="left"/>
      <w:pPr>
        <w:tabs>
          <w:tab w:val="num" w:pos="2487"/>
        </w:tabs>
        <w:ind w:left="2487" w:hanging="480"/>
      </w:pPr>
    </w:lvl>
    <w:lvl w:ilvl="4" w:tplc="04090019" w:tentative="1">
      <w:start w:val="1"/>
      <w:numFmt w:val="ideographTraditional"/>
      <w:lvlText w:val="%5、"/>
      <w:lvlJc w:val="left"/>
      <w:pPr>
        <w:tabs>
          <w:tab w:val="num" w:pos="2967"/>
        </w:tabs>
        <w:ind w:left="2967" w:hanging="480"/>
      </w:pPr>
    </w:lvl>
    <w:lvl w:ilvl="5" w:tplc="0409001B" w:tentative="1">
      <w:start w:val="1"/>
      <w:numFmt w:val="lowerRoman"/>
      <w:lvlText w:val="%6."/>
      <w:lvlJc w:val="right"/>
      <w:pPr>
        <w:tabs>
          <w:tab w:val="num" w:pos="3447"/>
        </w:tabs>
        <w:ind w:left="3447" w:hanging="480"/>
      </w:pPr>
    </w:lvl>
    <w:lvl w:ilvl="6" w:tplc="0409000F" w:tentative="1">
      <w:start w:val="1"/>
      <w:numFmt w:val="decimal"/>
      <w:lvlText w:val="%7."/>
      <w:lvlJc w:val="left"/>
      <w:pPr>
        <w:tabs>
          <w:tab w:val="num" w:pos="3927"/>
        </w:tabs>
        <w:ind w:left="3927" w:hanging="480"/>
      </w:pPr>
    </w:lvl>
    <w:lvl w:ilvl="7" w:tplc="04090019" w:tentative="1">
      <w:start w:val="1"/>
      <w:numFmt w:val="ideographTraditional"/>
      <w:lvlText w:val="%8、"/>
      <w:lvlJc w:val="left"/>
      <w:pPr>
        <w:tabs>
          <w:tab w:val="num" w:pos="4407"/>
        </w:tabs>
        <w:ind w:left="4407" w:hanging="480"/>
      </w:pPr>
    </w:lvl>
    <w:lvl w:ilvl="8" w:tplc="0409001B" w:tentative="1">
      <w:start w:val="1"/>
      <w:numFmt w:val="lowerRoman"/>
      <w:lvlText w:val="%9."/>
      <w:lvlJc w:val="right"/>
      <w:pPr>
        <w:tabs>
          <w:tab w:val="num" w:pos="4887"/>
        </w:tabs>
        <w:ind w:left="4887" w:hanging="480"/>
      </w:pPr>
    </w:lvl>
  </w:abstractNum>
  <w:abstractNum w:abstractNumId="27" w15:restartNumberingAfterBreak="0">
    <w:nsid w:val="6E603707"/>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8" w15:restartNumberingAfterBreak="0">
    <w:nsid w:val="6E8115A4"/>
    <w:multiLevelType w:val="hybridMultilevel"/>
    <w:tmpl w:val="5B7AF420"/>
    <w:lvl w:ilvl="0" w:tplc="7D0A5E26">
      <w:start w:val="1"/>
      <w:numFmt w:val="taiwaneseCountingThousand"/>
      <w:lvlText w:val="%1、"/>
      <w:lvlJc w:val="left"/>
      <w:pPr>
        <w:tabs>
          <w:tab w:val="num" w:pos="1440"/>
        </w:tabs>
        <w:ind w:left="1440" w:hanging="720"/>
      </w:pPr>
      <w:rPr>
        <w:rFonts w:hint="default"/>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29" w15:restartNumberingAfterBreak="0">
    <w:nsid w:val="73C23488"/>
    <w:multiLevelType w:val="hybridMultilevel"/>
    <w:tmpl w:val="08B8CA7C"/>
    <w:lvl w:ilvl="0" w:tplc="4F3622F8">
      <w:start w:val="1"/>
      <w:numFmt w:val="decimal"/>
      <w:lvlText w:val="%1."/>
      <w:lvlJc w:val="left"/>
      <w:pPr>
        <w:ind w:left="384" w:hanging="360"/>
      </w:pPr>
      <w:rPr>
        <w:rFonts w:hint="default"/>
      </w:rPr>
    </w:lvl>
    <w:lvl w:ilvl="1" w:tplc="04090019" w:tentative="1">
      <w:start w:val="1"/>
      <w:numFmt w:val="ideographTraditional"/>
      <w:lvlText w:val="%2、"/>
      <w:lvlJc w:val="left"/>
      <w:pPr>
        <w:ind w:left="984" w:hanging="480"/>
      </w:pPr>
    </w:lvl>
    <w:lvl w:ilvl="2" w:tplc="0409001B" w:tentative="1">
      <w:start w:val="1"/>
      <w:numFmt w:val="lowerRoman"/>
      <w:lvlText w:val="%3."/>
      <w:lvlJc w:val="right"/>
      <w:pPr>
        <w:ind w:left="1464" w:hanging="480"/>
      </w:pPr>
    </w:lvl>
    <w:lvl w:ilvl="3" w:tplc="0409000F" w:tentative="1">
      <w:start w:val="1"/>
      <w:numFmt w:val="decimal"/>
      <w:lvlText w:val="%4."/>
      <w:lvlJc w:val="left"/>
      <w:pPr>
        <w:ind w:left="1944" w:hanging="480"/>
      </w:pPr>
    </w:lvl>
    <w:lvl w:ilvl="4" w:tplc="04090019" w:tentative="1">
      <w:start w:val="1"/>
      <w:numFmt w:val="ideographTraditional"/>
      <w:lvlText w:val="%5、"/>
      <w:lvlJc w:val="left"/>
      <w:pPr>
        <w:ind w:left="2424" w:hanging="480"/>
      </w:pPr>
    </w:lvl>
    <w:lvl w:ilvl="5" w:tplc="0409001B" w:tentative="1">
      <w:start w:val="1"/>
      <w:numFmt w:val="lowerRoman"/>
      <w:lvlText w:val="%6."/>
      <w:lvlJc w:val="right"/>
      <w:pPr>
        <w:ind w:left="2904" w:hanging="480"/>
      </w:pPr>
    </w:lvl>
    <w:lvl w:ilvl="6" w:tplc="0409000F" w:tentative="1">
      <w:start w:val="1"/>
      <w:numFmt w:val="decimal"/>
      <w:lvlText w:val="%7."/>
      <w:lvlJc w:val="left"/>
      <w:pPr>
        <w:ind w:left="3384" w:hanging="480"/>
      </w:pPr>
    </w:lvl>
    <w:lvl w:ilvl="7" w:tplc="04090019" w:tentative="1">
      <w:start w:val="1"/>
      <w:numFmt w:val="ideographTraditional"/>
      <w:lvlText w:val="%8、"/>
      <w:lvlJc w:val="left"/>
      <w:pPr>
        <w:ind w:left="3864" w:hanging="480"/>
      </w:pPr>
    </w:lvl>
    <w:lvl w:ilvl="8" w:tplc="0409001B" w:tentative="1">
      <w:start w:val="1"/>
      <w:numFmt w:val="lowerRoman"/>
      <w:lvlText w:val="%9."/>
      <w:lvlJc w:val="right"/>
      <w:pPr>
        <w:ind w:left="4344" w:hanging="480"/>
      </w:pPr>
    </w:lvl>
  </w:abstractNum>
  <w:abstractNum w:abstractNumId="30" w15:restartNumberingAfterBreak="0">
    <w:nsid w:val="7F827A59"/>
    <w:multiLevelType w:val="hybridMultilevel"/>
    <w:tmpl w:val="E1A61BAA"/>
    <w:lvl w:ilvl="0" w:tplc="0D8ACC0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8"/>
  </w:num>
  <w:num w:numId="2">
    <w:abstractNumId w:val="26"/>
  </w:num>
  <w:num w:numId="3">
    <w:abstractNumId w:val="14"/>
  </w:num>
  <w:num w:numId="4">
    <w:abstractNumId w:val="12"/>
  </w:num>
  <w:num w:numId="5">
    <w:abstractNumId w:val="21"/>
  </w:num>
  <w:num w:numId="6">
    <w:abstractNumId w:val="18"/>
  </w:num>
  <w:num w:numId="7">
    <w:abstractNumId w:val="19"/>
  </w:num>
  <w:num w:numId="8">
    <w:abstractNumId w:val="20"/>
  </w:num>
  <w:num w:numId="9">
    <w:abstractNumId w:val="24"/>
  </w:num>
  <w:num w:numId="10">
    <w:abstractNumId w:val="16"/>
  </w:num>
  <w:num w:numId="11">
    <w:abstractNumId w:val="27"/>
  </w:num>
  <w:num w:numId="12">
    <w:abstractNumId w:val="17"/>
  </w:num>
  <w:num w:numId="13">
    <w:abstractNumId w:val="8"/>
  </w:num>
  <w:num w:numId="14">
    <w:abstractNumId w:val="3"/>
  </w:num>
  <w:num w:numId="15">
    <w:abstractNumId w:val="2"/>
  </w:num>
  <w:num w:numId="16">
    <w:abstractNumId w:val="1"/>
  </w:num>
  <w:num w:numId="17">
    <w:abstractNumId w:val="0"/>
  </w:num>
  <w:num w:numId="18">
    <w:abstractNumId w:val="9"/>
  </w:num>
  <w:num w:numId="19">
    <w:abstractNumId w:val="7"/>
  </w:num>
  <w:num w:numId="20">
    <w:abstractNumId w:val="6"/>
  </w:num>
  <w:num w:numId="21">
    <w:abstractNumId w:val="5"/>
  </w:num>
  <w:num w:numId="22">
    <w:abstractNumId w:val="4"/>
  </w:num>
  <w:num w:numId="23">
    <w:abstractNumId w:val="15"/>
  </w:num>
  <w:num w:numId="24">
    <w:abstractNumId w:val="29"/>
  </w:num>
  <w:num w:numId="25">
    <w:abstractNumId w:val="13"/>
  </w:num>
  <w:num w:numId="26">
    <w:abstractNumId w:val="10"/>
  </w:num>
  <w:num w:numId="27">
    <w:abstractNumId w:val="22"/>
  </w:num>
  <w:num w:numId="28">
    <w:abstractNumId w:val="23"/>
  </w:num>
  <w:num w:numId="29">
    <w:abstractNumId w:val="11"/>
  </w:num>
  <w:num w:numId="30">
    <w:abstractNumId w:val="30"/>
  </w:num>
  <w:num w:numId="3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hideGrammaticalErrors/>
  <w:activeWritingStyle w:appName="MSWord" w:lang="en-US" w:vendorID="64" w:dllVersion="6" w:nlCheck="1" w:checkStyle="1"/>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4096" w:nlCheck="1" w:checkStyle="0"/>
  <w:activeWritingStyle w:appName="MSWord" w:lang="zh-HK" w:vendorID="64" w:dllVersion="0" w:nlCheck="1" w:checkStyle="1"/>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drawingGridHorizontalSpacing w:val="120"/>
  <w:drawingGridVerticalSpacing w:val="241"/>
  <w:displayHorizontalDrawingGridEvery w:val="0"/>
  <w:displayVerticalDrawingGridEvery w:val="2"/>
  <w:characterSpacingControl w:val="compressPunctuation"/>
  <w:hdrShapeDefaults>
    <o:shapedefaults v:ext="edit" spidmax="26625" style="mso-position-horizontal:right;mso-position-horizontal-relative:margin;mso-position-vertical-relative:margin;mso-width-relative:margin;mso-height-relative:margin;v-text-anchor:middle" fill="f" fillcolor="white" stroke="f">
      <v:fill color="white" on="f"/>
      <v:stroke weight="2pt"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0C5F"/>
    <w:rsid w:val="000006E0"/>
    <w:rsid w:val="000009AF"/>
    <w:rsid w:val="000010CA"/>
    <w:rsid w:val="000011F4"/>
    <w:rsid w:val="00001BE9"/>
    <w:rsid w:val="00001D03"/>
    <w:rsid w:val="00001D24"/>
    <w:rsid w:val="00002BE5"/>
    <w:rsid w:val="0000350F"/>
    <w:rsid w:val="000038B4"/>
    <w:rsid w:val="0000400D"/>
    <w:rsid w:val="000045FA"/>
    <w:rsid w:val="00004FCD"/>
    <w:rsid w:val="00005A0D"/>
    <w:rsid w:val="00005C51"/>
    <w:rsid w:val="00005D88"/>
    <w:rsid w:val="00006C55"/>
    <w:rsid w:val="00007DEB"/>
    <w:rsid w:val="00010F7F"/>
    <w:rsid w:val="00012061"/>
    <w:rsid w:val="000124D7"/>
    <w:rsid w:val="000132C4"/>
    <w:rsid w:val="000138E5"/>
    <w:rsid w:val="00014915"/>
    <w:rsid w:val="00014BA4"/>
    <w:rsid w:val="00014C6B"/>
    <w:rsid w:val="00014EB8"/>
    <w:rsid w:val="00016454"/>
    <w:rsid w:val="00017AA3"/>
    <w:rsid w:val="00017E2B"/>
    <w:rsid w:val="0002038B"/>
    <w:rsid w:val="0002129A"/>
    <w:rsid w:val="00021A14"/>
    <w:rsid w:val="00021D67"/>
    <w:rsid w:val="00022BF6"/>
    <w:rsid w:val="00023283"/>
    <w:rsid w:val="00023B68"/>
    <w:rsid w:val="00023B6C"/>
    <w:rsid w:val="00023CE8"/>
    <w:rsid w:val="000243CF"/>
    <w:rsid w:val="00024773"/>
    <w:rsid w:val="00025358"/>
    <w:rsid w:val="00025B85"/>
    <w:rsid w:val="000264A5"/>
    <w:rsid w:val="000267EE"/>
    <w:rsid w:val="0002698E"/>
    <w:rsid w:val="00027238"/>
    <w:rsid w:val="00027570"/>
    <w:rsid w:val="000276B9"/>
    <w:rsid w:val="00027E82"/>
    <w:rsid w:val="00030413"/>
    <w:rsid w:val="0003070C"/>
    <w:rsid w:val="00030C64"/>
    <w:rsid w:val="000312CD"/>
    <w:rsid w:val="00031AAA"/>
    <w:rsid w:val="00033375"/>
    <w:rsid w:val="0003356B"/>
    <w:rsid w:val="00033647"/>
    <w:rsid w:val="00033964"/>
    <w:rsid w:val="0003494A"/>
    <w:rsid w:val="00035EC6"/>
    <w:rsid w:val="000360AF"/>
    <w:rsid w:val="00036786"/>
    <w:rsid w:val="00040D48"/>
    <w:rsid w:val="00040D73"/>
    <w:rsid w:val="000420B6"/>
    <w:rsid w:val="00042A1D"/>
    <w:rsid w:val="00042BD5"/>
    <w:rsid w:val="00043148"/>
    <w:rsid w:val="00043335"/>
    <w:rsid w:val="00043800"/>
    <w:rsid w:val="000446A9"/>
    <w:rsid w:val="000453C1"/>
    <w:rsid w:val="000462A9"/>
    <w:rsid w:val="000462D5"/>
    <w:rsid w:val="0004716A"/>
    <w:rsid w:val="000472A1"/>
    <w:rsid w:val="00047861"/>
    <w:rsid w:val="00047D68"/>
    <w:rsid w:val="0005233F"/>
    <w:rsid w:val="000525C8"/>
    <w:rsid w:val="000528DC"/>
    <w:rsid w:val="00052BC5"/>
    <w:rsid w:val="00053A8C"/>
    <w:rsid w:val="00055D54"/>
    <w:rsid w:val="00056B9F"/>
    <w:rsid w:val="00056CB7"/>
    <w:rsid w:val="000603D0"/>
    <w:rsid w:val="00061BDD"/>
    <w:rsid w:val="00062311"/>
    <w:rsid w:val="000624BB"/>
    <w:rsid w:val="00063100"/>
    <w:rsid w:val="000631DC"/>
    <w:rsid w:val="00063504"/>
    <w:rsid w:val="00063DC2"/>
    <w:rsid w:val="000641C3"/>
    <w:rsid w:val="000648E2"/>
    <w:rsid w:val="00064EF8"/>
    <w:rsid w:val="00065301"/>
    <w:rsid w:val="00065580"/>
    <w:rsid w:val="0006613A"/>
    <w:rsid w:val="0006618E"/>
    <w:rsid w:val="0006670D"/>
    <w:rsid w:val="000669C9"/>
    <w:rsid w:val="0006718F"/>
    <w:rsid w:val="000673C8"/>
    <w:rsid w:val="00067689"/>
    <w:rsid w:val="00067C0D"/>
    <w:rsid w:val="00067F9F"/>
    <w:rsid w:val="0007043B"/>
    <w:rsid w:val="0007049C"/>
    <w:rsid w:val="0007086A"/>
    <w:rsid w:val="000713F6"/>
    <w:rsid w:val="0007162D"/>
    <w:rsid w:val="00072312"/>
    <w:rsid w:val="000725A2"/>
    <w:rsid w:val="00073351"/>
    <w:rsid w:val="00073839"/>
    <w:rsid w:val="00074446"/>
    <w:rsid w:val="00074528"/>
    <w:rsid w:val="000748A2"/>
    <w:rsid w:val="00074CC2"/>
    <w:rsid w:val="00075E44"/>
    <w:rsid w:val="00076CF3"/>
    <w:rsid w:val="00077847"/>
    <w:rsid w:val="000800DB"/>
    <w:rsid w:val="00080150"/>
    <w:rsid w:val="000801E9"/>
    <w:rsid w:val="000801FD"/>
    <w:rsid w:val="00081595"/>
    <w:rsid w:val="00081A5A"/>
    <w:rsid w:val="00083768"/>
    <w:rsid w:val="00083AAF"/>
    <w:rsid w:val="000845BA"/>
    <w:rsid w:val="000845EC"/>
    <w:rsid w:val="00084D71"/>
    <w:rsid w:val="00084E1C"/>
    <w:rsid w:val="0008533F"/>
    <w:rsid w:val="000857EC"/>
    <w:rsid w:val="00085C04"/>
    <w:rsid w:val="00086A07"/>
    <w:rsid w:val="00086CDE"/>
    <w:rsid w:val="00087195"/>
    <w:rsid w:val="00087EAC"/>
    <w:rsid w:val="00090043"/>
    <w:rsid w:val="00090E3D"/>
    <w:rsid w:val="000911DF"/>
    <w:rsid w:val="00092AA1"/>
    <w:rsid w:val="00092D65"/>
    <w:rsid w:val="00092D7A"/>
    <w:rsid w:val="00094C21"/>
    <w:rsid w:val="000951CF"/>
    <w:rsid w:val="000951E3"/>
    <w:rsid w:val="000959A5"/>
    <w:rsid w:val="00095D5F"/>
    <w:rsid w:val="00096820"/>
    <w:rsid w:val="00096F32"/>
    <w:rsid w:val="00097C2E"/>
    <w:rsid w:val="000A0319"/>
    <w:rsid w:val="000A03A4"/>
    <w:rsid w:val="000A0C06"/>
    <w:rsid w:val="000A1F1F"/>
    <w:rsid w:val="000A2E6D"/>
    <w:rsid w:val="000A2EC8"/>
    <w:rsid w:val="000A336A"/>
    <w:rsid w:val="000A4C1F"/>
    <w:rsid w:val="000A4CE1"/>
    <w:rsid w:val="000A59E6"/>
    <w:rsid w:val="000A5EEC"/>
    <w:rsid w:val="000A6115"/>
    <w:rsid w:val="000A62E3"/>
    <w:rsid w:val="000A633E"/>
    <w:rsid w:val="000A6951"/>
    <w:rsid w:val="000A69E8"/>
    <w:rsid w:val="000A75BA"/>
    <w:rsid w:val="000A7769"/>
    <w:rsid w:val="000A7AEA"/>
    <w:rsid w:val="000A7DE5"/>
    <w:rsid w:val="000B0B2E"/>
    <w:rsid w:val="000B0D69"/>
    <w:rsid w:val="000B1D8D"/>
    <w:rsid w:val="000B2377"/>
    <w:rsid w:val="000B2712"/>
    <w:rsid w:val="000B2942"/>
    <w:rsid w:val="000B3545"/>
    <w:rsid w:val="000B36BF"/>
    <w:rsid w:val="000B57DB"/>
    <w:rsid w:val="000B5B64"/>
    <w:rsid w:val="000B5B65"/>
    <w:rsid w:val="000B5E50"/>
    <w:rsid w:val="000B60C0"/>
    <w:rsid w:val="000B60FA"/>
    <w:rsid w:val="000B662A"/>
    <w:rsid w:val="000B6782"/>
    <w:rsid w:val="000B74E5"/>
    <w:rsid w:val="000B7BBC"/>
    <w:rsid w:val="000C0596"/>
    <w:rsid w:val="000C1529"/>
    <w:rsid w:val="000C27ED"/>
    <w:rsid w:val="000C2B0D"/>
    <w:rsid w:val="000C392F"/>
    <w:rsid w:val="000C4A13"/>
    <w:rsid w:val="000C500A"/>
    <w:rsid w:val="000D063A"/>
    <w:rsid w:val="000D0857"/>
    <w:rsid w:val="000D0C16"/>
    <w:rsid w:val="000D0C55"/>
    <w:rsid w:val="000D1422"/>
    <w:rsid w:val="000D1692"/>
    <w:rsid w:val="000D16FA"/>
    <w:rsid w:val="000D1CA1"/>
    <w:rsid w:val="000D2084"/>
    <w:rsid w:val="000D2555"/>
    <w:rsid w:val="000D2A22"/>
    <w:rsid w:val="000D2A91"/>
    <w:rsid w:val="000D2BFD"/>
    <w:rsid w:val="000D30AF"/>
    <w:rsid w:val="000D3220"/>
    <w:rsid w:val="000D3358"/>
    <w:rsid w:val="000D367C"/>
    <w:rsid w:val="000D3ECB"/>
    <w:rsid w:val="000D48A1"/>
    <w:rsid w:val="000D49D0"/>
    <w:rsid w:val="000D5123"/>
    <w:rsid w:val="000D5622"/>
    <w:rsid w:val="000D57D9"/>
    <w:rsid w:val="000D69D8"/>
    <w:rsid w:val="000D6BA3"/>
    <w:rsid w:val="000D6C42"/>
    <w:rsid w:val="000D6C57"/>
    <w:rsid w:val="000D6DAA"/>
    <w:rsid w:val="000E018E"/>
    <w:rsid w:val="000E0E9F"/>
    <w:rsid w:val="000E0F20"/>
    <w:rsid w:val="000E26F2"/>
    <w:rsid w:val="000E3038"/>
    <w:rsid w:val="000E32B5"/>
    <w:rsid w:val="000E345E"/>
    <w:rsid w:val="000E3E2E"/>
    <w:rsid w:val="000E4219"/>
    <w:rsid w:val="000E4F0A"/>
    <w:rsid w:val="000E515B"/>
    <w:rsid w:val="000E5A69"/>
    <w:rsid w:val="000E6157"/>
    <w:rsid w:val="000E62EB"/>
    <w:rsid w:val="000E64C8"/>
    <w:rsid w:val="000E7E8D"/>
    <w:rsid w:val="000F0715"/>
    <w:rsid w:val="000F092B"/>
    <w:rsid w:val="000F0C79"/>
    <w:rsid w:val="000F10F8"/>
    <w:rsid w:val="000F14A7"/>
    <w:rsid w:val="000F2ECC"/>
    <w:rsid w:val="000F3F46"/>
    <w:rsid w:val="000F469C"/>
    <w:rsid w:val="000F470A"/>
    <w:rsid w:val="000F4811"/>
    <w:rsid w:val="000F48AE"/>
    <w:rsid w:val="000F5039"/>
    <w:rsid w:val="000F56D9"/>
    <w:rsid w:val="000F5A37"/>
    <w:rsid w:val="000F5BCD"/>
    <w:rsid w:val="000F694C"/>
    <w:rsid w:val="000F6EEC"/>
    <w:rsid w:val="000F7949"/>
    <w:rsid w:val="000F7D50"/>
    <w:rsid w:val="001017BE"/>
    <w:rsid w:val="001024C4"/>
    <w:rsid w:val="00103258"/>
    <w:rsid w:val="0010369E"/>
    <w:rsid w:val="001039EF"/>
    <w:rsid w:val="00103F33"/>
    <w:rsid w:val="00104A41"/>
    <w:rsid w:val="00104B88"/>
    <w:rsid w:val="00104FF2"/>
    <w:rsid w:val="001053BA"/>
    <w:rsid w:val="0010566D"/>
    <w:rsid w:val="00105954"/>
    <w:rsid w:val="001059E8"/>
    <w:rsid w:val="00106CC0"/>
    <w:rsid w:val="0010724E"/>
    <w:rsid w:val="0010750C"/>
    <w:rsid w:val="0010793C"/>
    <w:rsid w:val="00107B00"/>
    <w:rsid w:val="00107B78"/>
    <w:rsid w:val="00107C79"/>
    <w:rsid w:val="001109DD"/>
    <w:rsid w:val="00110D65"/>
    <w:rsid w:val="00111714"/>
    <w:rsid w:val="00111A54"/>
    <w:rsid w:val="00111B59"/>
    <w:rsid w:val="0011216F"/>
    <w:rsid w:val="001133C3"/>
    <w:rsid w:val="00113860"/>
    <w:rsid w:val="0011389A"/>
    <w:rsid w:val="00113995"/>
    <w:rsid w:val="00113B74"/>
    <w:rsid w:val="00113C94"/>
    <w:rsid w:val="00114D1A"/>
    <w:rsid w:val="001155D3"/>
    <w:rsid w:val="00115D74"/>
    <w:rsid w:val="0011634E"/>
    <w:rsid w:val="001163EF"/>
    <w:rsid w:val="0011782F"/>
    <w:rsid w:val="001179BB"/>
    <w:rsid w:val="00117B70"/>
    <w:rsid w:val="00120301"/>
    <w:rsid w:val="001207EC"/>
    <w:rsid w:val="00120E97"/>
    <w:rsid w:val="00121A41"/>
    <w:rsid w:val="00121A47"/>
    <w:rsid w:val="00122D7B"/>
    <w:rsid w:val="00123306"/>
    <w:rsid w:val="00123486"/>
    <w:rsid w:val="00123500"/>
    <w:rsid w:val="00123610"/>
    <w:rsid w:val="00123AA4"/>
    <w:rsid w:val="00123D12"/>
    <w:rsid w:val="0012431B"/>
    <w:rsid w:val="00124660"/>
    <w:rsid w:val="00125884"/>
    <w:rsid w:val="00125D9B"/>
    <w:rsid w:val="00125FF1"/>
    <w:rsid w:val="001263BB"/>
    <w:rsid w:val="00126436"/>
    <w:rsid w:val="00126535"/>
    <w:rsid w:val="0012671F"/>
    <w:rsid w:val="00126737"/>
    <w:rsid w:val="00126935"/>
    <w:rsid w:val="00126A02"/>
    <w:rsid w:val="00127353"/>
    <w:rsid w:val="0012741E"/>
    <w:rsid w:val="00130459"/>
    <w:rsid w:val="00130794"/>
    <w:rsid w:val="0013137D"/>
    <w:rsid w:val="00131DEF"/>
    <w:rsid w:val="001326BF"/>
    <w:rsid w:val="00133FC6"/>
    <w:rsid w:val="001343F2"/>
    <w:rsid w:val="0013469A"/>
    <w:rsid w:val="00136BC8"/>
    <w:rsid w:val="00140F78"/>
    <w:rsid w:val="001416F5"/>
    <w:rsid w:val="00141F77"/>
    <w:rsid w:val="001423BC"/>
    <w:rsid w:val="001424EC"/>
    <w:rsid w:val="001426BB"/>
    <w:rsid w:val="00142B16"/>
    <w:rsid w:val="00143E21"/>
    <w:rsid w:val="00144522"/>
    <w:rsid w:val="0014489A"/>
    <w:rsid w:val="00145352"/>
    <w:rsid w:val="00145397"/>
    <w:rsid w:val="001457AC"/>
    <w:rsid w:val="00145947"/>
    <w:rsid w:val="00146143"/>
    <w:rsid w:val="0014615C"/>
    <w:rsid w:val="0014642F"/>
    <w:rsid w:val="001464BE"/>
    <w:rsid w:val="001467D5"/>
    <w:rsid w:val="00146AA1"/>
    <w:rsid w:val="00146EEA"/>
    <w:rsid w:val="001475AE"/>
    <w:rsid w:val="00147C14"/>
    <w:rsid w:val="00150113"/>
    <w:rsid w:val="001508D2"/>
    <w:rsid w:val="00150B2E"/>
    <w:rsid w:val="00150ED6"/>
    <w:rsid w:val="001510FA"/>
    <w:rsid w:val="0015173F"/>
    <w:rsid w:val="001530F4"/>
    <w:rsid w:val="001545C1"/>
    <w:rsid w:val="00154B29"/>
    <w:rsid w:val="00154EF6"/>
    <w:rsid w:val="00155544"/>
    <w:rsid w:val="00155612"/>
    <w:rsid w:val="00155F7C"/>
    <w:rsid w:val="0015610E"/>
    <w:rsid w:val="001561A4"/>
    <w:rsid w:val="00156411"/>
    <w:rsid w:val="00156FBF"/>
    <w:rsid w:val="0015711C"/>
    <w:rsid w:val="0015732A"/>
    <w:rsid w:val="00157852"/>
    <w:rsid w:val="0016027C"/>
    <w:rsid w:val="0016046D"/>
    <w:rsid w:val="00161B37"/>
    <w:rsid w:val="00161DB1"/>
    <w:rsid w:val="00161FB0"/>
    <w:rsid w:val="001623F0"/>
    <w:rsid w:val="00162901"/>
    <w:rsid w:val="00162B61"/>
    <w:rsid w:val="00162D9C"/>
    <w:rsid w:val="0016304A"/>
    <w:rsid w:val="001636AF"/>
    <w:rsid w:val="00163A61"/>
    <w:rsid w:val="00164148"/>
    <w:rsid w:val="00165275"/>
    <w:rsid w:val="00165507"/>
    <w:rsid w:val="00166011"/>
    <w:rsid w:val="00171599"/>
    <w:rsid w:val="001722D2"/>
    <w:rsid w:val="00172746"/>
    <w:rsid w:val="001732DC"/>
    <w:rsid w:val="001739B0"/>
    <w:rsid w:val="00173F5C"/>
    <w:rsid w:val="0017430C"/>
    <w:rsid w:val="00174658"/>
    <w:rsid w:val="001747A7"/>
    <w:rsid w:val="0017534B"/>
    <w:rsid w:val="001756C0"/>
    <w:rsid w:val="00175E76"/>
    <w:rsid w:val="00177303"/>
    <w:rsid w:val="00177B75"/>
    <w:rsid w:val="0018011A"/>
    <w:rsid w:val="00180422"/>
    <w:rsid w:val="0018049F"/>
    <w:rsid w:val="00180913"/>
    <w:rsid w:val="00180A4C"/>
    <w:rsid w:val="00180A71"/>
    <w:rsid w:val="00180C92"/>
    <w:rsid w:val="0018109E"/>
    <w:rsid w:val="00181157"/>
    <w:rsid w:val="0018138A"/>
    <w:rsid w:val="00181516"/>
    <w:rsid w:val="001815FD"/>
    <w:rsid w:val="0018196B"/>
    <w:rsid w:val="00181EFE"/>
    <w:rsid w:val="00182E7A"/>
    <w:rsid w:val="00182ED1"/>
    <w:rsid w:val="00183080"/>
    <w:rsid w:val="00183A57"/>
    <w:rsid w:val="00183F26"/>
    <w:rsid w:val="001846FA"/>
    <w:rsid w:val="00185A3B"/>
    <w:rsid w:val="00186667"/>
    <w:rsid w:val="001874AA"/>
    <w:rsid w:val="001877D3"/>
    <w:rsid w:val="001878EF"/>
    <w:rsid w:val="001907FF"/>
    <w:rsid w:val="00191627"/>
    <w:rsid w:val="00191F5B"/>
    <w:rsid w:val="001924D6"/>
    <w:rsid w:val="001925E6"/>
    <w:rsid w:val="001939CC"/>
    <w:rsid w:val="001942A5"/>
    <w:rsid w:val="00194469"/>
    <w:rsid w:val="001948F1"/>
    <w:rsid w:val="0019523A"/>
    <w:rsid w:val="001954D8"/>
    <w:rsid w:val="00195AF9"/>
    <w:rsid w:val="001973A5"/>
    <w:rsid w:val="00197613"/>
    <w:rsid w:val="001A03FB"/>
    <w:rsid w:val="001A04E0"/>
    <w:rsid w:val="001A0660"/>
    <w:rsid w:val="001A1842"/>
    <w:rsid w:val="001A207C"/>
    <w:rsid w:val="001A245E"/>
    <w:rsid w:val="001A347D"/>
    <w:rsid w:val="001A3BD2"/>
    <w:rsid w:val="001A414C"/>
    <w:rsid w:val="001A4575"/>
    <w:rsid w:val="001A45DC"/>
    <w:rsid w:val="001A4A15"/>
    <w:rsid w:val="001A4DAC"/>
    <w:rsid w:val="001A6112"/>
    <w:rsid w:val="001A627A"/>
    <w:rsid w:val="001A6630"/>
    <w:rsid w:val="001A6E3A"/>
    <w:rsid w:val="001A746F"/>
    <w:rsid w:val="001A7541"/>
    <w:rsid w:val="001B027D"/>
    <w:rsid w:val="001B0362"/>
    <w:rsid w:val="001B0E69"/>
    <w:rsid w:val="001B1959"/>
    <w:rsid w:val="001B19F3"/>
    <w:rsid w:val="001B1DA0"/>
    <w:rsid w:val="001B1F38"/>
    <w:rsid w:val="001B2BED"/>
    <w:rsid w:val="001B3596"/>
    <w:rsid w:val="001B3B94"/>
    <w:rsid w:val="001B42CA"/>
    <w:rsid w:val="001B42CB"/>
    <w:rsid w:val="001B44C3"/>
    <w:rsid w:val="001B49F7"/>
    <w:rsid w:val="001B5243"/>
    <w:rsid w:val="001B579C"/>
    <w:rsid w:val="001B68F0"/>
    <w:rsid w:val="001B710C"/>
    <w:rsid w:val="001B7D00"/>
    <w:rsid w:val="001C1AB7"/>
    <w:rsid w:val="001C1C69"/>
    <w:rsid w:val="001C1C6F"/>
    <w:rsid w:val="001C2283"/>
    <w:rsid w:val="001C271B"/>
    <w:rsid w:val="001C2A2C"/>
    <w:rsid w:val="001C2B1C"/>
    <w:rsid w:val="001C3782"/>
    <w:rsid w:val="001C3CBA"/>
    <w:rsid w:val="001C447F"/>
    <w:rsid w:val="001C48AD"/>
    <w:rsid w:val="001C5776"/>
    <w:rsid w:val="001C5D45"/>
    <w:rsid w:val="001C60F0"/>
    <w:rsid w:val="001C6166"/>
    <w:rsid w:val="001C78FA"/>
    <w:rsid w:val="001D03B2"/>
    <w:rsid w:val="001D0EBC"/>
    <w:rsid w:val="001D1AC2"/>
    <w:rsid w:val="001D2A02"/>
    <w:rsid w:val="001D3678"/>
    <w:rsid w:val="001D3C0B"/>
    <w:rsid w:val="001D4324"/>
    <w:rsid w:val="001D479F"/>
    <w:rsid w:val="001D4835"/>
    <w:rsid w:val="001D4D13"/>
    <w:rsid w:val="001D5107"/>
    <w:rsid w:val="001D51F2"/>
    <w:rsid w:val="001D585A"/>
    <w:rsid w:val="001D614C"/>
    <w:rsid w:val="001D6A82"/>
    <w:rsid w:val="001D6CE3"/>
    <w:rsid w:val="001D720E"/>
    <w:rsid w:val="001E11F5"/>
    <w:rsid w:val="001E14C6"/>
    <w:rsid w:val="001E1A5D"/>
    <w:rsid w:val="001E1B3F"/>
    <w:rsid w:val="001E248B"/>
    <w:rsid w:val="001E2500"/>
    <w:rsid w:val="001E274D"/>
    <w:rsid w:val="001E2D43"/>
    <w:rsid w:val="001E31BB"/>
    <w:rsid w:val="001E3616"/>
    <w:rsid w:val="001E3B4C"/>
    <w:rsid w:val="001E3BE6"/>
    <w:rsid w:val="001E3F54"/>
    <w:rsid w:val="001E44E8"/>
    <w:rsid w:val="001E477C"/>
    <w:rsid w:val="001E4B18"/>
    <w:rsid w:val="001E4BEB"/>
    <w:rsid w:val="001E58DD"/>
    <w:rsid w:val="001E5D32"/>
    <w:rsid w:val="001E5D76"/>
    <w:rsid w:val="001E5E7F"/>
    <w:rsid w:val="001E60B3"/>
    <w:rsid w:val="001E6627"/>
    <w:rsid w:val="001E66E6"/>
    <w:rsid w:val="001E7478"/>
    <w:rsid w:val="001E7591"/>
    <w:rsid w:val="001E7847"/>
    <w:rsid w:val="001E7854"/>
    <w:rsid w:val="001F023B"/>
    <w:rsid w:val="001F1013"/>
    <w:rsid w:val="001F133A"/>
    <w:rsid w:val="001F13C3"/>
    <w:rsid w:val="001F2D65"/>
    <w:rsid w:val="001F32E1"/>
    <w:rsid w:val="001F4F46"/>
    <w:rsid w:val="001F521D"/>
    <w:rsid w:val="001F5D20"/>
    <w:rsid w:val="001F5FE6"/>
    <w:rsid w:val="001F66E3"/>
    <w:rsid w:val="001F722B"/>
    <w:rsid w:val="001F7627"/>
    <w:rsid w:val="001F7A0E"/>
    <w:rsid w:val="001F7ABA"/>
    <w:rsid w:val="00200D3E"/>
    <w:rsid w:val="00201803"/>
    <w:rsid w:val="00201D20"/>
    <w:rsid w:val="00201E7E"/>
    <w:rsid w:val="00201EF8"/>
    <w:rsid w:val="002022A5"/>
    <w:rsid w:val="00202883"/>
    <w:rsid w:val="002040BE"/>
    <w:rsid w:val="00204188"/>
    <w:rsid w:val="00204240"/>
    <w:rsid w:val="00204473"/>
    <w:rsid w:val="00205101"/>
    <w:rsid w:val="00206745"/>
    <w:rsid w:val="0020740E"/>
    <w:rsid w:val="002076FB"/>
    <w:rsid w:val="00207B3D"/>
    <w:rsid w:val="00207D5F"/>
    <w:rsid w:val="0021069A"/>
    <w:rsid w:val="00210969"/>
    <w:rsid w:val="0021101A"/>
    <w:rsid w:val="00211684"/>
    <w:rsid w:val="002118EF"/>
    <w:rsid w:val="00211D6D"/>
    <w:rsid w:val="002124CC"/>
    <w:rsid w:val="00212740"/>
    <w:rsid w:val="00212C3A"/>
    <w:rsid w:val="00213C40"/>
    <w:rsid w:val="002146BE"/>
    <w:rsid w:val="0021529C"/>
    <w:rsid w:val="00215B60"/>
    <w:rsid w:val="00215E9E"/>
    <w:rsid w:val="0021671C"/>
    <w:rsid w:val="0021704D"/>
    <w:rsid w:val="00217D40"/>
    <w:rsid w:val="002210B3"/>
    <w:rsid w:val="0022146B"/>
    <w:rsid w:val="00221681"/>
    <w:rsid w:val="00222B93"/>
    <w:rsid w:val="002235DB"/>
    <w:rsid w:val="0022376C"/>
    <w:rsid w:val="00223CC9"/>
    <w:rsid w:val="00223F0C"/>
    <w:rsid w:val="00224720"/>
    <w:rsid w:val="002247B8"/>
    <w:rsid w:val="00225218"/>
    <w:rsid w:val="002258E3"/>
    <w:rsid w:val="0022766F"/>
    <w:rsid w:val="00227BC5"/>
    <w:rsid w:val="002309F0"/>
    <w:rsid w:val="00230BFC"/>
    <w:rsid w:val="00231280"/>
    <w:rsid w:val="002314FD"/>
    <w:rsid w:val="002318E5"/>
    <w:rsid w:val="00231B7B"/>
    <w:rsid w:val="00231E9B"/>
    <w:rsid w:val="002329A4"/>
    <w:rsid w:val="002347C3"/>
    <w:rsid w:val="002347EA"/>
    <w:rsid w:val="00235D29"/>
    <w:rsid w:val="00235D31"/>
    <w:rsid w:val="00235FB4"/>
    <w:rsid w:val="00236249"/>
    <w:rsid w:val="002364D4"/>
    <w:rsid w:val="00236789"/>
    <w:rsid w:val="00236A6A"/>
    <w:rsid w:val="00237BD8"/>
    <w:rsid w:val="00240300"/>
    <w:rsid w:val="0024054C"/>
    <w:rsid w:val="002406DA"/>
    <w:rsid w:val="00242164"/>
    <w:rsid w:val="00242A92"/>
    <w:rsid w:val="00243679"/>
    <w:rsid w:val="002436B5"/>
    <w:rsid w:val="0024413D"/>
    <w:rsid w:val="0024553E"/>
    <w:rsid w:val="00245BCC"/>
    <w:rsid w:val="0024737A"/>
    <w:rsid w:val="0024774F"/>
    <w:rsid w:val="00247EF1"/>
    <w:rsid w:val="002507B2"/>
    <w:rsid w:val="00250B67"/>
    <w:rsid w:val="002512A1"/>
    <w:rsid w:val="00251419"/>
    <w:rsid w:val="002515A8"/>
    <w:rsid w:val="00251B48"/>
    <w:rsid w:val="00251D4C"/>
    <w:rsid w:val="0025202B"/>
    <w:rsid w:val="00252A63"/>
    <w:rsid w:val="00252E5D"/>
    <w:rsid w:val="002557EC"/>
    <w:rsid w:val="00255DE7"/>
    <w:rsid w:val="002563D3"/>
    <w:rsid w:val="00257194"/>
    <w:rsid w:val="0025768C"/>
    <w:rsid w:val="0026011B"/>
    <w:rsid w:val="002604ED"/>
    <w:rsid w:val="002607CC"/>
    <w:rsid w:val="00260E71"/>
    <w:rsid w:val="0026163B"/>
    <w:rsid w:val="002618A0"/>
    <w:rsid w:val="00261917"/>
    <w:rsid w:val="00261AC9"/>
    <w:rsid w:val="002622AA"/>
    <w:rsid w:val="00263314"/>
    <w:rsid w:val="00263335"/>
    <w:rsid w:val="00264C25"/>
    <w:rsid w:val="002652A6"/>
    <w:rsid w:val="0026542B"/>
    <w:rsid w:val="00265516"/>
    <w:rsid w:val="00265D93"/>
    <w:rsid w:val="00266005"/>
    <w:rsid w:val="00266347"/>
    <w:rsid w:val="002667DF"/>
    <w:rsid w:val="0026684E"/>
    <w:rsid w:val="002675D7"/>
    <w:rsid w:val="002679F7"/>
    <w:rsid w:val="00267CDB"/>
    <w:rsid w:val="00270424"/>
    <w:rsid w:val="00270C43"/>
    <w:rsid w:val="00270F34"/>
    <w:rsid w:val="00271865"/>
    <w:rsid w:val="002719B8"/>
    <w:rsid w:val="0027321E"/>
    <w:rsid w:val="00274527"/>
    <w:rsid w:val="00274733"/>
    <w:rsid w:val="00274B0F"/>
    <w:rsid w:val="00274F56"/>
    <w:rsid w:val="00274F5E"/>
    <w:rsid w:val="00275967"/>
    <w:rsid w:val="00275E86"/>
    <w:rsid w:val="00275FB1"/>
    <w:rsid w:val="002762B7"/>
    <w:rsid w:val="0027632B"/>
    <w:rsid w:val="00276575"/>
    <w:rsid w:val="0027689C"/>
    <w:rsid w:val="00276BF9"/>
    <w:rsid w:val="00276C78"/>
    <w:rsid w:val="00277733"/>
    <w:rsid w:val="0028027F"/>
    <w:rsid w:val="002802A4"/>
    <w:rsid w:val="00280AC0"/>
    <w:rsid w:val="002811F9"/>
    <w:rsid w:val="002820C7"/>
    <w:rsid w:val="00282590"/>
    <w:rsid w:val="00283350"/>
    <w:rsid w:val="00283A4B"/>
    <w:rsid w:val="00283E0E"/>
    <w:rsid w:val="00284BEA"/>
    <w:rsid w:val="00284EDC"/>
    <w:rsid w:val="00285448"/>
    <w:rsid w:val="00286219"/>
    <w:rsid w:val="002868D6"/>
    <w:rsid w:val="00286913"/>
    <w:rsid w:val="00287408"/>
    <w:rsid w:val="00290310"/>
    <w:rsid w:val="002909D1"/>
    <w:rsid w:val="00290A97"/>
    <w:rsid w:val="002911C9"/>
    <w:rsid w:val="0029161D"/>
    <w:rsid w:val="002919D1"/>
    <w:rsid w:val="00291D3F"/>
    <w:rsid w:val="00292651"/>
    <w:rsid w:val="00292939"/>
    <w:rsid w:val="002936A9"/>
    <w:rsid w:val="00294946"/>
    <w:rsid w:val="002957EE"/>
    <w:rsid w:val="00295AD9"/>
    <w:rsid w:val="00295D8D"/>
    <w:rsid w:val="00295EB7"/>
    <w:rsid w:val="002966DB"/>
    <w:rsid w:val="00296A27"/>
    <w:rsid w:val="00296A93"/>
    <w:rsid w:val="00296C9B"/>
    <w:rsid w:val="00296F0C"/>
    <w:rsid w:val="002977C2"/>
    <w:rsid w:val="002A0C19"/>
    <w:rsid w:val="002A19DB"/>
    <w:rsid w:val="002A2097"/>
    <w:rsid w:val="002A2B73"/>
    <w:rsid w:val="002A2F77"/>
    <w:rsid w:val="002A306C"/>
    <w:rsid w:val="002A3110"/>
    <w:rsid w:val="002A33CD"/>
    <w:rsid w:val="002A3650"/>
    <w:rsid w:val="002A3E8A"/>
    <w:rsid w:val="002A4979"/>
    <w:rsid w:val="002A543E"/>
    <w:rsid w:val="002A5672"/>
    <w:rsid w:val="002A569F"/>
    <w:rsid w:val="002A6156"/>
    <w:rsid w:val="002A65BC"/>
    <w:rsid w:val="002A70EB"/>
    <w:rsid w:val="002A7264"/>
    <w:rsid w:val="002A79E1"/>
    <w:rsid w:val="002B0FCB"/>
    <w:rsid w:val="002B12C5"/>
    <w:rsid w:val="002B186B"/>
    <w:rsid w:val="002B18E0"/>
    <w:rsid w:val="002B1B29"/>
    <w:rsid w:val="002B1FDA"/>
    <w:rsid w:val="002B23DA"/>
    <w:rsid w:val="002B2ABD"/>
    <w:rsid w:val="002B322E"/>
    <w:rsid w:val="002B34DA"/>
    <w:rsid w:val="002B366C"/>
    <w:rsid w:val="002B36B4"/>
    <w:rsid w:val="002B3EAE"/>
    <w:rsid w:val="002B3F25"/>
    <w:rsid w:val="002B41CD"/>
    <w:rsid w:val="002B42F4"/>
    <w:rsid w:val="002B4609"/>
    <w:rsid w:val="002B5068"/>
    <w:rsid w:val="002B7C1B"/>
    <w:rsid w:val="002B7C7D"/>
    <w:rsid w:val="002B7CC9"/>
    <w:rsid w:val="002C055B"/>
    <w:rsid w:val="002C099C"/>
    <w:rsid w:val="002C0B06"/>
    <w:rsid w:val="002C1459"/>
    <w:rsid w:val="002C146A"/>
    <w:rsid w:val="002C149A"/>
    <w:rsid w:val="002C1673"/>
    <w:rsid w:val="002C17B5"/>
    <w:rsid w:val="002C1B4A"/>
    <w:rsid w:val="002C256E"/>
    <w:rsid w:val="002C2B4F"/>
    <w:rsid w:val="002C301C"/>
    <w:rsid w:val="002C3DC4"/>
    <w:rsid w:val="002C48A8"/>
    <w:rsid w:val="002C4D7A"/>
    <w:rsid w:val="002C4E9F"/>
    <w:rsid w:val="002C5552"/>
    <w:rsid w:val="002C5A23"/>
    <w:rsid w:val="002C633B"/>
    <w:rsid w:val="002C6358"/>
    <w:rsid w:val="002C6F4A"/>
    <w:rsid w:val="002C71E7"/>
    <w:rsid w:val="002C7278"/>
    <w:rsid w:val="002C77A3"/>
    <w:rsid w:val="002D01D0"/>
    <w:rsid w:val="002D0BCC"/>
    <w:rsid w:val="002D1775"/>
    <w:rsid w:val="002D1CCB"/>
    <w:rsid w:val="002D2643"/>
    <w:rsid w:val="002D396F"/>
    <w:rsid w:val="002D3A7B"/>
    <w:rsid w:val="002D3C47"/>
    <w:rsid w:val="002D51A4"/>
    <w:rsid w:val="002D5DF5"/>
    <w:rsid w:val="002D6DA5"/>
    <w:rsid w:val="002D6FA6"/>
    <w:rsid w:val="002D74CF"/>
    <w:rsid w:val="002E01FF"/>
    <w:rsid w:val="002E0BA2"/>
    <w:rsid w:val="002E1477"/>
    <w:rsid w:val="002E15F2"/>
    <w:rsid w:val="002E1697"/>
    <w:rsid w:val="002E1C01"/>
    <w:rsid w:val="002E1C8C"/>
    <w:rsid w:val="002E2365"/>
    <w:rsid w:val="002E27E1"/>
    <w:rsid w:val="002E2855"/>
    <w:rsid w:val="002E2A92"/>
    <w:rsid w:val="002E2B25"/>
    <w:rsid w:val="002E2F64"/>
    <w:rsid w:val="002E35B9"/>
    <w:rsid w:val="002E3A47"/>
    <w:rsid w:val="002E3CB4"/>
    <w:rsid w:val="002E3E29"/>
    <w:rsid w:val="002E44A0"/>
    <w:rsid w:val="002E4891"/>
    <w:rsid w:val="002E4AA6"/>
    <w:rsid w:val="002E5733"/>
    <w:rsid w:val="002E5A00"/>
    <w:rsid w:val="002E5DBE"/>
    <w:rsid w:val="002E6360"/>
    <w:rsid w:val="002E6FBD"/>
    <w:rsid w:val="002E789D"/>
    <w:rsid w:val="002E7D44"/>
    <w:rsid w:val="002F05C4"/>
    <w:rsid w:val="002F087D"/>
    <w:rsid w:val="002F1DF8"/>
    <w:rsid w:val="002F22C8"/>
    <w:rsid w:val="002F234C"/>
    <w:rsid w:val="002F2D01"/>
    <w:rsid w:val="002F34A9"/>
    <w:rsid w:val="002F3527"/>
    <w:rsid w:val="002F39EA"/>
    <w:rsid w:val="002F433F"/>
    <w:rsid w:val="002F44CE"/>
    <w:rsid w:val="002F467E"/>
    <w:rsid w:val="002F46B8"/>
    <w:rsid w:val="002F52E5"/>
    <w:rsid w:val="002F5410"/>
    <w:rsid w:val="002F63B4"/>
    <w:rsid w:val="002F69BA"/>
    <w:rsid w:val="002F6F3A"/>
    <w:rsid w:val="0030037D"/>
    <w:rsid w:val="0030124C"/>
    <w:rsid w:val="00301483"/>
    <w:rsid w:val="00301586"/>
    <w:rsid w:val="00301D8A"/>
    <w:rsid w:val="00301F52"/>
    <w:rsid w:val="00302598"/>
    <w:rsid w:val="00303028"/>
    <w:rsid w:val="003034A1"/>
    <w:rsid w:val="00303672"/>
    <w:rsid w:val="003036D9"/>
    <w:rsid w:val="00303807"/>
    <w:rsid w:val="00303E44"/>
    <w:rsid w:val="00304AAB"/>
    <w:rsid w:val="00304CCC"/>
    <w:rsid w:val="00305400"/>
    <w:rsid w:val="00305AD4"/>
    <w:rsid w:val="00305BA8"/>
    <w:rsid w:val="00306570"/>
    <w:rsid w:val="00310444"/>
    <w:rsid w:val="00310746"/>
    <w:rsid w:val="0031077A"/>
    <w:rsid w:val="003108E5"/>
    <w:rsid w:val="00310FF9"/>
    <w:rsid w:val="003110F1"/>
    <w:rsid w:val="003113DC"/>
    <w:rsid w:val="00311B26"/>
    <w:rsid w:val="00311C53"/>
    <w:rsid w:val="003122D0"/>
    <w:rsid w:val="00312450"/>
    <w:rsid w:val="003128A6"/>
    <w:rsid w:val="00312C5F"/>
    <w:rsid w:val="00313C42"/>
    <w:rsid w:val="00313E9A"/>
    <w:rsid w:val="003146BE"/>
    <w:rsid w:val="0031593B"/>
    <w:rsid w:val="00316482"/>
    <w:rsid w:val="003167DE"/>
    <w:rsid w:val="00316C1A"/>
    <w:rsid w:val="00316D26"/>
    <w:rsid w:val="00316E52"/>
    <w:rsid w:val="00317172"/>
    <w:rsid w:val="00317AAC"/>
    <w:rsid w:val="00317F44"/>
    <w:rsid w:val="00320247"/>
    <w:rsid w:val="00320FAD"/>
    <w:rsid w:val="00321B97"/>
    <w:rsid w:val="0032229D"/>
    <w:rsid w:val="00322921"/>
    <w:rsid w:val="003246A8"/>
    <w:rsid w:val="00324F76"/>
    <w:rsid w:val="00325665"/>
    <w:rsid w:val="003258C2"/>
    <w:rsid w:val="0032591A"/>
    <w:rsid w:val="00325C8D"/>
    <w:rsid w:val="0032645C"/>
    <w:rsid w:val="003268B4"/>
    <w:rsid w:val="003268C5"/>
    <w:rsid w:val="00326EE5"/>
    <w:rsid w:val="003270C8"/>
    <w:rsid w:val="00327438"/>
    <w:rsid w:val="00327686"/>
    <w:rsid w:val="00330E75"/>
    <w:rsid w:val="0033150B"/>
    <w:rsid w:val="00331F56"/>
    <w:rsid w:val="00332041"/>
    <w:rsid w:val="003325C9"/>
    <w:rsid w:val="0033289A"/>
    <w:rsid w:val="00332B55"/>
    <w:rsid w:val="00333086"/>
    <w:rsid w:val="003332B3"/>
    <w:rsid w:val="0033350D"/>
    <w:rsid w:val="0033366A"/>
    <w:rsid w:val="00333727"/>
    <w:rsid w:val="00334055"/>
    <w:rsid w:val="0033455C"/>
    <w:rsid w:val="00334CB8"/>
    <w:rsid w:val="003353AC"/>
    <w:rsid w:val="003353DC"/>
    <w:rsid w:val="003355D7"/>
    <w:rsid w:val="00335A56"/>
    <w:rsid w:val="00336081"/>
    <w:rsid w:val="00336246"/>
    <w:rsid w:val="00336C93"/>
    <w:rsid w:val="00336D50"/>
    <w:rsid w:val="003376AC"/>
    <w:rsid w:val="003379A2"/>
    <w:rsid w:val="003404CD"/>
    <w:rsid w:val="00340736"/>
    <w:rsid w:val="00340EF8"/>
    <w:rsid w:val="003418B1"/>
    <w:rsid w:val="00342B47"/>
    <w:rsid w:val="00342DAA"/>
    <w:rsid w:val="00342DEA"/>
    <w:rsid w:val="00343033"/>
    <w:rsid w:val="00343076"/>
    <w:rsid w:val="00343188"/>
    <w:rsid w:val="003435B6"/>
    <w:rsid w:val="00343BDC"/>
    <w:rsid w:val="00344B98"/>
    <w:rsid w:val="0034533F"/>
    <w:rsid w:val="0034549E"/>
    <w:rsid w:val="00345505"/>
    <w:rsid w:val="00346361"/>
    <w:rsid w:val="0034787E"/>
    <w:rsid w:val="00351129"/>
    <w:rsid w:val="00351236"/>
    <w:rsid w:val="00351963"/>
    <w:rsid w:val="003519C7"/>
    <w:rsid w:val="0035236B"/>
    <w:rsid w:val="0035271F"/>
    <w:rsid w:val="003533A8"/>
    <w:rsid w:val="003534C3"/>
    <w:rsid w:val="00353649"/>
    <w:rsid w:val="00354212"/>
    <w:rsid w:val="00354696"/>
    <w:rsid w:val="00354B49"/>
    <w:rsid w:val="00354DCB"/>
    <w:rsid w:val="00355670"/>
    <w:rsid w:val="00355A72"/>
    <w:rsid w:val="00357AB0"/>
    <w:rsid w:val="003600C6"/>
    <w:rsid w:val="003605F3"/>
    <w:rsid w:val="00360D1A"/>
    <w:rsid w:val="003610EA"/>
    <w:rsid w:val="003611C1"/>
    <w:rsid w:val="0036142A"/>
    <w:rsid w:val="00361559"/>
    <w:rsid w:val="0036208A"/>
    <w:rsid w:val="00362190"/>
    <w:rsid w:val="00362D63"/>
    <w:rsid w:val="00362E6F"/>
    <w:rsid w:val="003638C3"/>
    <w:rsid w:val="0036461D"/>
    <w:rsid w:val="00364D70"/>
    <w:rsid w:val="00365048"/>
    <w:rsid w:val="00365899"/>
    <w:rsid w:val="00367CB0"/>
    <w:rsid w:val="00367D10"/>
    <w:rsid w:val="00370815"/>
    <w:rsid w:val="00370F50"/>
    <w:rsid w:val="003711A9"/>
    <w:rsid w:val="0037156F"/>
    <w:rsid w:val="00371F2E"/>
    <w:rsid w:val="003720A8"/>
    <w:rsid w:val="0037223C"/>
    <w:rsid w:val="003726B6"/>
    <w:rsid w:val="00372909"/>
    <w:rsid w:val="003729C0"/>
    <w:rsid w:val="003731C1"/>
    <w:rsid w:val="0037322D"/>
    <w:rsid w:val="003733B0"/>
    <w:rsid w:val="00373988"/>
    <w:rsid w:val="00373CDB"/>
    <w:rsid w:val="00374261"/>
    <w:rsid w:val="0037508E"/>
    <w:rsid w:val="00376E63"/>
    <w:rsid w:val="00377014"/>
    <w:rsid w:val="00377918"/>
    <w:rsid w:val="00377CEB"/>
    <w:rsid w:val="00377E4D"/>
    <w:rsid w:val="003804CF"/>
    <w:rsid w:val="0038076F"/>
    <w:rsid w:val="00380941"/>
    <w:rsid w:val="00381309"/>
    <w:rsid w:val="0038180A"/>
    <w:rsid w:val="00381D77"/>
    <w:rsid w:val="00383566"/>
    <w:rsid w:val="0038356F"/>
    <w:rsid w:val="0038363D"/>
    <w:rsid w:val="003837D4"/>
    <w:rsid w:val="00383864"/>
    <w:rsid w:val="00383967"/>
    <w:rsid w:val="003839CD"/>
    <w:rsid w:val="003840AF"/>
    <w:rsid w:val="003846A7"/>
    <w:rsid w:val="00384701"/>
    <w:rsid w:val="003865C9"/>
    <w:rsid w:val="00387D2B"/>
    <w:rsid w:val="00390151"/>
    <w:rsid w:val="0039034E"/>
    <w:rsid w:val="0039116C"/>
    <w:rsid w:val="003915CD"/>
    <w:rsid w:val="0039175F"/>
    <w:rsid w:val="00391784"/>
    <w:rsid w:val="00391E9C"/>
    <w:rsid w:val="00392394"/>
    <w:rsid w:val="003928C2"/>
    <w:rsid w:val="003936B9"/>
    <w:rsid w:val="0039462F"/>
    <w:rsid w:val="0039484E"/>
    <w:rsid w:val="0039568A"/>
    <w:rsid w:val="003958CE"/>
    <w:rsid w:val="00397D3C"/>
    <w:rsid w:val="00397FBB"/>
    <w:rsid w:val="003A06EA"/>
    <w:rsid w:val="003A09FD"/>
    <w:rsid w:val="003A1A93"/>
    <w:rsid w:val="003A1CD4"/>
    <w:rsid w:val="003A1DB7"/>
    <w:rsid w:val="003A1F69"/>
    <w:rsid w:val="003A2995"/>
    <w:rsid w:val="003A2D31"/>
    <w:rsid w:val="003A35C4"/>
    <w:rsid w:val="003A36C3"/>
    <w:rsid w:val="003A371F"/>
    <w:rsid w:val="003A37CF"/>
    <w:rsid w:val="003A3BEC"/>
    <w:rsid w:val="003A4516"/>
    <w:rsid w:val="003A456F"/>
    <w:rsid w:val="003A491F"/>
    <w:rsid w:val="003A5735"/>
    <w:rsid w:val="003A587D"/>
    <w:rsid w:val="003A5928"/>
    <w:rsid w:val="003A68E2"/>
    <w:rsid w:val="003A6980"/>
    <w:rsid w:val="003A6CC3"/>
    <w:rsid w:val="003A7462"/>
    <w:rsid w:val="003A74F9"/>
    <w:rsid w:val="003A764D"/>
    <w:rsid w:val="003A7BA5"/>
    <w:rsid w:val="003A7DB7"/>
    <w:rsid w:val="003A7F56"/>
    <w:rsid w:val="003B004F"/>
    <w:rsid w:val="003B05CF"/>
    <w:rsid w:val="003B0781"/>
    <w:rsid w:val="003B1603"/>
    <w:rsid w:val="003B1DA9"/>
    <w:rsid w:val="003B231E"/>
    <w:rsid w:val="003B2F44"/>
    <w:rsid w:val="003B452C"/>
    <w:rsid w:val="003B4578"/>
    <w:rsid w:val="003B4B55"/>
    <w:rsid w:val="003B56D8"/>
    <w:rsid w:val="003B5A3D"/>
    <w:rsid w:val="003B5BCA"/>
    <w:rsid w:val="003B5E02"/>
    <w:rsid w:val="003B5F69"/>
    <w:rsid w:val="003B604D"/>
    <w:rsid w:val="003B6268"/>
    <w:rsid w:val="003B6D70"/>
    <w:rsid w:val="003B74E1"/>
    <w:rsid w:val="003B77BF"/>
    <w:rsid w:val="003B7ACB"/>
    <w:rsid w:val="003C0A2A"/>
    <w:rsid w:val="003C1313"/>
    <w:rsid w:val="003C1359"/>
    <w:rsid w:val="003C1D9A"/>
    <w:rsid w:val="003C1FEB"/>
    <w:rsid w:val="003C2196"/>
    <w:rsid w:val="003C2BFF"/>
    <w:rsid w:val="003C2F53"/>
    <w:rsid w:val="003C425A"/>
    <w:rsid w:val="003C464D"/>
    <w:rsid w:val="003C4911"/>
    <w:rsid w:val="003C4A33"/>
    <w:rsid w:val="003C4F6B"/>
    <w:rsid w:val="003C5027"/>
    <w:rsid w:val="003C50EE"/>
    <w:rsid w:val="003C5876"/>
    <w:rsid w:val="003C5A9B"/>
    <w:rsid w:val="003C694B"/>
    <w:rsid w:val="003C6DA5"/>
    <w:rsid w:val="003C6E4E"/>
    <w:rsid w:val="003C6E8B"/>
    <w:rsid w:val="003C6FA5"/>
    <w:rsid w:val="003C7388"/>
    <w:rsid w:val="003C77D7"/>
    <w:rsid w:val="003C79FE"/>
    <w:rsid w:val="003C7F35"/>
    <w:rsid w:val="003D0597"/>
    <w:rsid w:val="003D1158"/>
    <w:rsid w:val="003D1351"/>
    <w:rsid w:val="003D1C3D"/>
    <w:rsid w:val="003D1FED"/>
    <w:rsid w:val="003D27A5"/>
    <w:rsid w:val="003D2842"/>
    <w:rsid w:val="003D28FD"/>
    <w:rsid w:val="003D2AD6"/>
    <w:rsid w:val="003D2F44"/>
    <w:rsid w:val="003D2F64"/>
    <w:rsid w:val="003D3806"/>
    <w:rsid w:val="003D3935"/>
    <w:rsid w:val="003D3B2D"/>
    <w:rsid w:val="003D3ED1"/>
    <w:rsid w:val="003D5189"/>
    <w:rsid w:val="003D53F6"/>
    <w:rsid w:val="003D5D21"/>
    <w:rsid w:val="003D6283"/>
    <w:rsid w:val="003D7817"/>
    <w:rsid w:val="003D7BD1"/>
    <w:rsid w:val="003D7F3B"/>
    <w:rsid w:val="003D7FEC"/>
    <w:rsid w:val="003E03B6"/>
    <w:rsid w:val="003E10FD"/>
    <w:rsid w:val="003E1377"/>
    <w:rsid w:val="003E1EDD"/>
    <w:rsid w:val="003E2576"/>
    <w:rsid w:val="003E32EC"/>
    <w:rsid w:val="003E33CC"/>
    <w:rsid w:val="003E45CF"/>
    <w:rsid w:val="003E47D0"/>
    <w:rsid w:val="003E4BAD"/>
    <w:rsid w:val="003E5A2D"/>
    <w:rsid w:val="003E5E14"/>
    <w:rsid w:val="003E60F3"/>
    <w:rsid w:val="003E646B"/>
    <w:rsid w:val="003E66E0"/>
    <w:rsid w:val="003E6C27"/>
    <w:rsid w:val="003E6E1E"/>
    <w:rsid w:val="003E6F92"/>
    <w:rsid w:val="003E6F97"/>
    <w:rsid w:val="003E7081"/>
    <w:rsid w:val="003E743D"/>
    <w:rsid w:val="003F0382"/>
    <w:rsid w:val="003F0390"/>
    <w:rsid w:val="003F067B"/>
    <w:rsid w:val="003F1033"/>
    <w:rsid w:val="003F18E2"/>
    <w:rsid w:val="003F1AD0"/>
    <w:rsid w:val="003F1B31"/>
    <w:rsid w:val="003F2417"/>
    <w:rsid w:val="003F353C"/>
    <w:rsid w:val="003F373D"/>
    <w:rsid w:val="003F3821"/>
    <w:rsid w:val="003F487B"/>
    <w:rsid w:val="003F491E"/>
    <w:rsid w:val="003F4B0A"/>
    <w:rsid w:val="003F51C1"/>
    <w:rsid w:val="003F5C43"/>
    <w:rsid w:val="003F6773"/>
    <w:rsid w:val="003F7018"/>
    <w:rsid w:val="003F7295"/>
    <w:rsid w:val="004009A2"/>
    <w:rsid w:val="00400AC3"/>
    <w:rsid w:val="004010CE"/>
    <w:rsid w:val="00401186"/>
    <w:rsid w:val="00402092"/>
    <w:rsid w:val="00402181"/>
    <w:rsid w:val="00402B08"/>
    <w:rsid w:val="00404476"/>
    <w:rsid w:val="00404F4B"/>
    <w:rsid w:val="004050D2"/>
    <w:rsid w:val="00405388"/>
    <w:rsid w:val="00405B6B"/>
    <w:rsid w:val="00405E18"/>
    <w:rsid w:val="004063EC"/>
    <w:rsid w:val="00406475"/>
    <w:rsid w:val="00406F0A"/>
    <w:rsid w:val="004075F6"/>
    <w:rsid w:val="00407C3C"/>
    <w:rsid w:val="00410B6D"/>
    <w:rsid w:val="00411499"/>
    <w:rsid w:val="004114F9"/>
    <w:rsid w:val="004119E8"/>
    <w:rsid w:val="00411C43"/>
    <w:rsid w:val="004121EE"/>
    <w:rsid w:val="00412426"/>
    <w:rsid w:val="0041254F"/>
    <w:rsid w:val="00412E9E"/>
    <w:rsid w:val="00412F7D"/>
    <w:rsid w:val="0041349C"/>
    <w:rsid w:val="00413EB2"/>
    <w:rsid w:val="0041456C"/>
    <w:rsid w:val="00414E45"/>
    <w:rsid w:val="00415587"/>
    <w:rsid w:val="0041671F"/>
    <w:rsid w:val="0041673B"/>
    <w:rsid w:val="0041689A"/>
    <w:rsid w:val="00416A3B"/>
    <w:rsid w:val="00417887"/>
    <w:rsid w:val="00417BBC"/>
    <w:rsid w:val="00420D29"/>
    <w:rsid w:val="00420F69"/>
    <w:rsid w:val="004213E1"/>
    <w:rsid w:val="004214BD"/>
    <w:rsid w:val="00421A99"/>
    <w:rsid w:val="00421BB7"/>
    <w:rsid w:val="00422A9A"/>
    <w:rsid w:val="00422F82"/>
    <w:rsid w:val="004233AF"/>
    <w:rsid w:val="004238E3"/>
    <w:rsid w:val="004239ED"/>
    <w:rsid w:val="00424962"/>
    <w:rsid w:val="0042603D"/>
    <w:rsid w:val="004272B8"/>
    <w:rsid w:val="00427857"/>
    <w:rsid w:val="00430A66"/>
    <w:rsid w:val="00430BCD"/>
    <w:rsid w:val="0043105E"/>
    <w:rsid w:val="004317E5"/>
    <w:rsid w:val="004323C5"/>
    <w:rsid w:val="004338DC"/>
    <w:rsid w:val="00433B55"/>
    <w:rsid w:val="004340E0"/>
    <w:rsid w:val="00434BEC"/>
    <w:rsid w:val="004357A8"/>
    <w:rsid w:val="00435AA5"/>
    <w:rsid w:val="00436F9B"/>
    <w:rsid w:val="004373EA"/>
    <w:rsid w:val="00437C3C"/>
    <w:rsid w:val="00437E22"/>
    <w:rsid w:val="004401C9"/>
    <w:rsid w:val="00440B1F"/>
    <w:rsid w:val="00442B8F"/>
    <w:rsid w:val="00443014"/>
    <w:rsid w:val="004435BD"/>
    <w:rsid w:val="00443B6C"/>
    <w:rsid w:val="00443F4E"/>
    <w:rsid w:val="004445F3"/>
    <w:rsid w:val="004453C3"/>
    <w:rsid w:val="00445487"/>
    <w:rsid w:val="004454A5"/>
    <w:rsid w:val="004458C8"/>
    <w:rsid w:val="00445B72"/>
    <w:rsid w:val="00445B74"/>
    <w:rsid w:val="00445F1C"/>
    <w:rsid w:val="00446F4F"/>
    <w:rsid w:val="004473A9"/>
    <w:rsid w:val="00450050"/>
    <w:rsid w:val="00450114"/>
    <w:rsid w:val="00450935"/>
    <w:rsid w:val="00450F7C"/>
    <w:rsid w:val="004511BF"/>
    <w:rsid w:val="0045131A"/>
    <w:rsid w:val="0045137D"/>
    <w:rsid w:val="00451AFD"/>
    <w:rsid w:val="004522DF"/>
    <w:rsid w:val="00452355"/>
    <w:rsid w:val="0045242B"/>
    <w:rsid w:val="00453859"/>
    <w:rsid w:val="00453EC0"/>
    <w:rsid w:val="00454038"/>
    <w:rsid w:val="0045776A"/>
    <w:rsid w:val="00461385"/>
    <w:rsid w:val="004635E4"/>
    <w:rsid w:val="00463C56"/>
    <w:rsid w:val="00465526"/>
    <w:rsid w:val="0046580C"/>
    <w:rsid w:val="00465866"/>
    <w:rsid w:val="00465AEF"/>
    <w:rsid w:val="00465B41"/>
    <w:rsid w:val="00465D16"/>
    <w:rsid w:val="00466197"/>
    <w:rsid w:val="00466F29"/>
    <w:rsid w:val="004709F1"/>
    <w:rsid w:val="004710B4"/>
    <w:rsid w:val="00471243"/>
    <w:rsid w:val="004718D1"/>
    <w:rsid w:val="00471AA0"/>
    <w:rsid w:val="0047231B"/>
    <w:rsid w:val="004724E6"/>
    <w:rsid w:val="00472713"/>
    <w:rsid w:val="00472BCA"/>
    <w:rsid w:val="00472F8F"/>
    <w:rsid w:val="004745C4"/>
    <w:rsid w:val="0047471C"/>
    <w:rsid w:val="0047516D"/>
    <w:rsid w:val="004759CD"/>
    <w:rsid w:val="0047609C"/>
    <w:rsid w:val="00476440"/>
    <w:rsid w:val="0047645B"/>
    <w:rsid w:val="00476CE3"/>
    <w:rsid w:val="00477F70"/>
    <w:rsid w:val="00480305"/>
    <w:rsid w:val="00481594"/>
    <w:rsid w:val="00481BA9"/>
    <w:rsid w:val="00481DB7"/>
    <w:rsid w:val="00482529"/>
    <w:rsid w:val="00482656"/>
    <w:rsid w:val="00482A28"/>
    <w:rsid w:val="00482B79"/>
    <w:rsid w:val="00483625"/>
    <w:rsid w:val="00483AA2"/>
    <w:rsid w:val="00483C2D"/>
    <w:rsid w:val="004845B0"/>
    <w:rsid w:val="004865D1"/>
    <w:rsid w:val="00486A28"/>
    <w:rsid w:val="0048712E"/>
    <w:rsid w:val="00487213"/>
    <w:rsid w:val="00487327"/>
    <w:rsid w:val="00487439"/>
    <w:rsid w:val="004879A6"/>
    <w:rsid w:val="00490A14"/>
    <w:rsid w:val="00490B9E"/>
    <w:rsid w:val="00491D81"/>
    <w:rsid w:val="004921A5"/>
    <w:rsid w:val="00492C2D"/>
    <w:rsid w:val="004931D8"/>
    <w:rsid w:val="004932E5"/>
    <w:rsid w:val="004933D8"/>
    <w:rsid w:val="00493967"/>
    <w:rsid w:val="00493E3E"/>
    <w:rsid w:val="00494195"/>
    <w:rsid w:val="00494AFC"/>
    <w:rsid w:val="004956A5"/>
    <w:rsid w:val="004959AD"/>
    <w:rsid w:val="00495B3E"/>
    <w:rsid w:val="004962FC"/>
    <w:rsid w:val="00496F4F"/>
    <w:rsid w:val="004972A4"/>
    <w:rsid w:val="00497517"/>
    <w:rsid w:val="00497A7A"/>
    <w:rsid w:val="00497B39"/>
    <w:rsid w:val="00497B92"/>
    <w:rsid w:val="004A0646"/>
    <w:rsid w:val="004A0BA5"/>
    <w:rsid w:val="004A0FCE"/>
    <w:rsid w:val="004A13CD"/>
    <w:rsid w:val="004A2404"/>
    <w:rsid w:val="004A2DD1"/>
    <w:rsid w:val="004A3873"/>
    <w:rsid w:val="004A3C00"/>
    <w:rsid w:val="004A4BD4"/>
    <w:rsid w:val="004A5020"/>
    <w:rsid w:val="004A5140"/>
    <w:rsid w:val="004A52A6"/>
    <w:rsid w:val="004A635E"/>
    <w:rsid w:val="004A660D"/>
    <w:rsid w:val="004A6A40"/>
    <w:rsid w:val="004A6D5D"/>
    <w:rsid w:val="004B1564"/>
    <w:rsid w:val="004B1754"/>
    <w:rsid w:val="004B2839"/>
    <w:rsid w:val="004B2DA8"/>
    <w:rsid w:val="004B2E3E"/>
    <w:rsid w:val="004B3F97"/>
    <w:rsid w:val="004B4202"/>
    <w:rsid w:val="004B4A30"/>
    <w:rsid w:val="004B5AE5"/>
    <w:rsid w:val="004B5D7B"/>
    <w:rsid w:val="004B604C"/>
    <w:rsid w:val="004B646B"/>
    <w:rsid w:val="004B68EA"/>
    <w:rsid w:val="004C00D3"/>
    <w:rsid w:val="004C0223"/>
    <w:rsid w:val="004C0529"/>
    <w:rsid w:val="004C06F9"/>
    <w:rsid w:val="004C0FF7"/>
    <w:rsid w:val="004C20EA"/>
    <w:rsid w:val="004C24BD"/>
    <w:rsid w:val="004C265B"/>
    <w:rsid w:val="004C296D"/>
    <w:rsid w:val="004C2A9F"/>
    <w:rsid w:val="004C2B55"/>
    <w:rsid w:val="004C2FE8"/>
    <w:rsid w:val="004C314D"/>
    <w:rsid w:val="004C39C3"/>
    <w:rsid w:val="004C405D"/>
    <w:rsid w:val="004C473A"/>
    <w:rsid w:val="004C47F6"/>
    <w:rsid w:val="004C6254"/>
    <w:rsid w:val="004C671C"/>
    <w:rsid w:val="004C6F00"/>
    <w:rsid w:val="004D04E3"/>
    <w:rsid w:val="004D0C12"/>
    <w:rsid w:val="004D1483"/>
    <w:rsid w:val="004D1622"/>
    <w:rsid w:val="004D2106"/>
    <w:rsid w:val="004D2813"/>
    <w:rsid w:val="004D34A1"/>
    <w:rsid w:val="004D3525"/>
    <w:rsid w:val="004D36C1"/>
    <w:rsid w:val="004D3F0E"/>
    <w:rsid w:val="004D4422"/>
    <w:rsid w:val="004D4785"/>
    <w:rsid w:val="004D4C52"/>
    <w:rsid w:val="004D4F34"/>
    <w:rsid w:val="004D5247"/>
    <w:rsid w:val="004D549C"/>
    <w:rsid w:val="004D5F65"/>
    <w:rsid w:val="004D6853"/>
    <w:rsid w:val="004D74F4"/>
    <w:rsid w:val="004D7D92"/>
    <w:rsid w:val="004E0001"/>
    <w:rsid w:val="004E0613"/>
    <w:rsid w:val="004E1B58"/>
    <w:rsid w:val="004E1C6B"/>
    <w:rsid w:val="004E20DA"/>
    <w:rsid w:val="004E24DB"/>
    <w:rsid w:val="004E36FB"/>
    <w:rsid w:val="004E422F"/>
    <w:rsid w:val="004E46DE"/>
    <w:rsid w:val="004E4832"/>
    <w:rsid w:val="004E483E"/>
    <w:rsid w:val="004E4936"/>
    <w:rsid w:val="004E4BD3"/>
    <w:rsid w:val="004E4ED9"/>
    <w:rsid w:val="004E529A"/>
    <w:rsid w:val="004E5559"/>
    <w:rsid w:val="004E5E19"/>
    <w:rsid w:val="004E6026"/>
    <w:rsid w:val="004E602D"/>
    <w:rsid w:val="004E6AAE"/>
    <w:rsid w:val="004E6F8F"/>
    <w:rsid w:val="004F0EF0"/>
    <w:rsid w:val="004F1B35"/>
    <w:rsid w:val="004F20FA"/>
    <w:rsid w:val="004F2495"/>
    <w:rsid w:val="004F282E"/>
    <w:rsid w:val="004F2E40"/>
    <w:rsid w:val="004F3D26"/>
    <w:rsid w:val="004F4319"/>
    <w:rsid w:val="004F448D"/>
    <w:rsid w:val="004F4B22"/>
    <w:rsid w:val="004F4E1D"/>
    <w:rsid w:val="004F523A"/>
    <w:rsid w:val="004F5620"/>
    <w:rsid w:val="004F6154"/>
    <w:rsid w:val="004F6287"/>
    <w:rsid w:val="004F67C1"/>
    <w:rsid w:val="004F6AD2"/>
    <w:rsid w:val="004F7AA0"/>
    <w:rsid w:val="004F7CD8"/>
    <w:rsid w:val="0050055A"/>
    <w:rsid w:val="00500753"/>
    <w:rsid w:val="00500B25"/>
    <w:rsid w:val="005025AF"/>
    <w:rsid w:val="00502981"/>
    <w:rsid w:val="00502A92"/>
    <w:rsid w:val="00503DDD"/>
    <w:rsid w:val="0050434D"/>
    <w:rsid w:val="00504B2D"/>
    <w:rsid w:val="00504BE7"/>
    <w:rsid w:val="005056CB"/>
    <w:rsid w:val="005062A7"/>
    <w:rsid w:val="00506A3B"/>
    <w:rsid w:val="0050719D"/>
    <w:rsid w:val="0050790F"/>
    <w:rsid w:val="00507CD3"/>
    <w:rsid w:val="00507FEB"/>
    <w:rsid w:val="0051008A"/>
    <w:rsid w:val="00510463"/>
    <w:rsid w:val="00510725"/>
    <w:rsid w:val="00511BFB"/>
    <w:rsid w:val="005127E5"/>
    <w:rsid w:val="00512F86"/>
    <w:rsid w:val="005134B7"/>
    <w:rsid w:val="0051362E"/>
    <w:rsid w:val="00513A50"/>
    <w:rsid w:val="00513BE4"/>
    <w:rsid w:val="00513CC8"/>
    <w:rsid w:val="005154AD"/>
    <w:rsid w:val="00515757"/>
    <w:rsid w:val="00515959"/>
    <w:rsid w:val="00515C37"/>
    <w:rsid w:val="00516283"/>
    <w:rsid w:val="005162F1"/>
    <w:rsid w:val="00516604"/>
    <w:rsid w:val="0051660B"/>
    <w:rsid w:val="00517EE5"/>
    <w:rsid w:val="00520449"/>
    <w:rsid w:val="00520844"/>
    <w:rsid w:val="005218C8"/>
    <w:rsid w:val="0052207B"/>
    <w:rsid w:val="00522330"/>
    <w:rsid w:val="0052268E"/>
    <w:rsid w:val="00523273"/>
    <w:rsid w:val="005232FC"/>
    <w:rsid w:val="00523D07"/>
    <w:rsid w:val="0052495F"/>
    <w:rsid w:val="0052564B"/>
    <w:rsid w:val="00525F2C"/>
    <w:rsid w:val="00526C3E"/>
    <w:rsid w:val="00526CAA"/>
    <w:rsid w:val="00527027"/>
    <w:rsid w:val="005271BD"/>
    <w:rsid w:val="00530D91"/>
    <w:rsid w:val="0053100D"/>
    <w:rsid w:val="00531275"/>
    <w:rsid w:val="00531AB6"/>
    <w:rsid w:val="00532B7E"/>
    <w:rsid w:val="00532F08"/>
    <w:rsid w:val="00534A00"/>
    <w:rsid w:val="00534EEB"/>
    <w:rsid w:val="005353A1"/>
    <w:rsid w:val="00535424"/>
    <w:rsid w:val="00540C70"/>
    <w:rsid w:val="00541DF1"/>
    <w:rsid w:val="00542A7E"/>
    <w:rsid w:val="00543591"/>
    <w:rsid w:val="005438F8"/>
    <w:rsid w:val="0054413B"/>
    <w:rsid w:val="005443CD"/>
    <w:rsid w:val="005445AA"/>
    <w:rsid w:val="00546BB7"/>
    <w:rsid w:val="00546D95"/>
    <w:rsid w:val="00547117"/>
    <w:rsid w:val="00550009"/>
    <w:rsid w:val="00550370"/>
    <w:rsid w:val="005515A5"/>
    <w:rsid w:val="00551634"/>
    <w:rsid w:val="00551D8C"/>
    <w:rsid w:val="00551DAE"/>
    <w:rsid w:val="00551DDB"/>
    <w:rsid w:val="00552029"/>
    <w:rsid w:val="00552136"/>
    <w:rsid w:val="005525DB"/>
    <w:rsid w:val="005527F7"/>
    <w:rsid w:val="005531F7"/>
    <w:rsid w:val="00553294"/>
    <w:rsid w:val="005533F4"/>
    <w:rsid w:val="00553720"/>
    <w:rsid w:val="00553E81"/>
    <w:rsid w:val="00554315"/>
    <w:rsid w:val="0055634E"/>
    <w:rsid w:val="005571DF"/>
    <w:rsid w:val="005578A8"/>
    <w:rsid w:val="00557D71"/>
    <w:rsid w:val="005601DB"/>
    <w:rsid w:val="00560738"/>
    <w:rsid w:val="00560746"/>
    <w:rsid w:val="00560DE7"/>
    <w:rsid w:val="00560E01"/>
    <w:rsid w:val="005613E5"/>
    <w:rsid w:val="005616D5"/>
    <w:rsid w:val="00561AF5"/>
    <w:rsid w:val="00562A5E"/>
    <w:rsid w:val="00563FF3"/>
    <w:rsid w:val="00564133"/>
    <w:rsid w:val="00564578"/>
    <w:rsid w:val="0056464A"/>
    <w:rsid w:val="00564CCB"/>
    <w:rsid w:val="00564DE0"/>
    <w:rsid w:val="00565719"/>
    <w:rsid w:val="0056672A"/>
    <w:rsid w:val="00566E67"/>
    <w:rsid w:val="00567178"/>
    <w:rsid w:val="00567214"/>
    <w:rsid w:val="005672DC"/>
    <w:rsid w:val="00567939"/>
    <w:rsid w:val="00567C81"/>
    <w:rsid w:val="005704F9"/>
    <w:rsid w:val="00570967"/>
    <w:rsid w:val="0057113F"/>
    <w:rsid w:val="0057177B"/>
    <w:rsid w:val="005721D2"/>
    <w:rsid w:val="00572284"/>
    <w:rsid w:val="005726D7"/>
    <w:rsid w:val="00572E12"/>
    <w:rsid w:val="00572EB6"/>
    <w:rsid w:val="00573240"/>
    <w:rsid w:val="005732F0"/>
    <w:rsid w:val="005738FC"/>
    <w:rsid w:val="00573C56"/>
    <w:rsid w:val="0057450F"/>
    <w:rsid w:val="00574918"/>
    <w:rsid w:val="005749FB"/>
    <w:rsid w:val="00574E41"/>
    <w:rsid w:val="005756F5"/>
    <w:rsid w:val="00575A6C"/>
    <w:rsid w:val="00575CD4"/>
    <w:rsid w:val="00575CE3"/>
    <w:rsid w:val="005769A3"/>
    <w:rsid w:val="00576CE6"/>
    <w:rsid w:val="00580636"/>
    <w:rsid w:val="00580B90"/>
    <w:rsid w:val="00580E95"/>
    <w:rsid w:val="005814DB"/>
    <w:rsid w:val="005817CC"/>
    <w:rsid w:val="00581AA7"/>
    <w:rsid w:val="00581DF5"/>
    <w:rsid w:val="00581ED5"/>
    <w:rsid w:val="00582171"/>
    <w:rsid w:val="005831ED"/>
    <w:rsid w:val="00583605"/>
    <w:rsid w:val="00583651"/>
    <w:rsid w:val="00583E17"/>
    <w:rsid w:val="00583E57"/>
    <w:rsid w:val="005842AF"/>
    <w:rsid w:val="005847CB"/>
    <w:rsid w:val="005849D4"/>
    <w:rsid w:val="00584EB7"/>
    <w:rsid w:val="00585637"/>
    <w:rsid w:val="00585656"/>
    <w:rsid w:val="00585B52"/>
    <w:rsid w:val="00585F55"/>
    <w:rsid w:val="00587874"/>
    <w:rsid w:val="00587B2B"/>
    <w:rsid w:val="00587BEE"/>
    <w:rsid w:val="00587C18"/>
    <w:rsid w:val="00590214"/>
    <w:rsid w:val="005911F5"/>
    <w:rsid w:val="005915E3"/>
    <w:rsid w:val="005917EC"/>
    <w:rsid w:val="00591A59"/>
    <w:rsid w:val="005920E0"/>
    <w:rsid w:val="005939F9"/>
    <w:rsid w:val="00593D68"/>
    <w:rsid w:val="00593DEB"/>
    <w:rsid w:val="00594909"/>
    <w:rsid w:val="00595C5D"/>
    <w:rsid w:val="0059726E"/>
    <w:rsid w:val="0059740E"/>
    <w:rsid w:val="00597845"/>
    <w:rsid w:val="005A010A"/>
    <w:rsid w:val="005A095C"/>
    <w:rsid w:val="005A16E6"/>
    <w:rsid w:val="005A1DF9"/>
    <w:rsid w:val="005A20FD"/>
    <w:rsid w:val="005A3288"/>
    <w:rsid w:val="005A3A7E"/>
    <w:rsid w:val="005A446F"/>
    <w:rsid w:val="005A474C"/>
    <w:rsid w:val="005A479C"/>
    <w:rsid w:val="005A5FD4"/>
    <w:rsid w:val="005A636B"/>
    <w:rsid w:val="005B0528"/>
    <w:rsid w:val="005B0840"/>
    <w:rsid w:val="005B0C41"/>
    <w:rsid w:val="005B1708"/>
    <w:rsid w:val="005B1CD2"/>
    <w:rsid w:val="005B2120"/>
    <w:rsid w:val="005B2BF8"/>
    <w:rsid w:val="005B303E"/>
    <w:rsid w:val="005B371A"/>
    <w:rsid w:val="005B388C"/>
    <w:rsid w:val="005B504D"/>
    <w:rsid w:val="005B57E5"/>
    <w:rsid w:val="005B580A"/>
    <w:rsid w:val="005B61D3"/>
    <w:rsid w:val="005B6495"/>
    <w:rsid w:val="005B6506"/>
    <w:rsid w:val="005B730A"/>
    <w:rsid w:val="005B7433"/>
    <w:rsid w:val="005B7D47"/>
    <w:rsid w:val="005C06E9"/>
    <w:rsid w:val="005C0B3A"/>
    <w:rsid w:val="005C12CC"/>
    <w:rsid w:val="005C180F"/>
    <w:rsid w:val="005C1D75"/>
    <w:rsid w:val="005C20AC"/>
    <w:rsid w:val="005C212A"/>
    <w:rsid w:val="005C23E7"/>
    <w:rsid w:val="005C2A8B"/>
    <w:rsid w:val="005C2CAF"/>
    <w:rsid w:val="005C2EF3"/>
    <w:rsid w:val="005C3ABB"/>
    <w:rsid w:val="005C3CAB"/>
    <w:rsid w:val="005C3F7C"/>
    <w:rsid w:val="005C4118"/>
    <w:rsid w:val="005C416E"/>
    <w:rsid w:val="005C4523"/>
    <w:rsid w:val="005C4921"/>
    <w:rsid w:val="005C4AB7"/>
    <w:rsid w:val="005C5181"/>
    <w:rsid w:val="005C522B"/>
    <w:rsid w:val="005C5610"/>
    <w:rsid w:val="005C5768"/>
    <w:rsid w:val="005C5841"/>
    <w:rsid w:val="005C5CAF"/>
    <w:rsid w:val="005C66E2"/>
    <w:rsid w:val="005C6B5F"/>
    <w:rsid w:val="005D032E"/>
    <w:rsid w:val="005D0971"/>
    <w:rsid w:val="005D0D80"/>
    <w:rsid w:val="005D1448"/>
    <w:rsid w:val="005D146D"/>
    <w:rsid w:val="005D1667"/>
    <w:rsid w:val="005D22B9"/>
    <w:rsid w:val="005D2DCE"/>
    <w:rsid w:val="005D4161"/>
    <w:rsid w:val="005D4B48"/>
    <w:rsid w:val="005D4B56"/>
    <w:rsid w:val="005D5CCC"/>
    <w:rsid w:val="005D6140"/>
    <w:rsid w:val="005D6491"/>
    <w:rsid w:val="005D6A85"/>
    <w:rsid w:val="005D6ABF"/>
    <w:rsid w:val="005D7970"/>
    <w:rsid w:val="005E17AB"/>
    <w:rsid w:val="005E1F69"/>
    <w:rsid w:val="005E282E"/>
    <w:rsid w:val="005E2F40"/>
    <w:rsid w:val="005E3018"/>
    <w:rsid w:val="005E3FF2"/>
    <w:rsid w:val="005E40C2"/>
    <w:rsid w:val="005E42E3"/>
    <w:rsid w:val="005E4807"/>
    <w:rsid w:val="005E5386"/>
    <w:rsid w:val="005E55ED"/>
    <w:rsid w:val="005E6055"/>
    <w:rsid w:val="005E7A31"/>
    <w:rsid w:val="005E7D33"/>
    <w:rsid w:val="005E7D84"/>
    <w:rsid w:val="005F095F"/>
    <w:rsid w:val="005F0CC1"/>
    <w:rsid w:val="005F11E3"/>
    <w:rsid w:val="005F2BAF"/>
    <w:rsid w:val="005F30B9"/>
    <w:rsid w:val="005F31D8"/>
    <w:rsid w:val="005F355C"/>
    <w:rsid w:val="005F420B"/>
    <w:rsid w:val="005F4266"/>
    <w:rsid w:val="005F445E"/>
    <w:rsid w:val="005F606D"/>
    <w:rsid w:val="005F618A"/>
    <w:rsid w:val="005F6BEF"/>
    <w:rsid w:val="005F7C62"/>
    <w:rsid w:val="0060021F"/>
    <w:rsid w:val="006002C8"/>
    <w:rsid w:val="0060059A"/>
    <w:rsid w:val="00600648"/>
    <w:rsid w:val="00600AEC"/>
    <w:rsid w:val="00600B5D"/>
    <w:rsid w:val="00600E34"/>
    <w:rsid w:val="00601681"/>
    <w:rsid w:val="006018DB"/>
    <w:rsid w:val="00602CA4"/>
    <w:rsid w:val="00603959"/>
    <w:rsid w:val="0060425C"/>
    <w:rsid w:val="00604CD0"/>
    <w:rsid w:val="00604EE9"/>
    <w:rsid w:val="00606DEA"/>
    <w:rsid w:val="0060749F"/>
    <w:rsid w:val="00607A1F"/>
    <w:rsid w:val="00607E7A"/>
    <w:rsid w:val="00610026"/>
    <w:rsid w:val="00610DB9"/>
    <w:rsid w:val="00610F63"/>
    <w:rsid w:val="00611334"/>
    <w:rsid w:val="00611335"/>
    <w:rsid w:val="006119B9"/>
    <w:rsid w:val="006123EC"/>
    <w:rsid w:val="006125C1"/>
    <w:rsid w:val="00612CE3"/>
    <w:rsid w:val="00612D38"/>
    <w:rsid w:val="00613048"/>
    <w:rsid w:val="006130B6"/>
    <w:rsid w:val="0061397B"/>
    <w:rsid w:val="006139F2"/>
    <w:rsid w:val="00613E40"/>
    <w:rsid w:val="0061423D"/>
    <w:rsid w:val="006153A8"/>
    <w:rsid w:val="00615A95"/>
    <w:rsid w:val="00616090"/>
    <w:rsid w:val="0061636E"/>
    <w:rsid w:val="0061641F"/>
    <w:rsid w:val="00617024"/>
    <w:rsid w:val="006175E8"/>
    <w:rsid w:val="0061797F"/>
    <w:rsid w:val="00620360"/>
    <w:rsid w:val="00620C7D"/>
    <w:rsid w:val="00620FE7"/>
    <w:rsid w:val="00621CF2"/>
    <w:rsid w:val="00622882"/>
    <w:rsid w:val="00622FF8"/>
    <w:rsid w:val="006232E2"/>
    <w:rsid w:val="0062386B"/>
    <w:rsid w:val="00623EFE"/>
    <w:rsid w:val="00623F40"/>
    <w:rsid w:val="00624CEB"/>
    <w:rsid w:val="00624FC2"/>
    <w:rsid w:val="00625396"/>
    <w:rsid w:val="00625878"/>
    <w:rsid w:val="00626C02"/>
    <w:rsid w:val="0063040B"/>
    <w:rsid w:val="00630E4C"/>
    <w:rsid w:val="00631732"/>
    <w:rsid w:val="00631B6E"/>
    <w:rsid w:val="0063201F"/>
    <w:rsid w:val="006322AC"/>
    <w:rsid w:val="0063292C"/>
    <w:rsid w:val="006331C3"/>
    <w:rsid w:val="006334D3"/>
    <w:rsid w:val="0063395C"/>
    <w:rsid w:val="00633BF5"/>
    <w:rsid w:val="0063439F"/>
    <w:rsid w:val="006346E2"/>
    <w:rsid w:val="006347A5"/>
    <w:rsid w:val="00634840"/>
    <w:rsid w:val="00635629"/>
    <w:rsid w:val="006357B1"/>
    <w:rsid w:val="006368F3"/>
    <w:rsid w:val="0063703B"/>
    <w:rsid w:val="006373B2"/>
    <w:rsid w:val="006378A6"/>
    <w:rsid w:val="00640C04"/>
    <w:rsid w:val="00641531"/>
    <w:rsid w:val="0064176D"/>
    <w:rsid w:val="00641E68"/>
    <w:rsid w:val="00641F5F"/>
    <w:rsid w:val="0064373D"/>
    <w:rsid w:val="00643B81"/>
    <w:rsid w:val="00643E4B"/>
    <w:rsid w:val="006443D8"/>
    <w:rsid w:val="00644972"/>
    <w:rsid w:val="00644E0B"/>
    <w:rsid w:val="00644E64"/>
    <w:rsid w:val="00644FBF"/>
    <w:rsid w:val="00645B51"/>
    <w:rsid w:val="00647289"/>
    <w:rsid w:val="00650B52"/>
    <w:rsid w:val="00651142"/>
    <w:rsid w:val="00651D63"/>
    <w:rsid w:val="006522B0"/>
    <w:rsid w:val="00652397"/>
    <w:rsid w:val="00652702"/>
    <w:rsid w:val="00652F15"/>
    <w:rsid w:val="00653100"/>
    <w:rsid w:val="006537BC"/>
    <w:rsid w:val="006539BE"/>
    <w:rsid w:val="00653A1E"/>
    <w:rsid w:val="00653CBB"/>
    <w:rsid w:val="00653D5D"/>
    <w:rsid w:val="00653DD4"/>
    <w:rsid w:val="00653DEE"/>
    <w:rsid w:val="006545E2"/>
    <w:rsid w:val="0065485F"/>
    <w:rsid w:val="00655329"/>
    <w:rsid w:val="0065565C"/>
    <w:rsid w:val="0065568E"/>
    <w:rsid w:val="006559B3"/>
    <w:rsid w:val="00655C91"/>
    <w:rsid w:val="00656670"/>
    <w:rsid w:val="00657205"/>
    <w:rsid w:val="00657276"/>
    <w:rsid w:val="00660F80"/>
    <w:rsid w:val="006614E8"/>
    <w:rsid w:val="006617F7"/>
    <w:rsid w:val="00662958"/>
    <w:rsid w:val="0066336B"/>
    <w:rsid w:val="00663ADD"/>
    <w:rsid w:val="00663CAF"/>
    <w:rsid w:val="00663F6B"/>
    <w:rsid w:val="0066408B"/>
    <w:rsid w:val="00664F0A"/>
    <w:rsid w:val="00665AB3"/>
    <w:rsid w:val="00665CD0"/>
    <w:rsid w:val="006674D2"/>
    <w:rsid w:val="00667A0C"/>
    <w:rsid w:val="00667F78"/>
    <w:rsid w:val="00670100"/>
    <w:rsid w:val="00670743"/>
    <w:rsid w:val="00670894"/>
    <w:rsid w:val="006709A4"/>
    <w:rsid w:val="00671547"/>
    <w:rsid w:val="00671DC4"/>
    <w:rsid w:val="006720BD"/>
    <w:rsid w:val="0067289C"/>
    <w:rsid w:val="00672FE4"/>
    <w:rsid w:val="00673668"/>
    <w:rsid w:val="00673BEC"/>
    <w:rsid w:val="0067431E"/>
    <w:rsid w:val="00674411"/>
    <w:rsid w:val="00674A4F"/>
    <w:rsid w:val="00675666"/>
    <w:rsid w:val="006761E8"/>
    <w:rsid w:val="0067625D"/>
    <w:rsid w:val="0067708A"/>
    <w:rsid w:val="006773D6"/>
    <w:rsid w:val="0067780E"/>
    <w:rsid w:val="00680983"/>
    <w:rsid w:val="0068191B"/>
    <w:rsid w:val="00681BE8"/>
    <w:rsid w:val="00682019"/>
    <w:rsid w:val="00682194"/>
    <w:rsid w:val="006827AA"/>
    <w:rsid w:val="00682901"/>
    <w:rsid w:val="006829A9"/>
    <w:rsid w:val="00682A15"/>
    <w:rsid w:val="00682A17"/>
    <w:rsid w:val="00683992"/>
    <w:rsid w:val="00683FFB"/>
    <w:rsid w:val="00684014"/>
    <w:rsid w:val="006859AC"/>
    <w:rsid w:val="00685A69"/>
    <w:rsid w:val="00686084"/>
    <w:rsid w:val="00686271"/>
    <w:rsid w:val="00690245"/>
    <w:rsid w:val="006906F2"/>
    <w:rsid w:val="00690AD2"/>
    <w:rsid w:val="00690E41"/>
    <w:rsid w:val="00690E8F"/>
    <w:rsid w:val="0069143E"/>
    <w:rsid w:val="006914D1"/>
    <w:rsid w:val="00692E74"/>
    <w:rsid w:val="00693900"/>
    <w:rsid w:val="006939CE"/>
    <w:rsid w:val="00693C22"/>
    <w:rsid w:val="00693CAA"/>
    <w:rsid w:val="00694311"/>
    <w:rsid w:val="006947B1"/>
    <w:rsid w:val="006957BC"/>
    <w:rsid w:val="00695D44"/>
    <w:rsid w:val="00695ED4"/>
    <w:rsid w:val="00696A48"/>
    <w:rsid w:val="00697171"/>
    <w:rsid w:val="0069740C"/>
    <w:rsid w:val="00697CB9"/>
    <w:rsid w:val="006A0177"/>
    <w:rsid w:val="006A0408"/>
    <w:rsid w:val="006A0581"/>
    <w:rsid w:val="006A0DF7"/>
    <w:rsid w:val="006A0E00"/>
    <w:rsid w:val="006A0E3F"/>
    <w:rsid w:val="006A11A0"/>
    <w:rsid w:val="006A169E"/>
    <w:rsid w:val="006A23EC"/>
    <w:rsid w:val="006A28EE"/>
    <w:rsid w:val="006A2EA5"/>
    <w:rsid w:val="006A3860"/>
    <w:rsid w:val="006A4263"/>
    <w:rsid w:val="006A4409"/>
    <w:rsid w:val="006A452B"/>
    <w:rsid w:val="006A505B"/>
    <w:rsid w:val="006A55B6"/>
    <w:rsid w:val="006A6D2F"/>
    <w:rsid w:val="006A6DFC"/>
    <w:rsid w:val="006A70CC"/>
    <w:rsid w:val="006A7F24"/>
    <w:rsid w:val="006B068E"/>
    <w:rsid w:val="006B0E70"/>
    <w:rsid w:val="006B25B9"/>
    <w:rsid w:val="006B288F"/>
    <w:rsid w:val="006B3627"/>
    <w:rsid w:val="006B5069"/>
    <w:rsid w:val="006B58FE"/>
    <w:rsid w:val="006B60F4"/>
    <w:rsid w:val="006B654D"/>
    <w:rsid w:val="006B67DF"/>
    <w:rsid w:val="006B6CE4"/>
    <w:rsid w:val="006B7B98"/>
    <w:rsid w:val="006C0160"/>
    <w:rsid w:val="006C0295"/>
    <w:rsid w:val="006C08DF"/>
    <w:rsid w:val="006C1694"/>
    <w:rsid w:val="006C22ED"/>
    <w:rsid w:val="006C3064"/>
    <w:rsid w:val="006C34DD"/>
    <w:rsid w:val="006C3516"/>
    <w:rsid w:val="006C39ED"/>
    <w:rsid w:val="006C3A83"/>
    <w:rsid w:val="006C3C9B"/>
    <w:rsid w:val="006C3FE0"/>
    <w:rsid w:val="006C4C4A"/>
    <w:rsid w:val="006C4EF2"/>
    <w:rsid w:val="006C551C"/>
    <w:rsid w:val="006C5A3F"/>
    <w:rsid w:val="006C5F0A"/>
    <w:rsid w:val="006C5F98"/>
    <w:rsid w:val="006C75FF"/>
    <w:rsid w:val="006C77E7"/>
    <w:rsid w:val="006C7FA6"/>
    <w:rsid w:val="006D0123"/>
    <w:rsid w:val="006D031C"/>
    <w:rsid w:val="006D0873"/>
    <w:rsid w:val="006D0DCE"/>
    <w:rsid w:val="006D1454"/>
    <w:rsid w:val="006D22DE"/>
    <w:rsid w:val="006D2890"/>
    <w:rsid w:val="006D28FD"/>
    <w:rsid w:val="006D35B2"/>
    <w:rsid w:val="006D3B5B"/>
    <w:rsid w:val="006D449E"/>
    <w:rsid w:val="006D4915"/>
    <w:rsid w:val="006D5277"/>
    <w:rsid w:val="006D5A2A"/>
    <w:rsid w:val="006D62FD"/>
    <w:rsid w:val="006D68AB"/>
    <w:rsid w:val="006D6912"/>
    <w:rsid w:val="006D6C8A"/>
    <w:rsid w:val="006D6E09"/>
    <w:rsid w:val="006D6E99"/>
    <w:rsid w:val="006E0623"/>
    <w:rsid w:val="006E0966"/>
    <w:rsid w:val="006E1CEC"/>
    <w:rsid w:val="006E237D"/>
    <w:rsid w:val="006E32FF"/>
    <w:rsid w:val="006E51CD"/>
    <w:rsid w:val="006E544C"/>
    <w:rsid w:val="006E547A"/>
    <w:rsid w:val="006E5B02"/>
    <w:rsid w:val="006E5E9A"/>
    <w:rsid w:val="006E650E"/>
    <w:rsid w:val="006E6CB1"/>
    <w:rsid w:val="006E6D42"/>
    <w:rsid w:val="006E7E91"/>
    <w:rsid w:val="006E7FC7"/>
    <w:rsid w:val="006F09F8"/>
    <w:rsid w:val="006F0A99"/>
    <w:rsid w:val="006F0B3B"/>
    <w:rsid w:val="006F10A5"/>
    <w:rsid w:val="006F14E9"/>
    <w:rsid w:val="006F1971"/>
    <w:rsid w:val="006F21E0"/>
    <w:rsid w:val="006F24E9"/>
    <w:rsid w:val="006F28F4"/>
    <w:rsid w:val="006F3ED1"/>
    <w:rsid w:val="006F42D1"/>
    <w:rsid w:val="006F434B"/>
    <w:rsid w:val="006F5310"/>
    <w:rsid w:val="006F6070"/>
    <w:rsid w:val="006F6431"/>
    <w:rsid w:val="006F6776"/>
    <w:rsid w:val="006F687D"/>
    <w:rsid w:val="006F7621"/>
    <w:rsid w:val="006F76A8"/>
    <w:rsid w:val="007001D2"/>
    <w:rsid w:val="00700438"/>
    <w:rsid w:val="00700467"/>
    <w:rsid w:val="00700A82"/>
    <w:rsid w:val="00701AB9"/>
    <w:rsid w:val="00701EC6"/>
    <w:rsid w:val="0070246F"/>
    <w:rsid w:val="00702B8E"/>
    <w:rsid w:val="00703C5A"/>
    <w:rsid w:val="00703FCB"/>
    <w:rsid w:val="007047B5"/>
    <w:rsid w:val="007059F7"/>
    <w:rsid w:val="00705F79"/>
    <w:rsid w:val="007060A9"/>
    <w:rsid w:val="00706265"/>
    <w:rsid w:val="0070661A"/>
    <w:rsid w:val="007069A9"/>
    <w:rsid w:val="00706B7E"/>
    <w:rsid w:val="00707717"/>
    <w:rsid w:val="00707A6A"/>
    <w:rsid w:val="0071001D"/>
    <w:rsid w:val="0071037C"/>
    <w:rsid w:val="00710489"/>
    <w:rsid w:val="0071135D"/>
    <w:rsid w:val="00711912"/>
    <w:rsid w:val="007127D3"/>
    <w:rsid w:val="007129AA"/>
    <w:rsid w:val="0071341B"/>
    <w:rsid w:val="007139A0"/>
    <w:rsid w:val="00713AB1"/>
    <w:rsid w:val="00715DA8"/>
    <w:rsid w:val="00715EAE"/>
    <w:rsid w:val="007162E7"/>
    <w:rsid w:val="00717175"/>
    <w:rsid w:val="0071779A"/>
    <w:rsid w:val="00717E64"/>
    <w:rsid w:val="00720422"/>
    <w:rsid w:val="00720B59"/>
    <w:rsid w:val="00721090"/>
    <w:rsid w:val="007210A4"/>
    <w:rsid w:val="007218B9"/>
    <w:rsid w:val="00721C88"/>
    <w:rsid w:val="00721F8A"/>
    <w:rsid w:val="00722176"/>
    <w:rsid w:val="0072275D"/>
    <w:rsid w:val="00723BB9"/>
    <w:rsid w:val="00723BD5"/>
    <w:rsid w:val="00723FBF"/>
    <w:rsid w:val="007242D7"/>
    <w:rsid w:val="00724411"/>
    <w:rsid w:val="0072513F"/>
    <w:rsid w:val="007251F3"/>
    <w:rsid w:val="00725386"/>
    <w:rsid w:val="00725B96"/>
    <w:rsid w:val="00725D10"/>
    <w:rsid w:val="00725E5C"/>
    <w:rsid w:val="00725F9A"/>
    <w:rsid w:val="007262FA"/>
    <w:rsid w:val="00727392"/>
    <w:rsid w:val="0072748F"/>
    <w:rsid w:val="00727B0F"/>
    <w:rsid w:val="00727F0F"/>
    <w:rsid w:val="00730C08"/>
    <w:rsid w:val="007311D6"/>
    <w:rsid w:val="0073122C"/>
    <w:rsid w:val="00731857"/>
    <w:rsid w:val="00731A9A"/>
    <w:rsid w:val="00731CEF"/>
    <w:rsid w:val="007323AF"/>
    <w:rsid w:val="0073276E"/>
    <w:rsid w:val="007327C5"/>
    <w:rsid w:val="00734676"/>
    <w:rsid w:val="00734CE2"/>
    <w:rsid w:val="00735096"/>
    <w:rsid w:val="007359B8"/>
    <w:rsid w:val="00735E56"/>
    <w:rsid w:val="007361DC"/>
    <w:rsid w:val="00736233"/>
    <w:rsid w:val="00736CCA"/>
    <w:rsid w:val="007370AB"/>
    <w:rsid w:val="007372B9"/>
    <w:rsid w:val="00740167"/>
    <w:rsid w:val="00740195"/>
    <w:rsid w:val="007401D2"/>
    <w:rsid w:val="00741B13"/>
    <w:rsid w:val="0074221C"/>
    <w:rsid w:val="00742E73"/>
    <w:rsid w:val="007435A8"/>
    <w:rsid w:val="00743F4B"/>
    <w:rsid w:val="0074415C"/>
    <w:rsid w:val="0074524C"/>
    <w:rsid w:val="00745439"/>
    <w:rsid w:val="00745A8C"/>
    <w:rsid w:val="00745F51"/>
    <w:rsid w:val="007463BC"/>
    <w:rsid w:val="00746F29"/>
    <w:rsid w:val="00747979"/>
    <w:rsid w:val="00747C26"/>
    <w:rsid w:val="00750054"/>
    <w:rsid w:val="0075052F"/>
    <w:rsid w:val="007507D6"/>
    <w:rsid w:val="00750F66"/>
    <w:rsid w:val="00751A12"/>
    <w:rsid w:val="00751C67"/>
    <w:rsid w:val="0075277E"/>
    <w:rsid w:val="00752C2F"/>
    <w:rsid w:val="00754E78"/>
    <w:rsid w:val="00755383"/>
    <w:rsid w:val="00755512"/>
    <w:rsid w:val="007555E0"/>
    <w:rsid w:val="00756599"/>
    <w:rsid w:val="0075733A"/>
    <w:rsid w:val="00757AFC"/>
    <w:rsid w:val="007600FD"/>
    <w:rsid w:val="007603AC"/>
    <w:rsid w:val="00760AD9"/>
    <w:rsid w:val="007616DE"/>
    <w:rsid w:val="00762425"/>
    <w:rsid w:val="007625AE"/>
    <w:rsid w:val="0076314B"/>
    <w:rsid w:val="007634DE"/>
    <w:rsid w:val="007636F0"/>
    <w:rsid w:val="007637BC"/>
    <w:rsid w:val="00763FF0"/>
    <w:rsid w:val="00764447"/>
    <w:rsid w:val="007647E4"/>
    <w:rsid w:val="00764982"/>
    <w:rsid w:val="00765D12"/>
    <w:rsid w:val="00766BCB"/>
    <w:rsid w:val="0077036F"/>
    <w:rsid w:val="007708C7"/>
    <w:rsid w:val="00770968"/>
    <w:rsid w:val="00771708"/>
    <w:rsid w:val="0077193E"/>
    <w:rsid w:val="00771DC8"/>
    <w:rsid w:val="0077219C"/>
    <w:rsid w:val="00775154"/>
    <w:rsid w:val="00775BCE"/>
    <w:rsid w:val="00775F88"/>
    <w:rsid w:val="00776655"/>
    <w:rsid w:val="007804A5"/>
    <w:rsid w:val="007806D2"/>
    <w:rsid w:val="00781568"/>
    <w:rsid w:val="00781DE4"/>
    <w:rsid w:val="00782DAF"/>
    <w:rsid w:val="00782EA7"/>
    <w:rsid w:val="007833AD"/>
    <w:rsid w:val="007834D0"/>
    <w:rsid w:val="0078360B"/>
    <w:rsid w:val="00783D30"/>
    <w:rsid w:val="00783DAA"/>
    <w:rsid w:val="007854CB"/>
    <w:rsid w:val="00785B33"/>
    <w:rsid w:val="00785FA1"/>
    <w:rsid w:val="007861D6"/>
    <w:rsid w:val="00786497"/>
    <w:rsid w:val="00786A67"/>
    <w:rsid w:val="00786D29"/>
    <w:rsid w:val="007875A5"/>
    <w:rsid w:val="00787C59"/>
    <w:rsid w:val="007910CC"/>
    <w:rsid w:val="00791BBA"/>
    <w:rsid w:val="0079237F"/>
    <w:rsid w:val="00793739"/>
    <w:rsid w:val="007939D2"/>
    <w:rsid w:val="00794364"/>
    <w:rsid w:val="00794697"/>
    <w:rsid w:val="007946A1"/>
    <w:rsid w:val="007954EF"/>
    <w:rsid w:val="00795503"/>
    <w:rsid w:val="00795738"/>
    <w:rsid w:val="00795E20"/>
    <w:rsid w:val="00797B09"/>
    <w:rsid w:val="00797BB3"/>
    <w:rsid w:val="00797CFB"/>
    <w:rsid w:val="007A0467"/>
    <w:rsid w:val="007A222C"/>
    <w:rsid w:val="007A22C0"/>
    <w:rsid w:val="007A22DF"/>
    <w:rsid w:val="007A2312"/>
    <w:rsid w:val="007A3FEA"/>
    <w:rsid w:val="007A3FF0"/>
    <w:rsid w:val="007A4480"/>
    <w:rsid w:val="007A4EE5"/>
    <w:rsid w:val="007A5334"/>
    <w:rsid w:val="007A5689"/>
    <w:rsid w:val="007A5EB3"/>
    <w:rsid w:val="007A70D2"/>
    <w:rsid w:val="007A7579"/>
    <w:rsid w:val="007B11D8"/>
    <w:rsid w:val="007B11DC"/>
    <w:rsid w:val="007B15E5"/>
    <w:rsid w:val="007B1CC8"/>
    <w:rsid w:val="007B1F20"/>
    <w:rsid w:val="007B2999"/>
    <w:rsid w:val="007B29BC"/>
    <w:rsid w:val="007B29F9"/>
    <w:rsid w:val="007B2E13"/>
    <w:rsid w:val="007B3058"/>
    <w:rsid w:val="007B31A3"/>
    <w:rsid w:val="007B3296"/>
    <w:rsid w:val="007B3492"/>
    <w:rsid w:val="007B3757"/>
    <w:rsid w:val="007B3FCC"/>
    <w:rsid w:val="007B4384"/>
    <w:rsid w:val="007B4402"/>
    <w:rsid w:val="007B49A6"/>
    <w:rsid w:val="007B5174"/>
    <w:rsid w:val="007B553D"/>
    <w:rsid w:val="007B59A4"/>
    <w:rsid w:val="007B6AC1"/>
    <w:rsid w:val="007B6F1A"/>
    <w:rsid w:val="007B74CA"/>
    <w:rsid w:val="007B7869"/>
    <w:rsid w:val="007B795D"/>
    <w:rsid w:val="007C025E"/>
    <w:rsid w:val="007C0937"/>
    <w:rsid w:val="007C0BA5"/>
    <w:rsid w:val="007C0DAA"/>
    <w:rsid w:val="007C1F61"/>
    <w:rsid w:val="007C211C"/>
    <w:rsid w:val="007C280A"/>
    <w:rsid w:val="007C2882"/>
    <w:rsid w:val="007C3005"/>
    <w:rsid w:val="007C4551"/>
    <w:rsid w:val="007C50ED"/>
    <w:rsid w:val="007C6351"/>
    <w:rsid w:val="007C69FB"/>
    <w:rsid w:val="007C6F28"/>
    <w:rsid w:val="007C7555"/>
    <w:rsid w:val="007C75CE"/>
    <w:rsid w:val="007C771C"/>
    <w:rsid w:val="007C79ED"/>
    <w:rsid w:val="007C7E43"/>
    <w:rsid w:val="007D0B3D"/>
    <w:rsid w:val="007D138C"/>
    <w:rsid w:val="007D27C8"/>
    <w:rsid w:val="007D2DD0"/>
    <w:rsid w:val="007D2EE5"/>
    <w:rsid w:val="007D2F9D"/>
    <w:rsid w:val="007D3260"/>
    <w:rsid w:val="007D3324"/>
    <w:rsid w:val="007D3618"/>
    <w:rsid w:val="007D39AD"/>
    <w:rsid w:val="007D5E60"/>
    <w:rsid w:val="007D64C0"/>
    <w:rsid w:val="007D6A15"/>
    <w:rsid w:val="007D6F3B"/>
    <w:rsid w:val="007D7970"/>
    <w:rsid w:val="007E005E"/>
    <w:rsid w:val="007E04FB"/>
    <w:rsid w:val="007E1152"/>
    <w:rsid w:val="007E1395"/>
    <w:rsid w:val="007E177C"/>
    <w:rsid w:val="007E1E75"/>
    <w:rsid w:val="007E2452"/>
    <w:rsid w:val="007E2E22"/>
    <w:rsid w:val="007E302F"/>
    <w:rsid w:val="007E318B"/>
    <w:rsid w:val="007E3869"/>
    <w:rsid w:val="007E3872"/>
    <w:rsid w:val="007E4066"/>
    <w:rsid w:val="007E49AC"/>
    <w:rsid w:val="007E4BA0"/>
    <w:rsid w:val="007E4C62"/>
    <w:rsid w:val="007E4DD9"/>
    <w:rsid w:val="007E4FDD"/>
    <w:rsid w:val="007E539A"/>
    <w:rsid w:val="007E5571"/>
    <w:rsid w:val="007E5618"/>
    <w:rsid w:val="007E59F0"/>
    <w:rsid w:val="007E5AD2"/>
    <w:rsid w:val="007E5B3E"/>
    <w:rsid w:val="007E6B02"/>
    <w:rsid w:val="007E734F"/>
    <w:rsid w:val="007E7408"/>
    <w:rsid w:val="007E7EC5"/>
    <w:rsid w:val="007F0BC8"/>
    <w:rsid w:val="007F11A7"/>
    <w:rsid w:val="007F1647"/>
    <w:rsid w:val="007F1710"/>
    <w:rsid w:val="007F1952"/>
    <w:rsid w:val="007F1B34"/>
    <w:rsid w:val="007F1E5F"/>
    <w:rsid w:val="007F1F7B"/>
    <w:rsid w:val="007F2880"/>
    <w:rsid w:val="007F34FB"/>
    <w:rsid w:val="007F3F54"/>
    <w:rsid w:val="007F43FC"/>
    <w:rsid w:val="007F5EAB"/>
    <w:rsid w:val="007F6724"/>
    <w:rsid w:val="007F6AD4"/>
    <w:rsid w:val="007F6C78"/>
    <w:rsid w:val="007F6D9C"/>
    <w:rsid w:val="007F7184"/>
    <w:rsid w:val="007F71FA"/>
    <w:rsid w:val="007F7415"/>
    <w:rsid w:val="008002D5"/>
    <w:rsid w:val="008004DB"/>
    <w:rsid w:val="00800984"/>
    <w:rsid w:val="00800FD8"/>
    <w:rsid w:val="008018F5"/>
    <w:rsid w:val="00802599"/>
    <w:rsid w:val="00802ABF"/>
    <w:rsid w:val="00802B66"/>
    <w:rsid w:val="00802B94"/>
    <w:rsid w:val="00802BA7"/>
    <w:rsid w:val="008033E3"/>
    <w:rsid w:val="0080343A"/>
    <w:rsid w:val="0080354A"/>
    <w:rsid w:val="00804122"/>
    <w:rsid w:val="0080516B"/>
    <w:rsid w:val="008053DE"/>
    <w:rsid w:val="0080615A"/>
    <w:rsid w:val="00806557"/>
    <w:rsid w:val="00806D80"/>
    <w:rsid w:val="00806DF6"/>
    <w:rsid w:val="00806E56"/>
    <w:rsid w:val="00807BCA"/>
    <w:rsid w:val="00810354"/>
    <w:rsid w:val="008116E9"/>
    <w:rsid w:val="008125A9"/>
    <w:rsid w:val="008136BE"/>
    <w:rsid w:val="00814378"/>
    <w:rsid w:val="0081493B"/>
    <w:rsid w:val="00814C7B"/>
    <w:rsid w:val="00814C7F"/>
    <w:rsid w:val="0081538E"/>
    <w:rsid w:val="008159F0"/>
    <w:rsid w:val="00815C57"/>
    <w:rsid w:val="00816148"/>
    <w:rsid w:val="00816309"/>
    <w:rsid w:val="0081721C"/>
    <w:rsid w:val="008177A8"/>
    <w:rsid w:val="00817847"/>
    <w:rsid w:val="0082040A"/>
    <w:rsid w:val="0082091D"/>
    <w:rsid w:val="00821966"/>
    <w:rsid w:val="00821C15"/>
    <w:rsid w:val="00822845"/>
    <w:rsid w:val="008229E4"/>
    <w:rsid w:val="0082305C"/>
    <w:rsid w:val="00823624"/>
    <w:rsid w:val="00823CED"/>
    <w:rsid w:val="00823FD2"/>
    <w:rsid w:val="00824AB4"/>
    <w:rsid w:val="00826191"/>
    <w:rsid w:val="0082636B"/>
    <w:rsid w:val="00826629"/>
    <w:rsid w:val="008268A0"/>
    <w:rsid w:val="00826DC0"/>
    <w:rsid w:val="00826EBE"/>
    <w:rsid w:val="00827397"/>
    <w:rsid w:val="00827443"/>
    <w:rsid w:val="00827627"/>
    <w:rsid w:val="00827BF4"/>
    <w:rsid w:val="00827D11"/>
    <w:rsid w:val="008301D5"/>
    <w:rsid w:val="00830474"/>
    <w:rsid w:val="00830F3A"/>
    <w:rsid w:val="008310F8"/>
    <w:rsid w:val="008319E7"/>
    <w:rsid w:val="00831A2B"/>
    <w:rsid w:val="00831C45"/>
    <w:rsid w:val="00832867"/>
    <w:rsid w:val="008338DD"/>
    <w:rsid w:val="00833A98"/>
    <w:rsid w:val="00833B41"/>
    <w:rsid w:val="00833BAA"/>
    <w:rsid w:val="00834D64"/>
    <w:rsid w:val="00835025"/>
    <w:rsid w:val="008365F8"/>
    <w:rsid w:val="00836F85"/>
    <w:rsid w:val="008372FA"/>
    <w:rsid w:val="008374BB"/>
    <w:rsid w:val="0083750E"/>
    <w:rsid w:val="00837819"/>
    <w:rsid w:val="0084139E"/>
    <w:rsid w:val="008413C7"/>
    <w:rsid w:val="00842867"/>
    <w:rsid w:val="00842AA9"/>
    <w:rsid w:val="00843BB0"/>
    <w:rsid w:val="00843F0D"/>
    <w:rsid w:val="008452FA"/>
    <w:rsid w:val="00845525"/>
    <w:rsid w:val="008457BC"/>
    <w:rsid w:val="00845FA3"/>
    <w:rsid w:val="00846572"/>
    <w:rsid w:val="00846D01"/>
    <w:rsid w:val="008471E8"/>
    <w:rsid w:val="00847413"/>
    <w:rsid w:val="00847491"/>
    <w:rsid w:val="00847CB5"/>
    <w:rsid w:val="00847EC3"/>
    <w:rsid w:val="008505E9"/>
    <w:rsid w:val="00850E86"/>
    <w:rsid w:val="00850EA2"/>
    <w:rsid w:val="00851705"/>
    <w:rsid w:val="0085175C"/>
    <w:rsid w:val="00851B96"/>
    <w:rsid w:val="00851C23"/>
    <w:rsid w:val="0085294A"/>
    <w:rsid w:val="0085325A"/>
    <w:rsid w:val="00853BE7"/>
    <w:rsid w:val="00853F05"/>
    <w:rsid w:val="00855403"/>
    <w:rsid w:val="0085597C"/>
    <w:rsid w:val="008567BB"/>
    <w:rsid w:val="00856A8A"/>
    <w:rsid w:val="00857A20"/>
    <w:rsid w:val="00860DC6"/>
    <w:rsid w:val="008611AF"/>
    <w:rsid w:val="00861478"/>
    <w:rsid w:val="00861F3E"/>
    <w:rsid w:val="008620E3"/>
    <w:rsid w:val="008628AC"/>
    <w:rsid w:val="0086291E"/>
    <w:rsid w:val="00862C87"/>
    <w:rsid w:val="008640A9"/>
    <w:rsid w:val="00864639"/>
    <w:rsid w:val="00864B6A"/>
    <w:rsid w:val="008655FE"/>
    <w:rsid w:val="00865774"/>
    <w:rsid w:val="008659F0"/>
    <w:rsid w:val="00865E65"/>
    <w:rsid w:val="00865F2C"/>
    <w:rsid w:val="00866045"/>
    <w:rsid w:val="008662E2"/>
    <w:rsid w:val="008666FF"/>
    <w:rsid w:val="008668A8"/>
    <w:rsid w:val="00867082"/>
    <w:rsid w:val="0086757B"/>
    <w:rsid w:val="008676F0"/>
    <w:rsid w:val="00867803"/>
    <w:rsid w:val="00867F19"/>
    <w:rsid w:val="008700DD"/>
    <w:rsid w:val="00871587"/>
    <w:rsid w:val="00871ED6"/>
    <w:rsid w:val="0087262E"/>
    <w:rsid w:val="00872748"/>
    <w:rsid w:val="00872C09"/>
    <w:rsid w:val="00872C76"/>
    <w:rsid w:val="00873240"/>
    <w:rsid w:val="00873246"/>
    <w:rsid w:val="00873286"/>
    <w:rsid w:val="00873828"/>
    <w:rsid w:val="00873C69"/>
    <w:rsid w:val="00874EE7"/>
    <w:rsid w:val="008754CE"/>
    <w:rsid w:val="008754D8"/>
    <w:rsid w:val="00875B9E"/>
    <w:rsid w:val="0087606B"/>
    <w:rsid w:val="0087689F"/>
    <w:rsid w:val="00876BC7"/>
    <w:rsid w:val="00876CBF"/>
    <w:rsid w:val="00880449"/>
    <w:rsid w:val="00880524"/>
    <w:rsid w:val="00880D39"/>
    <w:rsid w:val="00881FB9"/>
    <w:rsid w:val="00882C4A"/>
    <w:rsid w:val="00882E82"/>
    <w:rsid w:val="0088338F"/>
    <w:rsid w:val="008837E8"/>
    <w:rsid w:val="00883A22"/>
    <w:rsid w:val="00883AA2"/>
    <w:rsid w:val="00883F3D"/>
    <w:rsid w:val="008840A5"/>
    <w:rsid w:val="00884302"/>
    <w:rsid w:val="0088431B"/>
    <w:rsid w:val="0088444D"/>
    <w:rsid w:val="00884680"/>
    <w:rsid w:val="00885DF8"/>
    <w:rsid w:val="00886EEA"/>
    <w:rsid w:val="0088753D"/>
    <w:rsid w:val="008878A5"/>
    <w:rsid w:val="00890E69"/>
    <w:rsid w:val="008915C4"/>
    <w:rsid w:val="00891739"/>
    <w:rsid w:val="00891A38"/>
    <w:rsid w:val="00891CB1"/>
    <w:rsid w:val="00892217"/>
    <w:rsid w:val="0089222E"/>
    <w:rsid w:val="0089320B"/>
    <w:rsid w:val="00893636"/>
    <w:rsid w:val="008938CF"/>
    <w:rsid w:val="00895141"/>
    <w:rsid w:val="008951CA"/>
    <w:rsid w:val="008963A7"/>
    <w:rsid w:val="008968C6"/>
    <w:rsid w:val="00897015"/>
    <w:rsid w:val="00897729"/>
    <w:rsid w:val="00897CE3"/>
    <w:rsid w:val="00897D76"/>
    <w:rsid w:val="008A022E"/>
    <w:rsid w:val="008A0800"/>
    <w:rsid w:val="008A1511"/>
    <w:rsid w:val="008A1623"/>
    <w:rsid w:val="008A16F1"/>
    <w:rsid w:val="008A208A"/>
    <w:rsid w:val="008A23B0"/>
    <w:rsid w:val="008A24B1"/>
    <w:rsid w:val="008A2AA5"/>
    <w:rsid w:val="008A2DDA"/>
    <w:rsid w:val="008A2E6A"/>
    <w:rsid w:val="008A3702"/>
    <w:rsid w:val="008A3BB1"/>
    <w:rsid w:val="008A4816"/>
    <w:rsid w:val="008A51DB"/>
    <w:rsid w:val="008A5699"/>
    <w:rsid w:val="008A62FC"/>
    <w:rsid w:val="008A69BC"/>
    <w:rsid w:val="008A726F"/>
    <w:rsid w:val="008A7AD2"/>
    <w:rsid w:val="008B053E"/>
    <w:rsid w:val="008B0945"/>
    <w:rsid w:val="008B1A11"/>
    <w:rsid w:val="008B2A94"/>
    <w:rsid w:val="008B3971"/>
    <w:rsid w:val="008B3FEA"/>
    <w:rsid w:val="008B4066"/>
    <w:rsid w:val="008B415D"/>
    <w:rsid w:val="008B4771"/>
    <w:rsid w:val="008B5717"/>
    <w:rsid w:val="008B5968"/>
    <w:rsid w:val="008B5C7D"/>
    <w:rsid w:val="008B5F83"/>
    <w:rsid w:val="008B6171"/>
    <w:rsid w:val="008B6A4A"/>
    <w:rsid w:val="008B72F2"/>
    <w:rsid w:val="008B7522"/>
    <w:rsid w:val="008B7713"/>
    <w:rsid w:val="008B7B3F"/>
    <w:rsid w:val="008C02C5"/>
    <w:rsid w:val="008C02E7"/>
    <w:rsid w:val="008C171E"/>
    <w:rsid w:val="008C2AE6"/>
    <w:rsid w:val="008C2AF0"/>
    <w:rsid w:val="008C4485"/>
    <w:rsid w:val="008C4632"/>
    <w:rsid w:val="008C5752"/>
    <w:rsid w:val="008C5DF8"/>
    <w:rsid w:val="008C6441"/>
    <w:rsid w:val="008C663D"/>
    <w:rsid w:val="008C671F"/>
    <w:rsid w:val="008C6EB0"/>
    <w:rsid w:val="008C6EED"/>
    <w:rsid w:val="008C6EFB"/>
    <w:rsid w:val="008D0187"/>
    <w:rsid w:val="008D0830"/>
    <w:rsid w:val="008D0B59"/>
    <w:rsid w:val="008D0E86"/>
    <w:rsid w:val="008D0FE7"/>
    <w:rsid w:val="008D1230"/>
    <w:rsid w:val="008D14EA"/>
    <w:rsid w:val="008D1FCE"/>
    <w:rsid w:val="008D257F"/>
    <w:rsid w:val="008D3776"/>
    <w:rsid w:val="008D453B"/>
    <w:rsid w:val="008D482C"/>
    <w:rsid w:val="008D5AFE"/>
    <w:rsid w:val="008D638E"/>
    <w:rsid w:val="008D6D42"/>
    <w:rsid w:val="008D7A6A"/>
    <w:rsid w:val="008D7E2B"/>
    <w:rsid w:val="008E0271"/>
    <w:rsid w:val="008E0543"/>
    <w:rsid w:val="008E0771"/>
    <w:rsid w:val="008E15DA"/>
    <w:rsid w:val="008E1797"/>
    <w:rsid w:val="008E2416"/>
    <w:rsid w:val="008E2421"/>
    <w:rsid w:val="008E2B6C"/>
    <w:rsid w:val="008E2FF0"/>
    <w:rsid w:val="008E350D"/>
    <w:rsid w:val="008E3548"/>
    <w:rsid w:val="008E3BCF"/>
    <w:rsid w:val="008E3C6F"/>
    <w:rsid w:val="008E3D59"/>
    <w:rsid w:val="008E3D7D"/>
    <w:rsid w:val="008E45F9"/>
    <w:rsid w:val="008E4A4A"/>
    <w:rsid w:val="008E4B0C"/>
    <w:rsid w:val="008E52D7"/>
    <w:rsid w:val="008E5378"/>
    <w:rsid w:val="008E5B0F"/>
    <w:rsid w:val="008E6438"/>
    <w:rsid w:val="008E658A"/>
    <w:rsid w:val="008E68ED"/>
    <w:rsid w:val="008E68EF"/>
    <w:rsid w:val="008E6D82"/>
    <w:rsid w:val="008E79FF"/>
    <w:rsid w:val="008E7C3D"/>
    <w:rsid w:val="008F02E4"/>
    <w:rsid w:val="008F042E"/>
    <w:rsid w:val="008F1D4B"/>
    <w:rsid w:val="008F1D89"/>
    <w:rsid w:val="008F4957"/>
    <w:rsid w:val="008F5DDF"/>
    <w:rsid w:val="008F5FDD"/>
    <w:rsid w:val="008F6073"/>
    <w:rsid w:val="008F626A"/>
    <w:rsid w:val="008F679D"/>
    <w:rsid w:val="008F7FE6"/>
    <w:rsid w:val="009006A5"/>
    <w:rsid w:val="0090082C"/>
    <w:rsid w:val="009011AA"/>
    <w:rsid w:val="00901631"/>
    <w:rsid w:val="00901DBE"/>
    <w:rsid w:val="0090219D"/>
    <w:rsid w:val="009021D2"/>
    <w:rsid w:val="00902CDF"/>
    <w:rsid w:val="00902E05"/>
    <w:rsid w:val="0090394C"/>
    <w:rsid w:val="00903E65"/>
    <w:rsid w:val="00905064"/>
    <w:rsid w:val="009050FC"/>
    <w:rsid w:val="009062E7"/>
    <w:rsid w:val="00906BE2"/>
    <w:rsid w:val="00907CCF"/>
    <w:rsid w:val="00910077"/>
    <w:rsid w:val="0091038F"/>
    <w:rsid w:val="009107CF"/>
    <w:rsid w:val="00910FA0"/>
    <w:rsid w:val="00910FE1"/>
    <w:rsid w:val="0091153E"/>
    <w:rsid w:val="0091154E"/>
    <w:rsid w:val="00911A43"/>
    <w:rsid w:val="00911D52"/>
    <w:rsid w:val="00913082"/>
    <w:rsid w:val="00913429"/>
    <w:rsid w:val="00914BA7"/>
    <w:rsid w:val="00915217"/>
    <w:rsid w:val="0091570E"/>
    <w:rsid w:val="00915AA1"/>
    <w:rsid w:val="0091612F"/>
    <w:rsid w:val="0091691F"/>
    <w:rsid w:val="00916D1C"/>
    <w:rsid w:val="0091708B"/>
    <w:rsid w:val="009172DA"/>
    <w:rsid w:val="009175CA"/>
    <w:rsid w:val="009176C8"/>
    <w:rsid w:val="00917F78"/>
    <w:rsid w:val="009205D1"/>
    <w:rsid w:val="009206F6"/>
    <w:rsid w:val="00920B10"/>
    <w:rsid w:val="00920D03"/>
    <w:rsid w:val="00921F41"/>
    <w:rsid w:val="009221F8"/>
    <w:rsid w:val="009226F4"/>
    <w:rsid w:val="00922E4A"/>
    <w:rsid w:val="00922FCF"/>
    <w:rsid w:val="009232BA"/>
    <w:rsid w:val="00923E13"/>
    <w:rsid w:val="00923FD4"/>
    <w:rsid w:val="0092449D"/>
    <w:rsid w:val="00924522"/>
    <w:rsid w:val="00924E47"/>
    <w:rsid w:val="00925C65"/>
    <w:rsid w:val="00926392"/>
    <w:rsid w:val="009266D9"/>
    <w:rsid w:val="00926A89"/>
    <w:rsid w:val="00927505"/>
    <w:rsid w:val="00927A94"/>
    <w:rsid w:val="009302CC"/>
    <w:rsid w:val="00930965"/>
    <w:rsid w:val="009309DA"/>
    <w:rsid w:val="00930AB7"/>
    <w:rsid w:val="00930F4E"/>
    <w:rsid w:val="00931AF7"/>
    <w:rsid w:val="00931C28"/>
    <w:rsid w:val="00931E24"/>
    <w:rsid w:val="00932148"/>
    <w:rsid w:val="00932375"/>
    <w:rsid w:val="00932499"/>
    <w:rsid w:val="0093290C"/>
    <w:rsid w:val="00932EDF"/>
    <w:rsid w:val="00932F96"/>
    <w:rsid w:val="0093379D"/>
    <w:rsid w:val="00933E1F"/>
    <w:rsid w:val="0093409A"/>
    <w:rsid w:val="00934379"/>
    <w:rsid w:val="009348E5"/>
    <w:rsid w:val="00935002"/>
    <w:rsid w:val="00936D6D"/>
    <w:rsid w:val="00937097"/>
    <w:rsid w:val="009370E2"/>
    <w:rsid w:val="009404AA"/>
    <w:rsid w:val="0094077B"/>
    <w:rsid w:val="00940BE9"/>
    <w:rsid w:val="009411BE"/>
    <w:rsid w:val="00941768"/>
    <w:rsid w:val="00941D4A"/>
    <w:rsid w:val="00941DB1"/>
    <w:rsid w:val="0094295E"/>
    <w:rsid w:val="00942992"/>
    <w:rsid w:val="009439A3"/>
    <w:rsid w:val="00943E54"/>
    <w:rsid w:val="0094470A"/>
    <w:rsid w:val="00944F0E"/>
    <w:rsid w:val="00944F5E"/>
    <w:rsid w:val="009458DE"/>
    <w:rsid w:val="00945B6D"/>
    <w:rsid w:val="00945D3F"/>
    <w:rsid w:val="009461B8"/>
    <w:rsid w:val="00946496"/>
    <w:rsid w:val="00947029"/>
    <w:rsid w:val="00947A00"/>
    <w:rsid w:val="009500DE"/>
    <w:rsid w:val="00950E88"/>
    <w:rsid w:val="0095101B"/>
    <w:rsid w:val="009519F9"/>
    <w:rsid w:val="00951C0F"/>
    <w:rsid w:val="00951F3D"/>
    <w:rsid w:val="0095222D"/>
    <w:rsid w:val="00952875"/>
    <w:rsid w:val="0095290D"/>
    <w:rsid w:val="009531F4"/>
    <w:rsid w:val="00953703"/>
    <w:rsid w:val="009538E9"/>
    <w:rsid w:val="00953E3F"/>
    <w:rsid w:val="00953EEB"/>
    <w:rsid w:val="00954832"/>
    <w:rsid w:val="00954B00"/>
    <w:rsid w:val="00954EC4"/>
    <w:rsid w:val="00954F54"/>
    <w:rsid w:val="00954F8E"/>
    <w:rsid w:val="0095579D"/>
    <w:rsid w:val="0095584D"/>
    <w:rsid w:val="00955D44"/>
    <w:rsid w:val="009565D4"/>
    <w:rsid w:val="009567E8"/>
    <w:rsid w:val="009574FC"/>
    <w:rsid w:val="0096060F"/>
    <w:rsid w:val="00961896"/>
    <w:rsid w:val="00961C2E"/>
    <w:rsid w:val="00962FFA"/>
    <w:rsid w:val="009635F7"/>
    <w:rsid w:val="0096360D"/>
    <w:rsid w:val="0096362F"/>
    <w:rsid w:val="00963ED3"/>
    <w:rsid w:val="00964A92"/>
    <w:rsid w:val="00964D2A"/>
    <w:rsid w:val="00964D51"/>
    <w:rsid w:val="009652FA"/>
    <w:rsid w:val="00965541"/>
    <w:rsid w:val="00965984"/>
    <w:rsid w:val="00966D4B"/>
    <w:rsid w:val="00967CFE"/>
    <w:rsid w:val="00967F8E"/>
    <w:rsid w:val="00970023"/>
    <w:rsid w:val="00970E5B"/>
    <w:rsid w:val="009713EC"/>
    <w:rsid w:val="00971C7B"/>
    <w:rsid w:val="00972B90"/>
    <w:rsid w:val="00972E9F"/>
    <w:rsid w:val="00972F12"/>
    <w:rsid w:val="00973222"/>
    <w:rsid w:val="00973263"/>
    <w:rsid w:val="009734BA"/>
    <w:rsid w:val="00973916"/>
    <w:rsid w:val="0097398A"/>
    <w:rsid w:val="00973E9C"/>
    <w:rsid w:val="009747BE"/>
    <w:rsid w:val="0097495D"/>
    <w:rsid w:val="009753CD"/>
    <w:rsid w:val="009754F2"/>
    <w:rsid w:val="00975655"/>
    <w:rsid w:val="009759E7"/>
    <w:rsid w:val="00975D67"/>
    <w:rsid w:val="00975F61"/>
    <w:rsid w:val="00976763"/>
    <w:rsid w:val="00976E5F"/>
    <w:rsid w:val="00977371"/>
    <w:rsid w:val="00977807"/>
    <w:rsid w:val="009808B4"/>
    <w:rsid w:val="00980E77"/>
    <w:rsid w:val="00981195"/>
    <w:rsid w:val="0098163F"/>
    <w:rsid w:val="00981AAB"/>
    <w:rsid w:val="009820E3"/>
    <w:rsid w:val="009822B6"/>
    <w:rsid w:val="009823F9"/>
    <w:rsid w:val="009829C7"/>
    <w:rsid w:val="00982ED0"/>
    <w:rsid w:val="00983BE6"/>
    <w:rsid w:val="0098408D"/>
    <w:rsid w:val="009844BA"/>
    <w:rsid w:val="00984985"/>
    <w:rsid w:val="00984E8A"/>
    <w:rsid w:val="00984F52"/>
    <w:rsid w:val="009850D8"/>
    <w:rsid w:val="00985280"/>
    <w:rsid w:val="009853DC"/>
    <w:rsid w:val="0098628C"/>
    <w:rsid w:val="0098693F"/>
    <w:rsid w:val="00987415"/>
    <w:rsid w:val="00987576"/>
    <w:rsid w:val="009877C9"/>
    <w:rsid w:val="0098796C"/>
    <w:rsid w:val="00990CBA"/>
    <w:rsid w:val="00990E22"/>
    <w:rsid w:val="0099272E"/>
    <w:rsid w:val="00993468"/>
    <w:rsid w:val="009939D0"/>
    <w:rsid w:val="00993F7E"/>
    <w:rsid w:val="009945C3"/>
    <w:rsid w:val="00994B16"/>
    <w:rsid w:val="00994DF3"/>
    <w:rsid w:val="00995704"/>
    <w:rsid w:val="00995765"/>
    <w:rsid w:val="00996738"/>
    <w:rsid w:val="0099695A"/>
    <w:rsid w:val="00997145"/>
    <w:rsid w:val="009A010C"/>
    <w:rsid w:val="009A0708"/>
    <w:rsid w:val="009A07D9"/>
    <w:rsid w:val="009A0ADB"/>
    <w:rsid w:val="009A1480"/>
    <w:rsid w:val="009A219C"/>
    <w:rsid w:val="009A24A3"/>
    <w:rsid w:val="009A24F9"/>
    <w:rsid w:val="009A32C9"/>
    <w:rsid w:val="009A371F"/>
    <w:rsid w:val="009A3839"/>
    <w:rsid w:val="009A3DE8"/>
    <w:rsid w:val="009A4E1F"/>
    <w:rsid w:val="009A4E6C"/>
    <w:rsid w:val="009A50FD"/>
    <w:rsid w:val="009A5530"/>
    <w:rsid w:val="009A5B45"/>
    <w:rsid w:val="009A5D87"/>
    <w:rsid w:val="009A63EB"/>
    <w:rsid w:val="009A65A5"/>
    <w:rsid w:val="009A6A80"/>
    <w:rsid w:val="009A6C5C"/>
    <w:rsid w:val="009A6DE7"/>
    <w:rsid w:val="009A7125"/>
    <w:rsid w:val="009A7737"/>
    <w:rsid w:val="009B03C2"/>
    <w:rsid w:val="009B0B08"/>
    <w:rsid w:val="009B0C19"/>
    <w:rsid w:val="009B113C"/>
    <w:rsid w:val="009B11D2"/>
    <w:rsid w:val="009B16F3"/>
    <w:rsid w:val="009B18D2"/>
    <w:rsid w:val="009B2277"/>
    <w:rsid w:val="009B239F"/>
    <w:rsid w:val="009B327F"/>
    <w:rsid w:val="009B3D83"/>
    <w:rsid w:val="009B442B"/>
    <w:rsid w:val="009B4686"/>
    <w:rsid w:val="009B4BCA"/>
    <w:rsid w:val="009B650A"/>
    <w:rsid w:val="009B6E76"/>
    <w:rsid w:val="009B7CA1"/>
    <w:rsid w:val="009B7D00"/>
    <w:rsid w:val="009B7DC9"/>
    <w:rsid w:val="009B7EC7"/>
    <w:rsid w:val="009B7F05"/>
    <w:rsid w:val="009C01A7"/>
    <w:rsid w:val="009C1293"/>
    <w:rsid w:val="009C12F9"/>
    <w:rsid w:val="009C1528"/>
    <w:rsid w:val="009C2E4F"/>
    <w:rsid w:val="009C4E4B"/>
    <w:rsid w:val="009C562B"/>
    <w:rsid w:val="009C5B6A"/>
    <w:rsid w:val="009C60A6"/>
    <w:rsid w:val="009C6AB5"/>
    <w:rsid w:val="009C7284"/>
    <w:rsid w:val="009C7FB0"/>
    <w:rsid w:val="009D08AB"/>
    <w:rsid w:val="009D17D0"/>
    <w:rsid w:val="009D1B11"/>
    <w:rsid w:val="009D1CE8"/>
    <w:rsid w:val="009D1F4A"/>
    <w:rsid w:val="009D2164"/>
    <w:rsid w:val="009D27A3"/>
    <w:rsid w:val="009D2B69"/>
    <w:rsid w:val="009D3551"/>
    <w:rsid w:val="009D3EAF"/>
    <w:rsid w:val="009D3F2F"/>
    <w:rsid w:val="009D59C2"/>
    <w:rsid w:val="009D5B40"/>
    <w:rsid w:val="009D5D12"/>
    <w:rsid w:val="009D6078"/>
    <w:rsid w:val="009D60C4"/>
    <w:rsid w:val="009D6479"/>
    <w:rsid w:val="009D6499"/>
    <w:rsid w:val="009D6585"/>
    <w:rsid w:val="009D69D3"/>
    <w:rsid w:val="009D6CAB"/>
    <w:rsid w:val="009D71D1"/>
    <w:rsid w:val="009D75B8"/>
    <w:rsid w:val="009D7C19"/>
    <w:rsid w:val="009E0131"/>
    <w:rsid w:val="009E1730"/>
    <w:rsid w:val="009E1764"/>
    <w:rsid w:val="009E1E4F"/>
    <w:rsid w:val="009E2710"/>
    <w:rsid w:val="009E4830"/>
    <w:rsid w:val="009E6341"/>
    <w:rsid w:val="009E6675"/>
    <w:rsid w:val="009E767E"/>
    <w:rsid w:val="009E774D"/>
    <w:rsid w:val="009E77E3"/>
    <w:rsid w:val="009E7D44"/>
    <w:rsid w:val="009E7E74"/>
    <w:rsid w:val="009F1061"/>
    <w:rsid w:val="009F179C"/>
    <w:rsid w:val="009F1BB1"/>
    <w:rsid w:val="009F27DF"/>
    <w:rsid w:val="009F322C"/>
    <w:rsid w:val="009F3589"/>
    <w:rsid w:val="009F3C35"/>
    <w:rsid w:val="009F3DC6"/>
    <w:rsid w:val="009F3E17"/>
    <w:rsid w:val="009F423C"/>
    <w:rsid w:val="009F4527"/>
    <w:rsid w:val="009F50CA"/>
    <w:rsid w:val="009F5CF2"/>
    <w:rsid w:val="009F5E83"/>
    <w:rsid w:val="009F6002"/>
    <w:rsid w:val="009F625D"/>
    <w:rsid w:val="009F639F"/>
    <w:rsid w:val="009F663D"/>
    <w:rsid w:val="009F681A"/>
    <w:rsid w:val="009F6F2E"/>
    <w:rsid w:val="009F7CE7"/>
    <w:rsid w:val="00A00DD4"/>
    <w:rsid w:val="00A0179E"/>
    <w:rsid w:val="00A033A0"/>
    <w:rsid w:val="00A03770"/>
    <w:rsid w:val="00A039F7"/>
    <w:rsid w:val="00A03E03"/>
    <w:rsid w:val="00A0424C"/>
    <w:rsid w:val="00A04EB8"/>
    <w:rsid w:val="00A056AE"/>
    <w:rsid w:val="00A05D19"/>
    <w:rsid w:val="00A05FC3"/>
    <w:rsid w:val="00A0783C"/>
    <w:rsid w:val="00A11499"/>
    <w:rsid w:val="00A116ED"/>
    <w:rsid w:val="00A11C79"/>
    <w:rsid w:val="00A12130"/>
    <w:rsid w:val="00A13546"/>
    <w:rsid w:val="00A135FF"/>
    <w:rsid w:val="00A137CC"/>
    <w:rsid w:val="00A13906"/>
    <w:rsid w:val="00A14110"/>
    <w:rsid w:val="00A142F7"/>
    <w:rsid w:val="00A15350"/>
    <w:rsid w:val="00A15670"/>
    <w:rsid w:val="00A16634"/>
    <w:rsid w:val="00A1670F"/>
    <w:rsid w:val="00A17852"/>
    <w:rsid w:val="00A17A61"/>
    <w:rsid w:val="00A17E37"/>
    <w:rsid w:val="00A17FC5"/>
    <w:rsid w:val="00A201E1"/>
    <w:rsid w:val="00A20293"/>
    <w:rsid w:val="00A2038E"/>
    <w:rsid w:val="00A2071A"/>
    <w:rsid w:val="00A2138B"/>
    <w:rsid w:val="00A22234"/>
    <w:rsid w:val="00A223D8"/>
    <w:rsid w:val="00A22674"/>
    <w:rsid w:val="00A23298"/>
    <w:rsid w:val="00A2463D"/>
    <w:rsid w:val="00A24AA3"/>
    <w:rsid w:val="00A25592"/>
    <w:rsid w:val="00A25FF4"/>
    <w:rsid w:val="00A2625C"/>
    <w:rsid w:val="00A272C7"/>
    <w:rsid w:val="00A27830"/>
    <w:rsid w:val="00A32B66"/>
    <w:rsid w:val="00A32D8B"/>
    <w:rsid w:val="00A32FE7"/>
    <w:rsid w:val="00A33435"/>
    <w:rsid w:val="00A33C2D"/>
    <w:rsid w:val="00A35016"/>
    <w:rsid w:val="00A35190"/>
    <w:rsid w:val="00A35438"/>
    <w:rsid w:val="00A3593F"/>
    <w:rsid w:val="00A35AAB"/>
    <w:rsid w:val="00A363CD"/>
    <w:rsid w:val="00A37426"/>
    <w:rsid w:val="00A3756E"/>
    <w:rsid w:val="00A377A8"/>
    <w:rsid w:val="00A400AA"/>
    <w:rsid w:val="00A4033F"/>
    <w:rsid w:val="00A411D1"/>
    <w:rsid w:val="00A417AE"/>
    <w:rsid w:val="00A41B8A"/>
    <w:rsid w:val="00A41D0C"/>
    <w:rsid w:val="00A41DD7"/>
    <w:rsid w:val="00A42573"/>
    <w:rsid w:val="00A43009"/>
    <w:rsid w:val="00A431AA"/>
    <w:rsid w:val="00A432EF"/>
    <w:rsid w:val="00A435DF"/>
    <w:rsid w:val="00A43651"/>
    <w:rsid w:val="00A439AA"/>
    <w:rsid w:val="00A43D05"/>
    <w:rsid w:val="00A43E20"/>
    <w:rsid w:val="00A449B6"/>
    <w:rsid w:val="00A456F4"/>
    <w:rsid w:val="00A45FD4"/>
    <w:rsid w:val="00A46BB0"/>
    <w:rsid w:val="00A471E0"/>
    <w:rsid w:val="00A475E9"/>
    <w:rsid w:val="00A47F4D"/>
    <w:rsid w:val="00A50170"/>
    <w:rsid w:val="00A50E95"/>
    <w:rsid w:val="00A52159"/>
    <w:rsid w:val="00A52A9A"/>
    <w:rsid w:val="00A52B67"/>
    <w:rsid w:val="00A53213"/>
    <w:rsid w:val="00A53539"/>
    <w:rsid w:val="00A53B65"/>
    <w:rsid w:val="00A53B84"/>
    <w:rsid w:val="00A53C4E"/>
    <w:rsid w:val="00A547E1"/>
    <w:rsid w:val="00A552C3"/>
    <w:rsid w:val="00A56A97"/>
    <w:rsid w:val="00A57BD7"/>
    <w:rsid w:val="00A57F94"/>
    <w:rsid w:val="00A6042F"/>
    <w:rsid w:val="00A608BC"/>
    <w:rsid w:val="00A60C4E"/>
    <w:rsid w:val="00A6128F"/>
    <w:rsid w:val="00A613B5"/>
    <w:rsid w:val="00A623CE"/>
    <w:rsid w:val="00A62C1C"/>
    <w:rsid w:val="00A6319D"/>
    <w:rsid w:val="00A63230"/>
    <w:rsid w:val="00A633A3"/>
    <w:rsid w:val="00A6412B"/>
    <w:rsid w:val="00A6443B"/>
    <w:rsid w:val="00A65A7D"/>
    <w:rsid w:val="00A66800"/>
    <w:rsid w:val="00A707B2"/>
    <w:rsid w:val="00A70966"/>
    <w:rsid w:val="00A71DA3"/>
    <w:rsid w:val="00A72D87"/>
    <w:rsid w:val="00A72F72"/>
    <w:rsid w:val="00A73001"/>
    <w:rsid w:val="00A73031"/>
    <w:rsid w:val="00A73101"/>
    <w:rsid w:val="00A73252"/>
    <w:rsid w:val="00A74541"/>
    <w:rsid w:val="00A74902"/>
    <w:rsid w:val="00A74B7B"/>
    <w:rsid w:val="00A74C2C"/>
    <w:rsid w:val="00A74F25"/>
    <w:rsid w:val="00A754D4"/>
    <w:rsid w:val="00A75706"/>
    <w:rsid w:val="00A76637"/>
    <w:rsid w:val="00A76684"/>
    <w:rsid w:val="00A76CC6"/>
    <w:rsid w:val="00A77378"/>
    <w:rsid w:val="00A77468"/>
    <w:rsid w:val="00A77B5F"/>
    <w:rsid w:val="00A77D05"/>
    <w:rsid w:val="00A80CF6"/>
    <w:rsid w:val="00A811A6"/>
    <w:rsid w:val="00A81367"/>
    <w:rsid w:val="00A82D67"/>
    <w:rsid w:val="00A83544"/>
    <w:rsid w:val="00A839C0"/>
    <w:rsid w:val="00A84059"/>
    <w:rsid w:val="00A8409A"/>
    <w:rsid w:val="00A844AB"/>
    <w:rsid w:val="00A84C16"/>
    <w:rsid w:val="00A859BA"/>
    <w:rsid w:val="00A860F7"/>
    <w:rsid w:val="00A86C72"/>
    <w:rsid w:val="00A870B8"/>
    <w:rsid w:val="00A9001D"/>
    <w:rsid w:val="00A90165"/>
    <w:rsid w:val="00A90542"/>
    <w:rsid w:val="00A90819"/>
    <w:rsid w:val="00A91E7E"/>
    <w:rsid w:val="00A9215D"/>
    <w:rsid w:val="00A92174"/>
    <w:rsid w:val="00A92281"/>
    <w:rsid w:val="00A92A55"/>
    <w:rsid w:val="00A92C49"/>
    <w:rsid w:val="00A930BD"/>
    <w:rsid w:val="00A9331A"/>
    <w:rsid w:val="00A93711"/>
    <w:rsid w:val="00A944A5"/>
    <w:rsid w:val="00A9487C"/>
    <w:rsid w:val="00A95B14"/>
    <w:rsid w:val="00A966CE"/>
    <w:rsid w:val="00A96A8A"/>
    <w:rsid w:val="00A96BBB"/>
    <w:rsid w:val="00A96BBE"/>
    <w:rsid w:val="00A97569"/>
    <w:rsid w:val="00A97EEF"/>
    <w:rsid w:val="00A97FEA"/>
    <w:rsid w:val="00AA239F"/>
    <w:rsid w:val="00AA25E5"/>
    <w:rsid w:val="00AA2897"/>
    <w:rsid w:val="00AA4050"/>
    <w:rsid w:val="00AA40D3"/>
    <w:rsid w:val="00AA4986"/>
    <w:rsid w:val="00AA4A8D"/>
    <w:rsid w:val="00AA4CC0"/>
    <w:rsid w:val="00AA4E78"/>
    <w:rsid w:val="00AA613E"/>
    <w:rsid w:val="00AA62D1"/>
    <w:rsid w:val="00AA6442"/>
    <w:rsid w:val="00AA656C"/>
    <w:rsid w:val="00AA7DEC"/>
    <w:rsid w:val="00AB01BE"/>
    <w:rsid w:val="00AB0511"/>
    <w:rsid w:val="00AB0830"/>
    <w:rsid w:val="00AB0FEA"/>
    <w:rsid w:val="00AB1BC3"/>
    <w:rsid w:val="00AB1C4A"/>
    <w:rsid w:val="00AB1DDB"/>
    <w:rsid w:val="00AB2345"/>
    <w:rsid w:val="00AB23C2"/>
    <w:rsid w:val="00AB258A"/>
    <w:rsid w:val="00AB2590"/>
    <w:rsid w:val="00AB301D"/>
    <w:rsid w:val="00AB32EA"/>
    <w:rsid w:val="00AB3AFB"/>
    <w:rsid w:val="00AB4816"/>
    <w:rsid w:val="00AB51E4"/>
    <w:rsid w:val="00AB559E"/>
    <w:rsid w:val="00AB652D"/>
    <w:rsid w:val="00AB670D"/>
    <w:rsid w:val="00AB70B4"/>
    <w:rsid w:val="00AB7BA8"/>
    <w:rsid w:val="00AC07A2"/>
    <w:rsid w:val="00AC0806"/>
    <w:rsid w:val="00AC18D1"/>
    <w:rsid w:val="00AC19CC"/>
    <w:rsid w:val="00AC2184"/>
    <w:rsid w:val="00AC2949"/>
    <w:rsid w:val="00AC2FB4"/>
    <w:rsid w:val="00AC338E"/>
    <w:rsid w:val="00AC340A"/>
    <w:rsid w:val="00AC3F38"/>
    <w:rsid w:val="00AC4971"/>
    <w:rsid w:val="00AC56C3"/>
    <w:rsid w:val="00AC5774"/>
    <w:rsid w:val="00AC5C85"/>
    <w:rsid w:val="00AC61DD"/>
    <w:rsid w:val="00AC6DD7"/>
    <w:rsid w:val="00AC6FD5"/>
    <w:rsid w:val="00AC70DF"/>
    <w:rsid w:val="00AC757F"/>
    <w:rsid w:val="00AD1246"/>
    <w:rsid w:val="00AD1692"/>
    <w:rsid w:val="00AD2C4A"/>
    <w:rsid w:val="00AD2E89"/>
    <w:rsid w:val="00AD311D"/>
    <w:rsid w:val="00AD32A3"/>
    <w:rsid w:val="00AD3787"/>
    <w:rsid w:val="00AD3A65"/>
    <w:rsid w:val="00AD45C6"/>
    <w:rsid w:val="00AD4A7D"/>
    <w:rsid w:val="00AD4B8C"/>
    <w:rsid w:val="00AD51F7"/>
    <w:rsid w:val="00AD559C"/>
    <w:rsid w:val="00AD55AD"/>
    <w:rsid w:val="00AD5FC8"/>
    <w:rsid w:val="00AD65A2"/>
    <w:rsid w:val="00AD7440"/>
    <w:rsid w:val="00AD75A1"/>
    <w:rsid w:val="00AD7D0A"/>
    <w:rsid w:val="00AE0643"/>
    <w:rsid w:val="00AE168E"/>
    <w:rsid w:val="00AE18B0"/>
    <w:rsid w:val="00AE2C25"/>
    <w:rsid w:val="00AE333A"/>
    <w:rsid w:val="00AE3BB1"/>
    <w:rsid w:val="00AE3D92"/>
    <w:rsid w:val="00AE444B"/>
    <w:rsid w:val="00AE4A52"/>
    <w:rsid w:val="00AE4C3D"/>
    <w:rsid w:val="00AE4E80"/>
    <w:rsid w:val="00AE4E9B"/>
    <w:rsid w:val="00AE5099"/>
    <w:rsid w:val="00AE5549"/>
    <w:rsid w:val="00AE5FC3"/>
    <w:rsid w:val="00AE6042"/>
    <w:rsid w:val="00AE63F0"/>
    <w:rsid w:val="00AF0769"/>
    <w:rsid w:val="00AF089D"/>
    <w:rsid w:val="00AF132B"/>
    <w:rsid w:val="00AF2ABC"/>
    <w:rsid w:val="00AF33B2"/>
    <w:rsid w:val="00AF3F8D"/>
    <w:rsid w:val="00AF4198"/>
    <w:rsid w:val="00AF4274"/>
    <w:rsid w:val="00AF46CB"/>
    <w:rsid w:val="00AF5402"/>
    <w:rsid w:val="00AF5BF7"/>
    <w:rsid w:val="00AF5D62"/>
    <w:rsid w:val="00AF5F4F"/>
    <w:rsid w:val="00AF60A7"/>
    <w:rsid w:val="00AF63B8"/>
    <w:rsid w:val="00AF652A"/>
    <w:rsid w:val="00AF6AA2"/>
    <w:rsid w:val="00AF6E5E"/>
    <w:rsid w:val="00AF7BA1"/>
    <w:rsid w:val="00AF7C41"/>
    <w:rsid w:val="00AF7F1A"/>
    <w:rsid w:val="00B00714"/>
    <w:rsid w:val="00B008D0"/>
    <w:rsid w:val="00B018F5"/>
    <w:rsid w:val="00B01917"/>
    <w:rsid w:val="00B01D4E"/>
    <w:rsid w:val="00B02206"/>
    <w:rsid w:val="00B03B25"/>
    <w:rsid w:val="00B048E8"/>
    <w:rsid w:val="00B04EED"/>
    <w:rsid w:val="00B05A31"/>
    <w:rsid w:val="00B05FE9"/>
    <w:rsid w:val="00B064C2"/>
    <w:rsid w:val="00B0658F"/>
    <w:rsid w:val="00B066C2"/>
    <w:rsid w:val="00B068FD"/>
    <w:rsid w:val="00B06994"/>
    <w:rsid w:val="00B06C7D"/>
    <w:rsid w:val="00B07882"/>
    <w:rsid w:val="00B10397"/>
    <w:rsid w:val="00B10652"/>
    <w:rsid w:val="00B10722"/>
    <w:rsid w:val="00B11459"/>
    <w:rsid w:val="00B11F74"/>
    <w:rsid w:val="00B1233A"/>
    <w:rsid w:val="00B1336B"/>
    <w:rsid w:val="00B136C8"/>
    <w:rsid w:val="00B1399A"/>
    <w:rsid w:val="00B1411A"/>
    <w:rsid w:val="00B14D9C"/>
    <w:rsid w:val="00B14DFD"/>
    <w:rsid w:val="00B14EAB"/>
    <w:rsid w:val="00B156DE"/>
    <w:rsid w:val="00B16824"/>
    <w:rsid w:val="00B17199"/>
    <w:rsid w:val="00B17444"/>
    <w:rsid w:val="00B175EC"/>
    <w:rsid w:val="00B17603"/>
    <w:rsid w:val="00B177F4"/>
    <w:rsid w:val="00B17D1F"/>
    <w:rsid w:val="00B20622"/>
    <w:rsid w:val="00B21918"/>
    <w:rsid w:val="00B21C37"/>
    <w:rsid w:val="00B21D35"/>
    <w:rsid w:val="00B21E0D"/>
    <w:rsid w:val="00B21FC0"/>
    <w:rsid w:val="00B2206D"/>
    <w:rsid w:val="00B22486"/>
    <w:rsid w:val="00B226FE"/>
    <w:rsid w:val="00B23D19"/>
    <w:rsid w:val="00B24167"/>
    <w:rsid w:val="00B25593"/>
    <w:rsid w:val="00B25FD6"/>
    <w:rsid w:val="00B26C57"/>
    <w:rsid w:val="00B26D83"/>
    <w:rsid w:val="00B26FC8"/>
    <w:rsid w:val="00B30114"/>
    <w:rsid w:val="00B3031E"/>
    <w:rsid w:val="00B30390"/>
    <w:rsid w:val="00B30793"/>
    <w:rsid w:val="00B31BEE"/>
    <w:rsid w:val="00B357E3"/>
    <w:rsid w:val="00B3587A"/>
    <w:rsid w:val="00B365B3"/>
    <w:rsid w:val="00B36ACC"/>
    <w:rsid w:val="00B36DC6"/>
    <w:rsid w:val="00B36F5D"/>
    <w:rsid w:val="00B370AA"/>
    <w:rsid w:val="00B376A6"/>
    <w:rsid w:val="00B378EC"/>
    <w:rsid w:val="00B37E5F"/>
    <w:rsid w:val="00B400D4"/>
    <w:rsid w:val="00B404B8"/>
    <w:rsid w:val="00B40966"/>
    <w:rsid w:val="00B41F6A"/>
    <w:rsid w:val="00B42E0C"/>
    <w:rsid w:val="00B44E02"/>
    <w:rsid w:val="00B45BB2"/>
    <w:rsid w:val="00B45C17"/>
    <w:rsid w:val="00B460C1"/>
    <w:rsid w:val="00B4681A"/>
    <w:rsid w:val="00B470B6"/>
    <w:rsid w:val="00B47203"/>
    <w:rsid w:val="00B47265"/>
    <w:rsid w:val="00B47453"/>
    <w:rsid w:val="00B47C05"/>
    <w:rsid w:val="00B47C96"/>
    <w:rsid w:val="00B47FB9"/>
    <w:rsid w:val="00B5040C"/>
    <w:rsid w:val="00B5051E"/>
    <w:rsid w:val="00B51A49"/>
    <w:rsid w:val="00B51B38"/>
    <w:rsid w:val="00B52373"/>
    <w:rsid w:val="00B5371A"/>
    <w:rsid w:val="00B53AB0"/>
    <w:rsid w:val="00B547CA"/>
    <w:rsid w:val="00B551CA"/>
    <w:rsid w:val="00B562A7"/>
    <w:rsid w:val="00B5672D"/>
    <w:rsid w:val="00B5710A"/>
    <w:rsid w:val="00B5792A"/>
    <w:rsid w:val="00B57AFD"/>
    <w:rsid w:val="00B60410"/>
    <w:rsid w:val="00B60796"/>
    <w:rsid w:val="00B608F8"/>
    <w:rsid w:val="00B61506"/>
    <w:rsid w:val="00B6343A"/>
    <w:rsid w:val="00B63651"/>
    <w:rsid w:val="00B64462"/>
    <w:rsid w:val="00B650F6"/>
    <w:rsid w:val="00B65633"/>
    <w:rsid w:val="00B65900"/>
    <w:rsid w:val="00B65C0A"/>
    <w:rsid w:val="00B6618D"/>
    <w:rsid w:val="00B667FD"/>
    <w:rsid w:val="00B66A5A"/>
    <w:rsid w:val="00B66B6B"/>
    <w:rsid w:val="00B671B0"/>
    <w:rsid w:val="00B6764F"/>
    <w:rsid w:val="00B67B7B"/>
    <w:rsid w:val="00B70277"/>
    <w:rsid w:val="00B70A6D"/>
    <w:rsid w:val="00B70BCB"/>
    <w:rsid w:val="00B70C5F"/>
    <w:rsid w:val="00B70F21"/>
    <w:rsid w:val="00B7153C"/>
    <w:rsid w:val="00B71E7A"/>
    <w:rsid w:val="00B72409"/>
    <w:rsid w:val="00B729A5"/>
    <w:rsid w:val="00B72BBF"/>
    <w:rsid w:val="00B72D1C"/>
    <w:rsid w:val="00B72FB0"/>
    <w:rsid w:val="00B73529"/>
    <w:rsid w:val="00B7361B"/>
    <w:rsid w:val="00B7361C"/>
    <w:rsid w:val="00B751DD"/>
    <w:rsid w:val="00B758DC"/>
    <w:rsid w:val="00B75A6F"/>
    <w:rsid w:val="00B75D94"/>
    <w:rsid w:val="00B80F47"/>
    <w:rsid w:val="00B818AD"/>
    <w:rsid w:val="00B818EA"/>
    <w:rsid w:val="00B81A98"/>
    <w:rsid w:val="00B81DFA"/>
    <w:rsid w:val="00B8239C"/>
    <w:rsid w:val="00B82552"/>
    <w:rsid w:val="00B82F97"/>
    <w:rsid w:val="00B82FD0"/>
    <w:rsid w:val="00B8300E"/>
    <w:rsid w:val="00B8334F"/>
    <w:rsid w:val="00B83B0F"/>
    <w:rsid w:val="00B840DF"/>
    <w:rsid w:val="00B84890"/>
    <w:rsid w:val="00B84D69"/>
    <w:rsid w:val="00B84E87"/>
    <w:rsid w:val="00B84F7B"/>
    <w:rsid w:val="00B85A36"/>
    <w:rsid w:val="00B86F49"/>
    <w:rsid w:val="00B874A2"/>
    <w:rsid w:val="00B87573"/>
    <w:rsid w:val="00B91547"/>
    <w:rsid w:val="00B924EE"/>
    <w:rsid w:val="00B92650"/>
    <w:rsid w:val="00B92826"/>
    <w:rsid w:val="00B92A1B"/>
    <w:rsid w:val="00B92AA0"/>
    <w:rsid w:val="00B931C5"/>
    <w:rsid w:val="00B93984"/>
    <w:rsid w:val="00B94266"/>
    <w:rsid w:val="00B94BD3"/>
    <w:rsid w:val="00B9574C"/>
    <w:rsid w:val="00B95A26"/>
    <w:rsid w:val="00B95A3E"/>
    <w:rsid w:val="00B95BE3"/>
    <w:rsid w:val="00B95C78"/>
    <w:rsid w:val="00B97120"/>
    <w:rsid w:val="00B97617"/>
    <w:rsid w:val="00B97F28"/>
    <w:rsid w:val="00B97FBB"/>
    <w:rsid w:val="00BA0089"/>
    <w:rsid w:val="00BA0317"/>
    <w:rsid w:val="00BA05B3"/>
    <w:rsid w:val="00BA06DA"/>
    <w:rsid w:val="00BA1EAF"/>
    <w:rsid w:val="00BA2A2C"/>
    <w:rsid w:val="00BA4161"/>
    <w:rsid w:val="00BA4F66"/>
    <w:rsid w:val="00BA51A8"/>
    <w:rsid w:val="00BA540A"/>
    <w:rsid w:val="00BA5510"/>
    <w:rsid w:val="00BA5F43"/>
    <w:rsid w:val="00BA72B5"/>
    <w:rsid w:val="00BA7F5D"/>
    <w:rsid w:val="00BB0D30"/>
    <w:rsid w:val="00BB181D"/>
    <w:rsid w:val="00BB1AF2"/>
    <w:rsid w:val="00BB20C1"/>
    <w:rsid w:val="00BB267A"/>
    <w:rsid w:val="00BB27F3"/>
    <w:rsid w:val="00BB33E2"/>
    <w:rsid w:val="00BB36B0"/>
    <w:rsid w:val="00BB3A0B"/>
    <w:rsid w:val="00BB493C"/>
    <w:rsid w:val="00BB4C0F"/>
    <w:rsid w:val="00BB4D46"/>
    <w:rsid w:val="00BB4F7A"/>
    <w:rsid w:val="00BB4F9D"/>
    <w:rsid w:val="00BB56C9"/>
    <w:rsid w:val="00BB57C8"/>
    <w:rsid w:val="00BB58C9"/>
    <w:rsid w:val="00BB5B9B"/>
    <w:rsid w:val="00BB672A"/>
    <w:rsid w:val="00BB77FE"/>
    <w:rsid w:val="00BB7B97"/>
    <w:rsid w:val="00BC0471"/>
    <w:rsid w:val="00BC08B8"/>
    <w:rsid w:val="00BC112A"/>
    <w:rsid w:val="00BC1306"/>
    <w:rsid w:val="00BC1D7F"/>
    <w:rsid w:val="00BC20A7"/>
    <w:rsid w:val="00BC21FB"/>
    <w:rsid w:val="00BC236F"/>
    <w:rsid w:val="00BC27A3"/>
    <w:rsid w:val="00BC287C"/>
    <w:rsid w:val="00BC2B72"/>
    <w:rsid w:val="00BC372F"/>
    <w:rsid w:val="00BC3F1F"/>
    <w:rsid w:val="00BC61C1"/>
    <w:rsid w:val="00BC6457"/>
    <w:rsid w:val="00BC667C"/>
    <w:rsid w:val="00BC6D3B"/>
    <w:rsid w:val="00BC764C"/>
    <w:rsid w:val="00BC788B"/>
    <w:rsid w:val="00BC7B9E"/>
    <w:rsid w:val="00BC7C3C"/>
    <w:rsid w:val="00BC7EFB"/>
    <w:rsid w:val="00BD0573"/>
    <w:rsid w:val="00BD0BC2"/>
    <w:rsid w:val="00BD1444"/>
    <w:rsid w:val="00BD19AD"/>
    <w:rsid w:val="00BD1D12"/>
    <w:rsid w:val="00BD2223"/>
    <w:rsid w:val="00BD308E"/>
    <w:rsid w:val="00BD3409"/>
    <w:rsid w:val="00BD3B7E"/>
    <w:rsid w:val="00BD3F44"/>
    <w:rsid w:val="00BD4234"/>
    <w:rsid w:val="00BD4818"/>
    <w:rsid w:val="00BD4975"/>
    <w:rsid w:val="00BD4F8E"/>
    <w:rsid w:val="00BD508D"/>
    <w:rsid w:val="00BD7E27"/>
    <w:rsid w:val="00BE0387"/>
    <w:rsid w:val="00BE07AC"/>
    <w:rsid w:val="00BE1200"/>
    <w:rsid w:val="00BE1CC1"/>
    <w:rsid w:val="00BE2068"/>
    <w:rsid w:val="00BE20CE"/>
    <w:rsid w:val="00BE2188"/>
    <w:rsid w:val="00BE22F5"/>
    <w:rsid w:val="00BE2D95"/>
    <w:rsid w:val="00BE312D"/>
    <w:rsid w:val="00BE313D"/>
    <w:rsid w:val="00BE3D31"/>
    <w:rsid w:val="00BE4B76"/>
    <w:rsid w:val="00BE556A"/>
    <w:rsid w:val="00BE5855"/>
    <w:rsid w:val="00BE5F8B"/>
    <w:rsid w:val="00BE60A1"/>
    <w:rsid w:val="00BE6A26"/>
    <w:rsid w:val="00BE7283"/>
    <w:rsid w:val="00BE76DB"/>
    <w:rsid w:val="00BE7896"/>
    <w:rsid w:val="00BE7F50"/>
    <w:rsid w:val="00BF00DA"/>
    <w:rsid w:val="00BF07C1"/>
    <w:rsid w:val="00BF1234"/>
    <w:rsid w:val="00BF35D3"/>
    <w:rsid w:val="00BF3BE1"/>
    <w:rsid w:val="00BF409D"/>
    <w:rsid w:val="00BF5D97"/>
    <w:rsid w:val="00BF5DBA"/>
    <w:rsid w:val="00BF6416"/>
    <w:rsid w:val="00BF64EF"/>
    <w:rsid w:val="00BF7472"/>
    <w:rsid w:val="00BF7523"/>
    <w:rsid w:val="00BF7578"/>
    <w:rsid w:val="00BF7622"/>
    <w:rsid w:val="00BF773C"/>
    <w:rsid w:val="00BF78A0"/>
    <w:rsid w:val="00BF7F85"/>
    <w:rsid w:val="00C01433"/>
    <w:rsid w:val="00C016BE"/>
    <w:rsid w:val="00C02EB5"/>
    <w:rsid w:val="00C03515"/>
    <w:rsid w:val="00C03736"/>
    <w:rsid w:val="00C03D4D"/>
    <w:rsid w:val="00C0404D"/>
    <w:rsid w:val="00C04320"/>
    <w:rsid w:val="00C0565C"/>
    <w:rsid w:val="00C0574B"/>
    <w:rsid w:val="00C05C11"/>
    <w:rsid w:val="00C05DAC"/>
    <w:rsid w:val="00C060F4"/>
    <w:rsid w:val="00C061AD"/>
    <w:rsid w:val="00C06828"/>
    <w:rsid w:val="00C06B19"/>
    <w:rsid w:val="00C1004F"/>
    <w:rsid w:val="00C10D85"/>
    <w:rsid w:val="00C118EA"/>
    <w:rsid w:val="00C11A52"/>
    <w:rsid w:val="00C11AF5"/>
    <w:rsid w:val="00C11C91"/>
    <w:rsid w:val="00C12062"/>
    <w:rsid w:val="00C120A9"/>
    <w:rsid w:val="00C126C0"/>
    <w:rsid w:val="00C12AC2"/>
    <w:rsid w:val="00C12E7F"/>
    <w:rsid w:val="00C12FA8"/>
    <w:rsid w:val="00C13395"/>
    <w:rsid w:val="00C13797"/>
    <w:rsid w:val="00C13F8A"/>
    <w:rsid w:val="00C142DF"/>
    <w:rsid w:val="00C14495"/>
    <w:rsid w:val="00C14751"/>
    <w:rsid w:val="00C14FDC"/>
    <w:rsid w:val="00C14FF6"/>
    <w:rsid w:val="00C15278"/>
    <w:rsid w:val="00C15739"/>
    <w:rsid w:val="00C1626F"/>
    <w:rsid w:val="00C1640A"/>
    <w:rsid w:val="00C16AB3"/>
    <w:rsid w:val="00C16B62"/>
    <w:rsid w:val="00C16D57"/>
    <w:rsid w:val="00C17686"/>
    <w:rsid w:val="00C178B5"/>
    <w:rsid w:val="00C17B87"/>
    <w:rsid w:val="00C206E0"/>
    <w:rsid w:val="00C20C5B"/>
    <w:rsid w:val="00C20D32"/>
    <w:rsid w:val="00C216B5"/>
    <w:rsid w:val="00C21B11"/>
    <w:rsid w:val="00C22042"/>
    <w:rsid w:val="00C225A6"/>
    <w:rsid w:val="00C22835"/>
    <w:rsid w:val="00C230A5"/>
    <w:rsid w:val="00C231A8"/>
    <w:rsid w:val="00C23353"/>
    <w:rsid w:val="00C23370"/>
    <w:rsid w:val="00C23E37"/>
    <w:rsid w:val="00C24157"/>
    <w:rsid w:val="00C2557A"/>
    <w:rsid w:val="00C25EAC"/>
    <w:rsid w:val="00C2614F"/>
    <w:rsid w:val="00C275EB"/>
    <w:rsid w:val="00C27A2A"/>
    <w:rsid w:val="00C27CE3"/>
    <w:rsid w:val="00C300A1"/>
    <w:rsid w:val="00C300D3"/>
    <w:rsid w:val="00C303A8"/>
    <w:rsid w:val="00C30AEB"/>
    <w:rsid w:val="00C30B04"/>
    <w:rsid w:val="00C30B07"/>
    <w:rsid w:val="00C30BA1"/>
    <w:rsid w:val="00C3190A"/>
    <w:rsid w:val="00C31A01"/>
    <w:rsid w:val="00C31B9D"/>
    <w:rsid w:val="00C32879"/>
    <w:rsid w:val="00C335BF"/>
    <w:rsid w:val="00C34AAB"/>
    <w:rsid w:val="00C34BE9"/>
    <w:rsid w:val="00C35931"/>
    <w:rsid w:val="00C36807"/>
    <w:rsid w:val="00C370DB"/>
    <w:rsid w:val="00C37843"/>
    <w:rsid w:val="00C3796F"/>
    <w:rsid w:val="00C405F5"/>
    <w:rsid w:val="00C406CE"/>
    <w:rsid w:val="00C412C3"/>
    <w:rsid w:val="00C413BD"/>
    <w:rsid w:val="00C41569"/>
    <w:rsid w:val="00C415C9"/>
    <w:rsid w:val="00C41EA2"/>
    <w:rsid w:val="00C422B1"/>
    <w:rsid w:val="00C4298F"/>
    <w:rsid w:val="00C43E58"/>
    <w:rsid w:val="00C44066"/>
    <w:rsid w:val="00C44432"/>
    <w:rsid w:val="00C44D8D"/>
    <w:rsid w:val="00C44D90"/>
    <w:rsid w:val="00C44F71"/>
    <w:rsid w:val="00C458DC"/>
    <w:rsid w:val="00C45971"/>
    <w:rsid w:val="00C468FF"/>
    <w:rsid w:val="00C469C5"/>
    <w:rsid w:val="00C47911"/>
    <w:rsid w:val="00C47C8E"/>
    <w:rsid w:val="00C47C9E"/>
    <w:rsid w:val="00C503C9"/>
    <w:rsid w:val="00C504D1"/>
    <w:rsid w:val="00C50F9C"/>
    <w:rsid w:val="00C51416"/>
    <w:rsid w:val="00C51433"/>
    <w:rsid w:val="00C51542"/>
    <w:rsid w:val="00C51799"/>
    <w:rsid w:val="00C517C5"/>
    <w:rsid w:val="00C51CF7"/>
    <w:rsid w:val="00C51D52"/>
    <w:rsid w:val="00C5215B"/>
    <w:rsid w:val="00C52A40"/>
    <w:rsid w:val="00C5371B"/>
    <w:rsid w:val="00C53826"/>
    <w:rsid w:val="00C53CBC"/>
    <w:rsid w:val="00C53ED2"/>
    <w:rsid w:val="00C54EBA"/>
    <w:rsid w:val="00C55952"/>
    <w:rsid w:val="00C5595D"/>
    <w:rsid w:val="00C55BD5"/>
    <w:rsid w:val="00C56056"/>
    <w:rsid w:val="00C56412"/>
    <w:rsid w:val="00C56C91"/>
    <w:rsid w:val="00C570A6"/>
    <w:rsid w:val="00C57532"/>
    <w:rsid w:val="00C57EE5"/>
    <w:rsid w:val="00C605F6"/>
    <w:rsid w:val="00C60D69"/>
    <w:rsid w:val="00C61301"/>
    <w:rsid w:val="00C616B6"/>
    <w:rsid w:val="00C617AA"/>
    <w:rsid w:val="00C624ED"/>
    <w:rsid w:val="00C62BBB"/>
    <w:rsid w:val="00C62CBC"/>
    <w:rsid w:val="00C62D4E"/>
    <w:rsid w:val="00C63643"/>
    <w:rsid w:val="00C6398D"/>
    <w:rsid w:val="00C63FE9"/>
    <w:rsid w:val="00C65BA2"/>
    <w:rsid w:val="00C65C9B"/>
    <w:rsid w:val="00C66450"/>
    <w:rsid w:val="00C66668"/>
    <w:rsid w:val="00C66985"/>
    <w:rsid w:val="00C669DF"/>
    <w:rsid w:val="00C672A2"/>
    <w:rsid w:val="00C672CC"/>
    <w:rsid w:val="00C67637"/>
    <w:rsid w:val="00C67667"/>
    <w:rsid w:val="00C67D2B"/>
    <w:rsid w:val="00C704DA"/>
    <w:rsid w:val="00C70905"/>
    <w:rsid w:val="00C710AE"/>
    <w:rsid w:val="00C7114C"/>
    <w:rsid w:val="00C716FD"/>
    <w:rsid w:val="00C717F4"/>
    <w:rsid w:val="00C71983"/>
    <w:rsid w:val="00C7208E"/>
    <w:rsid w:val="00C72304"/>
    <w:rsid w:val="00C7257C"/>
    <w:rsid w:val="00C72B9F"/>
    <w:rsid w:val="00C7365A"/>
    <w:rsid w:val="00C738D6"/>
    <w:rsid w:val="00C73C6F"/>
    <w:rsid w:val="00C73F26"/>
    <w:rsid w:val="00C741B0"/>
    <w:rsid w:val="00C74E19"/>
    <w:rsid w:val="00C7571E"/>
    <w:rsid w:val="00C77C02"/>
    <w:rsid w:val="00C77DCA"/>
    <w:rsid w:val="00C80068"/>
    <w:rsid w:val="00C8052B"/>
    <w:rsid w:val="00C809D5"/>
    <w:rsid w:val="00C81390"/>
    <w:rsid w:val="00C81B08"/>
    <w:rsid w:val="00C81C02"/>
    <w:rsid w:val="00C825F7"/>
    <w:rsid w:val="00C828BB"/>
    <w:rsid w:val="00C82EE4"/>
    <w:rsid w:val="00C830CA"/>
    <w:rsid w:val="00C836F5"/>
    <w:rsid w:val="00C84D5A"/>
    <w:rsid w:val="00C84EF1"/>
    <w:rsid w:val="00C85BE2"/>
    <w:rsid w:val="00C86209"/>
    <w:rsid w:val="00C8651E"/>
    <w:rsid w:val="00C86785"/>
    <w:rsid w:val="00C86BAE"/>
    <w:rsid w:val="00C87B77"/>
    <w:rsid w:val="00C87FA8"/>
    <w:rsid w:val="00C906C6"/>
    <w:rsid w:val="00C907D6"/>
    <w:rsid w:val="00C920FF"/>
    <w:rsid w:val="00C923DA"/>
    <w:rsid w:val="00C924B8"/>
    <w:rsid w:val="00C932D7"/>
    <w:rsid w:val="00C937FF"/>
    <w:rsid w:val="00C9422E"/>
    <w:rsid w:val="00C943B1"/>
    <w:rsid w:val="00C94762"/>
    <w:rsid w:val="00C9482A"/>
    <w:rsid w:val="00C948B9"/>
    <w:rsid w:val="00C961A4"/>
    <w:rsid w:val="00C96290"/>
    <w:rsid w:val="00C97975"/>
    <w:rsid w:val="00CA07A4"/>
    <w:rsid w:val="00CA0AC6"/>
    <w:rsid w:val="00CA0D61"/>
    <w:rsid w:val="00CA103D"/>
    <w:rsid w:val="00CA184F"/>
    <w:rsid w:val="00CA19C4"/>
    <w:rsid w:val="00CA1EB4"/>
    <w:rsid w:val="00CA2445"/>
    <w:rsid w:val="00CA260E"/>
    <w:rsid w:val="00CA2BAB"/>
    <w:rsid w:val="00CA32FD"/>
    <w:rsid w:val="00CA4736"/>
    <w:rsid w:val="00CA48B3"/>
    <w:rsid w:val="00CA4C46"/>
    <w:rsid w:val="00CA5162"/>
    <w:rsid w:val="00CA6409"/>
    <w:rsid w:val="00CA6AFE"/>
    <w:rsid w:val="00CA6E59"/>
    <w:rsid w:val="00CA71BC"/>
    <w:rsid w:val="00CA724D"/>
    <w:rsid w:val="00CA7287"/>
    <w:rsid w:val="00CA7ABA"/>
    <w:rsid w:val="00CA7EB5"/>
    <w:rsid w:val="00CB0835"/>
    <w:rsid w:val="00CB1742"/>
    <w:rsid w:val="00CB1951"/>
    <w:rsid w:val="00CB1EC2"/>
    <w:rsid w:val="00CB1F69"/>
    <w:rsid w:val="00CB273A"/>
    <w:rsid w:val="00CB2978"/>
    <w:rsid w:val="00CB2B9C"/>
    <w:rsid w:val="00CB2B9D"/>
    <w:rsid w:val="00CB2BA0"/>
    <w:rsid w:val="00CB3703"/>
    <w:rsid w:val="00CB3999"/>
    <w:rsid w:val="00CB3D2A"/>
    <w:rsid w:val="00CB4770"/>
    <w:rsid w:val="00CB4898"/>
    <w:rsid w:val="00CB4BD2"/>
    <w:rsid w:val="00CB4F12"/>
    <w:rsid w:val="00CB5270"/>
    <w:rsid w:val="00CB582C"/>
    <w:rsid w:val="00CB63DB"/>
    <w:rsid w:val="00CB76A9"/>
    <w:rsid w:val="00CB7922"/>
    <w:rsid w:val="00CB7F5A"/>
    <w:rsid w:val="00CC0448"/>
    <w:rsid w:val="00CC05A3"/>
    <w:rsid w:val="00CC0C17"/>
    <w:rsid w:val="00CC0E52"/>
    <w:rsid w:val="00CC1A71"/>
    <w:rsid w:val="00CC20C9"/>
    <w:rsid w:val="00CC22C4"/>
    <w:rsid w:val="00CC2776"/>
    <w:rsid w:val="00CC2968"/>
    <w:rsid w:val="00CC2E78"/>
    <w:rsid w:val="00CC302C"/>
    <w:rsid w:val="00CC3689"/>
    <w:rsid w:val="00CC403B"/>
    <w:rsid w:val="00CC474D"/>
    <w:rsid w:val="00CC4E78"/>
    <w:rsid w:val="00CC5154"/>
    <w:rsid w:val="00CC52F8"/>
    <w:rsid w:val="00CC5644"/>
    <w:rsid w:val="00CC5B7A"/>
    <w:rsid w:val="00CC6133"/>
    <w:rsid w:val="00CC62F5"/>
    <w:rsid w:val="00CC7572"/>
    <w:rsid w:val="00CD0E08"/>
    <w:rsid w:val="00CD2ED8"/>
    <w:rsid w:val="00CD3052"/>
    <w:rsid w:val="00CD33E1"/>
    <w:rsid w:val="00CD3472"/>
    <w:rsid w:val="00CD3976"/>
    <w:rsid w:val="00CD3FE0"/>
    <w:rsid w:val="00CD479D"/>
    <w:rsid w:val="00CD6361"/>
    <w:rsid w:val="00CD68E5"/>
    <w:rsid w:val="00CD6A83"/>
    <w:rsid w:val="00CD6D42"/>
    <w:rsid w:val="00CD7473"/>
    <w:rsid w:val="00CD74ED"/>
    <w:rsid w:val="00CD7BEB"/>
    <w:rsid w:val="00CE12D3"/>
    <w:rsid w:val="00CE14A2"/>
    <w:rsid w:val="00CE1890"/>
    <w:rsid w:val="00CE1987"/>
    <w:rsid w:val="00CE1B1D"/>
    <w:rsid w:val="00CE2E44"/>
    <w:rsid w:val="00CE38A0"/>
    <w:rsid w:val="00CE3A3D"/>
    <w:rsid w:val="00CE41D9"/>
    <w:rsid w:val="00CE4451"/>
    <w:rsid w:val="00CE4D22"/>
    <w:rsid w:val="00CE5352"/>
    <w:rsid w:val="00CE5A33"/>
    <w:rsid w:val="00CE5E46"/>
    <w:rsid w:val="00CE6298"/>
    <w:rsid w:val="00CE6786"/>
    <w:rsid w:val="00CE6C1E"/>
    <w:rsid w:val="00CE77AD"/>
    <w:rsid w:val="00CE7A85"/>
    <w:rsid w:val="00CE7B3E"/>
    <w:rsid w:val="00CF20F1"/>
    <w:rsid w:val="00CF2CC7"/>
    <w:rsid w:val="00CF2D3B"/>
    <w:rsid w:val="00CF301D"/>
    <w:rsid w:val="00CF3809"/>
    <w:rsid w:val="00CF485B"/>
    <w:rsid w:val="00CF5430"/>
    <w:rsid w:val="00CF5F50"/>
    <w:rsid w:val="00CF63CD"/>
    <w:rsid w:val="00CF682B"/>
    <w:rsid w:val="00CF7A2B"/>
    <w:rsid w:val="00CF7BD8"/>
    <w:rsid w:val="00CF7C46"/>
    <w:rsid w:val="00CF7D69"/>
    <w:rsid w:val="00CF7F50"/>
    <w:rsid w:val="00D003A1"/>
    <w:rsid w:val="00D00A5E"/>
    <w:rsid w:val="00D00AA0"/>
    <w:rsid w:val="00D01347"/>
    <w:rsid w:val="00D0166D"/>
    <w:rsid w:val="00D01693"/>
    <w:rsid w:val="00D01F07"/>
    <w:rsid w:val="00D0299E"/>
    <w:rsid w:val="00D02E1E"/>
    <w:rsid w:val="00D02F9B"/>
    <w:rsid w:val="00D0314C"/>
    <w:rsid w:val="00D032BC"/>
    <w:rsid w:val="00D03D0C"/>
    <w:rsid w:val="00D04841"/>
    <w:rsid w:val="00D049F6"/>
    <w:rsid w:val="00D04DA9"/>
    <w:rsid w:val="00D04DCC"/>
    <w:rsid w:val="00D05968"/>
    <w:rsid w:val="00D05B92"/>
    <w:rsid w:val="00D05CBC"/>
    <w:rsid w:val="00D0614D"/>
    <w:rsid w:val="00D06D7C"/>
    <w:rsid w:val="00D0724F"/>
    <w:rsid w:val="00D0770D"/>
    <w:rsid w:val="00D07C0F"/>
    <w:rsid w:val="00D07C22"/>
    <w:rsid w:val="00D104F9"/>
    <w:rsid w:val="00D10FEE"/>
    <w:rsid w:val="00D111A1"/>
    <w:rsid w:val="00D113B1"/>
    <w:rsid w:val="00D121CF"/>
    <w:rsid w:val="00D1225C"/>
    <w:rsid w:val="00D12FD9"/>
    <w:rsid w:val="00D13352"/>
    <w:rsid w:val="00D13482"/>
    <w:rsid w:val="00D13561"/>
    <w:rsid w:val="00D1433A"/>
    <w:rsid w:val="00D14921"/>
    <w:rsid w:val="00D14AF3"/>
    <w:rsid w:val="00D14B25"/>
    <w:rsid w:val="00D154DF"/>
    <w:rsid w:val="00D1556A"/>
    <w:rsid w:val="00D155E6"/>
    <w:rsid w:val="00D156FD"/>
    <w:rsid w:val="00D15DDF"/>
    <w:rsid w:val="00D15F5C"/>
    <w:rsid w:val="00D163DA"/>
    <w:rsid w:val="00D16619"/>
    <w:rsid w:val="00D16F72"/>
    <w:rsid w:val="00D174D5"/>
    <w:rsid w:val="00D175FD"/>
    <w:rsid w:val="00D179FB"/>
    <w:rsid w:val="00D17A1C"/>
    <w:rsid w:val="00D17CBE"/>
    <w:rsid w:val="00D20349"/>
    <w:rsid w:val="00D20722"/>
    <w:rsid w:val="00D2080B"/>
    <w:rsid w:val="00D20C77"/>
    <w:rsid w:val="00D20CA0"/>
    <w:rsid w:val="00D20EF8"/>
    <w:rsid w:val="00D21417"/>
    <w:rsid w:val="00D21BCD"/>
    <w:rsid w:val="00D249B0"/>
    <w:rsid w:val="00D24A41"/>
    <w:rsid w:val="00D24B49"/>
    <w:rsid w:val="00D25217"/>
    <w:rsid w:val="00D25618"/>
    <w:rsid w:val="00D25921"/>
    <w:rsid w:val="00D25F63"/>
    <w:rsid w:val="00D26277"/>
    <w:rsid w:val="00D26699"/>
    <w:rsid w:val="00D266FE"/>
    <w:rsid w:val="00D2689A"/>
    <w:rsid w:val="00D30318"/>
    <w:rsid w:val="00D30C0F"/>
    <w:rsid w:val="00D31FC8"/>
    <w:rsid w:val="00D32271"/>
    <w:rsid w:val="00D3247F"/>
    <w:rsid w:val="00D327DF"/>
    <w:rsid w:val="00D32EE9"/>
    <w:rsid w:val="00D33093"/>
    <w:rsid w:val="00D33397"/>
    <w:rsid w:val="00D3410D"/>
    <w:rsid w:val="00D350D1"/>
    <w:rsid w:val="00D35276"/>
    <w:rsid w:val="00D35655"/>
    <w:rsid w:val="00D37C08"/>
    <w:rsid w:val="00D40BE6"/>
    <w:rsid w:val="00D40C52"/>
    <w:rsid w:val="00D424D4"/>
    <w:rsid w:val="00D42A46"/>
    <w:rsid w:val="00D43855"/>
    <w:rsid w:val="00D4426A"/>
    <w:rsid w:val="00D44408"/>
    <w:rsid w:val="00D44C4A"/>
    <w:rsid w:val="00D45548"/>
    <w:rsid w:val="00D458FB"/>
    <w:rsid w:val="00D46133"/>
    <w:rsid w:val="00D463CF"/>
    <w:rsid w:val="00D4658C"/>
    <w:rsid w:val="00D46B15"/>
    <w:rsid w:val="00D470F0"/>
    <w:rsid w:val="00D47402"/>
    <w:rsid w:val="00D503F9"/>
    <w:rsid w:val="00D50EBD"/>
    <w:rsid w:val="00D53491"/>
    <w:rsid w:val="00D53576"/>
    <w:rsid w:val="00D53987"/>
    <w:rsid w:val="00D53FA6"/>
    <w:rsid w:val="00D54561"/>
    <w:rsid w:val="00D549C0"/>
    <w:rsid w:val="00D54E70"/>
    <w:rsid w:val="00D5553A"/>
    <w:rsid w:val="00D55659"/>
    <w:rsid w:val="00D55BB2"/>
    <w:rsid w:val="00D5629B"/>
    <w:rsid w:val="00D56AAC"/>
    <w:rsid w:val="00D56D39"/>
    <w:rsid w:val="00D56DE7"/>
    <w:rsid w:val="00D5790E"/>
    <w:rsid w:val="00D57A63"/>
    <w:rsid w:val="00D60C1E"/>
    <w:rsid w:val="00D61322"/>
    <w:rsid w:val="00D61336"/>
    <w:rsid w:val="00D61B1B"/>
    <w:rsid w:val="00D624A5"/>
    <w:rsid w:val="00D630C7"/>
    <w:rsid w:val="00D645B3"/>
    <w:rsid w:val="00D6532B"/>
    <w:rsid w:val="00D65699"/>
    <w:rsid w:val="00D65C2F"/>
    <w:rsid w:val="00D6615C"/>
    <w:rsid w:val="00D6663F"/>
    <w:rsid w:val="00D668EA"/>
    <w:rsid w:val="00D66965"/>
    <w:rsid w:val="00D66CE3"/>
    <w:rsid w:val="00D66D12"/>
    <w:rsid w:val="00D676DA"/>
    <w:rsid w:val="00D678E9"/>
    <w:rsid w:val="00D70697"/>
    <w:rsid w:val="00D707AE"/>
    <w:rsid w:val="00D709B0"/>
    <w:rsid w:val="00D70D93"/>
    <w:rsid w:val="00D71647"/>
    <w:rsid w:val="00D717F2"/>
    <w:rsid w:val="00D73300"/>
    <w:rsid w:val="00D740DB"/>
    <w:rsid w:val="00D7473E"/>
    <w:rsid w:val="00D755AE"/>
    <w:rsid w:val="00D76CD5"/>
    <w:rsid w:val="00D77996"/>
    <w:rsid w:val="00D80D5A"/>
    <w:rsid w:val="00D8133D"/>
    <w:rsid w:val="00D816D0"/>
    <w:rsid w:val="00D825D2"/>
    <w:rsid w:val="00D83D3A"/>
    <w:rsid w:val="00D84AEF"/>
    <w:rsid w:val="00D8711D"/>
    <w:rsid w:val="00D87D6D"/>
    <w:rsid w:val="00D87F97"/>
    <w:rsid w:val="00D907B8"/>
    <w:rsid w:val="00D9087C"/>
    <w:rsid w:val="00D908F4"/>
    <w:rsid w:val="00D90AA8"/>
    <w:rsid w:val="00D90E78"/>
    <w:rsid w:val="00D90ED7"/>
    <w:rsid w:val="00D91A60"/>
    <w:rsid w:val="00D92367"/>
    <w:rsid w:val="00D92997"/>
    <w:rsid w:val="00D92BFD"/>
    <w:rsid w:val="00D93021"/>
    <w:rsid w:val="00D93F3E"/>
    <w:rsid w:val="00D945BA"/>
    <w:rsid w:val="00D949EF"/>
    <w:rsid w:val="00D954B2"/>
    <w:rsid w:val="00D95922"/>
    <w:rsid w:val="00D95DDA"/>
    <w:rsid w:val="00D96147"/>
    <w:rsid w:val="00D96294"/>
    <w:rsid w:val="00D96A81"/>
    <w:rsid w:val="00D973A9"/>
    <w:rsid w:val="00D9758B"/>
    <w:rsid w:val="00D97D51"/>
    <w:rsid w:val="00DA0937"/>
    <w:rsid w:val="00DA0D6B"/>
    <w:rsid w:val="00DA1920"/>
    <w:rsid w:val="00DA1BA0"/>
    <w:rsid w:val="00DA1C6E"/>
    <w:rsid w:val="00DA20EC"/>
    <w:rsid w:val="00DA2505"/>
    <w:rsid w:val="00DA2882"/>
    <w:rsid w:val="00DA2918"/>
    <w:rsid w:val="00DA3005"/>
    <w:rsid w:val="00DA419C"/>
    <w:rsid w:val="00DA470B"/>
    <w:rsid w:val="00DA5141"/>
    <w:rsid w:val="00DA532D"/>
    <w:rsid w:val="00DA5715"/>
    <w:rsid w:val="00DA5779"/>
    <w:rsid w:val="00DA590E"/>
    <w:rsid w:val="00DA5BC5"/>
    <w:rsid w:val="00DA6326"/>
    <w:rsid w:val="00DA70E7"/>
    <w:rsid w:val="00DA74FD"/>
    <w:rsid w:val="00DA7BE3"/>
    <w:rsid w:val="00DA7DCE"/>
    <w:rsid w:val="00DB01DE"/>
    <w:rsid w:val="00DB0A9F"/>
    <w:rsid w:val="00DB1020"/>
    <w:rsid w:val="00DB288A"/>
    <w:rsid w:val="00DB2E38"/>
    <w:rsid w:val="00DB3547"/>
    <w:rsid w:val="00DB3616"/>
    <w:rsid w:val="00DB432F"/>
    <w:rsid w:val="00DB4820"/>
    <w:rsid w:val="00DB4C8F"/>
    <w:rsid w:val="00DB575C"/>
    <w:rsid w:val="00DB58E5"/>
    <w:rsid w:val="00DB66DC"/>
    <w:rsid w:val="00DB6C2B"/>
    <w:rsid w:val="00DB6F97"/>
    <w:rsid w:val="00DB7D30"/>
    <w:rsid w:val="00DC0470"/>
    <w:rsid w:val="00DC05D8"/>
    <w:rsid w:val="00DC060E"/>
    <w:rsid w:val="00DC09D2"/>
    <w:rsid w:val="00DC0B70"/>
    <w:rsid w:val="00DC0B98"/>
    <w:rsid w:val="00DC16B5"/>
    <w:rsid w:val="00DC17E8"/>
    <w:rsid w:val="00DC1B0B"/>
    <w:rsid w:val="00DC2386"/>
    <w:rsid w:val="00DC2949"/>
    <w:rsid w:val="00DC2D3B"/>
    <w:rsid w:val="00DC2EBF"/>
    <w:rsid w:val="00DC396B"/>
    <w:rsid w:val="00DC3AD4"/>
    <w:rsid w:val="00DC43FA"/>
    <w:rsid w:val="00DC5AA1"/>
    <w:rsid w:val="00DC69CE"/>
    <w:rsid w:val="00DC6BEA"/>
    <w:rsid w:val="00DD0261"/>
    <w:rsid w:val="00DD05C2"/>
    <w:rsid w:val="00DD0C5A"/>
    <w:rsid w:val="00DD0CE5"/>
    <w:rsid w:val="00DD134D"/>
    <w:rsid w:val="00DD1418"/>
    <w:rsid w:val="00DD230D"/>
    <w:rsid w:val="00DD2AED"/>
    <w:rsid w:val="00DD2BC9"/>
    <w:rsid w:val="00DD301F"/>
    <w:rsid w:val="00DD3F1F"/>
    <w:rsid w:val="00DD4062"/>
    <w:rsid w:val="00DD4C78"/>
    <w:rsid w:val="00DD4EAF"/>
    <w:rsid w:val="00DD509E"/>
    <w:rsid w:val="00DD59E2"/>
    <w:rsid w:val="00DD67C0"/>
    <w:rsid w:val="00DD77E6"/>
    <w:rsid w:val="00DD7EF1"/>
    <w:rsid w:val="00DE18C5"/>
    <w:rsid w:val="00DE1DDF"/>
    <w:rsid w:val="00DE271A"/>
    <w:rsid w:val="00DE2979"/>
    <w:rsid w:val="00DE2B62"/>
    <w:rsid w:val="00DE30F1"/>
    <w:rsid w:val="00DE4E4C"/>
    <w:rsid w:val="00DE526A"/>
    <w:rsid w:val="00DE5796"/>
    <w:rsid w:val="00DE5F05"/>
    <w:rsid w:val="00DE6220"/>
    <w:rsid w:val="00DE62A6"/>
    <w:rsid w:val="00DE63C9"/>
    <w:rsid w:val="00DE65A7"/>
    <w:rsid w:val="00DE70D9"/>
    <w:rsid w:val="00DF0714"/>
    <w:rsid w:val="00DF0745"/>
    <w:rsid w:val="00DF12DF"/>
    <w:rsid w:val="00DF199F"/>
    <w:rsid w:val="00DF1DA1"/>
    <w:rsid w:val="00DF23E5"/>
    <w:rsid w:val="00DF2F8D"/>
    <w:rsid w:val="00DF3071"/>
    <w:rsid w:val="00DF32F4"/>
    <w:rsid w:val="00DF334A"/>
    <w:rsid w:val="00DF3861"/>
    <w:rsid w:val="00DF3E42"/>
    <w:rsid w:val="00DF422A"/>
    <w:rsid w:val="00DF47CD"/>
    <w:rsid w:val="00DF6078"/>
    <w:rsid w:val="00DF6766"/>
    <w:rsid w:val="00DF67E5"/>
    <w:rsid w:val="00DF69B4"/>
    <w:rsid w:val="00DF71A8"/>
    <w:rsid w:val="00DF7280"/>
    <w:rsid w:val="00DF75BB"/>
    <w:rsid w:val="00DF780C"/>
    <w:rsid w:val="00DF7C6E"/>
    <w:rsid w:val="00E0056E"/>
    <w:rsid w:val="00E005A3"/>
    <w:rsid w:val="00E00CD7"/>
    <w:rsid w:val="00E00D23"/>
    <w:rsid w:val="00E010A5"/>
    <w:rsid w:val="00E01F18"/>
    <w:rsid w:val="00E02592"/>
    <w:rsid w:val="00E03150"/>
    <w:rsid w:val="00E03335"/>
    <w:rsid w:val="00E0370D"/>
    <w:rsid w:val="00E0384C"/>
    <w:rsid w:val="00E0390C"/>
    <w:rsid w:val="00E0544C"/>
    <w:rsid w:val="00E05454"/>
    <w:rsid w:val="00E05AF7"/>
    <w:rsid w:val="00E064E6"/>
    <w:rsid w:val="00E076AF"/>
    <w:rsid w:val="00E07AC2"/>
    <w:rsid w:val="00E107B4"/>
    <w:rsid w:val="00E117C7"/>
    <w:rsid w:val="00E11845"/>
    <w:rsid w:val="00E11FB4"/>
    <w:rsid w:val="00E12174"/>
    <w:rsid w:val="00E124CA"/>
    <w:rsid w:val="00E13026"/>
    <w:rsid w:val="00E13134"/>
    <w:rsid w:val="00E1386C"/>
    <w:rsid w:val="00E141DE"/>
    <w:rsid w:val="00E14772"/>
    <w:rsid w:val="00E14776"/>
    <w:rsid w:val="00E1568F"/>
    <w:rsid w:val="00E15EA5"/>
    <w:rsid w:val="00E162A8"/>
    <w:rsid w:val="00E2045F"/>
    <w:rsid w:val="00E20BAF"/>
    <w:rsid w:val="00E20D08"/>
    <w:rsid w:val="00E21613"/>
    <w:rsid w:val="00E219C4"/>
    <w:rsid w:val="00E2201B"/>
    <w:rsid w:val="00E222EA"/>
    <w:rsid w:val="00E24DC6"/>
    <w:rsid w:val="00E259BA"/>
    <w:rsid w:val="00E26706"/>
    <w:rsid w:val="00E270A2"/>
    <w:rsid w:val="00E27488"/>
    <w:rsid w:val="00E27931"/>
    <w:rsid w:val="00E305F0"/>
    <w:rsid w:val="00E3133D"/>
    <w:rsid w:val="00E315BC"/>
    <w:rsid w:val="00E3343D"/>
    <w:rsid w:val="00E34775"/>
    <w:rsid w:val="00E34AC4"/>
    <w:rsid w:val="00E3513D"/>
    <w:rsid w:val="00E35260"/>
    <w:rsid w:val="00E35E10"/>
    <w:rsid w:val="00E35E92"/>
    <w:rsid w:val="00E36240"/>
    <w:rsid w:val="00E3637C"/>
    <w:rsid w:val="00E37014"/>
    <w:rsid w:val="00E37683"/>
    <w:rsid w:val="00E378CF"/>
    <w:rsid w:val="00E37ADA"/>
    <w:rsid w:val="00E4012C"/>
    <w:rsid w:val="00E4014F"/>
    <w:rsid w:val="00E406E3"/>
    <w:rsid w:val="00E40A50"/>
    <w:rsid w:val="00E40E17"/>
    <w:rsid w:val="00E4251B"/>
    <w:rsid w:val="00E431ED"/>
    <w:rsid w:val="00E4332E"/>
    <w:rsid w:val="00E436F8"/>
    <w:rsid w:val="00E43843"/>
    <w:rsid w:val="00E43852"/>
    <w:rsid w:val="00E438D6"/>
    <w:rsid w:val="00E43D60"/>
    <w:rsid w:val="00E44D59"/>
    <w:rsid w:val="00E4501C"/>
    <w:rsid w:val="00E451D1"/>
    <w:rsid w:val="00E456B7"/>
    <w:rsid w:val="00E456FF"/>
    <w:rsid w:val="00E45982"/>
    <w:rsid w:val="00E46C28"/>
    <w:rsid w:val="00E47168"/>
    <w:rsid w:val="00E478DC"/>
    <w:rsid w:val="00E47A06"/>
    <w:rsid w:val="00E47C26"/>
    <w:rsid w:val="00E5057E"/>
    <w:rsid w:val="00E505DA"/>
    <w:rsid w:val="00E50B07"/>
    <w:rsid w:val="00E5123E"/>
    <w:rsid w:val="00E51713"/>
    <w:rsid w:val="00E51B8E"/>
    <w:rsid w:val="00E53048"/>
    <w:rsid w:val="00E531B4"/>
    <w:rsid w:val="00E5426F"/>
    <w:rsid w:val="00E54B30"/>
    <w:rsid w:val="00E54D8E"/>
    <w:rsid w:val="00E5540E"/>
    <w:rsid w:val="00E558A4"/>
    <w:rsid w:val="00E56925"/>
    <w:rsid w:val="00E57632"/>
    <w:rsid w:val="00E57700"/>
    <w:rsid w:val="00E57A00"/>
    <w:rsid w:val="00E608AD"/>
    <w:rsid w:val="00E61193"/>
    <w:rsid w:val="00E61213"/>
    <w:rsid w:val="00E61757"/>
    <w:rsid w:val="00E619BB"/>
    <w:rsid w:val="00E622A8"/>
    <w:rsid w:val="00E624A7"/>
    <w:rsid w:val="00E6266D"/>
    <w:rsid w:val="00E63483"/>
    <w:rsid w:val="00E6378C"/>
    <w:rsid w:val="00E63F8B"/>
    <w:rsid w:val="00E64018"/>
    <w:rsid w:val="00E643A0"/>
    <w:rsid w:val="00E64554"/>
    <w:rsid w:val="00E64589"/>
    <w:rsid w:val="00E65EF7"/>
    <w:rsid w:val="00E66174"/>
    <w:rsid w:val="00E6659B"/>
    <w:rsid w:val="00E66E15"/>
    <w:rsid w:val="00E672C7"/>
    <w:rsid w:val="00E67AF5"/>
    <w:rsid w:val="00E67C31"/>
    <w:rsid w:val="00E70674"/>
    <w:rsid w:val="00E70E18"/>
    <w:rsid w:val="00E7101C"/>
    <w:rsid w:val="00E712B6"/>
    <w:rsid w:val="00E72740"/>
    <w:rsid w:val="00E72A37"/>
    <w:rsid w:val="00E737F1"/>
    <w:rsid w:val="00E74645"/>
    <w:rsid w:val="00E74901"/>
    <w:rsid w:val="00E74ABE"/>
    <w:rsid w:val="00E74FD3"/>
    <w:rsid w:val="00E75695"/>
    <w:rsid w:val="00E759FA"/>
    <w:rsid w:val="00E75B0D"/>
    <w:rsid w:val="00E760D6"/>
    <w:rsid w:val="00E76AA7"/>
    <w:rsid w:val="00E76AEE"/>
    <w:rsid w:val="00E76B1E"/>
    <w:rsid w:val="00E76CA5"/>
    <w:rsid w:val="00E77064"/>
    <w:rsid w:val="00E7782E"/>
    <w:rsid w:val="00E77A2D"/>
    <w:rsid w:val="00E80112"/>
    <w:rsid w:val="00E803D3"/>
    <w:rsid w:val="00E805B1"/>
    <w:rsid w:val="00E80C0C"/>
    <w:rsid w:val="00E81939"/>
    <w:rsid w:val="00E81DA8"/>
    <w:rsid w:val="00E82920"/>
    <w:rsid w:val="00E82DE0"/>
    <w:rsid w:val="00E831D5"/>
    <w:rsid w:val="00E83A44"/>
    <w:rsid w:val="00E84079"/>
    <w:rsid w:val="00E85C10"/>
    <w:rsid w:val="00E85E08"/>
    <w:rsid w:val="00E85F92"/>
    <w:rsid w:val="00E86CBB"/>
    <w:rsid w:val="00E87224"/>
    <w:rsid w:val="00E877B7"/>
    <w:rsid w:val="00E879FF"/>
    <w:rsid w:val="00E87AE7"/>
    <w:rsid w:val="00E91683"/>
    <w:rsid w:val="00E92B8C"/>
    <w:rsid w:val="00E934F1"/>
    <w:rsid w:val="00E94456"/>
    <w:rsid w:val="00E9462A"/>
    <w:rsid w:val="00E9465F"/>
    <w:rsid w:val="00E9481D"/>
    <w:rsid w:val="00E94993"/>
    <w:rsid w:val="00E94FFC"/>
    <w:rsid w:val="00E95B96"/>
    <w:rsid w:val="00E961B5"/>
    <w:rsid w:val="00E96881"/>
    <w:rsid w:val="00E9750C"/>
    <w:rsid w:val="00EA0BC4"/>
    <w:rsid w:val="00EA146B"/>
    <w:rsid w:val="00EA19D3"/>
    <w:rsid w:val="00EA19E9"/>
    <w:rsid w:val="00EA1FA7"/>
    <w:rsid w:val="00EA2795"/>
    <w:rsid w:val="00EA2BDC"/>
    <w:rsid w:val="00EA2FC2"/>
    <w:rsid w:val="00EA3976"/>
    <w:rsid w:val="00EA479A"/>
    <w:rsid w:val="00EA506E"/>
    <w:rsid w:val="00EA5277"/>
    <w:rsid w:val="00EA70F2"/>
    <w:rsid w:val="00EA7329"/>
    <w:rsid w:val="00EB14C5"/>
    <w:rsid w:val="00EB16D4"/>
    <w:rsid w:val="00EB1DC4"/>
    <w:rsid w:val="00EB205D"/>
    <w:rsid w:val="00EB2F9A"/>
    <w:rsid w:val="00EB3200"/>
    <w:rsid w:val="00EB3F1F"/>
    <w:rsid w:val="00EB4848"/>
    <w:rsid w:val="00EB4E1F"/>
    <w:rsid w:val="00EB57A5"/>
    <w:rsid w:val="00EB5A58"/>
    <w:rsid w:val="00EB638F"/>
    <w:rsid w:val="00EB67EF"/>
    <w:rsid w:val="00EB68CD"/>
    <w:rsid w:val="00EB7207"/>
    <w:rsid w:val="00EB7BD4"/>
    <w:rsid w:val="00EC0287"/>
    <w:rsid w:val="00EC03A0"/>
    <w:rsid w:val="00EC0CB0"/>
    <w:rsid w:val="00EC1327"/>
    <w:rsid w:val="00EC14B9"/>
    <w:rsid w:val="00EC18D9"/>
    <w:rsid w:val="00EC1F43"/>
    <w:rsid w:val="00EC2223"/>
    <w:rsid w:val="00EC26A6"/>
    <w:rsid w:val="00EC29DB"/>
    <w:rsid w:val="00EC2F4F"/>
    <w:rsid w:val="00EC37FF"/>
    <w:rsid w:val="00EC3918"/>
    <w:rsid w:val="00EC3B0A"/>
    <w:rsid w:val="00EC4608"/>
    <w:rsid w:val="00EC4B6A"/>
    <w:rsid w:val="00EC4C37"/>
    <w:rsid w:val="00EC4CBC"/>
    <w:rsid w:val="00EC4EE5"/>
    <w:rsid w:val="00EC4F36"/>
    <w:rsid w:val="00EC51AA"/>
    <w:rsid w:val="00EC7213"/>
    <w:rsid w:val="00EC7E3D"/>
    <w:rsid w:val="00ED1270"/>
    <w:rsid w:val="00ED13E8"/>
    <w:rsid w:val="00ED16B6"/>
    <w:rsid w:val="00ED1EB4"/>
    <w:rsid w:val="00ED3EB0"/>
    <w:rsid w:val="00ED415A"/>
    <w:rsid w:val="00ED42B9"/>
    <w:rsid w:val="00ED50CB"/>
    <w:rsid w:val="00ED5286"/>
    <w:rsid w:val="00ED547F"/>
    <w:rsid w:val="00ED55CF"/>
    <w:rsid w:val="00ED575E"/>
    <w:rsid w:val="00ED646E"/>
    <w:rsid w:val="00ED6516"/>
    <w:rsid w:val="00ED65E4"/>
    <w:rsid w:val="00ED739F"/>
    <w:rsid w:val="00ED75F0"/>
    <w:rsid w:val="00ED7911"/>
    <w:rsid w:val="00EE0157"/>
    <w:rsid w:val="00EE01BB"/>
    <w:rsid w:val="00EE023E"/>
    <w:rsid w:val="00EE0DE2"/>
    <w:rsid w:val="00EE0F13"/>
    <w:rsid w:val="00EE1178"/>
    <w:rsid w:val="00EE130E"/>
    <w:rsid w:val="00EE13AE"/>
    <w:rsid w:val="00EE1547"/>
    <w:rsid w:val="00EE1953"/>
    <w:rsid w:val="00EE2D3D"/>
    <w:rsid w:val="00EE3234"/>
    <w:rsid w:val="00EE34FF"/>
    <w:rsid w:val="00EE3671"/>
    <w:rsid w:val="00EE3A9F"/>
    <w:rsid w:val="00EE3BFC"/>
    <w:rsid w:val="00EE3C4E"/>
    <w:rsid w:val="00EE4295"/>
    <w:rsid w:val="00EE434A"/>
    <w:rsid w:val="00EE4383"/>
    <w:rsid w:val="00EE45B6"/>
    <w:rsid w:val="00EE4CA1"/>
    <w:rsid w:val="00EE4F99"/>
    <w:rsid w:val="00EE5458"/>
    <w:rsid w:val="00EE6921"/>
    <w:rsid w:val="00EE6E1A"/>
    <w:rsid w:val="00EE7705"/>
    <w:rsid w:val="00EE7917"/>
    <w:rsid w:val="00EF0CB7"/>
    <w:rsid w:val="00EF10BA"/>
    <w:rsid w:val="00EF11EB"/>
    <w:rsid w:val="00EF2021"/>
    <w:rsid w:val="00EF25C8"/>
    <w:rsid w:val="00EF2614"/>
    <w:rsid w:val="00EF2B36"/>
    <w:rsid w:val="00EF3CB3"/>
    <w:rsid w:val="00EF4141"/>
    <w:rsid w:val="00EF4762"/>
    <w:rsid w:val="00EF4C98"/>
    <w:rsid w:val="00EF4D78"/>
    <w:rsid w:val="00EF6063"/>
    <w:rsid w:val="00EF6ADC"/>
    <w:rsid w:val="00EF6E33"/>
    <w:rsid w:val="00EF6EED"/>
    <w:rsid w:val="00EF721D"/>
    <w:rsid w:val="00F00A37"/>
    <w:rsid w:val="00F01805"/>
    <w:rsid w:val="00F01AF6"/>
    <w:rsid w:val="00F01C52"/>
    <w:rsid w:val="00F0311D"/>
    <w:rsid w:val="00F032B2"/>
    <w:rsid w:val="00F03647"/>
    <w:rsid w:val="00F03D20"/>
    <w:rsid w:val="00F04125"/>
    <w:rsid w:val="00F04317"/>
    <w:rsid w:val="00F045DE"/>
    <w:rsid w:val="00F04AA7"/>
    <w:rsid w:val="00F05247"/>
    <w:rsid w:val="00F05347"/>
    <w:rsid w:val="00F05A54"/>
    <w:rsid w:val="00F05D64"/>
    <w:rsid w:val="00F05FA5"/>
    <w:rsid w:val="00F071B1"/>
    <w:rsid w:val="00F076A7"/>
    <w:rsid w:val="00F07715"/>
    <w:rsid w:val="00F07805"/>
    <w:rsid w:val="00F07E04"/>
    <w:rsid w:val="00F10A5F"/>
    <w:rsid w:val="00F11005"/>
    <w:rsid w:val="00F123DC"/>
    <w:rsid w:val="00F12A44"/>
    <w:rsid w:val="00F130AB"/>
    <w:rsid w:val="00F135DC"/>
    <w:rsid w:val="00F13E99"/>
    <w:rsid w:val="00F1418A"/>
    <w:rsid w:val="00F153C2"/>
    <w:rsid w:val="00F154F1"/>
    <w:rsid w:val="00F15684"/>
    <w:rsid w:val="00F15713"/>
    <w:rsid w:val="00F15925"/>
    <w:rsid w:val="00F15A9C"/>
    <w:rsid w:val="00F16D99"/>
    <w:rsid w:val="00F20416"/>
    <w:rsid w:val="00F215E4"/>
    <w:rsid w:val="00F218AF"/>
    <w:rsid w:val="00F2198C"/>
    <w:rsid w:val="00F221EF"/>
    <w:rsid w:val="00F224A4"/>
    <w:rsid w:val="00F22A46"/>
    <w:rsid w:val="00F235E2"/>
    <w:rsid w:val="00F23BA6"/>
    <w:rsid w:val="00F240CE"/>
    <w:rsid w:val="00F244F9"/>
    <w:rsid w:val="00F249E4"/>
    <w:rsid w:val="00F24B3A"/>
    <w:rsid w:val="00F25679"/>
    <w:rsid w:val="00F25F5E"/>
    <w:rsid w:val="00F2609D"/>
    <w:rsid w:val="00F26A7F"/>
    <w:rsid w:val="00F26ADB"/>
    <w:rsid w:val="00F26B40"/>
    <w:rsid w:val="00F275FE"/>
    <w:rsid w:val="00F2777C"/>
    <w:rsid w:val="00F27950"/>
    <w:rsid w:val="00F27BEC"/>
    <w:rsid w:val="00F30BB5"/>
    <w:rsid w:val="00F30C6C"/>
    <w:rsid w:val="00F319D7"/>
    <w:rsid w:val="00F3302C"/>
    <w:rsid w:val="00F330D3"/>
    <w:rsid w:val="00F33268"/>
    <w:rsid w:val="00F33682"/>
    <w:rsid w:val="00F337CB"/>
    <w:rsid w:val="00F343FF"/>
    <w:rsid w:val="00F344D8"/>
    <w:rsid w:val="00F34C0D"/>
    <w:rsid w:val="00F34C30"/>
    <w:rsid w:val="00F35037"/>
    <w:rsid w:val="00F353FC"/>
    <w:rsid w:val="00F40141"/>
    <w:rsid w:val="00F40189"/>
    <w:rsid w:val="00F4033D"/>
    <w:rsid w:val="00F40960"/>
    <w:rsid w:val="00F409D9"/>
    <w:rsid w:val="00F40E2C"/>
    <w:rsid w:val="00F412C8"/>
    <w:rsid w:val="00F415F8"/>
    <w:rsid w:val="00F42BE5"/>
    <w:rsid w:val="00F43F74"/>
    <w:rsid w:val="00F44C4A"/>
    <w:rsid w:val="00F451D2"/>
    <w:rsid w:val="00F45794"/>
    <w:rsid w:val="00F45D69"/>
    <w:rsid w:val="00F45F47"/>
    <w:rsid w:val="00F460A6"/>
    <w:rsid w:val="00F47311"/>
    <w:rsid w:val="00F47321"/>
    <w:rsid w:val="00F47C03"/>
    <w:rsid w:val="00F500B1"/>
    <w:rsid w:val="00F50E7C"/>
    <w:rsid w:val="00F52F10"/>
    <w:rsid w:val="00F53264"/>
    <w:rsid w:val="00F5363C"/>
    <w:rsid w:val="00F53FCB"/>
    <w:rsid w:val="00F547E1"/>
    <w:rsid w:val="00F54C2C"/>
    <w:rsid w:val="00F55195"/>
    <w:rsid w:val="00F5546E"/>
    <w:rsid w:val="00F55A7D"/>
    <w:rsid w:val="00F567B6"/>
    <w:rsid w:val="00F56CDE"/>
    <w:rsid w:val="00F608C5"/>
    <w:rsid w:val="00F61A8A"/>
    <w:rsid w:val="00F620AC"/>
    <w:rsid w:val="00F6211B"/>
    <w:rsid w:val="00F625CC"/>
    <w:rsid w:val="00F628DE"/>
    <w:rsid w:val="00F62DE2"/>
    <w:rsid w:val="00F63166"/>
    <w:rsid w:val="00F632B7"/>
    <w:rsid w:val="00F6350E"/>
    <w:rsid w:val="00F63C64"/>
    <w:rsid w:val="00F6451D"/>
    <w:rsid w:val="00F648C0"/>
    <w:rsid w:val="00F65032"/>
    <w:rsid w:val="00F6561E"/>
    <w:rsid w:val="00F66233"/>
    <w:rsid w:val="00F6630B"/>
    <w:rsid w:val="00F66330"/>
    <w:rsid w:val="00F66EE3"/>
    <w:rsid w:val="00F6761E"/>
    <w:rsid w:val="00F67EC7"/>
    <w:rsid w:val="00F7020B"/>
    <w:rsid w:val="00F70313"/>
    <w:rsid w:val="00F7101C"/>
    <w:rsid w:val="00F715A1"/>
    <w:rsid w:val="00F71689"/>
    <w:rsid w:val="00F73594"/>
    <w:rsid w:val="00F73CB3"/>
    <w:rsid w:val="00F73E78"/>
    <w:rsid w:val="00F7568A"/>
    <w:rsid w:val="00F75B3C"/>
    <w:rsid w:val="00F76205"/>
    <w:rsid w:val="00F763CB"/>
    <w:rsid w:val="00F779E5"/>
    <w:rsid w:val="00F8011A"/>
    <w:rsid w:val="00F80E70"/>
    <w:rsid w:val="00F80FCE"/>
    <w:rsid w:val="00F816DE"/>
    <w:rsid w:val="00F8188A"/>
    <w:rsid w:val="00F81C28"/>
    <w:rsid w:val="00F825AC"/>
    <w:rsid w:val="00F82746"/>
    <w:rsid w:val="00F830B4"/>
    <w:rsid w:val="00F83849"/>
    <w:rsid w:val="00F8396B"/>
    <w:rsid w:val="00F83E0B"/>
    <w:rsid w:val="00F83E19"/>
    <w:rsid w:val="00F84130"/>
    <w:rsid w:val="00F85209"/>
    <w:rsid w:val="00F85357"/>
    <w:rsid w:val="00F85FA1"/>
    <w:rsid w:val="00F862F6"/>
    <w:rsid w:val="00F86E0B"/>
    <w:rsid w:val="00F86E8B"/>
    <w:rsid w:val="00F86F86"/>
    <w:rsid w:val="00F87183"/>
    <w:rsid w:val="00F873F7"/>
    <w:rsid w:val="00F900E3"/>
    <w:rsid w:val="00F90881"/>
    <w:rsid w:val="00F90B5F"/>
    <w:rsid w:val="00F90C10"/>
    <w:rsid w:val="00F90DEF"/>
    <w:rsid w:val="00F915BC"/>
    <w:rsid w:val="00F91913"/>
    <w:rsid w:val="00F91BB7"/>
    <w:rsid w:val="00F92084"/>
    <w:rsid w:val="00F92A0A"/>
    <w:rsid w:val="00F9343E"/>
    <w:rsid w:val="00F934B1"/>
    <w:rsid w:val="00F93FFD"/>
    <w:rsid w:val="00F943AA"/>
    <w:rsid w:val="00F951F2"/>
    <w:rsid w:val="00F95829"/>
    <w:rsid w:val="00F9599F"/>
    <w:rsid w:val="00F95AA0"/>
    <w:rsid w:val="00F95FD5"/>
    <w:rsid w:val="00F96513"/>
    <w:rsid w:val="00F97626"/>
    <w:rsid w:val="00F97A35"/>
    <w:rsid w:val="00FA0004"/>
    <w:rsid w:val="00FA0304"/>
    <w:rsid w:val="00FA1D91"/>
    <w:rsid w:val="00FA44D6"/>
    <w:rsid w:val="00FA5172"/>
    <w:rsid w:val="00FA5352"/>
    <w:rsid w:val="00FA60DD"/>
    <w:rsid w:val="00FA6168"/>
    <w:rsid w:val="00FA631B"/>
    <w:rsid w:val="00FA6676"/>
    <w:rsid w:val="00FA685B"/>
    <w:rsid w:val="00FA6E73"/>
    <w:rsid w:val="00FA6FEA"/>
    <w:rsid w:val="00FA7C3E"/>
    <w:rsid w:val="00FB074E"/>
    <w:rsid w:val="00FB22B3"/>
    <w:rsid w:val="00FB2668"/>
    <w:rsid w:val="00FB2676"/>
    <w:rsid w:val="00FB26C9"/>
    <w:rsid w:val="00FB2C6C"/>
    <w:rsid w:val="00FB3917"/>
    <w:rsid w:val="00FB41C7"/>
    <w:rsid w:val="00FB4B72"/>
    <w:rsid w:val="00FB56BA"/>
    <w:rsid w:val="00FB5771"/>
    <w:rsid w:val="00FB64A4"/>
    <w:rsid w:val="00FB6CA5"/>
    <w:rsid w:val="00FB6CB5"/>
    <w:rsid w:val="00FB7B2F"/>
    <w:rsid w:val="00FC096A"/>
    <w:rsid w:val="00FC0A21"/>
    <w:rsid w:val="00FC0BAE"/>
    <w:rsid w:val="00FC0F3B"/>
    <w:rsid w:val="00FC1B27"/>
    <w:rsid w:val="00FC229C"/>
    <w:rsid w:val="00FC2378"/>
    <w:rsid w:val="00FC26E9"/>
    <w:rsid w:val="00FC2EA0"/>
    <w:rsid w:val="00FC3627"/>
    <w:rsid w:val="00FC36D7"/>
    <w:rsid w:val="00FC3B2D"/>
    <w:rsid w:val="00FC3E0F"/>
    <w:rsid w:val="00FC4227"/>
    <w:rsid w:val="00FC43B6"/>
    <w:rsid w:val="00FC50B0"/>
    <w:rsid w:val="00FC540D"/>
    <w:rsid w:val="00FC54D1"/>
    <w:rsid w:val="00FC552E"/>
    <w:rsid w:val="00FC65B3"/>
    <w:rsid w:val="00FC6655"/>
    <w:rsid w:val="00FC67B3"/>
    <w:rsid w:val="00FC73EA"/>
    <w:rsid w:val="00FC758E"/>
    <w:rsid w:val="00FD00AF"/>
    <w:rsid w:val="00FD00E5"/>
    <w:rsid w:val="00FD0E62"/>
    <w:rsid w:val="00FD26CB"/>
    <w:rsid w:val="00FD4124"/>
    <w:rsid w:val="00FD4144"/>
    <w:rsid w:val="00FD4390"/>
    <w:rsid w:val="00FD4917"/>
    <w:rsid w:val="00FD4BC1"/>
    <w:rsid w:val="00FD4C51"/>
    <w:rsid w:val="00FD599A"/>
    <w:rsid w:val="00FD59AA"/>
    <w:rsid w:val="00FD59F7"/>
    <w:rsid w:val="00FD6177"/>
    <w:rsid w:val="00FD630F"/>
    <w:rsid w:val="00FD698B"/>
    <w:rsid w:val="00FD7F82"/>
    <w:rsid w:val="00FE043E"/>
    <w:rsid w:val="00FE0612"/>
    <w:rsid w:val="00FE0833"/>
    <w:rsid w:val="00FE10F3"/>
    <w:rsid w:val="00FE11C1"/>
    <w:rsid w:val="00FE136D"/>
    <w:rsid w:val="00FE1413"/>
    <w:rsid w:val="00FE1534"/>
    <w:rsid w:val="00FE15F7"/>
    <w:rsid w:val="00FE15F9"/>
    <w:rsid w:val="00FE16D4"/>
    <w:rsid w:val="00FE1898"/>
    <w:rsid w:val="00FE1B69"/>
    <w:rsid w:val="00FE1EF1"/>
    <w:rsid w:val="00FE2001"/>
    <w:rsid w:val="00FE200A"/>
    <w:rsid w:val="00FE2180"/>
    <w:rsid w:val="00FE21C8"/>
    <w:rsid w:val="00FE2564"/>
    <w:rsid w:val="00FE2C7D"/>
    <w:rsid w:val="00FE3C7C"/>
    <w:rsid w:val="00FE46C2"/>
    <w:rsid w:val="00FE4955"/>
    <w:rsid w:val="00FE51D4"/>
    <w:rsid w:val="00FE5DF9"/>
    <w:rsid w:val="00FE5FBD"/>
    <w:rsid w:val="00FE602C"/>
    <w:rsid w:val="00FE75F4"/>
    <w:rsid w:val="00FE7E95"/>
    <w:rsid w:val="00FF00E6"/>
    <w:rsid w:val="00FF06E7"/>
    <w:rsid w:val="00FF102D"/>
    <w:rsid w:val="00FF10F5"/>
    <w:rsid w:val="00FF13A9"/>
    <w:rsid w:val="00FF1726"/>
    <w:rsid w:val="00FF2536"/>
    <w:rsid w:val="00FF3C6C"/>
    <w:rsid w:val="00FF42B7"/>
    <w:rsid w:val="00FF48B6"/>
    <w:rsid w:val="00FF5377"/>
    <w:rsid w:val="00FF5474"/>
    <w:rsid w:val="00FF5F15"/>
    <w:rsid w:val="00FF6EE0"/>
    <w:rsid w:val="00FF7424"/>
    <w:rsid w:val="00FF777C"/>
    <w:rsid w:val="00FF7903"/>
    <w:rsid w:val="00FF798E"/>
    <w:rsid w:val="00FF7DE6"/>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style="mso-position-horizontal:right;mso-position-horizontal-relative:margin;mso-position-vertical-relative:margin;mso-width-relative:margin;mso-height-relative:margin;v-text-anchor:middle" fill="f" fillcolor="white" stroke="f">
      <v:fill color="white" on="f"/>
      <v:stroke weight="2pt" on="f"/>
    </o:shapedefaults>
    <o:shapelayout v:ext="edit">
      <o:idmap v:ext="edit" data="1"/>
    </o:shapelayout>
  </w:shapeDefaults>
  <w:decimalSymbol w:val="."/>
  <w:listSeparator w:val=","/>
  <w14:docId w14:val="2218323A"/>
  <w15:docId w15:val="{2FF11218-FEBD-4E27-BB8C-3598F8A4B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E7A31"/>
    <w:pPr>
      <w:widowControl w:val="0"/>
    </w:pPr>
    <w:rPr>
      <w:kern w:val="2"/>
      <w:sz w:val="24"/>
      <w:szCs w:val="24"/>
    </w:rPr>
  </w:style>
  <w:style w:type="paragraph" w:styleId="1">
    <w:name w:val="heading 1"/>
    <w:basedOn w:val="a"/>
    <w:next w:val="a"/>
    <w:qFormat/>
    <w:rsid w:val="00782DAF"/>
    <w:pPr>
      <w:keepNext/>
      <w:spacing w:before="60" w:after="60" w:line="500" w:lineRule="exact"/>
      <w:outlineLvl w:val="0"/>
    </w:pPr>
    <w:rPr>
      <w:rFonts w:ascii="Arial" w:eastAsia="標楷體" w:hAnsi="Arial"/>
      <w:b/>
      <w:bCs/>
      <w:kern w:val="52"/>
      <w:sz w:val="32"/>
      <w:szCs w:val="52"/>
    </w:rPr>
  </w:style>
  <w:style w:type="paragraph" w:styleId="2">
    <w:name w:val="heading 2"/>
    <w:basedOn w:val="a"/>
    <w:next w:val="a"/>
    <w:qFormat/>
    <w:rsid w:val="00782DAF"/>
    <w:pPr>
      <w:keepNext/>
      <w:spacing w:before="60" w:after="60" w:line="500" w:lineRule="exact"/>
      <w:outlineLvl w:val="1"/>
    </w:pPr>
    <w:rPr>
      <w:rFonts w:ascii="Arial" w:eastAsia="標楷體" w:hAnsi="Arial"/>
      <w:b/>
      <w:bCs/>
      <w:sz w:val="32"/>
      <w:szCs w:val="48"/>
    </w:rPr>
  </w:style>
  <w:style w:type="paragraph" w:styleId="3">
    <w:name w:val="heading 3"/>
    <w:basedOn w:val="a"/>
    <w:next w:val="a"/>
    <w:link w:val="30"/>
    <w:semiHidden/>
    <w:unhideWhenUsed/>
    <w:qFormat/>
    <w:rsid w:val="00847EC3"/>
    <w:pPr>
      <w:keepNext/>
      <w:spacing w:line="720" w:lineRule="auto"/>
      <w:outlineLvl w:val="2"/>
    </w:pPr>
    <w:rPr>
      <w:rFonts w:ascii="Cambria" w:hAnsi="Cambria"/>
      <w:b/>
      <w:bCs/>
      <w:sz w:val="36"/>
      <w:szCs w:val="36"/>
    </w:rPr>
  </w:style>
  <w:style w:type="paragraph" w:styleId="4">
    <w:name w:val="heading 4"/>
    <w:basedOn w:val="a"/>
    <w:next w:val="a"/>
    <w:link w:val="40"/>
    <w:semiHidden/>
    <w:unhideWhenUsed/>
    <w:qFormat/>
    <w:rsid w:val="00847EC3"/>
    <w:pPr>
      <w:keepNext/>
      <w:spacing w:line="720" w:lineRule="auto"/>
      <w:outlineLvl w:val="3"/>
    </w:pPr>
    <w:rPr>
      <w:rFonts w:ascii="Cambria" w:hAnsi="Cambria"/>
      <w:sz w:val="36"/>
      <w:szCs w:val="36"/>
    </w:rPr>
  </w:style>
  <w:style w:type="paragraph" w:styleId="5">
    <w:name w:val="heading 5"/>
    <w:basedOn w:val="a"/>
    <w:next w:val="a"/>
    <w:link w:val="50"/>
    <w:semiHidden/>
    <w:unhideWhenUsed/>
    <w:qFormat/>
    <w:rsid w:val="00847EC3"/>
    <w:pPr>
      <w:keepNext/>
      <w:spacing w:line="720" w:lineRule="auto"/>
      <w:ind w:leftChars="200" w:left="200"/>
      <w:outlineLvl w:val="4"/>
    </w:pPr>
    <w:rPr>
      <w:rFonts w:ascii="Cambria" w:hAnsi="Cambria"/>
      <w:b/>
      <w:bCs/>
      <w:sz w:val="36"/>
      <w:szCs w:val="36"/>
    </w:rPr>
  </w:style>
  <w:style w:type="paragraph" w:styleId="6">
    <w:name w:val="heading 6"/>
    <w:basedOn w:val="a"/>
    <w:next w:val="a"/>
    <w:link w:val="60"/>
    <w:semiHidden/>
    <w:unhideWhenUsed/>
    <w:qFormat/>
    <w:rsid w:val="00847EC3"/>
    <w:pPr>
      <w:keepNext/>
      <w:spacing w:line="720" w:lineRule="auto"/>
      <w:ind w:leftChars="200" w:left="200"/>
      <w:outlineLvl w:val="5"/>
    </w:pPr>
    <w:rPr>
      <w:rFonts w:ascii="Cambria" w:hAnsi="Cambria"/>
      <w:sz w:val="36"/>
      <w:szCs w:val="36"/>
    </w:rPr>
  </w:style>
  <w:style w:type="paragraph" w:styleId="7">
    <w:name w:val="heading 7"/>
    <w:basedOn w:val="a"/>
    <w:next w:val="a"/>
    <w:link w:val="70"/>
    <w:semiHidden/>
    <w:unhideWhenUsed/>
    <w:qFormat/>
    <w:rsid w:val="00847EC3"/>
    <w:pPr>
      <w:keepNext/>
      <w:spacing w:line="720" w:lineRule="auto"/>
      <w:ind w:leftChars="400" w:left="400"/>
      <w:outlineLvl w:val="6"/>
    </w:pPr>
    <w:rPr>
      <w:rFonts w:ascii="Cambria" w:hAnsi="Cambria"/>
      <w:b/>
      <w:bCs/>
      <w:sz w:val="36"/>
      <w:szCs w:val="36"/>
    </w:rPr>
  </w:style>
  <w:style w:type="paragraph" w:styleId="8">
    <w:name w:val="heading 8"/>
    <w:basedOn w:val="a"/>
    <w:next w:val="a"/>
    <w:link w:val="80"/>
    <w:semiHidden/>
    <w:unhideWhenUsed/>
    <w:qFormat/>
    <w:rsid w:val="00847EC3"/>
    <w:pPr>
      <w:keepNext/>
      <w:spacing w:line="720" w:lineRule="auto"/>
      <w:ind w:leftChars="400" w:left="400"/>
      <w:outlineLvl w:val="7"/>
    </w:pPr>
    <w:rPr>
      <w:rFonts w:ascii="Cambria" w:hAnsi="Cambria"/>
      <w:sz w:val="36"/>
      <w:szCs w:val="36"/>
    </w:rPr>
  </w:style>
  <w:style w:type="paragraph" w:styleId="9">
    <w:name w:val="heading 9"/>
    <w:basedOn w:val="a"/>
    <w:next w:val="a"/>
    <w:link w:val="90"/>
    <w:semiHidden/>
    <w:unhideWhenUsed/>
    <w:qFormat/>
    <w:rsid w:val="00847EC3"/>
    <w:pPr>
      <w:keepNext/>
      <w:spacing w:line="720" w:lineRule="auto"/>
      <w:ind w:leftChars="400" w:left="400"/>
      <w:outlineLvl w:val="8"/>
    </w:pPr>
    <w:rPr>
      <w:rFonts w:ascii="Cambria" w:hAnsi="Cambria"/>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標題 3 字元"/>
    <w:link w:val="3"/>
    <w:semiHidden/>
    <w:rsid w:val="00847EC3"/>
    <w:rPr>
      <w:rFonts w:ascii="Cambria" w:eastAsia="新細明體" w:hAnsi="Cambria" w:cs="Times New Roman"/>
      <w:b/>
      <w:bCs/>
      <w:kern w:val="2"/>
      <w:sz w:val="36"/>
      <w:szCs w:val="36"/>
    </w:rPr>
  </w:style>
  <w:style w:type="character" w:customStyle="1" w:styleId="40">
    <w:name w:val="標題 4 字元"/>
    <w:link w:val="4"/>
    <w:semiHidden/>
    <w:rsid w:val="00847EC3"/>
    <w:rPr>
      <w:rFonts w:ascii="Cambria" w:eastAsia="新細明體" w:hAnsi="Cambria" w:cs="Times New Roman"/>
      <w:kern w:val="2"/>
      <w:sz w:val="36"/>
      <w:szCs w:val="36"/>
    </w:rPr>
  </w:style>
  <w:style w:type="character" w:customStyle="1" w:styleId="50">
    <w:name w:val="標題 5 字元"/>
    <w:link w:val="5"/>
    <w:semiHidden/>
    <w:rsid w:val="00847EC3"/>
    <w:rPr>
      <w:rFonts w:ascii="Cambria" w:eastAsia="新細明體" w:hAnsi="Cambria" w:cs="Times New Roman"/>
      <w:b/>
      <w:bCs/>
      <w:kern w:val="2"/>
      <w:sz w:val="36"/>
      <w:szCs w:val="36"/>
    </w:rPr>
  </w:style>
  <w:style w:type="character" w:customStyle="1" w:styleId="60">
    <w:name w:val="標題 6 字元"/>
    <w:link w:val="6"/>
    <w:semiHidden/>
    <w:rsid w:val="00847EC3"/>
    <w:rPr>
      <w:rFonts w:ascii="Cambria" w:eastAsia="新細明體" w:hAnsi="Cambria" w:cs="Times New Roman"/>
      <w:kern w:val="2"/>
      <w:sz w:val="36"/>
      <w:szCs w:val="36"/>
    </w:rPr>
  </w:style>
  <w:style w:type="character" w:customStyle="1" w:styleId="70">
    <w:name w:val="標題 7 字元"/>
    <w:link w:val="7"/>
    <w:semiHidden/>
    <w:rsid w:val="00847EC3"/>
    <w:rPr>
      <w:rFonts w:ascii="Cambria" w:eastAsia="新細明體" w:hAnsi="Cambria" w:cs="Times New Roman"/>
      <w:b/>
      <w:bCs/>
      <w:kern w:val="2"/>
      <w:sz w:val="36"/>
      <w:szCs w:val="36"/>
    </w:rPr>
  </w:style>
  <w:style w:type="character" w:customStyle="1" w:styleId="80">
    <w:name w:val="標題 8 字元"/>
    <w:link w:val="8"/>
    <w:semiHidden/>
    <w:rsid w:val="00847EC3"/>
    <w:rPr>
      <w:rFonts w:ascii="Cambria" w:eastAsia="新細明體" w:hAnsi="Cambria" w:cs="Times New Roman"/>
      <w:kern w:val="2"/>
      <w:sz w:val="36"/>
      <w:szCs w:val="36"/>
    </w:rPr>
  </w:style>
  <w:style w:type="character" w:customStyle="1" w:styleId="90">
    <w:name w:val="標題 9 字元"/>
    <w:link w:val="9"/>
    <w:semiHidden/>
    <w:rsid w:val="00847EC3"/>
    <w:rPr>
      <w:rFonts w:ascii="Cambria" w:eastAsia="新細明體" w:hAnsi="Cambria" w:cs="Times New Roman"/>
      <w:kern w:val="2"/>
      <w:sz w:val="36"/>
      <w:szCs w:val="36"/>
    </w:rPr>
  </w:style>
  <w:style w:type="paragraph" w:customStyle="1" w:styleId="123">
    <w:name w:val="甲篇(1)(2)(3)"/>
    <w:basedOn w:val="a"/>
    <w:rsid w:val="00402092"/>
    <w:pPr>
      <w:widowControl/>
      <w:overflowPunct w:val="0"/>
      <w:snapToGrid w:val="0"/>
      <w:spacing w:line="460" w:lineRule="exact"/>
      <w:ind w:leftChars="50" w:left="50" w:firstLineChars="300" w:firstLine="300"/>
      <w:jc w:val="both"/>
    </w:pPr>
    <w:rPr>
      <w:rFonts w:ascii="標楷體" w:eastAsia="標楷體" w:hAnsi="標楷體" w:cs="標楷體"/>
      <w:sz w:val="28"/>
      <w:szCs w:val="28"/>
    </w:rPr>
  </w:style>
  <w:style w:type="paragraph" w:customStyle="1" w:styleId="ABC">
    <w:name w:val="甲篇(A)(B)(C)"/>
    <w:basedOn w:val="a"/>
    <w:rsid w:val="00402092"/>
    <w:pPr>
      <w:widowControl/>
      <w:overflowPunct w:val="0"/>
      <w:snapToGrid w:val="0"/>
      <w:spacing w:line="520" w:lineRule="exact"/>
      <w:ind w:leftChars="50" w:left="50" w:firstLineChars="500" w:firstLine="500"/>
      <w:jc w:val="both"/>
    </w:pPr>
    <w:rPr>
      <w:rFonts w:ascii="標楷體" w:eastAsia="標楷體" w:hAnsi="標楷體" w:cs="標楷體"/>
      <w:sz w:val="28"/>
      <w:szCs w:val="28"/>
    </w:rPr>
  </w:style>
  <w:style w:type="paragraph" w:customStyle="1" w:styleId="a3">
    <w:name w:val="甲篇(一)(二)(三)"/>
    <w:basedOn w:val="a"/>
    <w:rsid w:val="009531F4"/>
    <w:pPr>
      <w:widowControl/>
      <w:overflowPunct w:val="0"/>
      <w:snapToGrid w:val="0"/>
      <w:spacing w:line="480" w:lineRule="exact"/>
      <w:ind w:leftChars="50" w:left="50" w:firstLine="142"/>
      <w:jc w:val="both"/>
    </w:pPr>
    <w:rPr>
      <w:rFonts w:ascii="標楷體" w:eastAsia="標楷體" w:hAnsi="標楷體"/>
      <w:b/>
      <w:sz w:val="28"/>
      <w:szCs w:val="28"/>
    </w:rPr>
  </w:style>
  <w:style w:type="paragraph" w:customStyle="1" w:styleId="--14">
    <w:name w:val="甲篇(一)(二)(三)-重要審核意見-14號字"/>
    <w:basedOn w:val="a"/>
    <w:qFormat/>
    <w:rsid w:val="00851B96"/>
    <w:pPr>
      <w:overflowPunct w:val="0"/>
      <w:snapToGrid w:val="0"/>
      <w:spacing w:line="480" w:lineRule="exact"/>
      <w:ind w:leftChars="50" w:left="50" w:firstLineChars="200" w:firstLine="200"/>
      <w:jc w:val="both"/>
    </w:pPr>
    <w:rPr>
      <w:rFonts w:ascii="標楷體" w:eastAsia="標楷體" w:hAnsi="標楷體" w:cs="標楷體"/>
      <w:bCs/>
      <w:snapToGrid w:val="0"/>
      <w:sz w:val="28"/>
      <w:szCs w:val="28"/>
    </w:rPr>
  </w:style>
  <w:style w:type="paragraph" w:customStyle="1" w:styleId="1230">
    <w:name w:val="甲篇123"/>
    <w:basedOn w:val="a"/>
    <w:rsid w:val="00E222EA"/>
    <w:pPr>
      <w:widowControl/>
      <w:overflowPunct w:val="0"/>
      <w:snapToGrid w:val="0"/>
      <w:spacing w:line="480" w:lineRule="exact"/>
      <w:ind w:leftChars="50" w:left="50" w:firstLineChars="200" w:firstLine="200"/>
      <w:jc w:val="both"/>
    </w:pPr>
    <w:rPr>
      <w:rFonts w:ascii="標楷體" w:eastAsia="標楷體" w:hAnsi="標楷體" w:cs="標楷體"/>
      <w:sz w:val="28"/>
      <w:szCs w:val="28"/>
    </w:rPr>
  </w:style>
  <w:style w:type="paragraph" w:customStyle="1" w:styleId="1231">
    <w:name w:val="甲篇123重要審核意見"/>
    <w:basedOn w:val="a"/>
    <w:qFormat/>
    <w:rsid w:val="00402092"/>
    <w:pPr>
      <w:overflowPunct w:val="0"/>
      <w:snapToGrid w:val="0"/>
      <w:spacing w:line="520" w:lineRule="exact"/>
      <w:ind w:leftChars="50" w:left="50" w:firstLineChars="200" w:firstLine="200"/>
      <w:jc w:val="both"/>
    </w:pPr>
    <w:rPr>
      <w:rFonts w:ascii="標楷體" w:eastAsia="標楷體" w:hAnsi="標楷體" w:cs="標楷體"/>
      <w:b/>
      <w:spacing w:val="-6"/>
      <w:sz w:val="28"/>
      <w:szCs w:val="28"/>
    </w:rPr>
  </w:style>
  <w:style w:type="paragraph" w:customStyle="1" w:styleId="ABC0">
    <w:name w:val="甲篇ABC"/>
    <w:basedOn w:val="a"/>
    <w:rsid w:val="00402092"/>
    <w:pPr>
      <w:widowControl/>
      <w:overflowPunct w:val="0"/>
      <w:snapToGrid w:val="0"/>
      <w:spacing w:line="520" w:lineRule="exact"/>
      <w:ind w:leftChars="50" w:left="50" w:firstLineChars="400" w:firstLine="400"/>
      <w:jc w:val="both"/>
    </w:pPr>
    <w:rPr>
      <w:rFonts w:ascii="標楷體" w:eastAsia="標楷體" w:hAnsi="標楷體" w:cs="標楷體"/>
      <w:sz w:val="28"/>
      <w:szCs w:val="28"/>
    </w:rPr>
  </w:style>
  <w:style w:type="paragraph" w:customStyle="1" w:styleId="a4">
    <w:name w:val="甲篇一二三"/>
    <w:basedOn w:val="a"/>
    <w:rsid w:val="009531F4"/>
    <w:pPr>
      <w:overflowPunct w:val="0"/>
      <w:snapToGrid w:val="0"/>
      <w:spacing w:line="480" w:lineRule="exact"/>
      <w:ind w:firstLineChars="100" w:firstLine="320"/>
      <w:jc w:val="both"/>
    </w:pPr>
    <w:rPr>
      <w:rFonts w:ascii="標楷體" w:eastAsia="標楷體" w:hAnsi="標楷體"/>
      <w:b/>
      <w:kern w:val="0"/>
      <w:sz w:val="32"/>
      <w:szCs w:val="32"/>
    </w:rPr>
  </w:style>
  <w:style w:type="paragraph" w:customStyle="1" w:styleId="-16">
    <w:name w:val="甲篇一二三重要審核意見-16號字"/>
    <w:basedOn w:val="a3"/>
    <w:rsid w:val="00402092"/>
    <w:rPr>
      <w:rFonts w:eastAsia="華康標楷體"/>
      <w:sz w:val="32"/>
    </w:rPr>
  </w:style>
  <w:style w:type="paragraph" w:customStyle="1" w:styleId="a5">
    <w:name w:val="甲篇內文"/>
    <w:basedOn w:val="a"/>
    <w:qFormat/>
    <w:rsid w:val="009531F4"/>
    <w:pPr>
      <w:overflowPunct w:val="0"/>
      <w:snapToGrid w:val="0"/>
      <w:spacing w:line="480" w:lineRule="exact"/>
      <w:ind w:firstLineChars="200" w:firstLine="200"/>
      <w:jc w:val="both"/>
    </w:pPr>
    <w:rPr>
      <w:rFonts w:ascii="標楷體" w:eastAsia="標楷體" w:hAnsi="標楷體" w:cs="標楷體"/>
      <w:sz w:val="28"/>
      <w:szCs w:val="28"/>
    </w:rPr>
  </w:style>
  <w:style w:type="paragraph" w:customStyle="1" w:styleId="a6">
    <w:name w:val="甲篇甲乙丙"/>
    <w:basedOn w:val="a"/>
    <w:qFormat/>
    <w:rsid w:val="009531F4"/>
    <w:pPr>
      <w:widowControl/>
      <w:overflowPunct w:val="0"/>
      <w:spacing w:line="480" w:lineRule="exact"/>
      <w:jc w:val="center"/>
    </w:pPr>
    <w:rPr>
      <w:rFonts w:ascii="標楷體" w:eastAsia="標楷體" w:hAnsi="標楷體"/>
      <w:b/>
      <w:sz w:val="40"/>
      <w:szCs w:val="40"/>
    </w:rPr>
  </w:style>
  <w:style w:type="paragraph" w:customStyle="1" w:styleId="a7">
    <w:name w:val="甲篇壹貳參"/>
    <w:basedOn w:val="a"/>
    <w:qFormat/>
    <w:rsid w:val="009531F4"/>
    <w:pPr>
      <w:widowControl/>
      <w:overflowPunct w:val="0"/>
      <w:spacing w:line="480" w:lineRule="exact"/>
      <w:jc w:val="both"/>
    </w:pPr>
    <w:rPr>
      <w:rFonts w:ascii="標楷體" w:eastAsia="標楷體" w:hAnsi="標楷體"/>
      <w:b/>
      <w:sz w:val="36"/>
      <w:szCs w:val="36"/>
      <w:lang w:eastAsia="zh-HK"/>
    </w:rPr>
  </w:style>
  <w:style w:type="paragraph" w:customStyle="1" w:styleId="-">
    <w:name w:val="甲篇圖表名稱-單行"/>
    <w:basedOn w:val="a"/>
    <w:qFormat/>
    <w:rsid w:val="005F7C62"/>
    <w:pPr>
      <w:autoSpaceDE w:val="0"/>
      <w:autoSpaceDN w:val="0"/>
      <w:snapToGrid w:val="0"/>
      <w:spacing w:before="48" w:line="240" w:lineRule="exact"/>
      <w:jc w:val="center"/>
    </w:pPr>
    <w:rPr>
      <w:rFonts w:ascii="標楷體" w:eastAsia="標楷體" w:hAnsi="Courier New"/>
      <w:b/>
      <w:color w:val="000000" w:themeColor="text1"/>
    </w:rPr>
  </w:style>
  <w:style w:type="paragraph" w:customStyle="1" w:styleId="-0">
    <w:name w:val="甲篇照片名稱-單行"/>
    <w:basedOn w:val="-"/>
    <w:qFormat/>
    <w:rsid w:val="00402092"/>
  </w:style>
  <w:style w:type="paragraph" w:customStyle="1" w:styleId="a8">
    <w:name w:val="甲篇圖表資料來源"/>
    <w:basedOn w:val="a"/>
    <w:qFormat/>
    <w:rsid w:val="00E61757"/>
    <w:pPr>
      <w:spacing w:line="240" w:lineRule="exact"/>
    </w:pPr>
    <w:rPr>
      <w:rFonts w:ascii="標楷體" w:eastAsia="標楷體" w:hAnsi="標楷體"/>
      <w:color w:val="000000" w:themeColor="text1"/>
      <w:sz w:val="18"/>
      <w:szCs w:val="20"/>
    </w:rPr>
  </w:style>
  <w:style w:type="paragraph" w:customStyle="1" w:styleId="a9">
    <w:name w:val="甲篇照片資料來源"/>
    <w:basedOn w:val="a8"/>
    <w:qFormat/>
    <w:rsid w:val="00402092"/>
    <w:pPr>
      <w:jc w:val="center"/>
    </w:pPr>
  </w:style>
  <w:style w:type="paragraph" w:customStyle="1" w:styleId="-1">
    <w:name w:val="甲篇圖表內容-文字"/>
    <w:basedOn w:val="a"/>
    <w:qFormat/>
    <w:rsid w:val="0024737A"/>
    <w:pPr>
      <w:overflowPunct w:val="0"/>
      <w:snapToGrid w:val="0"/>
      <w:jc w:val="center"/>
    </w:pPr>
    <w:rPr>
      <w:rFonts w:ascii="標楷體" w:eastAsia="標楷體" w:hAnsi="標楷體" w:cs="標楷體"/>
      <w:color w:val="000000" w:themeColor="text1"/>
      <w:sz w:val="20"/>
      <w:szCs w:val="20"/>
    </w:rPr>
  </w:style>
  <w:style w:type="paragraph" w:customStyle="1" w:styleId="-2">
    <w:name w:val="甲篇圖表內容-數字"/>
    <w:basedOn w:val="1230"/>
    <w:qFormat/>
    <w:rsid w:val="0024737A"/>
    <w:pPr>
      <w:spacing w:line="240" w:lineRule="exact"/>
      <w:ind w:leftChars="0" w:left="0" w:rightChars="10" w:right="10" w:firstLineChars="0" w:firstLine="0"/>
      <w:jc w:val="right"/>
    </w:pPr>
    <w:rPr>
      <w:color w:val="000000" w:themeColor="text1"/>
      <w:sz w:val="20"/>
      <w:szCs w:val="20"/>
    </w:rPr>
  </w:style>
  <w:style w:type="paragraph" w:customStyle="1" w:styleId="-3">
    <w:name w:val="甲篇圖表名稱-雙行"/>
    <w:basedOn w:val="-"/>
    <w:qFormat/>
    <w:rsid w:val="005F7C62"/>
    <w:pPr>
      <w:ind w:left="480" w:hangingChars="200" w:hanging="480"/>
      <w:jc w:val="left"/>
    </w:pPr>
  </w:style>
  <w:style w:type="paragraph" w:customStyle="1" w:styleId="aa">
    <w:name w:val="甲篇圖表統計單位"/>
    <w:basedOn w:val="-"/>
    <w:qFormat/>
    <w:rsid w:val="003E6C27"/>
    <w:pPr>
      <w:jc w:val="right"/>
    </w:pPr>
    <w:rPr>
      <w:b w:val="0"/>
      <w:sz w:val="20"/>
      <w:szCs w:val="20"/>
    </w:rPr>
  </w:style>
  <w:style w:type="paragraph" w:customStyle="1" w:styleId="-4">
    <w:name w:val="甲篇圖表名稱-年度"/>
    <w:basedOn w:val="a"/>
    <w:qFormat/>
    <w:rsid w:val="00941768"/>
    <w:pPr>
      <w:widowControl/>
      <w:jc w:val="center"/>
    </w:pPr>
    <w:rPr>
      <w:rFonts w:ascii="標楷體" w:eastAsia="標楷體" w:hAnsi="標楷體" w:cstheme="minorBidi"/>
      <w:b/>
      <w:bCs/>
      <w:color w:val="000000"/>
      <w:kern w:val="0"/>
      <w:sz w:val="22"/>
      <w:szCs w:val="22"/>
    </w:rPr>
  </w:style>
  <w:style w:type="paragraph" w:customStyle="1" w:styleId="-5">
    <w:name w:val="甲篇圖表內容-表頭"/>
    <w:basedOn w:val="-1"/>
    <w:qFormat/>
    <w:rsid w:val="00941768"/>
    <w:pPr>
      <w:jc w:val="distribute"/>
    </w:pPr>
  </w:style>
  <w:style w:type="paragraph" w:customStyle="1" w:styleId="--">
    <w:name w:val="甲篇圖表內容-表側-總合計"/>
    <w:basedOn w:val="a"/>
    <w:qFormat/>
    <w:rsid w:val="003146BE"/>
    <w:pPr>
      <w:spacing w:line="240" w:lineRule="exact"/>
      <w:ind w:leftChars="150" w:left="360" w:rightChars="150" w:right="360"/>
      <w:jc w:val="distribute"/>
    </w:pPr>
    <w:rPr>
      <w:rFonts w:ascii="標楷體" w:eastAsia="標楷體" w:hAnsi="標楷體"/>
      <w:b/>
      <w:noProof/>
      <w:color w:val="000000" w:themeColor="text1"/>
      <w:sz w:val="20"/>
      <w:szCs w:val="20"/>
    </w:rPr>
  </w:style>
  <w:style w:type="paragraph" w:customStyle="1" w:styleId="-6">
    <w:name w:val="甲篇圖表內容-表側"/>
    <w:basedOn w:val="a"/>
    <w:qFormat/>
    <w:rsid w:val="00941768"/>
    <w:pPr>
      <w:spacing w:line="240" w:lineRule="exact"/>
      <w:ind w:left="200" w:hangingChars="100" w:hanging="200"/>
    </w:pPr>
    <w:rPr>
      <w:rFonts w:ascii="標楷體" w:eastAsia="標楷體" w:hAnsi="標楷體"/>
      <w:noProof/>
      <w:color w:val="000000"/>
      <w:sz w:val="20"/>
      <w:szCs w:val="20"/>
    </w:rPr>
  </w:style>
  <w:style w:type="paragraph" w:customStyle="1" w:styleId="--0">
    <w:name w:val="甲篇圖表內容-數字-總合計"/>
    <w:basedOn w:val="-2"/>
    <w:qFormat/>
    <w:rsid w:val="004B2839"/>
    <w:pPr>
      <w:ind w:right="24"/>
    </w:pPr>
    <w:rPr>
      <w:b/>
    </w:rPr>
  </w:style>
  <w:style w:type="paragraph" w:customStyle="1" w:styleId="--16">
    <w:name w:val="甲篇圖表名稱-單行-16點"/>
    <w:basedOn w:val="-"/>
    <w:qFormat/>
    <w:rsid w:val="005F7C62"/>
    <w:rPr>
      <w:sz w:val="32"/>
    </w:rPr>
  </w:style>
  <w:style w:type="paragraph" w:customStyle="1" w:styleId="--140">
    <w:name w:val="甲篇圖表名稱-年度-14點"/>
    <w:basedOn w:val="-4"/>
    <w:qFormat/>
    <w:rsid w:val="00E7782E"/>
    <w:rPr>
      <w:sz w:val="28"/>
    </w:rPr>
  </w:style>
  <w:style w:type="paragraph" w:customStyle="1" w:styleId="-7">
    <w:name w:val="甲篇圖表內容-圖內文字"/>
    <w:basedOn w:val="-1"/>
    <w:qFormat/>
    <w:rsid w:val="00E141DE"/>
    <w:rPr>
      <w:spacing w:val="-14"/>
      <w:sz w:val="22"/>
    </w:rPr>
  </w:style>
  <w:style w:type="paragraph" w:customStyle="1" w:styleId="-8">
    <w:name w:val="甲篇圖表內容-單位別"/>
    <w:basedOn w:val="a"/>
    <w:qFormat/>
    <w:rsid w:val="0024737A"/>
    <w:pPr>
      <w:spacing w:line="240" w:lineRule="exact"/>
      <w:ind w:leftChars="100" w:left="240"/>
      <w:jc w:val="distribute"/>
    </w:pPr>
    <w:rPr>
      <w:rFonts w:ascii="標楷體" w:eastAsia="標楷體" w:hAnsi="標楷體"/>
      <w:noProof/>
      <w:color w:val="000000" w:themeColor="text1"/>
      <w:sz w:val="20"/>
    </w:rPr>
  </w:style>
  <w:style w:type="paragraph" w:customStyle="1" w:styleId="--1">
    <w:name w:val="甲篇圖表內容-表側-年度合計"/>
    <w:basedOn w:val="a"/>
    <w:qFormat/>
    <w:rsid w:val="00685A69"/>
    <w:pPr>
      <w:spacing w:line="240" w:lineRule="exact"/>
      <w:jc w:val="distribute"/>
    </w:pPr>
    <w:rPr>
      <w:rFonts w:ascii="標楷體" w:eastAsia="標楷體" w:hAnsi="標楷體"/>
      <w:b/>
      <w:noProof/>
      <w:color w:val="000000" w:themeColor="text1"/>
      <w:sz w:val="20"/>
    </w:rPr>
  </w:style>
  <w:style w:type="paragraph" w:styleId="ab">
    <w:name w:val="Revision"/>
    <w:hidden/>
    <w:uiPriority w:val="99"/>
    <w:semiHidden/>
    <w:rsid w:val="002210B3"/>
    <w:rPr>
      <w:kern w:val="2"/>
      <w:sz w:val="24"/>
      <w:szCs w:val="24"/>
    </w:rPr>
  </w:style>
  <w:style w:type="paragraph" w:customStyle="1" w:styleId="-14">
    <w:name w:val="甲篇一二三重要審核意見-14號字"/>
    <w:basedOn w:val="a"/>
    <w:qFormat/>
    <w:rsid w:val="00653A1E"/>
    <w:pPr>
      <w:overflowPunct w:val="0"/>
      <w:adjustRightInd w:val="0"/>
      <w:snapToGrid w:val="0"/>
      <w:spacing w:line="480" w:lineRule="exact"/>
      <w:ind w:firstLineChars="200" w:firstLine="200"/>
      <w:jc w:val="both"/>
    </w:pPr>
    <w:rPr>
      <w:rFonts w:ascii="標楷體" w:eastAsia="標楷體" w:hAnsi="標楷體" w:cs="新細明體"/>
      <w:bCs/>
      <w:sz w:val="28"/>
      <w:szCs w:val="28"/>
    </w:rPr>
  </w:style>
  <w:style w:type="paragraph" w:customStyle="1" w:styleId="ac">
    <w:name w:val="甲篇列高調整字元用"/>
    <w:basedOn w:val="-"/>
    <w:qFormat/>
    <w:rsid w:val="00AE4C3D"/>
    <w:pPr>
      <w:spacing w:before="0" w:line="40" w:lineRule="exact"/>
    </w:pPr>
    <w:rPr>
      <w:color w:val="auto"/>
    </w:rPr>
  </w:style>
  <w:style w:type="paragraph" w:customStyle="1" w:styleId="ad">
    <w:name w:val="甲篇表內一二三"/>
    <w:basedOn w:val="a"/>
    <w:qFormat/>
    <w:rsid w:val="00AE4C3D"/>
    <w:pPr>
      <w:widowControl/>
      <w:overflowPunct w:val="0"/>
      <w:spacing w:line="240" w:lineRule="exact"/>
    </w:pPr>
    <w:rPr>
      <w:rFonts w:ascii="標楷體" w:eastAsia="標楷體" w:hAnsi="標楷體"/>
      <w:b/>
      <w:sz w:val="20"/>
      <w:szCs w:val="20"/>
    </w:rPr>
  </w:style>
  <w:style w:type="paragraph" w:styleId="ae">
    <w:name w:val="header"/>
    <w:basedOn w:val="a"/>
    <w:link w:val="af"/>
    <w:unhideWhenUsed/>
    <w:rsid w:val="009404AA"/>
    <w:pPr>
      <w:tabs>
        <w:tab w:val="center" w:pos="4153"/>
        <w:tab w:val="right" w:pos="8306"/>
      </w:tabs>
      <w:snapToGrid w:val="0"/>
    </w:pPr>
    <w:rPr>
      <w:sz w:val="20"/>
      <w:szCs w:val="20"/>
    </w:rPr>
  </w:style>
  <w:style w:type="character" w:customStyle="1" w:styleId="af">
    <w:name w:val="頁首 字元"/>
    <w:basedOn w:val="a0"/>
    <w:link w:val="ae"/>
    <w:rsid w:val="009404AA"/>
    <w:rPr>
      <w:kern w:val="2"/>
    </w:rPr>
  </w:style>
  <w:style w:type="paragraph" w:styleId="af0">
    <w:name w:val="footer"/>
    <w:basedOn w:val="a"/>
    <w:link w:val="af1"/>
    <w:uiPriority w:val="99"/>
    <w:unhideWhenUsed/>
    <w:rsid w:val="009404AA"/>
    <w:pPr>
      <w:tabs>
        <w:tab w:val="center" w:pos="4153"/>
        <w:tab w:val="right" w:pos="8306"/>
      </w:tabs>
      <w:snapToGrid w:val="0"/>
    </w:pPr>
    <w:rPr>
      <w:sz w:val="20"/>
      <w:szCs w:val="20"/>
    </w:rPr>
  </w:style>
  <w:style w:type="character" w:customStyle="1" w:styleId="af1">
    <w:name w:val="頁尾 字元"/>
    <w:basedOn w:val="a0"/>
    <w:link w:val="af0"/>
    <w:uiPriority w:val="99"/>
    <w:rsid w:val="009404AA"/>
    <w:rPr>
      <w:kern w:val="2"/>
    </w:rPr>
  </w:style>
  <w:style w:type="paragraph" w:styleId="af2">
    <w:name w:val="Balloon Text"/>
    <w:basedOn w:val="a"/>
    <w:link w:val="af3"/>
    <w:semiHidden/>
    <w:unhideWhenUsed/>
    <w:rsid w:val="0030124C"/>
    <w:rPr>
      <w:rFonts w:asciiTheme="majorHAnsi" w:eastAsiaTheme="majorEastAsia" w:hAnsiTheme="majorHAnsi" w:cstheme="majorBidi"/>
      <w:sz w:val="18"/>
      <w:szCs w:val="18"/>
    </w:rPr>
  </w:style>
  <w:style w:type="character" w:customStyle="1" w:styleId="af3">
    <w:name w:val="註解方塊文字 字元"/>
    <w:basedOn w:val="a0"/>
    <w:link w:val="af2"/>
    <w:semiHidden/>
    <w:rsid w:val="0030124C"/>
    <w:rPr>
      <w:rFonts w:asciiTheme="majorHAnsi" w:eastAsiaTheme="majorEastAsia" w:hAnsiTheme="majorHAnsi" w:cstheme="majorBidi"/>
      <w:kern w:val="2"/>
      <w:sz w:val="18"/>
      <w:szCs w:val="18"/>
    </w:rPr>
  </w:style>
  <w:style w:type="paragraph" w:customStyle="1" w:styleId="-9">
    <w:name w:val="審核報告-頁碼"/>
    <w:basedOn w:val="a"/>
    <w:qFormat/>
    <w:rsid w:val="00072312"/>
    <w:pPr>
      <w:widowControl/>
      <w:tabs>
        <w:tab w:val="center" w:pos="4680"/>
        <w:tab w:val="right" w:pos="9360"/>
      </w:tabs>
      <w:spacing w:line="320" w:lineRule="exact"/>
      <w:jc w:val="center"/>
      <w:textAlignment w:val="center"/>
    </w:pPr>
    <w:rPr>
      <w:rFonts w:ascii="標楷體" w:eastAsia="標楷體" w:hAnsi="標楷體" w:cs="新細明體"/>
      <w:color w:val="000000" w:themeColor="text1"/>
      <w:kern w:val="0"/>
    </w:rPr>
  </w:style>
  <w:style w:type="paragraph" w:customStyle="1" w:styleId="af4">
    <w:name w:val="乙篇主文"/>
    <w:basedOn w:val="a"/>
    <w:uiPriority w:val="99"/>
    <w:rsid w:val="00785FA1"/>
    <w:pPr>
      <w:spacing w:line="400" w:lineRule="exact"/>
      <w:ind w:firstLineChars="200" w:firstLine="200"/>
      <w:jc w:val="both"/>
    </w:pPr>
    <w:rPr>
      <w:rFonts w:ascii="標楷體" w:eastAsia="標楷體"/>
    </w:rPr>
  </w:style>
  <w:style w:type="paragraph" w:styleId="Web">
    <w:name w:val="Normal (Web)"/>
    <w:basedOn w:val="a"/>
    <w:uiPriority w:val="99"/>
    <w:semiHidden/>
    <w:unhideWhenUsed/>
    <w:rsid w:val="004063EC"/>
    <w:pPr>
      <w:widowControl/>
      <w:spacing w:before="100" w:beforeAutospacing="1" w:after="100" w:afterAutospacing="1"/>
    </w:pPr>
    <w:rPr>
      <w:rFonts w:ascii="新細明體" w:hAnsi="新細明體" w:cs="新細明體"/>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65870">
      <w:bodyDiv w:val="1"/>
      <w:marLeft w:val="0"/>
      <w:marRight w:val="0"/>
      <w:marTop w:val="0"/>
      <w:marBottom w:val="0"/>
      <w:divBdr>
        <w:top w:val="none" w:sz="0" w:space="0" w:color="auto"/>
        <w:left w:val="none" w:sz="0" w:space="0" w:color="auto"/>
        <w:bottom w:val="none" w:sz="0" w:space="0" w:color="auto"/>
        <w:right w:val="none" w:sz="0" w:space="0" w:color="auto"/>
      </w:divBdr>
    </w:div>
    <w:div w:id="332495844">
      <w:bodyDiv w:val="1"/>
      <w:marLeft w:val="0"/>
      <w:marRight w:val="0"/>
      <w:marTop w:val="0"/>
      <w:marBottom w:val="0"/>
      <w:divBdr>
        <w:top w:val="none" w:sz="0" w:space="0" w:color="auto"/>
        <w:left w:val="none" w:sz="0" w:space="0" w:color="auto"/>
        <w:bottom w:val="none" w:sz="0" w:space="0" w:color="auto"/>
        <w:right w:val="none" w:sz="0" w:space="0" w:color="auto"/>
      </w:divBdr>
    </w:div>
    <w:div w:id="349575354">
      <w:bodyDiv w:val="1"/>
      <w:marLeft w:val="0"/>
      <w:marRight w:val="0"/>
      <w:marTop w:val="0"/>
      <w:marBottom w:val="0"/>
      <w:divBdr>
        <w:top w:val="none" w:sz="0" w:space="0" w:color="auto"/>
        <w:left w:val="none" w:sz="0" w:space="0" w:color="auto"/>
        <w:bottom w:val="none" w:sz="0" w:space="0" w:color="auto"/>
        <w:right w:val="none" w:sz="0" w:space="0" w:color="auto"/>
      </w:divBdr>
      <w:divsChild>
        <w:div w:id="330372867">
          <w:marLeft w:val="0"/>
          <w:marRight w:val="0"/>
          <w:marTop w:val="0"/>
          <w:marBottom w:val="0"/>
          <w:divBdr>
            <w:top w:val="none" w:sz="0" w:space="0" w:color="auto"/>
            <w:left w:val="none" w:sz="0" w:space="0" w:color="auto"/>
            <w:bottom w:val="none" w:sz="0" w:space="0" w:color="auto"/>
            <w:right w:val="none" w:sz="0" w:space="0" w:color="auto"/>
          </w:divBdr>
        </w:div>
        <w:div w:id="751850008">
          <w:marLeft w:val="0"/>
          <w:marRight w:val="0"/>
          <w:marTop w:val="0"/>
          <w:marBottom w:val="0"/>
          <w:divBdr>
            <w:top w:val="none" w:sz="0" w:space="0" w:color="auto"/>
            <w:left w:val="none" w:sz="0" w:space="0" w:color="auto"/>
            <w:bottom w:val="none" w:sz="0" w:space="0" w:color="auto"/>
            <w:right w:val="none" w:sz="0" w:space="0" w:color="auto"/>
          </w:divBdr>
        </w:div>
        <w:div w:id="1549994285">
          <w:marLeft w:val="0"/>
          <w:marRight w:val="0"/>
          <w:marTop w:val="0"/>
          <w:marBottom w:val="0"/>
          <w:divBdr>
            <w:top w:val="none" w:sz="0" w:space="0" w:color="auto"/>
            <w:left w:val="none" w:sz="0" w:space="0" w:color="auto"/>
            <w:bottom w:val="none" w:sz="0" w:space="0" w:color="auto"/>
            <w:right w:val="none" w:sz="0" w:space="0" w:color="auto"/>
          </w:divBdr>
        </w:div>
      </w:divsChild>
    </w:div>
    <w:div w:id="368535898">
      <w:bodyDiv w:val="1"/>
      <w:marLeft w:val="0"/>
      <w:marRight w:val="0"/>
      <w:marTop w:val="0"/>
      <w:marBottom w:val="0"/>
      <w:divBdr>
        <w:top w:val="none" w:sz="0" w:space="0" w:color="auto"/>
        <w:left w:val="none" w:sz="0" w:space="0" w:color="auto"/>
        <w:bottom w:val="none" w:sz="0" w:space="0" w:color="auto"/>
        <w:right w:val="none" w:sz="0" w:space="0" w:color="auto"/>
      </w:divBdr>
    </w:div>
    <w:div w:id="519973511">
      <w:bodyDiv w:val="1"/>
      <w:marLeft w:val="0"/>
      <w:marRight w:val="0"/>
      <w:marTop w:val="0"/>
      <w:marBottom w:val="0"/>
      <w:divBdr>
        <w:top w:val="none" w:sz="0" w:space="0" w:color="auto"/>
        <w:left w:val="none" w:sz="0" w:space="0" w:color="auto"/>
        <w:bottom w:val="none" w:sz="0" w:space="0" w:color="auto"/>
        <w:right w:val="none" w:sz="0" w:space="0" w:color="auto"/>
      </w:divBdr>
    </w:div>
    <w:div w:id="523597641">
      <w:bodyDiv w:val="1"/>
      <w:marLeft w:val="0"/>
      <w:marRight w:val="0"/>
      <w:marTop w:val="0"/>
      <w:marBottom w:val="0"/>
      <w:divBdr>
        <w:top w:val="none" w:sz="0" w:space="0" w:color="auto"/>
        <w:left w:val="none" w:sz="0" w:space="0" w:color="auto"/>
        <w:bottom w:val="none" w:sz="0" w:space="0" w:color="auto"/>
        <w:right w:val="none" w:sz="0" w:space="0" w:color="auto"/>
      </w:divBdr>
    </w:div>
    <w:div w:id="552428437">
      <w:bodyDiv w:val="1"/>
      <w:marLeft w:val="0"/>
      <w:marRight w:val="0"/>
      <w:marTop w:val="0"/>
      <w:marBottom w:val="0"/>
      <w:divBdr>
        <w:top w:val="none" w:sz="0" w:space="0" w:color="auto"/>
        <w:left w:val="none" w:sz="0" w:space="0" w:color="auto"/>
        <w:bottom w:val="none" w:sz="0" w:space="0" w:color="auto"/>
        <w:right w:val="none" w:sz="0" w:space="0" w:color="auto"/>
      </w:divBdr>
    </w:div>
    <w:div w:id="636765398">
      <w:bodyDiv w:val="1"/>
      <w:marLeft w:val="0"/>
      <w:marRight w:val="0"/>
      <w:marTop w:val="0"/>
      <w:marBottom w:val="0"/>
      <w:divBdr>
        <w:top w:val="none" w:sz="0" w:space="0" w:color="auto"/>
        <w:left w:val="none" w:sz="0" w:space="0" w:color="auto"/>
        <w:bottom w:val="none" w:sz="0" w:space="0" w:color="auto"/>
        <w:right w:val="none" w:sz="0" w:space="0" w:color="auto"/>
      </w:divBdr>
    </w:div>
    <w:div w:id="745420536">
      <w:bodyDiv w:val="1"/>
      <w:marLeft w:val="0"/>
      <w:marRight w:val="0"/>
      <w:marTop w:val="0"/>
      <w:marBottom w:val="0"/>
      <w:divBdr>
        <w:top w:val="none" w:sz="0" w:space="0" w:color="auto"/>
        <w:left w:val="none" w:sz="0" w:space="0" w:color="auto"/>
        <w:bottom w:val="none" w:sz="0" w:space="0" w:color="auto"/>
        <w:right w:val="none" w:sz="0" w:space="0" w:color="auto"/>
      </w:divBdr>
    </w:div>
    <w:div w:id="807166014">
      <w:bodyDiv w:val="1"/>
      <w:marLeft w:val="0"/>
      <w:marRight w:val="0"/>
      <w:marTop w:val="0"/>
      <w:marBottom w:val="0"/>
      <w:divBdr>
        <w:top w:val="none" w:sz="0" w:space="0" w:color="auto"/>
        <w:left w:val="none" w:sz="0" w:space="0" w:color="auto"/>
        <w:bottom w:val="none" w:sz="0" w:space="0" w:color="auto"/>
        <w:right w:val="none" w:sz="0" w:space="0" w:color="auto"/>
      </w:divBdr>
    </w:div>
    <w:div w:id="807862909">
      <w:bodyDiv w:val="1"/>
      <w:marLeft w:val="0"/>
      <w:marRight w:val="0"/>
      <w:marTop w:val="0"/>
      <w:marBottom w:val="0"/>
      <w:divBdr>
        <w:top w:val="none" w:sz="0" w:space="0" w:color="auto"/>
        <w:left w:val="none" w:sz="0" w:space="0" w:color="auto"/>
        <w:bottom w:val="none" w:sz="0" w:space="0" w:color="auto"/>
        <w:right w:val="none" w:sz="0" w:space="0" w:color="auto"/>
      </w:divBdr>
    </w:div>
    <w:div w:id="881333498">
      <w:bodyDiv w:val="1"/>
      <w:marLeft w:val="0"/>
      <w:marRight w:val="0"/>
      <w:marTop w:val="0"/>
      <w:marBottom w:val="0"/>
      <w:divBdr>
        <w:top w:val="none" w:sz="0" w:space="0" w:color="auto"/>
        <w:left w:val="none" w:sz="0" w:space="0" w:color="auto"/>
        <w:bottom w:val="none" w:sz="0" w:space="0" w:color="auto"/>
        <w:right w:val="none" w:sz="0" w:space="0" w:color="auto"/>
      </w:divBdr>
    </w:div>
    <w:div w:id="926422652">
      <w:bodyDiv w:val="1"/>
      <w:marLeft w:val="0"/>
      <w:marRight w:val="0"/>
      <w:marTop w:val="0"/>
      <w:marBottom w:val="0"/>
      <w:divBdr>
        <w:top w:val="none" w:sz="0" w:space="0" w:color="auto"/>
        <w:left w:val="none" w:sz="0" w:space="0" w:color="auto"/>
        <w:bottom w:val="none" w:sz="0" w:space="0" w:color="auto"/>
        <w:right w:val="none" w:sz="0" w:space="0" w:color="auto"/>
      </w:divBdr>
    </w:div>
    <w:div w:id="1031951920">
      <w:bodyDiv w:val="1"/>
      <w:marLeft w:val="0"/>
      <w:marRight w:val="0"/>
      <w:marTop w:val="0"/>
      <w:marBottom w:val="0"/>
      <w:divBdr>
        <w:top w:val="none" w:sz="0" w:space="0" w:color="auto"/>
        <w:left w:val="none" w:sz="0" w:space="0" w:color="auto"/>
        <w:bottom w:val="none" w:sz="0" w:space="0" w:color="auto"/>
        <w:right w:val="none" w:sz="0" w:space="0" w:color="auto"/>
      </w:divBdr>
    </w:div>
    <w:div w:id="1077744803">
      <w:bodyDiv w:val="1"/>
      <w:marLeft w:val="0"/>
      <w:marRight w:val="0"/>
      <w:marTop w:val="0"/>
      <w:marBottom w:val="0"/>
      <w:divBdr>
        <w:top w:val="none" w:sz="0" w:space="0" w:color="auto"/>
        <w:left w:val="none" w:sz="0" w:space="0" w:color="auto"/>
        <w:bottom w:val="none" w:sz="0" w:space="0" w:color="auto"/>
        <w:right w:val="none" w:sz="0" w:space="0" w:color="auto"/>
      </w:divBdr>
    </w:div>
    <w:div w:id="1101680078">
      <w:bodyDiv w:val="1"/>
      <w:marLeft w:val="0"/>
      <w:marRight w:val="0"/>
      <w:marTop w:val="0"/>
      <w:marBottom w:val="0"/>
      <w:divBdr>
        <w:top w:val="none" w:sz="0" w:space="0" w:color="auto"/>
        <w:left w:val="none" w:sz="0" w:space="0" w:color="auto"/>
        <w:bottom w:val="none" w:sz="0" w:space="0" w:color="auto"/>
        <w:right w:val="none" w:sz="0" w:space="0" w:color="auto"/>
      </w:divBdr>
    </w:div>
    <w:div w:id="1143353256">
      <w:bodyDiv w:val="1"/>
      <w:marLeft w:val="0"/>
      <w:marRight w:val="0"/>
      <w:marTop w:val="0"/>
      <w:marBottom w:val="0"/>
      <w:divBdr>
        <w:top w:val="none" w:sz="0" w:space="0" w:color="auto"/>
        <w:left w:val="none" w:sz="0" w:space="0" w:color="auto"/>
        <w:bottom w:val="none" w:sz="0" w:space="0" w:color="auto"/>
        <w:right w:val="none" w:sz="0" w:space="0" w:color="auto"/>
      </w:divBdr>
    </w:div>
    <w:div w:id="1167131482">
      <w:bodyDiv w:val="1"/>
      <w:marLeft w:val="0"/>
      <w:marRight w:val="0"/>
      <w:marTop w:val="0"/>
      <w:marBottom w:val="0"/>
      <w:divBdr>
        <w:top w:val="none" w:sz="0" w:space="0" w:color="auto"/>
        <w:left w:val="none" w:sz="0" w:space="0" w:color="auto"/>
        <w:bottom w:val="none" w:sz="0" w:space="0" w:color="auto"/>
        <w:right w:val="none" w:sz="0" w:space="0" w:color="auto"/>
      </w:divBdr>
    </w:div>
    <w:div w:id="1178615796">
      <w:bodyDiv w:val="1"/>
      <w:marLeft w:val="0"/>
      <w:marRight w:val="0"/>
      <w:marTop w:val="0"/>
      <w:marBottom w:val="0"/>
      <w:divBdr>
        <w:top w:val="none" w:sz="0" w:space="0" w:color="auto"/>
        <w:left w:val="none" w:sz="0" w:space="0" w:color="auto"/>
        <w:bottom w:val="none" w:sz="0" w:space="0" w:color="auto"/>
        <w:right w:val="none" w:sz="0" w:space="0" w:color="auto"/>
      </w:divBdr>
    </w:div>
    <w:div w:id="1216622009">
      <w:bodyDiv w:val="1"/>
      <w:marLeft w:val="0"/>
      <w:marRight w:val="0"/>
      <w:marTop w:val="0"/>
      <w:marBottom w:val="0"/>
      <w:divBdr>
        <w:top w:val="none" w:sz="0" w:space="0" w:color="auto"/>
        <w:left w:val="none" w:sz="0" w:space="0" w:color="auto"/>
        <w:bottom w:val="none" w:sz="0" w:space="0" w:color="auto"/>
        <w:right w:val="none" w:sz="0" w:space="0" w:color="auto"/>
      </w:divBdr>
    </w:div>
    <w:div w:id="1272473944">
      <w:bodyDiv w:val="1"/>
      <w:marLeft w:val="0"/>
      <w:marRight w:val="0"/>
      <w:marTop w:val="0"/>
      <w:marBottom w:val="0"/>
      <w:divBdr>
        <w:top w:val="none" w:sz="0" w:space="0" w:color="auto"/>
        <w:left w:val="none" w:sz="0" w:space="0" w:color="auto"/>
        <w:bottom w:val="none" w:sz="0" w:space="0" w:color="auto"/>
        <w:right w:val="none" w:sz="0" w:space="0" w:color="auto"/>
      </w:divBdr>
    </w:div>
    <w:div w:id="1449205425">
      <w:bodyDiv w:val="1"/>
      <w:marLeft w:val="0"/>
      <w:marRight w:val="0"/>
      <w:marTop w:val="0"/>
      <w:marBottom w:val="0"/>
      <w:divBdr>
        <w:top w:val="none" w:sz="0" w:space="0" w:color="auto"/>
        <w:left w:val="none" w:sz="0" w:space="0" w:color="auto"/>
        <w:bottom w:val="none" w:sz="0" w:space="0" w:color="auto"/>
        <w:right w:val="none" w:sz="0" w:space="0" w:color="auto"/>
      </w:divBdr>
    </w:div>
    <w:div w:id="1450974010">
      <w:bodyDiv w:val="1"/>
      <w:marLeft w:val="0"/>
      <w:marRight w:val="0"/>
      <w:marTop w:val="0"/>
      <w:marBottom w:val="0"/>
      <w:divBdr>
        <w:top w:val="none" w:sz="0" w:space="0" w:color="auto"/>
        <w:left w:val="none" w:sz="0" w:space="0" w:color="auto"/>
        <w:bottom w:val="none" w:sz="0" w:space="0" w:color="auto"/>
        <w:right w:val="none" w:sz="0" w:space="0" w:color="auto"/>
      </w:divBdr>
    </w:div>
    <w:div w:id="1504975825">
      <w:bodyDiv w:val="1"/>
      <w:marLeft w:val="0"/>
      <w:marRight w:val="0"/>
      <w:marTop w:val="0"/>
      <w:marBottom w:val="0"/>
      <w:divBdr>
        <w:top w:val="none" w:sz="0" w:space="0" w:color="auto"/>
        <w:left w:val="none" w:sz="0" w:space="0" w:color="auto"/>
        <w:bottom w:val="none" w:sz="0" w:space="0" w:color="auto"/>
        <w:right w:val="none" w:sz="0" w:space="0" w:color="auto"/>
      </w:divBdr>
    </w:div>
    <w:div w:id="1554926678">
      <w:bodyDiv w:val="1"/>
      <w:marLeft w:val="0"/>
      <w:marRight w:val="0"/>
      <w:marTop w:val="0"/>
      <w:marBottom w:val="0"/>
      <w:divBdr>
        <w:top w:val="none" w:sz="0" w:space="0" w:color="auto"/>
        <w:left w:val="none" w:sz="0" w:space="0" w:color="auto"/>
        <w:bottom w:val="none" w:sz="0" w:space="0" w:color="auto"/>
        <w:right w:val="none" w:sz="0" w:space="0" w:color="auto"/>
      </w:divBdr>
    </w:div>
    <w:div w:id="1555504429">
      <w:bodyDiv w:val="1"/>
      <w:marLeft w:val="0"/>
      <w:marRight w:val="0"/>
      <w:marTop w:val="0"/>
      <w:marBottom w:val="0"/>
      <w:divBdr>
        <w:top w:val="none" w:sz="0" w:space="0" w:color="auto"/>
        <w:left w:val="none" w:sz="0" w:space="0" w:color="auto"/>
        <w:bottom w:val="none" w:sz="0" w:space="0" w:color="auto"/>
        <w:right w:val="none" w:sz="0" w:space="0" w:color="auto"/>
      </w:divBdr>
    </w:div>
    <w:div w:id="1664966702">
      <w:bodyDiv w:val="1"/>
      <w:marLeft w:val="0"/>
      <w:marRight w:val="0"/>
      <w:marTop w:val="0"/>
      <w:marBottom w:val="0"/>
      <w:divBdr>
        <w:top w:val="none" w:sz="0" w:space="0" w:color="auto"/>
        <w:left w:val="none" w:sz="0" w:space="0" w:color="auto"/>
        <w:bottom w:val="none" w:sz="0" w:space="0" w:color="auto"/>
        <w:right w:val="none" w:sz="0" w:space="0" w:color="auto"/>
      </w:divBdr>
    </w:div>
    <w:div w:id="1730348427">
      <w:bodyDiv w:val="1"/>
      <w:marLeft w:val="0"/>
      <w:marRight w:val="0"/>
      <w:marTop w:val="0"/>
      <w:marBottom w:val="0"/>
      <w:divBdr>
        <w:top w:val="none" w:sz="0" w:space="0" w:color="auto"/>
        <w:left w:val="none" w:sz="0" w:space="0" w:color="auto"/>
        <w:bottom w:val="none" w:sz="0" w:space="0" w:color="auto"/>
        <w:right w:val="none" w:sz="0" w:space="0" w:color="auto"/>
      </w:divBdr>
    </w:div>
    <w:div w:id="1767192565">
      <w:bodyDiv w:val="1"/>
      <w:marLeft w:val="0"/>
      <w:marRight w:val="0"/>
      <w:marTop w:val="0"/>
      <w:marBottom w:val="0"/>
      <w:divBdr>
        <w:top w:val="none" w:sz="0" w:space="0" w:color="auto"/>
        <w:left w:val="none" w:sz="0" w:space="0" w:color="auto"/>
        <w:bottom w:val="none" w:sz="0" w:space="0" w:color="auto"/>
        <w:right w:val="none" w:sz="0" w:space="0" w:color="auto"/>
      </w:divBdr>
    </w:div>
    <w:div w:id="1791125552">
      <w:bodyDiv w:val="1"/>
      <w:marLeft w:val="0"/>
      <w:marRight w:val="0"/>
      <w:marTop w:val="0"/>
      <w:marBottom w:val="0"/>
      <w:divBdr>
        <w:top w:val="none" w:sz="0" w:space="0" w:color="auto"/>
        <w:left w:val="none" w:sz="0" w:space="0" w:color="auto"/>
        <w:bottom w:val="none" w:sz="0" w:space="0" w:color="auto"/>
        <w:right w:val="none" w:sz="0" w:space="0" w:color="auto"/>
      </w:divBdr>
    </w:div>
    <w:div w:id="1821850556">
      <w:bodyDiv w:val="1"/>
      <w:marLeft w:val="0"/>
      <w:marRight w:val="0"/>
      <w:marTop w:val="0"/>
      <w:marBottom w:val="0"/>
      <w:divBdr>
        <w:top w:val="none" w:sz="0" w:space="0" w:color="auto"/>
        <w:left w:val="none" w:sz="0" w:space="0" w:color="auto"/>
        <w:bottom w:val="none" w:sz="0" w:space="0" w:color="auto"/>
        <w:right w:val="none" w:sz="0" w:space="0" w:color="auto"/>
      </w:divBdr>
    </w:div>
    <w:div w:id="1880165114">
      <w:bodyDiv w:val="1"/>
      <w:marLeft w:val="0"/>
      <w:marRight w:val="0"/>
      <w:marTop w:val="0"/>
      <w:marBottom w:val="0"/>
      <w:divBdr>
        <w:top w:val="none" w:sz="0" w:space="0" w:color="auto"/>
        <w:left w:val="none" w:sz="0" w:space="0" w:color="auto"/>
        <w:bottom w:val="none" w:sz="0" w:space="0" w:color="auto"/>
        <w:right w:val="none" w:sz="0" w:space="0" w:color="auto"/>
      </w:divBdr>
    </w:div>
    <w:div w:id="1885143546">
      <w:bodyDiv w:val="1"/>
      <w:marLeft w:val="0"/>
      <w:marRight w:val="0"/>
      <w:marTop w:val="0"/>
      <w:marBottom w:val="0"/>
      <w:divBdr>
        <w:top w:val="none" w:sz="0" w:space="0" w:color="auto"/>
        <w:left w:val="none" w:sz="0" w:space="0" w:color="auto"/>
        <w:bottom w:val="none" w:sz="0" w:space="0" w:color="auto"/>
        <w:right w:val="none" w:sz="0" w:space="0" w:color="auto"/>
      </w:divBdr>
    </w:div>
    <w:div w:id="1957056463">
      <w:bodyDiv w:val="1"/>
      <w:marLeft w:val="0"/>
      <w:marRight w:val="0"/>
      <w:marTop w:val="0"/>
      <w:marBottom w:val="0"/>
      <w:divBdr>
        <w:top w:val="none" w:sz="0" w:space="0" w:color="auto"/>
        <w:left w:val="none" w:sz="0" w:space="0" w:color="auto"/>
        <w:bottom w:val="none" w:sz="0" w:space="0" w:color="auto"/>
        <w:right w:val="none" w:sz="0" w:space="0" w:color="auto"/>
      </w:divBdr>
    </w:div>
    <w:div w:id="2126730249">
      <w:bodyDiv w:val="1"/>
      <w:marLeft w:val="0"/>
      <w:marRight w:val="0"/>
      <w:marTop w:val="0"/>
      <w:marBottom w:val="0"/>
      <w:divBdr>
        <w:top w:val="none" w:sz="0" w:space="0" w:color="auto"/>
        <w:left w:val="none" w:sz="0" w:space="0" w:color="auto"/>
        <w:bottom w:val="none" w:sz="0" w:space="0" w:color="auto"/>
        <w:right w:val="none" w:sz="0" w:space="0" w:color="auto"/>
      </w:divBdr>
    </w:div>
    <w:div w:id="2140493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8.png"/><Relationship Id="rId39" Type="http://schemas.openxmlformats.org/officeDocument/2006/relationships/image" Target="media/image13.png"/><Relationship Id="rId21" Type="http://schemas.openxmlformats.org/officeDocument/2006/relationships/chart" Target="charts/chart5.xml"/><Relationship Id="rId34" Type="http://schemas.openxmlformats.org/officeDocument/2006/relationships/oleObject" Target="embeddings/Microsoft_Excel_Chart6.xls"/><Relationship Id="rId42" Type="http://schemas.openxmlformats.org/officeDocument/2006/relationships/image" Target="media/image14.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Excel_Chart.xls"/><Relationship Id="rId24" Type="http://schemas.openxmlformats.org/officeDocument/2006/relationships/oleObject" Target="embeddings/Microsoft_Excel_Chart3.xls"/><Relationship Id="rId32" Type="http://schemas.openxmlformats.org/officeDocument/2006/relationships/chart" Target="charts/chart7.xml"/><Relationship Id="rId37" Type="http://schemas.openxmlformats.org/officeDocument/2006/relationships/oleObject" Target="embeddings/Microsoft_Excel_Chart7.xls"/><Relationship Id="rId40" Type="http://schemas.openxmlformats.org/officeDocument/2006/relationships/oleObject" Target="embeddings/Microsoft_Excel_Chart8.xls"/><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chart" Target="charts/chart6.xml"/><Relationship Id="rId36" Type="http://schemas.openxmlformats.org/officeDocument/2006/relationships/image" Target="media/image12.png"/><Relationship Id="rId10" Type="http://schemas.openxmlformats.org/officeDocument/2006/relationships/image" Target="media/image1.png"/><Relationship Id="rId19" Type="http://schemas.openxmlformats.org/officeDocument/2006/relationships/oleObject" Target="embeddings/Microsoft_Excel_Chart2.xls"/><Relationship Id="rId31" Type="http://schemas.openxmlformats.org/officeDocument/2006/relationships/oleObject" Target="embeddings/Microsoft_Excel_Chart5.xls"/><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oleObject" Target="embeddings/Microsoft_Excel_Chart1.xls"/><Relationship Id="rId22" Type="http://schemas.openxmlformats.org/officeDocument/2006/relationships/image" Target="media/image6.png"/><Relationship Id="rId27" Type="http://schemas.microsoft.com/office/2007/relationships/hdphoto" Target="media/hdphoto1.wdp"/><Relationship Id="rId30" Type="http://schemas.openxmlformats.org/officeDocument/2006/relationships/image" Target="media/image10.png"/><Relationship Id="rId35" Type="http://schemas.openxmlformats.org/officeDocument/2006/relationships/chart" Target="charts/chart8.xml"/><Relationship Id="rId43" Type="http://schemas.openxmlformats.org/officeDocument/2006/relationships/oleObject" Target="embeddings/Microsoft_Excel_Chart9.xls"/><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image" Target="media/image4.png"/><Relationship Id="rId25" Type="http://schemas.openxmlformats.org/officeDocument/2006/relationships/oleObject" Target="embeddings/Microsoft_Excel_Chart4.xls"/><Relationship Id="rId33" Type="http://schemas.openxmlformats.org/officeDocument/2006/relationships/image" Target="media/image11.png"/><Relationship Id="rId38" Type="http://schemas.openxmlformats.org/officeDocument/2006/relationships/chart" Target="charts/chart9.xml"/><Relationship Id="rId46" Type="http://schemas.openxmlformats.org/officeDocument/2006/relationships/fontTable" Target="fontTable.xml"/><Relationship Id="rId20" Type="http://schemas.openxmlformats.org/officeDocument/2006/relationships/chart" Target="charts/chart4.xml"/><Relationship Id="rId41" Type="http://schemas.openxmlformats.org/officeDocument/2006/relationships/chart" Target="charts/chart10.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5.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3.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5"/>
      <c:hPercent val="100"/>
      <c:rotY val="160"/>
      <c:depthPercent val="100"/>
      <c:rAngAx val="0"/>
      <c:perspective val="0"/>
    </c:view3D>
    <c:floor>
      <c:thickness val="0"/>
    </c:floor>
    <c:sideWall>
      <c:thickness val="0"/>
    </c:sideWall>
    <c:backWall>
      <c:thickness val="0"/>
    </c:backWall>
    <c:plotArea>
      <c:layout>
        <c:manualLayout>
          <c:layoutTarget val="inner"/>
          <c:xMode val="edge"/>
          <c:yMode val="edge"/>
          <c:x val="6.7114203928212712E-2"/>
          <c:y val="0.13402061855670103"/>
          <c:w val="0.7483233737995717"/>
          <c:h val="0.77835051546391754"/>
        </c:manualLayout>
      </c:layout>
      <c:pie3DChart>
        <c:varyColors val="1"/>
        <c:ser>
          <c:idx val="0"/>
          <c:order val="0"/>
          <c:spPr>
            <a:gradFill rotWithShape="0">
              <a:gsLst>
                <a:gs pos="0">
                  <a:srgbClr xmlns:mc="http://schemas.openxmlformats.org/markup-compatibility/2006" xmlns:a14="http://schemas.microsoft.com/office/drawing/2010/main" val="CCFFCC" mc:Ignorable="a14" a14:legacySpreadsheetColorIndex="42"/>
                </a:gs>
                <a:gs pos="100000">
                  <a:srgbClr xmlns:mc="http://schemas.openxmlformats.org/markup-compatibility/2006" xmlns:a14="http://schemas.microsoft.com/office/drawing/2010/main" val="FFFFFF" mc:Ignorable="a14" a14:legacySpreadsheetColorIndex="42">
                    <a:gamma/>
                    <a:tint val="0"/>
                    <a:invGamma/>
                  </a:srgbClr>
                </a:gs>
              </a:gsLst>
              <a:lin ang="5400000" scaled="1"/>
            </a:gradFill>
            <a:ln w="12700">
              <a:noFill/>
              <a:prstDash val="solid"/>
            </a:ln>
          </c:spPr>
          <c:dPt>
            <c:idx val="0"/>
            <c:bubble3D val="0"/>
            <c:spPr>
              <a:solidFill>
                <a:srgbClr val="FFFF99"/>
              </a:solidFill>
              <a:ln w="12700">
                <a:solidFill>
                  <a:srgbClr val="FFFFFF"/>
                </a:solidFill>
                <a:prstDash val="solid"/>
              </a:ln>
            </c:spPr>
            <c:extLst>
              <c:ext xmlns:c16="http://schemas.microsoft.com/office/drawing/2014/chart" uri="{C3380CC4-5D6E-409C-BE32-E72D297353CC}">
                <c16:uniqueId val="{00000001-5D68-472B-B700-44D6D7F65AC2}"/>
              </c:ext>
            </c:extLst>
          </c:dPt>
          <c:dPt>
            <c:idx val="1"/>
            <c:bubble3D val="0"/>
            <c:spPr>
              <a:solidFill>
                <a:srgbClr val="FBC5EC"/>
              </a:solidFill>
              <a:ln w="12700">
                <a:solidFill>
                  <a:srgbClr val="FFFFFF"/>
                </a:solidFill>
                <a:prstDash val="solid"/>
              </a:ln>
              <a:scene3d>
                <a:camera prst="orthographicFront"/>
                <a:lightRig rig="threePt" dir="t"/>
              </a:scene3d>
              <a:sp3d prstMaterial="plastic"/>
            </c:spPr>
            <c:extLst>
              <c:ext xmlns:c16="http://schemas.microsoft.com/office/drawing/2014/chart" uri="{C3380CC4-5D6E-409C-BE32-E72D297353CC}">
                <c16:uniqueId val="{00000003-5D68-472B-B700-44D6D7F65AC2}"/>
              </c:ext>
            </c:extLst>
          </c:dPt>
          <c:dPt>
            <c:idx val="2"/>
            <c:bubble3D val="0"/>
            <c:spPr>
              <a:solidFill>
                <a:srgbClr val="FF9966"/>
              </a:solidFill>
              <a:ln w="12700">
                <a:solidFill>
                  <a:srgbClr val="FFFFFF"/>
                </a:solidFill>
                <a:prstDash val="solid"/>
              </a:ln>
            </c:spPr>
            <c:extLst>
              <c:ext xmlns:c16="http://schemas.microsoft.com/office/drawing/2014/chart" uri="{C3380CC4-5D6E-409C-BE32-E72D297353CC}">
                <c16:uniqueId val="{00000005-5D68-472B-B700-44D6D7F65AC2}"/>
              </c:ext>
            </c:extLst>
          </c:dPt>
          <c:dPt>
            <c:idx val="3"/>
            <c:bubble3D val="0"/>
            <c:spPr>
              <a:solidFill>
                <a:srgbClr val="FFCC00"/>
              </a:solidFill>
              <a:ln w="12700">
                <a:solidFill>
                  <a:srgbClr val="FFFFFF"/>
                </a:solidFill>
                <a:prstDash val="solid"/>
              </a:ln>
            </c:spPr>
            <c:extLst>
              <c:ext xmlns:c16="http://schemas.microsoft.com/office/drawing/2014/chart" uri="{C3380CC4-5D6E-409C-BE32-E72D297353CC}">
                <c16:uniqueId val="{00000007-5D68-472B-B700-44D6D7F65AC2}"/>
              </c:ext>
            </c:extLst>
          </c:dPt>
          <c:dPt>
            <c:idx val="4"/>
            <c:bubble3D val="0"/>
            <c:spPr>
              <a:solidFill>
                <a:srgbClr val="0099FF"/>
              </a:solidFill>
              <a:ln w="12700">
                <a:solidFill>
                  <a:srgbClr val="FFFFFF"/>
                </a:solidFill>
                <a:prstDash val="solid"/>
              </a:ln>
            </c:spPr>
            <c:extLst>
              <c:ext xmlns:c16="http://schemas.microsoft.com/office/drawing/2014/chart" uri="{C3380CC4-5D6E-409C-BE32-E72D297353CC}">
                <c16:uniqueId val="{00000009-5D68-472B-B700-44D6D7F65AC2}"/>
              </c:ext>
            </c:extLst>
          </c:dPt>
          <c:dPt>
            <c:idx val="5"/>
            <c:bubble3D val="0"/>
            <c:spPr>
              <a:solidFill>
                <a:srgbClr val="CC66FF"/>
              </a:solidFill>
              <a:ln w="12700">
                <a:solidFill>
                  <a:srgbClr val="FFFFFF"/>
                </a:solidFill>
                <a:prstDash val="solid"/>
              </a:ln>
            </c:spPr>
            <c:extLst>
              <c:ext xmlns:c16="http://schemas.microsoft.com/office/drawing/2014/chart" uri="{C3380CC4-5D6E-409C-BE32-E72D297353CC}">
                <c16:uniqueId val="{0000000B-5D68-472B-B700-44D6D7F65AC2}"/>
              </c:ext>
            </c:extLst>
          </c:dPt>
          <c:dPt>
            <c:idx val="7"/>
            <c:bubble3D val="0"/>
            <c:spPr>
              <a:solidFill>
                <a:schemeClr val="tx2">
                  <a:lumMod val="60000"/>
                  <a:lumOff val="40000"/>
                </a:schemeClr>
              </a:solidFill>
              <a:ln w="12700">
                <a:noFill/>
                <a:prstDash val="solid"/>
              </a:ln>
            </c:spPr>
            <c:extLst>
              <c:ext xmlns:c16="http://schemas.microsoft.com/office/drawing/2014/chart" uri="{C3380CC4-5D6E-409C-BE32-E72D297353CC}">
                <c16:uniqueId val="{0000000D-5D68-472B-B700-44D6D7F65AC2}"/>
              </c:ext>
            </c:extLst>
          </c:dPt>
          <c:val>
            <c:numRef>
              <c:f>圖!$B$21:$B$26</c:f>
              <c:numCache>
                <c:formatCode>_-* #,##0_-;\-* #,##0_-;_-* "-"??_-;_-@_-</c:formatCode>
                <c:ptCount val="6"/>
                <c:pt idx="0">
                  <c:v>11017</c:v>
                </c:pt>
                <c:pt idx="1">
                  <c:v>8215</c:v>
                </c:pt>
                <c:pt idx="2">
                  <c:v>473</c:v>
                </c:pt>
                <c:pt idx="3">
                  <c:v>368</c:v>
                </c:pt>
                <c:pt idx="4">
                  <c:v>259</c:v>
                </c:pt>
                <c:pt idx="5">
                  <c:v>120</c:v>
                </c:pt>
              </c:numCache>
            </c:numRef>
          </c:val>
          <c:extLst>
            <c:ext xmlns:c16="http://schemas.microsoft.com/office/drawing/2014/chart" uri="{C3380CC4-5D6E-409C-BE32-E72D297353CC}">
              <c16:uniqueId val="{0000000E-5D68-472B-B700-44D6D7F65AC2}"/>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15"/>
      <c:depthPercent val="80"/>
      <c:rAngAx val="1"/>
    </c:view3D>
    <c:floor>
      <c:thickness val="0"/>
      <c:spPr>
        <a:noFill/>
        <a:ln>
          <a:noFill/>
        </a:ln>
        <a:effectLst/>
        <a:scene3d>
          <a:camera prst="orthographicFront"/>
          <a:lightRig rig="threePt" dir="t"/>
        </a:scene3d>
        <a:sp3d/>
      </c:spPr>
    </c:floor>
    <c:sideWall>
      <c:thickness val="0"/>
      <c:spPr>
        <a:noFill/>
        <a:ln>
          <a:noFill/>
        </a:ln>
        <a:effectLst/>
        <a:sp3d>
          <a:contourClr>
            <a:schemeClr val="bg1">
              <a:lumMod val="50000"/>
            </a:schemeClr>
          </a:contourClr>
        </a:sp3d>
      </c:spPr>
    </c:sideWall>
    <c:backWall>
      <c:thickness val="0"/>
      <c:spPr>
        <a:noFill/>
        <a:ln>
          <a:noFill/>
        </a:ln>
        <a:effectLst/>
        <a:sp3d>
          <a:contourClr>
            <a:schemeClr val="bg1">
              <a:lumMod val="50000"/>
            </a:schemeClr>
          </a:contourClr>
        </a:sp3d>
      </c:spPr>
    </c:backWall>
    <c:plotArea>
      <c:layout>
        <c:manualLayout>
          <c:layoutTarget val="inner"/>
          <c:xMode val="edge"/>
          <c:yMode val="edge"/>
          <c:x val="8.3446619691334295E-2"/>
          <c:y val="0.25778371485821849"/>
          <c:w val="0.8655242937293155"/>
          <c:h val="0.6206715647580302"/>
        </c:manualLayout>
      </c:layout>
      <c:bar3DChart>
        <c:barDir val="col"/>
        <c:grouping val="clustered"/>
        <c:varyColors val="0"/>
        <c:ser>
          <c:idx val="0"/>
          <c:order val="0"/>
          <c:tx>
            <c:strRef>
              <c:f>工作表1!$B$1</c:f>
              <c:strCache>
                <c:ptCount val="1"/>
                <c:pt idx="0">
                  <c:v>預算數</c:v>
                </c:pt>
              </c:strCache>
            </c:strRef>
          </c:tx>
          <c:spPr>
            <a:solidFill>
              <a:srgbClr val="C6D9F1"/>
            </a:solidFill>
            <a:ln>
              <a:noFill/>
            </a:ln>
            <a:effectLst/>
            <a:scene3d>
              <a:camera prst="orthographicFront"/>
              <a:lightRig rig="threePt" dir="t"/>
            </a:scene3d>
            <a:sp3d prstMaterial="matte">
              <a:bevelT w="25400" h="12700"/>
            </a:sp3d>
          </c:spPr>
          <c:invertIfNegative val="0"/>
          <c:dLbls>
            <c:dLbl>
              <c:idx val="0"/>
              <c:layout>
                <c:manualLayout>
                  <c:x val="3.4019391052900155E-3"/>
                  <c:y val="8.8750832039049959E-3"/>
                </c:manualLayout>
              </c:layout>
              <c:tx>
                <c:rich>
                  <a:bodyPr/>
                  <a:lstStyle/>
                  <a:p>
                    <a:fld id="{DB0C798E-9F31-4241-AC77-AB6D5F2FD919}" type="VALUE">
                      <a:rPr lang="en-US" altLang="zh-TW" sz="100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496D-4D78-92CB-D8844252900A}"/>
                </c:ext>
              </c:extLst>
            </c:dLbl>
            <c:dLbl>
              <c:idx val="1"/>
              <c:layout>
                <c:manualLayout>
                  <c:x val="3.4019391052899531E-3"/>
                  <c:y val="8.8750832039050358E-3"/>
                </c:manualLayout>
              </c:layout>
              <c:tx>
                <c:rich>
                  <a:bodyPr/>
                  <a:lstStyle/>
                  <a:p>
                    <a:fld id="{1B91E64C-7878-4B05-9253-537BACE97D39}" type="VALUE">
                      <a:rPr lang="en-US" altLang="zh-TW" sz="100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96D-4D78-92CB-D8844252900A}"/>
                </c:ext>
              </c:extLst>
            </c:dLbl>
            <c:dLbl>
              <c:idx val="2"/>
              <c:layout>
                <c:manualLayout>
                  <c:x val="3.4019391052900155E-3"/>
                  <c:y val="1.3314880247159518E-2"/>
                </c:manualLayout>
              </c:layout>
              <c:tx>
                <c:rich>
                  <a:bodyPr/>
                  <a:lstStyle/>
                  <a:p>
                    <a:fld id="{FB06BB53-FC0A-435C-B480-956620A2312E}" type="VALUE">
                      <a:rPr lang="en-US" altLang="zh-TW">
                        <a:solidFill>
                          <a:srgbClr val="FF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496D-4D78-92CB-D8844252900A}"/>
                </c:ext>
              </c:extLst>
            </c:dLbl>
            <c:numFmt formatCode="#,##0;\-\ #,##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基金來源</c:v>
                </c:pt>
                <c:pt idx="1">
                  <c:v>基金用途</c:v>
                </c:pt>
                <c:pt idx="2">
                  <c:v>餘絀</c:v>
                </c:pt>
              </c:strCache>
            </c:strRef>
          </c:cat>
          <c:val>
            <c:numRef>
              <c:f>工作表1!$B$2:$B$4</c:f>
              <c:numCache>
                <c:formatCode>General</c:formatCode>
                <c:ptCount val="3"/>
                <c:pt idx="0">
                  <c:v>7448</c:v>
                </c:pt>
                <c:pt idx="1">
                  <c:v>8054</c:v>
                </c:pt>
                <c:pt idx="2">
                  <c:v>-606</c:v>
                </c:pt>
              </c:numCache>
            </c:numRef>
          </c:val>
          <c:shape val="cylinder"/>
          <c:extLst>
            <c:ext xmlns:c16="http://schemas.microsoft.com/office/drawing/2014/chart" uri="{C3380CC4-5D6E-409C-BE32-E72D297353CC}">
              <c16:uniqueId val="{00000003-496D-4D78-92CB-D8844252900A}"/>
            </c:ext>
          </c:extLst>
        </c:ser>
        <c:ser>
          <c:idx val="1"/>
          <c:order val="1"/>
          <c:tx>
            <c:strRef>
              <c:f>工作表1!$C$1</c:f>
              <c:strCache>
                <c:ptCount val="1"/>
                <c:pt idx="0">
                  <c:v>決算數</c:v>
                </c:pt>
              </c:strCache>
            </c:strRef>
          </c:tx>
          <c:spPr>
            <a:solidFill>
              <a:srgbClr val="C3D69B"/>
            </a:solidFill>
            <a:ln>
              <a:noFill/>
            </a:ln>
            <a:effectLst>
              <a:outerShdw blurRad="50800" dist="50800" dir="1200000" algn="ctr" rotWithShape="0">
                <a:schemeClr val="tx1">
                  <a:alpha val="43000"/>
                </a:schemeClr>
              </a:outerShdw>
            </a:effectLst>
            <a:scene3d>
              <a:camera prst="orthographicFront"/>
              <a:lightRig rig="threePt" dir="t"/>
            </a:scene3d>
            <a:sp3d prstMaterial="matte">
              <a:bevelT w="25400" h="12700"/>
            </a:sp3d>
          </c:spPr>
          <c:invertIfNegative val="0"/>
          <c:dLbls>
            <c:dLbl>
              <c:idx val="0"/>
              <c:layout>
                <c:manualLayout>
                  <c:x val="6.803878210580031E-3"/>
                  <c:y val="2.2190535104549974E-2"/>
                </c:manualLayout>
              </c:layout>
              <c:tx>
                <c:rich>
                  <a:bodyPr/>
                  <a:lstStyle/>
                  <a:p>
                    <a:fld id="{EEE938DD-8C0F-475C-A2A7-D25F7F44087F}" type="VALUE">
                      <a:rPr lang="en-US" altLang="zh-TW" sz="1000" spc="-10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496D-4D78-92CB-D8844252900A}"/>
                </c:ext>
              </c:extLst>
            </c:dLbl>
            <c:dLbl>
              <c:idx val="1"/>
              <c:layout>
                <c:manualLayout>
                  <c:x val="3.4019391052900775E-3"/>
                  <c:y val="1.775305716612317E-2"/>
                </c:manualLayout>
              </c:layout>
              <c:tx>
                <c:rich>
                  <a:bodyPr/>
                  <a:lstStyle/>
                  <a:p>
                    <a:fld id="{2B951184-4AEF-4A2B-9FA1-1E0229E7FBBB}" type="VALUE">
                      <a:rPr lang="en-US" altLang="zh-TW" sz="100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496D-4D78-92CB-D8844252900A}"/>
                </c:ext>
              </c:extLst>
            </c:dLbl>
            <c:dLbl>
              <c:idx val="2"/>
              <c:layout>
                <c:manualLayout>
                  <c:x val="3.4019391052900155E-3"/>
                  <c:y val="1.3313831776354351E-2"/>
                </c:manualLayout>
              </c:layout>
              <c:tx>
                <c:rich>
                  <a:bodyPr/>
                  <a:lstStyle/>
                  <a:p>
                    <a:fld id="{FAF84C89-3C93-4AF1-800C-6BDACD7B7325}" type="VALUE">
                      <a:rPr lang="en-US" altLang="zh-TW">
                        <a:solidFill>
                          <a:srgbClr val="FF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496D-4D78-92CB-D8844252900A}"/>
                </c:ext>
              </c:extLst>
            </c:dLbl>
            <c:numFmt formatCode="#,##0;\-\ #,##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基金來源</c:v>
                </c:pt>
                <c:pt idx="1">
                  <c:v>基金用途</c:v>
                </c:pt>
                <c:pt idx="2">
                  <c:v>餘絀</c:v>
                </c:pt>
              </c:strCache>
            </c:strRef>
          </c:cat>
          <c:val>
            <c:numRef>
              <c:f>工作表1!$C$2:$C$4</c:f>
              <c:numCache>
                <c:formatCode>General</c:formatCode>
                <c:ptCount val="3"/>
                <c:pt idx="0">
                  <c:v>7385</c:v>
                </c:pt>
                <c:pt idx="1">
                  <c:v>7572</c:v>
                </c:pt>
                <c:pt idx="2">
                  <c:v>-186</c:v>
                </c:pt>
              </c:numCache>
            </c:numRef>
          </c:val>
          <c:shape val="cylinder"/>
          <c:extLst>
            <c:ext xmlns:c16="http://schemas.microsoft.com/office/drawing/2014/chart" uri="{C3380CC4-5D6E-409C-BE32-E72D297353CC}">
              <c16:uniqueId val="{00000007-496D-4D78-92CB-D8844252900A}"/>
            </c:ext>
          </c:extLst>
        </c:ser>
        <c:ser>
          <c:idx val="2"/>
          <c:order val="2"/>
          <c:tx>
            <c:strRef>
              <c:f>工作表1!$D$1</c:f>
              <c:strCache>
                <c:ptCount val="1"/>
                <c:pt idx="0">
                  <c:v>審定數</c:v>
                </c:pt>
              </c:strCache>
            </c:strRef>
          </c:tx>
          <c:spPr>
            <a:solidFill>
              <a:srgbClr val="E6B9B8"/>
            </a:solidFill>
            <a:ln>
              <a:noFill/>
            </a:ln>
            <a:effectLst>
              <a:outerShdw blurRad="50800" dist="50800" dir="1200000" algn="ctr" rotWithShape="0">
                <a:srgbClr val="000000">
                  <a:alpha val="43137"/>
                </a:srgbClr>
              </a:outerShdw>
            </a:effectLst>
            <a:scene3d>
              <a:camera prst="orthographicFront"/>
              <a:lightRig rig="threePt" dir="t"/>
            </a:scene3d>
            <a:sp3d prstMaterial="matte">
              <a:bevelT w="25400" h="12700"/>
            </a:sp3d>
          </c:spPr>
          <c:invertIfNegative val="0"/>
          <c:dLbls>
            <c:dLbl>
              <c:idx val="0"/>
              <c:layout>
                <c:manualLayout>
                  <c:x val="6.803878210580031E-3"/>
                  <c:y val="4.4364294676214333E-3"/>
                </c:manualLayout>
              </c:layout>
              <c:tx>
                <c:rich>
                  <a:bodyPr/>
                  <a:lstStyle/>
                  <a:p>
                    <a:fld id="{105E2E68-6086-4126-A2F0-663DB0161E0F}" type="VALUE">
                      <a:rPr lang="en-US" altLang="zh-TW" sz="100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496D-4D78-92CB-D8844252900A}"/>
                </c:ext>
              </c:extLst>
            </c:dLbl>
            <c:dLbl>
              <c:idx val="1"/>
              <c:layout>
                <c:manualLayout>
                  <c:x val="3.4019391052900155E-3"/>
                  <c:y val="4.4374779384267638E-3"/>
                </c:manualLayout>
              </c:layout>
              <c:tx>
                <c:rich>
                  <a:bodyPr/>
                  <a:lstStyle/>
                  <a:p>
                    <a:fld id="{DCB78CF5-D1E6-4C8E-96B9-016FDC0E4CCB}" type="VALUE">
                      <a:rPr lang="en-US" altLang="zh-TW" sz="100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496D-4D78-92CB-D8844252900A}"/>
                </c:ext>
              </c:extLst>
            </c:dLbl>
            <c:dLbl>
              <c:idx val="2"/>
              <c:layout>
                <c:manualLayout>
                  <c:x val="6.8038782105801551E-3"/>
                  <c:y val="1.3313831776354351E-2"/>
                </c:manualLayout>
              </c:layout>
              <c:tx>
                <c:rich>
                  <a:bodyPr/>
                  <a:lstStyle/>
                  <a:p>
                    <a:fld id="{C9EBA326-7DB1-48A4-8A5F-271BE67F612B}" type="VALUE">
                      <a:rPr lang="en-US" altLang="zh-TW" spc="-150" baseline="0">
                        <a:solidFill>
                          <a:srgbClr val="FF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496D-4D78-92CB-D8844252900A}"/>
                </c:ext>
              </c:extLst>
            </c:dLbl>
            <c:numFmt formatCode="#,##0;\-\ #,##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基金來源</c:v>
                </c:pt>
                <c:pt idx="1">
                  <c:v>基金用途</c:v>
                </c:pt>
                <c:pt idx="2">
                  <c:v>餘絀</c:v>
                </c:pt>
              </c:strCache>
            </c:strRef>
          </c:cat>
          <c:val>
            <c:numRef>
              <c:f>工作表1!$D$2:$D$4</c:f>
              <c:numCache>
                <c:formatCode>General</c:formatCode>
                <c:ptCount val="3"/>
                <c:pt idx="0">
                  <c:v>7385</c:v>
                </c:pt>
                <c:pt idx="1">
                  <c:v>7572</c:v>
                </c:pt>
                <c:pt idx="2">
                  <c:v>-186</c:v>
                </c:pt>
              </c:numCache>
            </c:numRef>
          </c:val>
          <c:shape val="cylinder"/>
          <c:extLst>
            <c:ext xmlns:c16="http://schemas.microsoft.com/office/drawing/2014/chart" uri="{C3380CC4-5D6E-409C-BE32-E72D297353CC}">
              <c16:uniqueId val="{0000000B-496D-4D78-92CB-D8844252900A}"/>
            </c:ext>
          </c:extLst>
        </c:ser>
        <c:dLbls>
          <c:showLegendKey val="0"/>
          <c:showVal val="0"/>
          <c:showCatName val="0"/>
          <c:showSerName val="0"/>
          <c:showPercent val="0"/>
          <c:showBubbleSize val="0"/>
        </c:dLbls>
        <c:gapWidth val="40"/>
        <c:gapDepth val="0"/>
        <c:shape val="box"/>
        <c:axId val="549643736"/>
        <c:axId val="549645176"/>
        <c:axId val="0"/>
      </c:bar3DChart>
      <c:catAx>
        <c:axId val="549643736"/>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5176"/>
        <c:crosses val="autoZero"/>
        <c:auto val="1"/>
        <c:lblAlgn val="ctr"/>
        <c:lblOffset val="100"/>
        <c:noMultiLvlLbl val="0"/>
      </c:catAx>
      <c:valAx>
        <c:axId val="549645176"/>
        <c:scaling>
          <c:orientation val="minMax"/>
          <c:max val="10000"/>
        </c:scaling>
        <c:delete val="0"/>
        <c:axPos val="l"/>
        <c:majorGridlines>
          <c:spPr>
            <a:ln w="6350" cap="flat" cmpd="sng" algn="ctr">
              <a:noFill/>
              <a:round/>
            </a:ln>
            <a:effectLst/>
          </c:spPr>
        </c:majorGridlines>
        <c:numFmt formatCode="#,##0;\-\ #,##0" sourceLinked="0"/>
        <c:majorTickMark val="in"/>
        <c:minorTickMark val="none"/>
        <c:tickLblPos val="nextTo"/>
        <c:spPr>
          <a:noFill/>
          <a:ln w="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3736"/>
        <c:crosses val="autoZero"/>
        <c:crossBetween val="between"/>
      </c:valAx>
      <c:spPr>
        <a:noFill/>
        <a:ln>
          <a:noFill/>
        </a:ln>
        <a:effectLst/>
      </c:spPr>
    </c:plotArea>
    <c:legend>
      <c:legendPos val="r"/>
      <c:layout>
        <c:manualLayout>
          <c:xMode val="edge"/>
          <c:yMode val="edge"/>
          <c:x val="0.75853230467403698"/>
          <c:y val="0.37608348791656399"/>
          <c:w val="0.17349889436979077"/>
          <c:h val="0.2604867866261389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5"/>
      <c:hPercent val="100"/>
      <c:rotY val="220"/>
      <c:depthPercent val="100"/>
      <c:rAngAx val="0"/>
      <c:perspective val="0"/>
    </c:view3D>
    <c:floor>
      <c:thickness val="0"/>
    </c:floor>
    <c:sideWall>
      <c:thickness val="0"/>
    </c:sideWall>
    <c:backWall>
      <c:thickness val="0"/>
    </c:backWall>
    <c:plotArea>
      <c:layout>
        <c:manualLayout>
          <c:layoutTarget val="inner"/>
          <c:xMode val="edge"/>
          <c:yMode val="edge"/>
          <c:x val="0.13864818024263431"/>
          <c:y val="8.6956521739130432E-2"/>
          <c:w val="0.81109185441941078"/>
          <c:h val="0.8132992327365729"/>
        </c:manualLayout>
      </c:layout>
      <c:pie3DChart>
        <c:varyColors val="1"/>
        <c:ser>
          <c:idx val="0"/>
          <c:order val="0"/>
          <c:spPr>
            <a:solidFill>
              <a:srgbClr val="9999FF"/>
            </a:solidFill>
            <a:ln w="12700">
              <a:solidFill>
                <a:srgbClr val="000000"/>
              </a:solidFill>
              <a:prstDash val="solid"/>
            </a:ln>
          </c:spPr>
          <c:dPt>
            <c:idx val="0"/>
            <c:bubble3D val="0"/>
            <c:spPr>
              <a:solidFill>
                <a:srgbClr val="8DC7EF"/>
              </a:solidFill>
              <a:ln w="12700">
                <a:solidFill>
                  <a:srgbClr val="FFFFFF"/>
                </a:solidFill>
                <a:prstDash val="solid"/>
              </a:ln>
            </c:spPr>
            <c:extLst>
              <c:ext xmlns:c16="http://schemas.microsoft.com/office/drawing/2014/chart" uri="{C3380CC4-5D6E-409C-BE32-E72D297353CC}">
                <c16:uniqueId val="{00000001-C975-4CC5-BEF1-03E15EA1F75F}"/>
              </c:ext>
            </c:extLst>
          </c:dPt>
          <c:dPt>
            <c:idx val="1"/>
            <c:bubble3D val="0"/>
            <c:spPr>
              <a:solidFill>
                <a:srgbClr val="D0EDB5"/>
              </a:solidFill>
              <a:ln w="12700">
                <a:solidFill>
                  <a:srgbClr val="FFFFFF"/>
                </a:solidFill>
                <a:prstDash val="solid"/>
              </a:ln>
            </c:spPr>
            <c:extLst>
              <c:ext xmlns:c16="http://schemas.microsoft.com/office/drawing/2014/chart" uri="{C3380CC4-5D6E-409C-BE32-E72D297353CC}">
                <c16:uniqueId val="{00000003-C975-4CC5-BEF1-03E15EA1F75F}"/>
              </c:ext>
            </c:extLst>
          </c:dPt>
          <c:dPt>
            <c:idx val="2"/>
            <c:bubble3D val="0"/>
            <c:spPr>
              <a:solidFill>
                <a:srgbClr val="91EBE7"/>
              </a:solidFill>
              <a:ln w="12700">
                <a:solidFill>
                  <a:srgbClr val="FFFFFF"/>
                </a:solidFill>
                <a:prstDash val="solid"/>
              </a:ln>
            </c:spPr>
            <c:extLst>
              <c:ext xmlns:c16="http://schemas.microsoft.com/office/drawing/2014/chart" uri="{C3380CC4-5D6E-409C-BE32-E72D297353CC}">
                <c16:uniqueId val="{00000005-C975-4CC5-BEF1-03E15EA1F75F}"/>
              </c:ext>
            </c:extLst>
          </c:dPt>
          <c:dPt>
            <c:idx val="3"/>
            <c:bubble3D val="0"/>
            <c:spPr>
              <a:solidFill>
                <a:srgbClr val="E0C1FF"/>
              </a:solidFill>
              <a:ln w="12700">
                <a:solidFill>
                  <a:srgbClr val="FFFFFF"/>
                </a:solidFill>
                <a:prstDash val="solid"/>
              </a:ln>
            </c:spPr>
            <c:extLst>
              <c:ext xmlns:c16="http://schemas.microsoft.com/office/drawing/2014/chart" uri="{C3380CC4-5D6E-409C-BE32-E72D297353CC}">
                <c16:uniqueId val="{00000007-C975-4CC5-BEF1-03E15EA1F75F}"/>
              </c:ext>
            </c:extLst>
          </c:dPt>
          <c:dPt>
            <c:idx val="4"/>
            <c:bubble3D val="0"/>
            <c:spPr>
              <a:solidFill>
                <a:schemeClr val="accent6">
                  <a:lumMod val="40000"/>
                  <a:lumOff val="60000"/>
                </a:schemeClr>
              </a:solidFill>
              <a:ln w="12700">
                <a:solidFill>
                  <a:schemeClr val="bg1"/>
                </a:solidFill>
                <a:prstDash val="solid"/>
              </a:ln>
            </c:spPr>
            <c:extLst>
              <c:ext xmlns:c16="http://schemas.microsoft.com/office/drawing/2014/chart" uri="{C3380CC4-5D6E-409C-BE32-E72D297353CC}">
                <c16:uniqueId val="{00000009-C975-4CC5-BEF1-03E15EA1F75F}"/>
              </c:ext>
            </c:extLst>
          </c:dPt>
          <c:dPt>
            <c:idx val="5"/>
            <c:bubble3D val="0"/>
            <c:spPr>
              <a:solidFill>
                <a:srgbClr val="FFCCCC"/>
              </a:solidFill>
              <a:ln w="12700">
                <a:solidFill>
                  <a:schemeClr val="bg1"/>
                </a:solidFill>
                <a:prstDash val="solid"/>
              </a:ln>
            </c:spPr>
            <c:extLst>
              <c:ext xmlns:c16="http://schemas.microsoft.com/office/drawing/2014/chart" uri="{C3380CC4-5D6E-409C-BE32-E72D297353CC}">
                <c16:uniqueId val="{0000000B-C975-4CC5-BEF1-03E15EA1F75F}"/>
              </c:ext>
            </c:extLst>
          </c:dPt>
          <c:dPt>
            <c:idx val="6"/>
            <c:bubble3D val="0"/>
            <c:spPr>
              <a:solidFill>
                <a:srgbClr val="FF5D5D"/>
              </a:solidFill>
              <a:ln w="12700">
                <a:solidFill>
                  <a:schemeClr val="bg1"/>
                </a:solidFill>
                <a:prstDash val="solid"/>
              </a:ln>
            </c:spPr>
            <c:extLst>
              <c:ext xmlns:c16="http://schemas.microsoft.com/office/drawing/2014/chart" uri="{C3380CC4-5D6E-409C-BE32-E72D297353CC}">
                <c16:uniqueId val="{0000000D-C975-4CC5-BEF1-03E15EA1F75F}"/>
              </c:ext>
            </c:extLst>
          </c:dPt>
          <c:dLbls>
            <c:delete val="1"/>
          </c:dLbls>
          <c:val>
            <c:numRef>
              <c:f>圖!$F$21:$F$27</c:f>
              <c:numCache>
                <c:formatCode>#,##0_ </c:formatCode>
                <c:ptCount val="7"/>
                <c:pt idx="0">
                  <c:v>5648</c:v>
                </c:pt>
                <c:pt idx="1">
                  <c:v>3713</c:v>
                </c:pt>
                <c:pt idx="2">
                  <c:v>2877</c:v>
                </c:pt>
                <c:pt idx="3">
                  <c:v>2844</c:v>
                </c:pt>
                <c:pt idx="4">
                  <c:v>1417</c:v>
                </c:pt>
                <c:pt idx="5">
                  <c:v>1078</c:v>
                </c:pt>
                <c:pt idx="6">
                  <c:v>78</c:v>
                </c:pt>
              </c:numCache>
            </c:numRef>
          </c:val>
          <c:extLst>
            <c:ext xmlns:c16="http://schemas.microsoft.com/office/drawing/2014/chart" uri="{C3380CC4-5D6E-409C-BE32-E72D297353CC}">
              <c16:uniqueId val="{0000000E-C975-4CC5-BEF1-03E15EA1F75F}"/>
            </c:ext>
          </c:extLst>
        </c:ser>
        <c:dLbls>
          <c:dLblPos val="bestFit"/>
          <c:showLegendKey val="0"/>
          <c:showVal val="1"/>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6"/>
      <c:hPercent val="78"/>
      <c:rotY val="6"/>
      <c:depthPercent val="80"/>
      <c:rAngAx val="1"/>
    </c:view3D>
    <c:floor>
      <c:thickness val="0"/>
      <c:spPr>
        <a:noFill/>
        <a:ln w="3175">
          <a:solidFill>
            <a:srgbClr val="000000"/>
          </a:solidFill>
          <a:prstDash val="solid"/>
        </a:ln>
      </c:spPr>
    </c:floor>
    <c:sideWall>
      <c:thickness val="0"/>
      <c:spPr>
        <a:noFill/>
        <a:ln w="3175">
          <a:solidFill>
            <a:sysClr val="windowText" lastClr="000000"/>
          </a:solidFill>
          <a:prstDash val="solid"/>
        </a:ln>
      </c:spPr>
    </c:sideWall>
    <c:backWall>
      <c:thickness val="0"/>
      <c:spPr>
        <a:noFill/>
        <a:ln w="3175">
          <a:solidFill>
            <a:sysClr val="windowText" lastClr="000000"/>
          </a:solidFill>
          <a:prstDash val="solid"/>
        </a:ln>
      </c:spPr>
    </c:backWall>
    <c:plotArea>
      <c:layout>
        <c:manualLayout>
          <c:layoutTarget val="inner"/>
          <c:xMode val="edge"/>
          <c:yMode val="edge"/>
          <c:x val="0.14619236951816666"/>
          <c:y val="7.5610231200059427E-2"/>
          <c:w val="0.70188775907961987"/>
          <c:h val="0.81141320609598633"/>
        </c:manualLayout>
      </c:layout>
      <c:bar3DChart>
        <c:barDir val="col"/>
        <c:grouping val="clustered"/>
        <c:varyColors val="0"/>
        <c:ser>
          <c:idx val="0"/>
          <c:order val="0"/>
          <c:tx>
            <c:strRef>
              <c:f>圖!$A$4</c:f>
              <c:strCache>
                <c:ptCount val="1"/>
                <c:pt idx="0">
                  <c:v> 預算數</c:v>
                </c:pt>
              </c:strCache>
            </c:strRef>
          </c:tx>
          <c:spPr>
            <a:solidFill>
              <a:schemeClr val="tx2">
                <a:lumMod val="20000"/>
                <a:lumOff val="80000"/>
              </a:schemeClr>
            </a:solidFill>
            <a:ln w="12700" cmpd="sng">
              <a:solidFill>
                <a:schemeClr val="tx2">
                  <a:lumMod val="20000"/>
                  <a:lumOff val="80000"/>
                </a:schemeClr>
              </a:solidFill>
              <a:prstDash val="solid"/>
            </a:ln>
            <a:scene3d>
              <a:camera prst="orthographicFront"/>
              <a:lightRig rig="threePt" dir="t"/>
            </a:scene3d>
            <a:sp3d prstMaterial="matte">
              <a:contourClr>
                <a:srgbClr val="000000"/>
              </a:contourClr>
            </a:sp3d>
          </c:spPr>
          <c:invertIfNegative val="0"/>
          <c:dLbls>
            <c:dLbl>
              <c:idx val="0"/>
              <c:layout>
                <c:manualLayout>
                  <c:x val="-2.7954426488768398E-3"/>
                  <c:y val="2.3760610642873693E-3"/>
                </c:manualLayout>
              </c:layout>
              <c:tx>
                <c:rich>
                  <a:bodyPr/>
                  <a:lstStyle/>
                  <a:p>
                    <a:pPr>
                      <a:defRPr sz="900" b="0" i="0" u="none" strike="noStrike" spc="-50" baseline="0">
                        <a:solidFill>
                          <a:srgbClr val="000000"/>
                        </a:solidFill>
                        <a:latin typeface="標楷體"/>
                        <a:ea typeface="標楷體"/>
                        <a:cs typeface="標楷體"/>
                      </a:defRPr>
                    </a:pPr>
                    <a:fld id="{E7FEE694-D80F-4959-B7F4-4B3E2A45AA8C}" type="VALUE">
                      <a:rPr lang="en-US" altLang="zh-TW" spc="-100" baseline="0"/>
                      <a:pPr>
                        <a:defRPr sz="900" b="0" i="0" u="none" strike="noStrike" spc="-50" baseline="0">
                          <a:solidFill>
                            <a:srgbClr val="000000"/>
                          </a:solidFill>
                          <a:latin typeface="標楷體"/>
                          <a:ea typeface="標楷體"/>
                          <a:cs typeface="標楷體"/>
                        </a:defRPr>
                      </a:pPr>
                      <a:t>[值]</a:t>
                    </a:fld>
                    <a:endParaRPr lang="zh-TW" altLang="en-US"/>
                  </a:p>
                </c:rich>
              </c:tx>
              <c:spPr>
                <a:noFill/>
                <a:ln w="25400">
                  <a:noFill/>
                </a:ln>
              </c:sp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4172-4447-AEE8-17E41FA6995E}"/>
                </c:ext>
              </c:extLst>
            </c:dLbl>
            <c:dLbl>
              <c:idx val="1"/>
              <c:layout>
                <c:manualLayout>
                  <c:x val="1.5233244359306572E-3"/>
                  <c:y val="1.5076902686322587E-2"/>
                </c:manualLayout>
              </c:layout>
              <c:tx>
                <c:rich>
                  <a:bodyPr tIns="36000"/>
                  <a:lstStyle/>
                  <a:p>
                    <a:pPr>
                      <a:defRPr sz="900" b="0" i="0" u="none" strike="noStrike" spc="-50" baseline="0">
                        <a:solidFill>
                          <a:srgbClr val="000000"/>
                        </a:solidFill>
                        <a:latin typeface="標楷體"/>
                        <a:ea typeface="標楷體"/>
                        <a:cs typeface="標楷體"/>
                      </a:defRPr>
                    </a:pPr>
                    <a:fld id="{C66F1D97-6CC3-42C1-9B02-2AC44E10E0D5}" type="VALUE">
                      <a:rPr lang="en-US" altLang="zh-TW" spc="-100" baseline="0"/>
                      <a:pPr>
                        <a:defRPr sz="900" b="0" i="0" u="none" strike="noStrike" spc="-50" baseline="0">
                          <a:solidFill>
                            <a:srgbClr val="000000"/>
                          </a:solidFill>
                          <a:latin typeface="標楷體"/>
                          <a:ea typeface="標楷體"/>
                          <a:cs typeface="標楷體"/>
                        </a:defRPr>
                      </a:pPr>
                      <a:t>[值]</a:t>
                    </a:fld>
                    <a:endParaRPr lang="zh-TW" altLang="en-US"/>
                  </a:p>
                </c:rich>
              </c:tx>
              <c:spPr>
                <a:noFill/>
                <a:ln w="25400">
                  <a:noFill/>
                </a:ln>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1-4172-4447-AEE8-17E41FA6995E}"/>
                </c:ext>
              </c:extLst>
            </c:dLbl>
            <c:spPr>
              <a:noFill/>
              <a:ln w="25400">
                <a:noFill/>
              </a:ln>
            </c:spPr>
            <c:txPr>
              <a:bodyPr wrap="square" lIns="38100" tIns="19050" rIns="38100" bIns="19050" anchor="ctr">
                <a:spAutoFit/>
              </a:bodyPr>
              <a:lstStyle/>
              <a:p>
                <a:pPr>
                  <a:defRPr sz="9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圖!$B$3:$C$3</c:f>
              <c:strCache>
                <c:ptCount val="2"/>
                <c:pt idx="0">
                  <c:v>歲入</c:v>
                </c:pt>
                <c:pt idx="1">
                  <c:v>歲出</c:v>
                </c:pt>
              </c:strCache>
            </c:strRef>
          </c:cat>
          <c:val>
            <c:numRef>
              <c:f>圖!$B$4:$C$4</c:f>
              <c:numCache>
                <c:formatCode>#,##0_ </c:formatCode>
                <c:ptCount val="2"/>
                <c:pt idx="0">
                  <c:v>20419</c:v>
                </c:pt>
                <c:pt idx="1">
                  <c:v>23350</c:v>
                </c:pt>
              </c:numCache>
            </c:numRef>
          </c:val>
          <c:extLst>
            <c:ext xmlns:c16="http://schemas.microsoft.com/office/drawing/2014/chart" uri="{C3380CC4-5D6E-409C-BE32-E72D297353CC}">
              <c16:uniqueId val="{00000002-4172-4447-AEE8-17E41FA6995E}"/>
            </c:ext>
          </c:extLst>
        </c:ser>
        <c:ser>
          <c:idx val="1"/>
          <c:order val="1"/>
          <c:tx>
            <c:strRef>
              <c:f>圖!$A$5</c:f>
              <c:strCache>
                <c:ptCount val="1"/>
                <c:pt idx="0">
                  <c:v> 決算數</c:v>
                </c:pt>
              </c:strCache>
            </c:strRef>
          </c:tx>
          <c:spPr>
            <a:solidFill>
              <a:schemeClr val="accent3">
                <a:lumMod val="60000"/>
                <a:lumOff val="40000"/>
              </a:schemeClr>
            </a:solidFill>
            <a:ln w="12700">
              <a:solidFill>
                <a:schemeClr val="accent3">
                  <a:lumMod val="60000"/>
                  <a:lumOff val="40000"/>
                </a:schemeClr>
              </a:solidFill>
              <a:prstDash val="solid"/>
            </a:ln>
            <a:scene3d>
              <a:camera prst="orthographicFront"/>
              <a:lightRig rig="threePt" dir="t"/>
            </a:scene3d>
            <a:sp3d prstMaterial="matte">
              <a:contourClr>
                <a:srgbClr val="000000"/>
              </a:contourClr>
            </a:sp3d>
          </c:spPr>
          <c:invertIfNegative val="0"/>
          <c:dLbls>
            <c:dLbl>
              <c:idx val="0"/>
              <c:layout>
                <c:manualLayout>
                  <c:x val="-3.5639109467752172E-3"/>
                  <c:y val="1.0570981611231266E-3"/>
                </c:manualLayout>
              </c:layout>
              <c:spPr>
                <a:noFill/>
                <a:ln w="25400">
                  <a:noFill/>
                </a:ln>
              </c:spPr>
              <c:txPr>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72-4447-AEE8-17E41FA6995E}"/>
                </c:ext>
              </c:extLst>
            </c:dLbl>
            <c:dLbl>
              <c:idx val="1"/>
              <c:layout>
                <c:manualLayout>
                  <c:x val="1.9581710702003836E-3"/>
                  <c:y val="9.269288928784437E-3"/>
                </c:manualLayout>
              </c:layout>
              <c:spPr>
                <a:noFill/>
                <a:ln w="25400">
                  <a:noFill/>
                </a:ln>
              </c:spPr>
              <c:txPr>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72-4447-AEE8-17E41FA6995E}"/>
                </c:ext>
              </c:extLst>
            </c:dLbl>
            <c:spPr>
              <a:noFill/>
              <a:ln w="25400">
                <a:noFill/>
              </a:ln>
            </c:spPr>
            <c:txPr>
              <a:bodyPr wrap="square" lIns="38100" tIns="19050" rIns="38100" bIns="19050" anchor="ctr">
                <a:spAutoFit/>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圖!$B$3:$C$3</c:f>
              <c:strCache>
                <c:ptCount val="2"/>
                <c:pt idx="0">
                  <c:v>歲入</c:v>
                </c:pt>
                <c:pt idx="1">
                  <c:v>歲出</c:v>
                </c:pt>
              </c:strCache>
            </c:strRef>
          </c:cat>
          <c:val>
            <c:numRef>
              <c:f>圖!$B$5:$C$5</c:f>
              <c:numCache>
                <c:formatCode>#,##0_ </c:formatCode>
                <c:ptCount val="2"/>
                <c:pt idx="0">
                  <c:v>20455</c:v>
                </c:pt>
                <c:pt idx="1">
                  <c:v>21606</c:v>
                </c:pt>
              </c:numCache>
            </c:numRef>
          </c:val>
          <c:extLst>
            <c:ext xmlns:c16="http://schemas.microsoft.com/office/drawing/2014/chart" uri="{C3380CC4-5D6E-409C-BE32-E72D297353CC}">
              <c16:uniqueId val="{00000005-4172-4447-AEE8-17E41FA6995E}"/>
            </c:ext>
          </c:extLst>
        </c:ser>
        <c:ser>
          <c:idx val="2"/>
          <c:order val="2"/>
          <c:tx>
            <c:strRef>
              <c:f>圖!$A$6</c:f>
              <c:strCache>
                <c:ptCount val="1"/>
                <c:pt idx="0">
                  <c:v> 審定數</c:v>
                </c:pt>
              </c:strCache>
            </c:strRef>
          </c:tx>
          <c:spPr>
            <a:solidFill>
              <a:schemeClr val="accent2">
                <a:lumMod val="40000"/>
                <a:lumOff val="60000"/>
              </a:schemeClr>
            </a:solidFill>
            <a:ln w="12700" cmpd="sng">
              <a:solidFill>
                <a:schemeClr val="accent2">
                  <a:lumMod val="40000"/>
                  <a:lumOff val="60000"/>
                </a:schemeClr>
              </a:solidFill>
              <a:prstDash val="solid"/>
            </a:ln>
            <a:scene3d>
              <a:camera prst="orthographicFront"/>
              <a:lightRig rig="threePt" dir="t"/>
            </a:scene3d>
            <a:sp3d prstMaterial="matte">
              <a:contourClr>
                <a:srgbClr val="000000"/>
              </a:contourClr>
            </a:sp3d>
          </c:spPr>
          <c:invertIfNegative val="0"/>
          <c:dLbls>
            <c:dLbl>
              <c:idx val="0"/>
              <c:layout>
                <c:manualLayout>
                  <c:x val="1.6393990355165423E-3"/>
                  <c:y val="1.9121749031562332E-3"/>
                </c:manualLayout>
              </c:layout>
              <c:spPr>
                <a:noFill/>
                <a:ln w="25400">
                  <a:noFill/>
                </a:ln>
              </c:spPr>
              <c:txPr>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172-4447-AEE8-17E41FA6995E}"/>
                </c:ext>
              </c:extLst>
            </c:dLbl>
            <c:dLbl>
              <c:idx val="1"/>
              <c:layout>
                <c:manualLayout>
                  <c:x val="6.9451714575282054E-3"/>
                  <c:y val="1.0679422532015174E-2"/>
                </c:manualLayout>
              </c:layout>
              <c:spPr>
                <a:noFill/>
                <a:ln w="25400">
                  <a:noFill/>
                </a:ln>
              </c:spPr>
              <c:txPr>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172-4447-AEE8-17E41FA6995E}"/>
                </c:ext>
              </c:extLst>
            </c:dLbl>
            <c:spPr>
              <a:noFill/>
              <a:ln w="25400">
                <a:noFill/>
              </a:ln>
            </c:spPr>
            <c:txPr>
              <a:bodyPr wrap="square" lIns="38100" tIns="19050" rIns="38100" bIns="19050" anchor="ctr">
                <a:spAutoFit/>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圖!$B$3:$C$3</c:f>
              <c:strCache>
                <c:ptCount val="2"/>
                <c:pt idx="0">
                  <c:v>歲入</c:v>
                </c:pt>
                <c:pt idx="1">
                  <c:v>歲出</c:v>
                </c:pt>
              </c:strCache>
            </c:strRef>
          </c:cat>
          <c:val>
            <c:numRef>
              <c:f>圖!$B$6:$C$6</c:f>
              <c:numCache>
                <c:formatCode>#,##0_ </c:formatCode>
                <c:ptCount val="2"/>
                <c:pt idx="0">
                  <c:v>20455</c:v>
                </c:pt>
                <c:pt idx="1">
                  <c:v>21550</c:v>
                </c:pt>
              </c:numCache>
            </c:numRef>
          </c:val>
          <c:extLst>
            <c:ext xmlns:c16="http://schemas.microsoft.com/office/drawing/2014/chart" uri="{C3380CC4-5D6E-409C-BE32-E72D297353CC}">
              <c16:uniqueId val="{00000008-4172-4447-AEE8-17E41FA6995E}"/>
            </c:ext>
          </c:extLst>
        </c:ser>
        <c:dLbls>
          <c:showLegendKey val="0"/>
          <c:showVal val="0"/>
          <c:showCatName val="0"/>
          <c:showSerName val="0"/>
          <c:showPercent val="0"/>
          <c:showBubbleSize val="0"/>
        </c:dLbls>
        <c:gapWidth val="95"/>
        <c:gapDepth val="190"/>
        <c:shape val="cylinder"/>
        <c:axId val="1894677343"/>
        <c:axId val="1"/>
        <c:axId val="0"/>
      </c:bar3DChart>
      <c:catAx>
        <c:axId val="1894677343"/>
        <c:scaling>
          <c:orientation val="minMax"/>
        </c:scaling>
        <c:delete val="0"/>
        <c:axPos val="b"/>
        <c:majorGridlines>
          <c:spPr>
            <a:ln w="3175">
              <a:solidFill>
                <a:schemeClr val="tx1"/>
              </a:solidFill>
              <a:prstDash val="solid"/>
            </a:ln>
          </c:spPr>
        </c:majorGridlines>
        <c:numFmt formatCode="General" sourceLinked="1"/>
        <c:majorTickMark val="none"/>
        <c:minorTickMark val="none"/>
        <c:tickLblPos val="low"/>
        <c:spPr>
          <a:ln w="3175">
            <a:solidFill>
              <a:srgbClr val="000000"/>
            </a:solidFill>
            <a:prstDash val="solid"/>
          </a:ln>
        </c:spPr>
        <c:txPr>
          <a:bodyPr rot="0" vert="horz"/>
          <a:lstStyle/>
          <a:p>
            <a:pPr>
              <a:defRPr sz="1100" b="0" i="0" u="none" strike="noStrike" baseline="0">
                <a:solidFill>
                  <a:srgbClr val="000000"/>
                </a:solidFill>
                <a:latin typeface="標楷體"/>
                <a:ea typeface="標楷體"/>
                <a:cs typeface="標楷體"/>
              </a:defRPr>
            </a:pPr>
            <a:endParaRPr lang="zh-TW"/>
          </a:p>
        </c:txPr>
        <c:crossAx val="1"/>
        <c:crossesAt val="0"/>
        <c:auto val="1"/>
        <c:lblAlgn val="ctr"/>
        <c:lblOffset val="100"/>
        <c:tickLblSkip val="1"/>
        <c:tickMarkSkip val="1"/>
        <c:noMultiLvlLbl val="0"/>
      </c:catAx>
      <c:valAx>
        <c:axId val="1"/>
        <c:scaling>
          <c:orientation val="minMax"/>
          <c:max val="25000"/>
          <c:min val="0"/>
        </c:scaling>
        <c:delete val="0"/>
        <c:axPos val="l"/>
        <c:majorGridlines>
          <c:spPr>
            <a:ln w="3175">
              <a:noFill/>
              <a:prstDash val="solid"/>
            </a:ln>
          </c:spPr>
        </c:majorGridlines>
        <c:title>
          <c:tx>
            <c:rich>
              <a:bodyPr rot="0" vert="horz"/>
              <a:lstStyle/>
              <a:p>
                <a:pPr>
                  <a:defRPr sz="1100">
                    <a:latin typeface="標楷體" panose="03000509000000000000" pitchFamily="65" charset="-120"/>
                    <a:ea typeface="標楷體" panose="03000509000000000000" pitchFamily="65" charset="-120"/>
                  </a:defRPr>
                </a:pPr>
                <a:r>
                  <a:rPr lang="zh-TW" altLang="en-US" sz="1100">
                    <a:latin typeface="標楷體" panose="03000509000000000000" pitchFamily="65" charset="-120"/>
                    <a:ea typeface="標楷體" panose="03000509000000000000" pitchFamily="65" charset="-120"/>
                  </a:rPr>
                  <a:t>百萬元</a:t>
                </a:r>
              </a:p>
            </c:rich>
          </c:tx>
          <c:layout>
            <c:manualLayout>
              <c:xMode val="edge"/>
              <c:yMode val="edge"/>
              <c:x val="3.6899076140072658E-2"/>
              <c:y val="0"/>
            </c:manualLayout>
          </c:layout>
          <c:overlay val="0"/>
        </c:title>
        <c:numFmt formatCode="#,##0_ " sourceLinked="0"/>
        <c:majorTickMark val="in"/>
        <c:minorTickMark val="none"/>
        <c:tickLblPos val="nextTo"/>
        <c:spPr>
          <a:ln w="3175">
            <a:solidFill>
              <a:schemeClr val="tx1"/>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1894677343"/>
        <c:crosses val="autoZero"/>
        <c:crossBetween val="between"/>
        <c:majorUnit val="5000"/>
      </c:valAx>
      <c:spPr>
        <a:noFill/>
        <a:ln w="25400">
          <a:noFill/>
        </a:ln>
      </c:spPr>
    </c:plotArea>
    <c:legend>
      <c:legendPos val="r"/>
      <c:legendEntry>
        <c:idx val="0"/>
        <c:txPr>
          <a:bodyPr/>
          <a:lstStyle/>
          <a:p>
            <a:pPr>
              <a:defRPr sz="1000" b="0" i="0" u="none" strike="noStrike" baseline="0">
                <a:solidFill>
                  <a:srgbClr val="000000"/>
                </a:solidFill>
                <a:latin typeface="標楷體"/>
                <a:ea typeface="標楷體"/>
                <a:cs typeface="標楷體"/>
              </a:defRPr>
            </a:pPr>
            <a:endParaRPr lang="zh-TW"/>
          </a:p>
        </c:txPr>
      </c:legendEntry>
      <c:layout>
        <c:manualLayout>
          <c:xMode val="edge"/>
          <c:yMode val="edge"/>
          <c:x val="0.82300653012432856"/>
          <c:y val="0.3807810557727721"/>
          <c:w val="0.14746413854681259"/>
          <c:h val="0.19925728533412129"/>
        </c:manualLayout>
      </c:layout>
      <c:overlay val="0"/>
      <c:spPr>
        <a:noFill/>
        <a:ln w="25400">
          <a:noFill/>
        </a:ln>
      </c:spPr>
      <c:txPr>
        <a:bodyPr/>
        <a:lstStyle/>
        <a:p>
          <a:pPr>
            <a:defRPr sz="10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w="9525">
      <a:noFill/>
    </a:ln>
  </c:spPr>
  <c:txPr>
    <a:bodyPr/>
    <a:lstStyle/>
    <a:p>
      <a:pPr>
        <a:defRPr sz="975" b="0" i="0" u="none" strike="noStrike" baseline="0">
          <a:solidFill>
            <a:srgbClr val="000000"/>
          </a:solidFill>
          <a:latin typeface="新細明體"/>
          <a:ea typeface="新細明體"/>
          <a:cs typeface="新細明體"/>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baseline="0"/>
            </a:pPr>
            <a:r>
              <a:rPr lang="zh-TW" altLang="en-US" sz="1000" b="0" baseline="0"/>
              <a:t>經費賸餘</a:t>
            </a:r>
          </a:p>
        </c:rich>
      </c:tx>
      <c:layout>
        <c:manualLayout>
          <c:xMode val="edge"/>
          <c:yMode val="edge"/>
          <c:x val="0.41328382838283828"/>
          <c:y val="4.3011944210627259E-3"/>
        </c:manualLayout>
      </c:layout>
      <c:overlay val="1"/>
    </c:title>
    <c:autoTitleDeleted val="0"/>
    <c:plotArea>
      <c:layout>
        <c:manualLayout>
          <c:layoutTarget val="inner"/>
          <c:xMode val="edge"/>
          <c:yMode val="edge"/>
          <c:x val="0.19162689804772234"/>
          <c:y val="0.19312833740610041"/>
          <c:w val="0.70351409978308022"/>
          <c:h val="0.64731649923069967"/>
        </c:manualLayout>
      </c:layout>
      <c:barChart>
        <c:barDir val="col"/>
        <c:grouping val="clustered"/>
        <c:varyColors val="0"/>
        <c:ser>
          <c:idx val="0"/>
          <c:order val="0"/>
          <c:tx>
            <c:strRef>
              <c:f>Sheet1!$B$1</c:f>
              <c:strCache>
                <c:ptCount val="1"/>
                <c:pt idx="0">
                  <c:v>金額</c:v>
                </c:pt>
              </c:strCache>
            </c:strRef>
          </c:tx>
          <c:spPr>
            <a:gradFill flip="none" rotWithShape="1">
              <a:gsLst>
                <a:gs pos="50000">
                  <a:srgbClr val="FFFFFF"/>
                </a:gs>
                <a:gs pos="70000">
                  <a:srgbClr val="9EFCBB"/>
                </a:gs>
                <a:gs pos="30000">
                  <a:srgbClr val="9EFCBB"/>
                </a:gs>
              </a:gsLst>
              <a:lin ang="0" scaled="1"/>
              <a:tileRect/>
            </a:gradFill>
          </c:spPr>
          <c:invertIfNegative val="0"/>
          <c:dLbls>
            <c:dLbl>
              <c:idx val="3"/>
              <c:numFmt formatCode="#,##0_);\(#,##0\)" sourceLinked="0"/>
              <c:spPr>
                <a:noFill/>
                <a:ln>
                  <a:noFill/>
                </a:ln>
                <a:effectLst/>
              </c:spPr>
              <c:txPr>
                <a:bodyPr/>
                <a:lstStyle/>
                <a:p>
                  <a:pPr>
                    <a:lnSpc>
                      <a:spcPct val="100000"/>
                    </a:lnSpc>
                    <a:defRPr sz="1000"/>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0-6CEB-4B6C-8BB4-E6511859CC87}"/>
                </c:ext>
              </c:extLst>
            </c:dLbl>
            <c:numFmt formatCode="#,##0_);\(#,##0\)" sourceLinked="0"/>
            <c:spPr>
              <a:noFill/>
              <a:ln>
                <a:noFill/>
              </a:ln>
              <a:effectLst/>
            </c:spPr>
            <c:txPr>
              <a:bodyPr/>
              <a:lstStyle/>
              <a:p>
                <a:pPr>
                  <a:defRPr sz="1000"/>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110</c:v>
                </c:pt>
                <c:pt idx="1">
                  <c:v>111</c:v>
                </c:pt>
                <c:pt idx="2">
                  <c:v>112</c:v>
                </c:pt>
                <c:pt idx="3">
                  <c:v>113</c:v>
                </c:pt>
                <c:pt idx="4">
                  <c:v>114</c:v>
                </c:pt>
              </c:numCache>
            </c:numRef>
          </c:cat>
          <c:val>
            <c:numRef>
              <c:f>Sheet1!$B$2:$B$6</c:f>
              <c:numCache>
                <c:formatCode>General</c:formatCode>
                <c:ptCount val="5"/>
                <c:pt idx="0">
                  <c:v>2169</c:v>
                </c:pt>
                <c:pt idx="1">
                  <c:v>2113</c:v>
                </c:pt>
                <c:pt idx="2">
                  <c:v>2089</c:v>
                </c:pt>
                <c:pt idx="3">
                  <c:v>1958</c:v>
                </c:pt>
                <c:pt idx="4">
                  <c:v>1799</c:v>
                </c:pt>
              </c:numCache>
            </c:numRef>
          </c:val>
          <c:extLst>
            <c:ext xmlns:c16="http://schemas.microsoft.com/office/drawing/2014/chart" uri="{C3380CC4-5D6E-409C-BE32-E72D297353CC}">
              <c16:uniqueId val="{00000001-6CEB-4B6C-8BB4-E6511859CC87}"/>
            </c:ext>
          </c:extLst>
        </c:ser>
        <c:dLbls>
          <c:showLegendKey val="0"/>
          <c:showVal val="1"/>
          <c:showCatName val="0"/>
          <c:showSerName val="0"/>
          <c:showPercent val="0"/>
          <c:showBubbleSize val="0"/>
        </c:dLbls>
        <c:gapWidth val="150"/>
        <c:axId val="120870016"/>
        <c:axId val="120871936"/>
      </c:barChart>
      <c:lineChart>
        <c:grouping val="standard"/>
        <c:varyColors val="0"/>
        <c:ser>
          <c:idx val="1"/>
          <c:order val="1"/>
          <c:tx>
            <c:strRef>
              <c:f>Sheet1!$C$1</c:f>
              <c:strCache>
                <c:ptCount val="1"/>
                <c:pt idx="0">
                  <c:v>占歲出預算數％</c:v>
                </c:pt>
              </c:strCache>
            </c:strRef>
          </c:tx>
          <c:spPr>
            <a:ln w="12700">
              <a:solidFill>
                <a:srgbClr val="C00000"/>
              </a:solidFill>
              <a:prstDash val="sysDash"/>
            </a:ln>
          </c:spPr>
          <c:marker>
            <c:symbol val="diamond"/>
            <c:size val="5"/>
          </c:marker>
          <c:dLbls>
            <c:dLbl>
              <c:idx val="0"/>
              <c:layout>
                <c:manualLayout>
                  <c:x val="-8.1447337647150536E-2"/>
                  <c:y val="-4.3818737813389075E-2"/>
                </c:manualLayout>
              </c:layout>
              <c:spPr>
                <a:noFill/>
                <a:ln>
                  <a:noFill/>
                </a:ln>
                <a:effectLst/>
              </c:spPr>
              <c:txPr>
                <a:bodyPr/>
                <a:lstStyle/>
                <a:p>
                  <a:pPr>
                    <a:lnSpc>
                      <a:spcPct val="100000"/>
                    </a:lnSpc>
                    <a:defRPr sz="1000">
                      <a:solidFill>
                        <a:srgbClr val="C00000"/>
                      </a:solidFill>
                    </a:defRPr>
                  </a:pPr>
                  <a:endParaRPr lang="zh-TW"/>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CEB-4B6C-8BB4-E6511859CC87}"/>
                </c:ext>
              </c:extLst>
            </c:dLbl>
            <c:dLbl>
              <c:idx val="1"/>
              <c:layout>
                <c:manualLayout>
                  <c:x val="-8.1349237285933323E-2"/>
                  <c:y val="-4.38008374798887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CEB-4B6C-8BB4-E6511859CC87}"/>
                </c:ext>
              </c:extLst>
            </c:dLbl>
            <c:dLbl>
              <c:idx val="2"/>
              <c:layout>
                <c:manualLayout>
                  <c:x val="-8.1259257815545341E-2"/>
                  <c:y val="-4.90042939490479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CEB-4B6C-8BB4-E6511859CC87}"/>
                </c:ext>
              </c:extLst>
            </c:dLbl>
            <c:dLbl>
              <c:idx val="3"/>
              <c:layout>
                <c:manualLayout>
                  <c:x val="-8.1414854083833574E-2"/>
                  <c:y val="-4.3959383290891073E-2"/>
                </c:manualLayout>
              </c:layout>
              <c:spPr>
                <a:noFill/>
                <a:ln>
                  <a:noFill/>
                </a:ln>
                <a:effectLst/>
              </c:spPr>
              <c:txPr>
                <a:bodyPr/>
                <a:lstStyle/>
                <a:p>
                  <a:pPr>
                    <a:lnSpc>
                      <a:spcPct val="100000"/>
                    </a:lnSpc>
                    <a:defRPr sz="1000">
                      <a:solidFill>
                        <a:srgbClr val="C00000"/>
                      </a:solidFill>
                    </a:defRPr>
                  </a:pPr>
                  <a:endParaRPr lang="zh-TW"/>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CEB-4B6C-8BB4-E6511859CC87}"/>
                </c:ext>
              </c:extLst>
            </c:dLbl>
            <c:dLbl>
              <c:idx val="4"/>
              <c:layout>
                <c:manualLayout>
                  <c:x val="-6.3943894389438941E-2"/>
                  <c:y val="-4.05953991880920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CEB-4B6C-8BB4-E6511859CC87}"/>
                </c:ext>
              </c:extLst>
            </c:dLbl>
            <c:spPr>
              <a:noFill/>
              <a:ln>
                <a:noFill/>
              </a:ln>
              <a:effectLst/>
            </c:spPr>
            <c:txPr>
              <a:bodyPr/>
              <a:lstStyle/>
              <a:p>
                <a:pPr>
                  <a:defRPr sz="1000">
                    <a:solidFill>
                      <a:srgbClr val="C00000"/>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110</c:v>
                </c:pt>
                <c:pt idx="1">
                  <c:v>111</c:v>
                </c:pt>
                <c:pt idx="2">
                  <c:v>112</c:v>
                </c:pt>
                <c:pt idx="3">
                  <c:v>113</c:v>
                </c:pt>
                <c:pt idx="4">
                  <c:v>114</c:v>
                </c:pt>
              </c:numCache>
            </c:numRef>
          </c:cat>
          <c:val>
            <c:numRef>
              <c:f>Sheet1!$C$2:$C$6</c:f>
              <c:numCache>
                <c:formatCode>General</c:formatCode>
                <c:ptCount val="5"/>
                <c:pt idx="0">
                  <c:v>12.34</c:v>
                </c:pt>
                <c:pt idx="1">
                  <c:v>11.88</c:v>
                </c:pt>
                <c:pt idx="2">
                  <c:v>10.58</c:v>
                </c:pt>
                <c:pt idx="3">
                  <c:v>9.57</c:v>
                </c:pt>
                <c:pt idx="4">
                  <c:v>7.71</c:v>
                </c:pt>
              </c:numCache>
            </c:numRef>
          </c:val>
          <c:smooth val="0"/>
          <c:extLst>
            <c:ext xmlns:c16="http://schemas.microsoft.com/office/drawing/2014/chart" uri="{C3380CC4-5D6E-409C-BE32-E72D297353CC}">
              <c16:uniqueId val="{00000007-6CEB-4B6C-8BB4-E6511859CC87}"/>
            </c:ext>
          </c:extLst>
        </c:ser>
        <c:dLbls>
          <c:showLegendKey val="0"/>
          <c:showVal val="1"/>
          <c:showCatName val="0"/>
          <c:showSerName val="0"/>
          <c:showPercent val="0"/>
          <c:showBubbleSize val="0"/>
        </c:dLbls>
        <c:marker val="1"/>
        <c:smooth val="0"/>
        <c:axId val="120887936"/>
        <c:axId val="120886016"/>
      </c:lineChart>
      <c:catAx>
        <c:axId val="120870016"/>
        <c:scaling>
          <c:orientation val="minMax"/>
        </c:scaling>
        <c:delete val="0"/>
        <c:axPos val="b"/>
        <c:title>
          <c:tx>
            <c:rich>
              <a:bodyPr/>
              <a:lstStyle/>
              <a:p>
                <a:pPr>
                  <a:defRPr/>
                </a:pPr>
                <a:r>
                  <a:rPr lang="zh-TW" altLang="en-US" b="0"/>
                  <a:t>百萬元</a:t>
                </a:r>
              </a:p>
            </c:rich>
          </c:tx>
          <c:layout>
            <c:manualLayout>
              <c:xMode val="edge"/>
              <c:yMode val="edge"/>
              <c:x val="5.1600140328993526E-3"/>
              <c:y val="7.1615398548794396E-2"/>
            </c:manualLayout>
          </c:layout>
          <c:overlay val="0"/>
        </c:title>
        <c:numFmt formatCode="General" sourceLinked="1"/>
        <c:majorTickMark val="in"/>
        <c:minorTickMark val="none"/>
        <c:tickLblPos val="nextTo"/>
        <c:spPr>
          <a:ln/>
        </c:spPr>
        <c:crossAx val="120871936"/>
        <c:crosses val="autoZero"/>
        <c:auto val="1"/>
        <c:lblAlgn val="ctr"/>
        <c:lblOffset val="100"/>
        <c:noMultiLvlLbl val="0"/>
      </c:catAx>
      <c:valAx>
        <c:axId val="120871936"/>
        <c:scaling>
          <c:orientation val="minMax"/>
          <c:max val="5000"/>
          <c:min val="0"/>
        </c:scaling>
        <c:delete val="0"/>
        <c:axPos val="l"/>
        <c:majorGridlines>
          <c:spPr>
            <a:ln>
              <a:solidFill>
                <a:sysClr val="window" lastClr="FFFFFF"/>
              </a:solidFill>
            </a:ln>
          </c:spPr>
        </c:majorGridlines>
        <c:numFmt formatCode="#,##0_);\(#,##0\)" sourceLinked="0"/>
        <c:majorTickMark val="in"/>
        <c:minorTickMark val="none"/>
        <c:tickLblPos val="nextTo"/>
        <c:spPr>
          <a:ln/>
        </c:spPr>
        <c:crossAx val="120870016"/>
        <c:crosses val="autoZero"/>
        <c:crossBetween val="between"/>
        <c:majorUnit val="1000"/>
        <c:minorUnit val="40"/>
      </c:valAx>
      <c:valAx>
        <c:axId val="120886016"/>
        <c:scaling>
          <c:orientation val="minMax"/>
          <c:max val="20"/>
        </c:scaling>
        <c:delete val="0"/>
        <c:axPos val="r"/>
        <c:title>
          <c:tx>
            <c:rich>
              <a:bodyPr rot="0" vert="horz"/>
              <a:lstStyle/>
              <a:p>
                <a:pPr>
                  <a:defRPr/>
                </a:pPr>
                <a:r>
                  <a:rPr lang="zh-TW" altLang="en-US" baseline="0"/>
                  <a:t> </a:t>
                </a:r>
                <a:r>
                  <a:rPr lang="zh-TW" altLang="en-US" b="0" baseline="0"/>
                  <a:t>％</a:t>
                </a:r>
                <a:endParaRPr lang="zh-TW" altLang="en-US" b="0"/>
              </a:p>
            </c:rich>
          </c:tx>
          <c:layout>
            <c:manualLayout>
              <c:xMode val="edge"/>
              <c:yMode val="edge"/>
              <c:x val="0.89583528234713239"/>
              <c:y val="7.7710888304049944E-2"/>
            </c:manualLayout>
          </c:layout>
          <c:overlay val="0"/>
        </c:title>
        <c:numFmt formatCode="0_ " sourceLinked="0"/>
        <c:majorTickMark val="in"/>
        <c:minorTickMark val="none"/>
        <c:tickLblPos val="nextTo"/>
        <c:spPr>
          <a:ln/>
        </c:spPr>
        <c:txPr>
          <a:bodyPr/>
          <a:lstStyle/>
          <a:p>
            <a:pPr algn="just">
              <a:defRPr/>
            </a:pPr>
            <a:endParaRPr lang="zh-TW"/>
          </a:p>
        </c:txPr>
        <c:crossAx val="120887936"/>
        <c:crosses val="max"/>
        <c:crossBetween val="between"/>
        <c:majorUnit val="4"/>
      </c:valAx>
      <c:catAx>
        <c:axId val="120887936"/>
        <c:scaling>
          <c:orientation val="minMax"/>
        </c:scaling>
        <c:delete val="1"/>
        <c:axPos val="t"/>
        <c:title>
          <c:tx>
            <c:rich>
              <a:bodyPr/>
              <a:lstStyle/>
              <a:p>
                <a:pPr>
                  <a:defRPr/>
                </a:pPr>
                <a:r>
                  <a:rPr lang="zh-TW" altLang="en-US" b="0"/>
                  <a:t>年度</a:t>
                </a:r>
              </a:p>
            </c:rich>
          </c:tx>
          <c:layout>
            <c:manualLayout>
              <c:xMode val="edge"/>
              <c:yMode val="edge"/>
              <c:x val="0.86072574777162758"/>
              <c:y val="0.84937806996047005"/>
            </c:manualLayout>
          </c:layout>
          <c:overlay val="0"/>
        </c:title>
        <c:numFmt formatCode="General" sourceLinked="1"/>
        <c:majorTickMark val="out"/>
        <c:minorTickMark val="none"/>
        <c:tickLblPos val="nextTo"/>
        <c:crossAx val="120886016"/>
        <c:crosses val="max"/>
        <c:auto val="1"/>
        <c:lblAlgn val="ctr"/>
        <c:lblOffset val="100"/>
        <c:noMultiLvlLbl val="0"/>
      </c:catAx>
      <c:spPr>
        <a:solidFill>
          <a:srgbClr val="FFFFFF"/>
        </a:solidFill>
      </c:spPr>
    </c:plotArea>
    <c:legend>
      <c:legendPos val="t"/>
      <c:layout>
        <c:manualLayout>
          <c:xMode val="edge"/>
          <c:yMode val="edge"/>
          <c:x val="0.20536693433122841"/>
          <c:y val="9.227323580492898E-2"/>
          <c:w val="0.67532929199749603"/>
          <c:h val="8.0633330847175902E-2"/>
        </c:manualLayout>
      </c:layout>
      <c:overlay val="0"/>
      <c:txPr>
        <a:bodyPr/>
        <a:lstStyle/>
        <a:p>
          <a:pPr algn="just">
            <a:defRPr sz="1000"/>
          </a:pPr>
          <a:endParaRPr lang="zh-TW"/>
        </a:p>
      </c:txPr>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zh-TW" altLang="en-US" sz="1000" b="0"/>
              <a:t>應付保留數</a:t>
            </a:r>
          </a:p>
        </c:rich>
      </c:tx>
      <c:layout>
        <c:manualLayout>
          <c:xMode val="edge"/>
          <c:yMode val="edge"/>
          <c:x val="0.41826887376983574"/>
          <c:y val="1.2589889678424465E-4"/>
        </c:manualLayout>
      </c:layout>
      <c:overlay val="1"/>
    </c:title>
    <c:autoTitleDeleted val="0"/>
    <c:plotArea>
      <c:layout>
        <c:manualLayout>
          <c:layoutTarget val="inner"/>
          <c:xMode val="edge"/>
          <c:yMode val="edge"/>
          <c:x val="0.19162689804772234"/>
          <c:y val="0.19858395749311822"/>
          <c:w val="0.70351409978308022"/>
          <c:h val="0.64760813434906006"/>
        </c:manualLayout>
      </c:layout>
      <c:barChart>
        <c:barDir val="col"/>
        <c:grouping val="clustered"/>
        <c:varyColors val="0"/>
        <c:ser>
          <c:idx val="0"/>
          <c:order val="0"/>
          <c:tx>
            <c:strRef>
              <c:f>Sheet1!$B$1</c:f>
              <c:strCache>
                <c:ptCount val="1"/>
                <c:pt idx="0">
                  <c:v>金額</c:v>
                </c:pt>
              </c:strCache>
            </c:strRef>
          </c:tx>
          <c:spPr>
            <a:gradFill>
              <a:gsLst>
                <a:gs pos="50000">
                  <a:srgbClr val="FFFFFF"/>
                </a:gs>
                <a:gs pos="70000">
                  <a:srgbClr val="FAB2AC"/>
                </a:gs>
                <a:gs pos="30000">
                  <a:srgbClr val="FAB2AC"/>
                </a:gs>
              </a:gsLst>
              <a:lin ang="0" scaled="1"/>
            </a:gradFill>
          </c:spPr>
          <c:invertIfNegative val="0"/>
          <c:dPt>
            <c:idx val="0"/>
            <c:invertIfNegative val="0"/>
            <c:bubble3D val="0"/>
            <c:extLst>
              <c:ext xmlns:c16="http://schemas.microsoft.com/office/drawing/2014/chart" uri="{C3380CC4-5D6E-409C-BE32-E72D297353CC}">
                <c16:uniqueId val="{00000000-61BB-4C5C-9EA3-8EFF5C371C53}"/>
              </c:ext>
            </c:extLst>
          </c:dPt>
          <c:dPt>
            <c:idx val="1"/>
            <c:invertIfNegative val="0"/>
            <c:bubble3D val="0"/>
            <c:spPr>
              <a:gradFill>
                <a:gsLst>
                  <a:gs pos="50000">
                    <a:srgbClr val="FFFFFF"/>
                  </a:gs>
                  <a:gs pos="70000">
                    <a:srgbClr val="FAB2AC"/>
                  </a:gs>
                  <a:gs pos="30000">
                    <a:srgbClr val="FAB2AC"/>
                  </a:gs>
                </a:gsLst>
                <a:lin ang="0" scaled="1"/>
              </a:gradFill>
            </c:spPr>
            <c:extLst>
              <c:ext xmlns:c16="http://schemas.microsoft.com/office/drawing/2014/chart" uri="{C3380CC4-5D6E-409C-BE32-E72D297353CC}">
                <c16:uniqueId val="{00000002-61BB-4C5C-9EA3-8EFF5C371C53}"/>
              </c:ext>
            </c:extLst>
          </c:dPt>
          <c:dPt>
            <c:idx val="2"/>
            <c:invertIfNegative val="0"/>
            <c:bubble3D val="0"/>
            <c:spPr>
              <a:gradFill>
                <a:gsLst>
                  <a:gs pos="50000">
                    <a:srgbClr val="FFFFFF"/>
                  </a:gs>
                  <a:gs pos="70000">
                    <a:srgbClr val="FAB2AC"/>
                  </a:gs>
                  <a:gs pos="30000">
                    <a:srgbClr val="FAB2AC"/>
                  </a:gs>
                </a:gsLst>
                <a:lin ang="0" scaled="1"/>
              </a:gradFill>
            </c:spPr>
            <c:extLst>
              <c:ext xmlns:c16="http://schemas.microsoft.com/office/drawing/2014/chart" uri="{C3380CC4-5D6E-409C-BE32-E72D297353CC}">
                <c16:uniqueId val="{00000004-61BB-4C5C-9EA3-8EFF5C371C53}"/>
              </c:ext>
            </c:extLst>
          </c:dPt>
          <c:dPt>
            <c:idx val="3"/>
            <c:invertIfNegative val="0"/>
            <c:bubble3D val="0"/>
            <c:spPr>
              <a:gradFill>
                <a:gsLst>
                  <a:gs pos="50000">
                    <a:srgbClr val="FFFFFF"/>
                  </a:gs>
                  <a:gs pos="70000">
                    <a:srgbClr val="FAB2AC"/>
                  </a:gs>
                  <a:gs pos="30000">
                    <a:srgbClr val="FAB2AC"/>
                  </a:gs>
                </a:gsLst>
                <a:lin ang="0" scaled="1"/>
              </a:gradFill>
            </c:spPr>
            <c:extLst>
              <c:ext xmlns:c16="http://schemas.microsoft.com/office/drawing/2014/chart" uri="{C3380CC4-5D6E-409C-BE32-E72D297353CC}">
                <c16:uniqueId val="{00000006-61BB-4C5C-9EA3-8EFF5C371C53}"/>
              </c:ext>
            </c:extLst>
          </c:dPt>
          <c:dLbls>
            <c:dLbl>
              <c:idx val="2"/>
              <c:numFmt formatCode="#,##0_);\(#,##0\)" sourceLinked="0"/>
              <c:spPr>
                <a:noFill/>
                <a:ln>
                  <a:noFill/>
                </a:ln>
                <a:effectLst/>
              </c:spPr>
              <c:txPr>
                <a:bodyPr/>
                <a:lstStyle/>
                <a:p>
                  <a:pPr>
                    <a:lnSpc>
                      <a:spcPct val="100000"/>
                    </a:lnSpc>
                    <a:defRPr sz="1000"/>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4-61BB-4C5C-9EA3-8EFF5C371C53}"/>
                </c:ext>
              </c:extLst>
            </c:dLbl>
            <c:dLbl>
              <c:idx val="3"/>
              <c:numFmt formatCode="#,##0_);\(#,##0\)" sourceLinked="0"/>
              <c:spPr>
                <a:noFill/>
                <a:ln>
                  <a:noFill/>
                </a:ln>
                <a:effectLst/>
              </c:spPr>
              <c:txPr>
                <a:bodyPr/>
                <a:lstStyle/>
                <a:p>
                  <a:pPr>
                    <a:lnSpc>
                      <a:spcPct val="100000"/>
                    </a:lnSpc>
                    <a:spcBef>
                      <a:spcPts val="0"/>
                    </a:spcBef>
                    <a:defRPr sz="1000"/>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6-61BB-4C5C-9EA3-8EFF5C371C53}"/>
                </c:ext>
              </c:extLst>
            </c:dLbl>
            <c:numFmt formatCode="#,##0_);\(#,##0\)" sourceLinked="0"/>
            <c:spPr>
              <a:noFill/>
              <a:ln>
                <a:noFill/>
              </a:ln>
              <a:effectLst/>
            </c:spPr>
            <c:txPr>
              <a:bodyPr/>
              <a:lstStyle/>
              <a:p>
                <a:pPr>
                  <a:defRPr sz="1000"/>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110</c:v>
                </c:pt>
                <c:pt idx="1">
                  <c:v>111</c:v>
                </c:pt>
                <c:pt idx="2">
                  <c:v>112</c:v>
                </c:pt>
                <c:pt idx="3">
                  <c:v>113</c:v>
                </c:pt>
                <c:pt idx="4">
                  <c:v>114</c:v>
                </c:pt>
              </c:numCache>
            </c:numRef>
          </c:cat>
          <c:val>
            <c:numRef>
              <c:f>Sheet1!$B$2:$B$6</c:f>
              <c:numCache>
                <c:formatCode>General</c:formatCode>
                <c:ptCount val="5"/>
                <c:pt idx="0">
                  <c:v>2066</c:v>
                </c:pt>
                <c:pt idx="1">
                  <c:v>1922</c:v>
                </c:pt>
                <c:pt idx="2">
                  <c:v>2321</c:v>
                </c:pt>
                <c:pt idx="3">
                  <c:v>2367</c:v>
                </c:pt>
                <c:pt idx="4">
                  <c:v>4366</c:v>
                </c:pt>
              </c:numCache>
            </c:numRef>
          </c:val>
          <c:extLst>
            <c:ext xmlns:c16="http://schemas.microsoft.com/office/drawing/2014/chart" uri="{C3380CC4-5D6E-409C-BE32-E72D297353CC}">
              <c16:uniqueId val="{00000007-61BB-4C5C-9EA3-8EFF5C371C53}"/>
            </c:ext>
          </c:extLst>
        </c:ser>
        <c:dLbls>
          <c:showLegendKey val="0"/>
          <c:showVal val="1"/>
          <c:showCatName val="0"/>
          <c:showSerName val="0"/>
          <c:showPercent val="0"/>
          <c:showBubbleSize val="0"/>
        </c:dLbls>
        <c:gapWidth val="150"/>
        <c:axId val="101528320"/>
        <c:axId val="101530240"/>
      </c:barChart>
      <c:lineChart>
        <c:grouping val="standard"/>
        <c:varyColors val="0"/>
        <c:ser>
          <c:idx val="1"/>
          <c:order val="1"/>
          <c:tx>
            <c:strRef>
              <c:f>Sheet1!$C$1</c:f>
              <c:strCache>
                <c:ptCount val="1"/>
                <c:pt idx="0">
                  <c:v>占歲出預算數％</c:v>
                </c:pt>
              </c:strCache>
            </c:strRef>
          </c:tx>
          <c:spPr>
            <a:ln w="12700">
              <a:solidFill>
                <a:srgbClr val="1402F8"/>
              </a:solidFill>
              <a:prstDash val="solid"/>
            </a:ln>
          </c:spPr>
          <c:marker>
            <c:symbol val="triangle"/>
            <c:size val="5"/>
            <c:spPr>
              <a:solidFill>
                <a:srgbClr val="1402F8"/>
              </a:solidFill>
              <a:ln>
                <a:solidFill>
                  <a:srgbClr val="1402F8"/>
                </a:solidFill>
              </a:ln>
            </c:spPr>
          </c:marker>
          <c:dLbls>
            <c:dLbl>
              <c:idx val="0"/>
              <c:layout>
                <c:manualLayout>
                  <c:x val="-7.9608083282302511E-2"/>
                  <c:y val="-4.28815910206346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1BB-4C5C-9EA3-8EFF5C371C53}"/>
                </c:ext>
              </c:extLst>
            </c:dLbl>
            <c:dLbl>
              <c:idx val="1"/>
              <c:layout>
                <c:manualLayout>
                  <c:x val="-7.9608083282302441E-2"/>
                  <c:y val="-4.72931737191388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1BB-4C5C-9EA3-8EFF5C371C53}"/>
                </c:ext>
              </c:extLst>
            </c:dLbl>
            <c:dLbl>
              <c:idx val="2"/>
              <c:layout>
                <c:manualLayout>
                  <c:x val="-8.7773014901000201E-2"/>
                  <c:y val="-4.5755500074685838E-2"/>
                </c:manualLayout>
              </c:layout>
              <c:numFmt formatCode="#,##0.00_);\(#,##0.00\)" sourceLinked="0"/>
              <c:spPr>
                <a:noFill/>
                <a:ln>
                  <a:noFill/>
                </a:ln>
                <a:effectLst/>
              </c:spPr>
              <c:txPr>
                <a:bodyPr/>
                <a:lstStyle/>
                <a:p>
                  <a:pPr>
                    <a:lnSpc>
                      <a:spcPct val="100000"/>
                    </a:lnSpc>
                    <a:defRPr sz="1000">
                      <a:solidFill>
                        <a:srgbClr val="1402F8"/>
                      </a:solidFill>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388038375178608"/>
                      <c:h val="6.7183492307364021E-2"/>
                    </c:manualLayout>
                  </c15:layout>
                </c:ext>
                <c:ext xmlns:c16="http://schemas.microsoft.com/office/drawing/2014/chart" uri="{C3380CC4-5D6E-409C-BE32-E72D297353CC}">
                  <c16:uniqueId val="{0000000A-61BB-4C5C-9EA3-8EFF5C371C53}"/>
                </c:ext>
              </c:extLst>
            </c:dLbl>
            <c:dLbl>
              <c:idx val="3"/>
              <c:layout>
                <c:manualLayout>
                  <c:x val="-0.10206164523372124"/>
                  <c:y val="-9.838038537865694E-2"/>
                </c:manualLayout>
              </c:layout>
              <c:numFmt formatCode="#,##0.00_);\(#,##0.00\)" sourceLinked="0"/>
              <c:spPr>
                <a:noFill/>
                <a:ln>
                  <a:noFill/>
                </a:ln>
                <a:effectLst/>
              </c:spPr>
              <c:txPr>
                <a:bodyPr/>
                <a:lstStyle/>
                <a:p>
                  <a:pPr marL="0">
                    <a:lnSpc>
                      <a:spcPct val="100000"/>
                    </a:lnSpc>
                    <a:defRPr sz="1000">
                      <a:solidFill>
                        <a:srgbClr val="1402F8"/>
                      </a:solidFill>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4145744029393753"/>
                      <c:h val="7.235132193841623E-2"/>
                    </c:manualLayout>
                  </c15:layout>
                </c:ext>
                <c:ext xmlns:c16="http://schemas.microsoft.com/office/drawing/2014/chart" uri="{C3380CC4-5D6E-409C-BE32-E72D297353CC}">
                  <c16:uniqueId val="{0000000B-61BB-4C5C-9EA3-8EFF5C371C53}"/>
                </c:ext>
              </c:extLst>
            </c:dLbl>
            <c:dLbl>
              <c:idx val="4"/>
              <c:layout>
                <c:manualLayout>
                  <c:x val="-7.9608083282302664E-2"/>
                  <c:y val="-4.23771418816550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1BB-4C5C-9EA3-8EFF5C371C53}"/>
                </c:ext>
              </c:extLst>
            </c:dLbl>
            <c:numFmt formatCode="#,##0.00_);\(#,##0.00\)" sourceLinked="0"/>
            <c:spPr>
              <a:noFill/>
              <a:ln>
                <a:noFill/>
              </a:ln>
              <a:effectLst/>
            </c:spPr>
            <c:txPr>
              <a:bodyPr/>
              <a:lstStyle/>
              <a:p>
                <a:pPr>
                  <a:defRPr sz="1000">
                    <a:solidFill>
                      <a:srgbClr val="1402F8"/>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110</c:v>
                </c:pt>
                <c:pt idx="1">
                  <c:v>111</c:v>
                </c:pt>
                <c:pt idx="2">
                  <c:v>112</c:v>
                </c:pt>
                <c:pt idx="3">
                  <c:v>113</c:v>
                </c:pt>
                <c:pt idx="4">
                  <c:v>114</c:v>
                </c:pt>
              </c:numCache>
            </c:numRef>
          </c:cat>
          <c:val>
            <c:numRef>
              <c:f>Sheet1!$C$2:$C$6</c:f>
              <c:numCache>
                <c:formatCode>General</c:formatCode>
                <c:ptCount val="5"/>
                <c:pt idx="0">
                  <c:v>11.75</c:v>
                </c:pt>
                <c:pt idx="1">
                  <c:v>10.8</c:v>
                </c:pt>
                <c:pt idx="2">
                  <c:v>11.76</c:v>
                </c:pt>
                <c:pt idx="3">
                  <c:v>11.57</c:v>
                </c:pt>
                <c:pt idx="4">
                  <c:v>18.7</c:v>
                </c:pt>
              </c:numCache>
            </c:numRef>
          </c:val>
          <c:smooth val="0"/>
          <c:extLst>
            <c:ext xmlns:c16="http://schemas.microsoft.com/office/drawing/2014/chart" uri="{C3380CC4-5D6E-409C-BE32-E72D297353CC}">
              <c16:uniqueId val="{0000000D-61BB-4C5C-9EA3-8EFF5C371C53}"/>
            </c:ext>
          </c:extLst>
        </c:ser>
        <c:dLbls>
          <c:showLegendKey val="0"/>
          <c:showVal val="1"/>
          <c:showCatName val="0"/>
          <c:showSerName val="0"/>
          <c:showPercent val="0"/>
          <c:showBubbleSize val="0"/>
        </c:dLbls>
        <c:marker val="1"/>
        <c:smooth val="0"/>
        <c:axId val="102807808"/>
        <c:axId val="102805888"/>
      </c:lineChart>
      <c:catAx>
        <c:axId val="101528320"/>
        <c:scaling>
          <c:orientation val="minMax"/>
        </c:scaling>
        <c:delete val="0"/>
        <c:axPos val="b"/>
        <c:title>
          <c:tx>
            <c:rich>
              <a:bodyPr/>
              <a:lstStyle/>
              <a:p>
                <a:pPr>
                  <a:defRPr/>
                </a:pPr>
                <a:r>
                  <a:rPr lang="zh-TW" altLang="en-US" b="0"/>
                  <a:t>百萬元</a:t>
                </a:r>
              </a:p>
            </c:rich>
          </c:tx>
          <c:layout>
            <c:manualLayout>
              <c:xMode val="edge"/>
              <c:yMode val="edge"/>
              <c:x val="5.0584001555837371E-3"/>
              <c:y val="7.7926722574312351E-2"/>
            </c:manualLayout>
          </c:layout>
          <c:overlay val="0"/>
        </c:title>
        <c:numFmt formatCode="General" sourceLinked="1"/>
        <c:majorTickMark val="in"/>
        <c:minorTickMark val="none"/>
        <c:tickLblPos val="nextTo"/>
        <c:spPr>
          <a:ln/>
        </c:spPr>
        <c:crossAx val="101530240"/>
        <c:crosses val="autoZero"/>
        <c:auto val="1"/>
        <c:lblAlgn val="ctr"/>
        <c:lblOffset val="100"/>
        <c:noMultiLvlLbl val="0"/>
      </c:catAx>
      <c:valAx>
        <c:axId val="101530240"/>
        <c:scaling>
          <c:orientation val="minMax"/>
          <c:max val="5000"/>
        </c:scaling>
        <c:delete val="0"/>
        <c:axPos val="l"/>
        <c:majorGridlines>
          <c:spPr>
            <a:ln>
              <a:solidFill>
                <a:sysClr val="window" lastClr="FFFFFF"/>
              </a:solidFill>
            </a:ln>
          </c:spPr>
        </c:majorGridlines>
        <c:numFmt formatCode="#,##0_);\(#,##0\)" sourceLinked="0"/>
        <c:majorTickMark val="in"/>
        <c:minorTickMark val="none"/>
        <c:tickLblPos val="nextTo"/>
        <c:spPr>
          <a:ln/>
        </c:spPr>
        <c:crossAx val="101528320"/>
        <c:crosses val="autoZero"/>
        <c:crossBetween val="between"/>
        <c:majorUnit val="1000"/>
        <c:minorUnit val="40"/>
      </c:valAx>
      <c:valAx>
        <c:axId val="102805888"/>
        <c:scaling>
          <c:orientation val="minMax"/>
          <c:max val="20"/>
          <c:min val="0"/>
        </c:scaling>
        <c:delete val="0"/>
        <c:axPos val="r"/>
        <c:title>
          <c:tx>
            <c:rich>
              <a:bodyPr rot="0" vert="horz"/>
              <a:lstStyle/>
              <a:p>
                <a:pPr>
                  <a:defRPr/>
                </a:pPr>
                <a:r>
                  <a:rPr lang="zh-TW" altLang="en-US" baseline="0"/>
                  <a:t> </a:t>
                </a:r>
                <a:r>
                  <a:rPr lang="zh-TW" altLang="en-US" b="0" baseline="0"/>
                  <a:t>％</a:t>
                </a:r>
                <a:endParaRPr lang="zh-TW" altLang="en-US" b="0"/>
              </a:p>
            </c:rich>
          </c:tx>
          <c:layout>
            <c:manualLayout>
              <c:xMode val="edge"/>
              <c:yMode val="edge"/>
              <c:x val="0.89632240550457831"/>
              <c:y val="8.3004502485969731E-2"/>
            </c:manualLayout>
          </c:layout>
          <c:overlay val="0"/>
        </c:title>
        <c:numFmt formatCode="#,##0_);[Red]\(#,##0\)" sourceLinked="0"/>
        <c:majorTickMark val="in"/>
        <c:minorTickMark val="none"/>
        <c:tickLblPos val="nextTo"/>
        <c:spPr>
          <a:ln/>
        </c:spPr>
        <c:crossAx val="102807808"/>
        <c:crosses val="max"/>
        <c:crossBetween val="between"/>
        <c:majorUnit val="4"/>
      </c:valAx>
      <c:catAx>
        <c:axId val="102807808"/>
        <c:scaling>
          <c:orientation val="minMax"/>
        </c:scaling>
        <c:delete val="1"/>
        <c:axPos val="b"/>
        <c:title>
          <c:tx>
            <c:rich>
              <a:bodyPr/>
              <a:lstStyle/>
              <a:p>
                <a:pPr>
                  <a:defRPr/>
                </a:pPr>
                <a:r>
                  <a:rPr lang="zh-TW" altLang="en-US" b="0"/>
                  <a:t>年度</a:t>
                </a:r>
              </a:p>
            </c:rich>
          </c:tx>
          <c:layout>
            <c:manualLayout>
              <c:xMode val="edge"/>
              <c:yMode val="edge"/>
              <c:x val="0.8616224104871153"/>
              <c:y val="0.85473273157928431"/>
            </c:manualLayout>
          </c:layout>
          <c:overlay val="0"/>
        </c:title>
        <c:numFmt formatCode="General" sourceLinked="1"/>
        <c:majorTickMark val="out"/>
        <c:minorTickMark val="none"/>
        <c:tickLblPos val="none"/>
        <c:crossAx val="102805888"/>
        <c:crosses val="autoZero"/>
        <c:auto val="1"/>
        <c:lblAlgn val="ctr"/>
        <c:lblOffset val="100"/>
        <c:noMultiLvlLbl val="0"/>
      </c:catAx>
      <c:spPr>
        <a:noFill/>
        <a:ln>
          <a:noFill/>
        </a:ln>
      </c:spPr>
    </c:plotArea>
    <c:legend>
      <c:legendPos val="t"/>
      <c:layout>
        <c:manualLayout>
          <c:xMode val="edge"/>
          <c:yMode val="edge"/>
          <c:x val="0.21482224397394295"/>
          <c:y val="0.10189104410729145"/>
          <c:w val="0.64844720496894404"/>
          <c:h val="6.6649484536082479E-2"/>
        </c:manualLayout>
      </c:layout>
      <c:overlay val="0"/>
      <c:txPr>
        <a:bodyPr/>
        <a:lstStyle/>
        <a:p>
          <a:pPr>
            <a:defRPr sz="1000"/>
          </a:pPr>
          <a:endParaRPr lang="zh-TW"/>
        </a:p>
      </c:txPr>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90"/>
      <c:rAngAx val="1"/>
    </c:view3D>
    <c:floor>
      <c:thickness val="0"/>
      <c:spPr>
        <a:noFill/>
      </c:spPr>
    </c:floor>
    <c:sideWall>
      <c:thickness val="0"/>
      <c:spPr>
        <a:noFill/>
        <a:ln w="12700">
          <a:solidFill>
            <a:sysClr val="window" lastClr="FFFFFF">
              <a:lumMod val="85000"/>
            </a:sysClr>
          </a:solidFill>
        </a:ln>
      </c:spPr>
    </c:sideWall>
    <c:backWall>
      <c:thickness val="0"/>
      <c:spPr>
        <a:noFill/>
        <a:ln>
          <a:solidFill>
            <a:sysClr val="window" lastClr="FFFFFF">
              <a:lumMod val="85000"/>
            </a:sysClr>
          </a:solidFill>
        </a:ln>
      </c:spPr>
    </c:backWall>
    <c:plotArea>
      <c:layout>
        <c:manualLayout>
          <c:layoutTarget val="inner"/>
          <c:xMode val="edge"/>
          <c:yMode val="edge"/>
          <c:x val="9.9431129642711516E-2"/>
          <c:y val="3.4475105565081862E-2"/>
          <c:w val="0.83024487330225227"/>
          <c:h val="0.86194110510812683"/>
        </c:manualLayout>
      </c:layout>
      <c:bar3DChart>
        <c:barDir val="bar"/>
        <c:grouping val="stacked"/>
        <c:varyColors val="0"/>
        <c:ser>
          <c:idx val="1"/>
          <c:order val="0"/>
          <c:tx>
            <c:strRef>
              <c:f>Sheet1!$A$2</c:f>
              <c:strCache>
                <c:ptCount val="1"/>
              </c:strCache>
            </c:strRef>
          </c:tx>
          <c:spPr>
            <a:gradFill flip="none" rotWithShape="1">
              <a:gsLst>
                <a:gs pos="100000">
                  <a:srgbClr val="00FF92"/>
                </a:gs>
                <a:gs pos="0">
                  <a:srgbClr val="69FFBF"/>
                </a:gs>
              </a:gsLst>
              <a:lin ang="13500000" scaled="1"/>
              <a:tileRect/>
            </a:gradFill>
            <a:scene3d>
              <a:camera prst="orthographicFront"/>
              <a:lightRig rig="threePt" dir="t"/>
            </a:scene3d>
            <a:sp3d>
              <a:bevelT w="25400" h="12700"/>
            </a:sp3d>
          </c:spPr>
          <c:invertIfNegative val="0"/>
          <c:cat>
            <c:strRef>
              <c:f>Sheet1!$B$2:$Q$2</c:f>
              <c:strCache>
                <c:ptCount val="15"/>
                <c:pt idx="2">
                  <c:v>110</c:v>
                </c:pt>
                <c:pt idx="5">
                  <c:v>111</c:v>
                </c:pt>
                <c:pt idx="8">
                  <c:v>112</c:v>
                </c:pt>
                <c:pt idx="11">
                  <c:v>113</c:v>
                </c:pt>
                <c:pt idx="14">
                  <c:v>114</c:v>
                </c:pt>
              </c:strCache>
            </c:strRef>
          </c:cat>
          <c:val>
            <c:numRef>
              <c:f>Sheet1!$B$2:$Q$2</c:f>
              <c:numCache>
                <c:formatCode>General</c:formatCode>
                <c:ptCount val="16"/>
                <c:pt idx="2" formatCode="@">
                  <c:v>0</c:v>
                </c:pt>
                <c:pt idx="5" formatCode="@">
                  <c:v>0</c:v>
                </c:pt>
                <c:pt idx="8" formatCode="@">
                  <c:v>0</c:v>
                </c:pt>
                <c:pt idx="11" formatCode="@">
                  <c:v>0</c:v>
                </c:pt>
                <c:pt idx="14" formatCode="@">
                  <c:v>0</c:v>
                </c:pt>
              </c:numCache>
            </c:numRef>
          </c:val>
          <c:extLst>
            <c:ext xmlns:c16="http://schemas.microsoft.com/office/drawing/2014/chart" uri="{C3380CC4-5D6E-409C-BE32-E72D297353CC}">
              <c16:uniqueId val="{00000000-13A7-46BC-B027-F866FDA6D623}"/>
            </c:ext>
          </c:extLst>
        </c:ser>
        <c:ser>
          <c:idx val="2"/>
          <c:order val="1"/>
          <c:tx>
            <c:strRef>
              <c:f>Sheet1!$A$3</c:f>
              <c:strCache>
                <c:ptCount val="1"/>
                <c:pt idx="0">
                  <c:v>經常收支賸餘</c:v>
                </c:pt>
              </c:strCache>
            </c:strRef>
          </c:tx>
          <c:spPr>
            <a:solidFill>
              <a:srgbClr val="FDF3A9"/>
            </a:solidFill>
            <a:ln>
              <a:noFill/>
            </a:ln>
            <a:scene3d>
              <a:camera prst="orthographicFront"/>
              <a:lightRig rig="threePt" dir="t"/>
            </a:scene3d>
            <a:sp3d>
              <a:bevelT w="0" h="6350"/>
            </a:sp3d>
          </c:spPr>
          <c:invertIfNegative val="0"/>
          <c:cat>
            <c:strRef>
              <c:f>Sheet1!$B$2:$Q$2</c:f>
              <c:strCache>
                <c:ptCount val="15"/>
                <c:pt idx="2">
                  <c:v>110</c:v>
                </c:pt>
                <c:pt idx="5">
                  <c:v>111</c:v>
                </c:pt>
                <c:pt idx="8">
                  <c:v>112</c:v>
                </c:pt>
                <c:pt idx="11">
                  <c:v>113</c:v>
                </c:pt>
                <c:pt idx="14">
                  <c:v>114</c:v>
                </c:pt>
              </c:strCache>
            </c:strRef>
          </c:cat>
          <c:val>
            <c:numRef>
              <c:f>Sheet1!$B$3:$Q$3</c:f>
              <c:numCache>
                <c:formatCode>General</c:formatCode>
                <c:ptCount val="16"/>
                <c:pt idx="2" formatCode="#,##0_ ">
                  <c:v>2607</c:v>
                </c:pt>
                <c:pt idx="5" formatCode="#,##0_ ">
                  <c:v>3837</c:v>
                </c:pt>
                <c:pt idx="8" formatCode="#,##0_ ">
                  <c:v>4716</c:v>
                </c:pt>
                <c:pt idx="11" formatCode="#,##0_ ">
                  <c:v>5261</c:v>
                </c:pt>
                <c:pt idx="14" formatCode="#,##0_ ">
                  <c:v>3089</c:v>
                </c:pt>
              </c:numCache>
            </c:numRef>
          </c:val>
          <c:extLst>
            <c:ext xmlns:c16="http://schemas.microsoft.com/office/drawing/2014/chart" uri="{C3380CC4-5D6E-409C-BE32-E72D297353CC}">
              <c16:uniqueId val="{00000001-13A7-46BC-B027-F866FDA6D623}"/>
            </c:ext>
          </c:extLst>
        </c:ser>
        <c:ser>
          <c:idx val="3"/>
          <c:order val="2"/>
          <c:tx>
            <c:strRef>
              <c:f>Sheet1!$A$4</c:f>
              <c:strCache>
                <c:ptCount val="1"/>
                <c:pt idx="0">
                  <c:v>資本收入</c:v>
                </c:pt>
              </c:strCache>
            </c:strRef>
          </c:tx>
          <c:spPr>
            <a:solidFill>
              <a:srgbClr val="5BD4FF"/>
            </a:solidFill>
            <a:ln>
              <a:noFill/>
            </a:ln>
            <a:scene3d>
              <a:camera prst="orthographicFront"/>
              <a:lightRig rig="threePt" dir="t"/>
            </a:scene3d>
            <a:sp3d>
              <a:bevelT w="25400" h="12700"/>
            </a:sp3d>
          </c:spPr>
          <c:invertIfNegative val="0"/>
          <c:cat>
            <c:strRef>
              <c:f>Sheet1!$B$2:$Q$2</c:f>
              <c:strCache>
                <c:ptCount val="15"/>
                <c:pt idx="2">
                  <c:v>110</c:v>
                </c:pt>
                <c:pt idx="5">
                  <c:v>111</c:v>
                </c:pt>
                <c:pt idx="8">
                  <c:v>112</c:v>
                </c:pt>
                <c:pt idx="11">
                  <c:v>113</c:v>
                </c:pt>
                <c:pt idx="14">
                  <c:v>114</c:v>
                </c:pt>
              </c:strCache>
            </c:strRef>
          </c:cat>
          <c:val>
            <c:numRef>
              <c:f>Sheet1!$B$4:$Q$4</c:f>
              <c:numCache>
                <c:formatCode>General</c:formatCode>
                <c:ptCount val="16"/>
                <c:pt idx="2" formatCode="#,##0_ ">
                  <c:v>237</c:v>
                </c:pt>
                <c:pt idx="5" formatCode="#,##0_ ">
                  <c:v>26</c:v>
                </c:pt>
                <c:pt idx="8" formatCode="#,##0_ ">
                  <c:v>14</c:v>
                </c:pt>
                <c:pt idx="11" formatCode="#,##0_ ">
                  <c:v>28</c:v>
                </c:pt>
                <c:pt idx="14" formatCode="#,##0_ ">
                  <c:v>20</c:v>
                </c:pt>
              </c:numCache>
            </c:numRef>
          </c:val>
          <c:extLst>
            <c:ext xmlns:c16="http://schemas.microsoft.com/office/drawing/2014/chart" uri="{C3380CC4-5D6E-409C-BE32-E72D297353CC}">
              <c16:uniqueId val="{00000002-13A7-46BC-B027-F866FDA6D623}"/>
            </c:ext>
          </c:extLst>
        </c:ser>
        <c:ser>
          <c:idx val="4"/>
          <c:order val="3"/>
          <c:tx>
            <c:strRef>
              <c:f>Sheet1!$A$5</c:f>
              <c:strCache>
                <c:ptCount val="1"/>
                <c:pt idx="0">
                  <c:v>歲入歲出短絀</c:v>
                </c:pt>
              </c:strCache>
            </c:strRef>
          </c:tx>
          <c:spPr>
            <a:solidFill>
              <a:srgbClr val="E4C9FF"/>
            </a:solidFill>
            <a:scene3d>
              <a:camera prst="orthographicFront"/>
              <a:lightRig rig="threePt" dir="t"/>
            </a:scene3d>
            <a:sp3d>
              <a:bevelT w="0" h="12700"/>
            </a:sp3d>
          </c:spPr>
          <c:invertIfNegative val="0"/>
          <c:dPt>
            <c:idx val="14"/>
            <c:invertIfNegative val="0"/>
            <c:bubble3D val="0"/>
            <c:extLst>
              <c:ext xmlns:c16="http://schemas.microsoft.com/office/drawing/2014/chart" uri="{C3380CC4-5D6E-409C-BE32-E72D297353CC}">
                <c16:uniqueId val="{00000003-13A7-46BC-B027-F866FDA6D623}"/>
              </c:ext>
            </c:extLst>
          </c:dPt>
          <c:dLbls>
            <c:dLbl>
              <c:idx val="2"/>
              <c:spPr>
                <a:noFill/>
                <a:ln>
                  <a:noFill/>
                </a:ln>
                <a:effectLst/>
              </c:spPr>
              <c:txPr>
                <a:bodyPr lIns="39600" tIns="72000"/>
                <a:lstStyle/>
                <a:p>
                  <a:pPr>
                    <a:defRPr sz="1000" spc="-50" baseline="0">
                      <a:solidFill>
                        <a:srgbClr val="FF0000"/>
                      </a:solidFill>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13A7-46BC-B027-F866FDA6D623}"/>
                </c:ext>
              </c:extLst>
            </c:dLbl>
            <c:dLbl>
              <c:idx val="5"/>
              <c:delete val="1"/>
              <c:extLst>
                <c:ext xmlns:c15="http://schemas.microsoft.com/office/drawing/2012/chart" uri="{CE6537A1-D6FC-4f65-9D91-7224C49458BB}"/>
                <c:ext xmlns:c16="http://schemas.microsoft.com/office/drawing/2014/chart" uri="{C3380CC4-5D6E-409C-BE32-E72D297353CC}">
                  <c16:uniqueId val="{00000005-13A7-46BC-B027-F866FDA6D623}"/>
                </c:ext>
              </c:extLst>
            </c:dLbl>
            <c:dLbl>
              <c:idx val="8"/>
              <c:tx>
                <c:rich>
                  <a:bodyPr/>
                  <a:lstStyle/>
                  <a:p>
                    <a:fld id="{8168D505-148F-4DDF-89C5-EAF66FB71895}" type="VALUE">
                      <a:rPr lang="en-US" altLang="zh-TW">
                        <a:solidFill>
                          <a:srgbClr val="FF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13A7-46BC-B027-F866FDA6D623}"/>
                </c:ext>
              </c:extLst>
            </c:dLbl>
            <c:dLbl>
              <c:idx val="11"/>
              <c:tx>
                <c:rich>
                  <a:bodyPr/>
                  <a:lstStyle/>
                  <a:p>
                    <a:pPr>
                      <a:defRPr sz="900" spc="-170" baseline="0">
                        <a:solidFill>
                          <a:srgbClr val="FF0000"/>
                        </a:solidFill>
                      </a:defRPr>
                    </a:pPr>
                    <a:fld id="{59C015DA-12B1-401F-92F0-EEBD1A0634C8}" type="VALUE">
                      <a:rPr lang="en-US" altLang="zh-TW" spc="-50" baseline="0">
                        <a:solidFill>
                          <a:srgbClr val="FF0000"/>
                        </a:solidFill>
                      </a:rPr>
                      <a:pPr>
                        <a:defRPr sz="900" spc="-170" baseline="0">
                          <a:solidFill>
                            <a:srgbClr val="FF0000"/>
                          </a:solidFill>
                        </a:defRPr>
                      </a:pPr>
                      <a:t>[值]</a:t>
                    </a:fld>
                    <a:endParaRPr lang="zh-TW" alt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13A7-46BC-B027-F866FDA6D623}"/>
                </c:ext>
              </c:extLst>
            </c:dLbl>
            <c:dLbl>
              <c:idx val="14"/>
              <c:tx>
                <c:rich>
                  <a:bodyPr tIns="72000"/>
                  <a:lstStyle/>
                  <a:p>
                    <a:pPr>
                      <a:defRPr sz="1000" spc="-50" baseline="0">
                        <a:solidFill>
                          <a:srgbClr val="FF0000"/>
                        </a:solidFill>
                      </a:defRPr>
                    </a:pPr>
                    <a:fld id="{0C6AF52C-5596-4FE8-BBC3-89C40420138D}" type="VALUE">
                      <a:rPr lang="en-US" altLang="zh-TW" sz="1000" spc="0" baseline="0">
                        <a:solidFill>
                          <a:srgbClr val="FF0000"/>
                        </a:solidFill>
                      </a:rPr>
                      <a:pPr>
                        <a:defRPr sz="1000" spc="-50" baseline="0">
                          <a:solidFill>
                            <a:srgbClr val="FF0000"/>
                          </a:solidFill>
                        </a:defRPr>
                      </a:pPr>
                      <a:t>[值]</a:t>
                    </a:fld>
                    <a:endParaRPr lang="zh-TW" alt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3-13A7-46BC-B027-F866FDA6D623}"/>
                </c:ext>
              </c:extLst>
            </c:dLbl>
            <c:spPr>
              <a:noFill/>
              <a:ln>
                <a:noFill/>
              </a:ln>
              <a:effectLst/>
            </c:spPr>
            <c:txPr>
              <a:bodyPr/>
              <a:lstStyle/>
              <a:p>
                <a:pPr>
                  <a:defRPr sz="900" spc="-50" baseline="0">
                    <a:solidFill>
                      <a:srgbClr val="FF0000"/>
                    </a:solidFill>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Sheet1!$B$2:$Q$2</c:f>
              <c:strCache>
                <c:ptCount val="15"/>
                <c:pt idx="2">
                  <c:v>110</c:v>
                </c:pt>
                <c:pt idx="5">
                  <c:v>111</c:v>
                </c:pt>
                <c:pt idx="8">
                  <c:v>112</c:v>
                </c:pt>
                <c:pt idx="11">
                  <c:v>113</c:v>
                </c:pt>
                <c:pt idx="14">
                  <c:v>114</c:v>
                </c:pt>
              </c:strCache>
            </c:strRef>
          </c:cat>
          <c:val>
            <c:numRef>
              <c:f>Sheet1!$B$5:$Q$5</c:f>
              <c:numCache>
                <c:formatCode>General</c:formatCode>
                <c:ptCount val="16"/>
                <c:pt idx="2" formatCode="#,##0_ ">
                  <c:v>302</c:v>
                </c:pt>
                <c:pt idx="14" formatCode="#,##0_ ">
                  <c:v>1095</c:v>
                </c:pt>
              </c:numCache>
            </c:numRef>
          </c:val>
          <c:extLst>
            <c:ext xmlns:c16="http://schemas.microsoft.com/office/drawing/2014/chart" uri="{C3380CC4-5D6E-409C-BE32-E72D297353CC}">
              <c16:uniqueId val="{00000008-13A7-46BC-B027-F866FDA6D623}"/>
            </c:ext>
          </c:extLst>
        </c:ser>
        <c:ser>
          <c:idx val="0"/>
          <c:order val="4"/>
          <c:tx>
            <c:strRef>
              <c:f>Sheet1!$A$6</c:f>
              <c:strCache>
                <c:ptCount val="1"/>
                <c:pt idx="0">
                  <c:v>資本支出</c:v>
                </c:pt>
              </c:strCache>
            </c:strRef>
          </c:tx>
          <c:spPr>
            <a:solidFill>
              <a:srgbClr val="B2DE82"/>
            </a:solidFill>
            <a:ln>
              <a:noFill/>
            </a:ln>
            <a:scene3d>
              <a:camera prst="orthographicFront"/>
              <a:lightRig rig="threePt" dir="t"/>
            </a:scene3d>
            <a:sp3d>
              <a:bevelT w="0" h="12700"/>
            </a:sp3d>
          </c:spPr>
          <c:invertIfNegative val="0"/>
          <c:cat>
            <c:strRef>
              <c:f>Sheet1!$B$2:$Q$2</c:f>
              <c:strCache>
                <c:ptCount val="15"/>
                <c:pt idx="2">
                  <c:v>110</c:v>
                </c:pt>
                <c:pt idx="5">
                  <c:v>111</c:v>
                </c:pt>
                <c:pt idx="8">
                  <c:v>112</c:v>
                </c:pt>
                <c:pt idx="11">
                  <c:v>113</c:v>
                </c:pt>
                <c:pt idx="14">
                  <c:v>114</c:v>
                </c:pt>
              </c:strCache>
            </c:strRef>
          </c:cat>
          <c:val>
            <c:numRef>
              <c:f>Sheet1!$B$6:$Q$6</c:f>
              <c:numCache>
                <c:formatCode>#,##0_ </c:formatCode>
                <c:ptCount val="16"/>
                <c:pt idx="1">
                  <c:v>3146</c:v>
                </c:pt>
                <c:pt idx="4">
                  <c:v>3240</c:v>
                </c:pt>
                <c:pt idx="7">
                  <c:v>4068</c:v>
                </c:pt>
                <c:pt idx="10">
                  <c:v>4182</c:v>
                </c:pt>
                <c:pt idx="13">
                  <c:v>4184</c:v>
                </c:pt>
              </c:numCache>
            </c:numRef>
          </c:val>
          <c:extLst>
            <c:ext xmlns:c16="http://schemas.microsoft.com/office/drawing/2014/chart" uri="{C3380CC4-5D6E-409C-BE32-E72D297353CC}">
              <c16:uniqueId val="{00000009-13A7-46BC-B027-F866FDA6D623}"/>
            </c:ext>
          </c:extLst>
        </c:ser>
        <c:ser>
          <c:idx val="5"/>
          <c:order val="5"/>
          <c:tx>
            <c:strRef>
              <c:f>Sheet1!$A$7</c:f>
              <c:strCache>
                <c:ptCount val="1"/>
                <c:pt idx="0">
                  <c:v>歲入歲出賸餘</c:v>
                </c:pt>
              </c:strCache>
            </c:strRef>
          </c:tx>
          <c:spPr>
            <a:solidFill>
              <a:srgbClr val="F2BD96"/>
            </a:solidFill>
            <a:ln>
              <a:noFill/>
            </a:ln>
            <a:scene3d>
              <a:camera prst="orthographicFront"/>
              <a:lightRig rig="threePt" dir="t"/>
            </a:scene3d>
            <a:sp3d>
              <a:bevelT w="25400" h="12700"/>
            </a:sp3d>
          </c:spPr>
          <c:invertIfNegative val="0"/>
          <c:dPt>
            <c:idx val="4"/>
            <c:invertIfNegative val="0"/>
            <c:bubble3D val="0"/>
            <c:extLst>
              <c:ext xmlns:c16="http://schemas.microsoft.com/office/drawing/2014/chart" uri="{C3380CC4-5D6E-409C-BE32-E72D297353CC}">
                <c16:uniqueId val="{0000000A-13A7-46BC-B027-F866FDA6D623}"/>
              </c:ext>
            </c:extLst>
          </c:dPt>
          <c:dPt>
            <c:idx val="7"/>
            <c:invertIfNegative val="0"/>
            <c:bubble3D val="0"/>
            <c:extLst>
              <c:ext xmlns:c16="http://schemas.microsoft.com/office/drawing/2014/chart" uri="{C3380CC4-5D6E-409C-BE32-E72D297353CC}">
                <c16:uniqueId val="{0000000B-13A7-46BC-B027-F866FDA6D623}"/>
              </c:ext>
            </c:extLst>
          </c:dPt>
          <c:dPt>
            <c:idx val="10"/>
            <c:invertIfNegative val="0"/>
            <c:bubble3D val="0"/>
            <c:extLst>
              <c:ext xmlns:c16="http://schemas.microsoft.com/office/drawing/2014/chart" uri="{C3380CC4-5D6E-409C-BE32-E72D297353CC}">
                <c16:uniqueId val="{0000000C-13A7-46BC-B027-F866FDA6D623}"/>
              </c:ext>
            </c:extLst>
          </c:dPt>
          <c:dPt>
            <c:idx val="13"/>
            <c:invertIfNegative val="0"/>
            <c:bubble3D val="0"/>
            <c:extLst>
              <c:ext xmlns:c16="http://schemas.microsoft.com/office/drawing/2014/chart" uri="{C3380CC4-5D6E-409C-BE32-E72D297353CC}">
                <c16:uniqueId val="{0000000E-13A7-46BC-B027-F866FDA6D623}"/>
              </c:ext>
            </c:extLst>
          </c:dPt>
          <c:cat>
            <c:strRef>
              <c:f>Sheet1!$B$2:$Q$2</c:f>
              <c:strCache>
                <c:ptCount val="15"/>
                <c:pt idx="2">
                  <c:v>110</c:v>
                </c:pt>
                <c:pt idx="5">
                  <c:v>111</c:v>
                </c:pt>
                <c:pt idx="8">
                  <c:v>112</c:v>
                </c:pt>
                <c:pt idx="11">
                  <c:v>113</c:v>
                </c:pt>
                <c:pt idx="14">
                  <c:v>114</c:v>
                </c:pt>
              </c:strCache>
            </c:strRef>
          </c:cat>
          <c:val>
            <c:numRef>
              <c:f>Sheet1!$B$7:$Q$7</c:f>
              <c:numCache>
                <c:formatCode>General</c:formatCode>
                <c:ptCount val="16"/>
                <c:pt idx="4" formatCode="#,##0_ ">
                  <c:v>623</c:v>
                </c:pt>
                <c:pt idx="7" formatCode="#,##0_ ">
                  <c:v>661</c:v>
                </c:pt>
                <c:pt idx="10" formatCode="#,##0_ ">
                  <c:v>1106</c:v>
                </c:pt>
                <c:pt idx="13" formatCode="#,##0_ ">
                  <c:v>0</c:v>
                </c:pt>
              </c:numCache>
            </c:numRef>
          </c:val>
          <c:extLst>
            <c:ext xmlns:c16="http://schemas.microsoft.com/office/drawing/2014/chart" uri="{C3380CC4-5D6E-409C-BE32-E72D297353CC}">
              <c16:uniqueId val="{0000000F-13A7-46BC-B027-F866FDA6D623}"/>
            </c:ext>
          </c:extLst>
        </c:ser>
        <c:dLbls>
          <c:showLegendKey val="0"/>
          <c:showVal val="0"/>
          <c:showCatName val="0"/>
          <c:showSerName val="0"/>
          <c:showPercent val="0"/>
          <c:showBubbleSize val="0"/>
        </c:dLbls>
        <c:gapWidth val="0"/>
        <c:gapDepth val="30"/>
        <c:shape val="box"/>
        <c:axId val="121107200"/>
        <c:axId val="121108736"/>
        <c:axId val="0"/>
      </c:bar3DChart>
      <c:catAx>
        <c:axId val="121107200"/>
        <c:scaling>
          <c:orientation val="minMax"/>
        </c:scaling>
        <c:delete val="0"/>
        <c:axPos val="l"/>
        <c:numFmt formatCode="General" sourceLinked="0"/>
        <c:majorTickMark val="none"/>
        <c:minorTickMark val="none"/>
        <c:tickLblPos val="nextTo"/>
        <c:spPr>
          <a:ln w="6350">
            <a:solidFill>
              <a:sysClr val="windowText" lastClr="000000"/>
            </a:solidFill>
          </a:ln>
        </c:spPr>
        <c:txPr>
          <a:bodyPr/>
          <a:lstStyle/>
          <a:p>
            <a:pPr>
              <a:defRPr sz="1000" b="0" spc="-50" baseline="0">
                <a:latin typeface="標楷體" pitchFamily="65" charset="-120"/>
                <a:ea typeface="標楷體" pitchFamily="65" charset="-120"/>
                <a:cs typeface="Arial Unicode MS" pitchFamily="34" charset="-120"/>
              </a:defRPr>
            </a:pPr>
            <a:endParaRPr lang="zh-TW"/>
          </a:p>
        </c:txPr>
        <c:crossAx val="121108736"/>
        <c:crosses val="autoZero"/>
        <c:auto val="1"/>
        <c:lblAlgn val="ctr"/>
        <c:lblOffset val="100"/>
        <c:noMultiLvlLbl val="0"/>
      </c:catAx>
      <c:valAx>
        <c:axId val="121108736"/>
        <c:scaling>
          <c:orientation val="minMax"/>
          <c:max val="6000"/>
        </c:scaling>
        <c:delete val="0"/>
        <c:axPos val="b"/>
        <c:majorGridlines>
          <c:spPr>
            <a:ln w="6350">
              <a:noFill/>
            </a:ln>
          </c:spPr>
        </c:majorGridlines>
        <c:numFmt formatCode="#,##0_);[Red]\(#,##0\)" sourceLinked="0"/>
        <c:majorTickMark val="in"/>
        <c:minorTickMark val="none"/>
        <c:tickLblPos val="nextTo"/>
        <c:spPr>
          <a:ln w="6350">
            <a:solidFill>
              <a:sysClr val="windowText" lastClr="000000"/>
            </a:solidFill>
          </a:ln>
        </c:spPr>
        <c:txPr>
          <a:bodyPr rot="0" vert="horz" anchor="ctr" anchorCtr="0"/>
          <a:lstStyle/>
          <a:p>
            <a:pPr>
              <a:defRPr sz="1000" spc="-50" baseline="0">
                <a:latin typeface="標楷體" pitchFamily="65" charset="-120"/>
                <a:ea typeface="標楷體" pitchFamily="65" charset="-120"/>
                <a:cs typeface="Arial Unicode MS" pitchFamily="34" charset="-120"/>
              </a:defRPr>
            </a:pPr>
            <a:endParaRPr lang="zh-TW"/>
          </a:p>
        </c:txPr>
        <c:crossAx val="121107200"/>
        <c:crosses val="autoZero"/>
        <c:crossBetween val="between"/>
        <c:majorUnit val="1000"/>
      </c:valAx>
    </c:plotArea>
    <c:plotVisOnly val="1"/>
    <c:dispBlanksAs val="gap"/>
    <c:showDLblsOverMax val="0"/>
  </c:chart>
  <c:spPr>
    <a:noFill/>
    <a:ln>
      <a:noFill/>
    </a:ln>
  </c:spPr>
  <c:txPr>
    <a:bodyPr/>
    <a:lstStyle/>
    <a:p>
      <a:pPr>
        <a:defRPr sz="1800">
          <a:latin typeface="標楷體" pitchFamily="65" charset="-120"/>
          <a:ea typeface="標楷體" pitchFamily="65" charset="-120"/>
        </a:defRPr>
      </a:pPr>
      <a:endParaRPr lang="zh-TW"/>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544117647058823"/>
          <c:y val="0.15607401269447346"/>
          <c:w val="0.5794111174414226"/>
          <c:h val="0.7227627482577369"/>
        </c:manualLayout>
      </c:layout>
      <c:barChart>
        <c:barDir val="col"/>
        <c:grouping val="stacked"/>
        <c:varyColors val="0"/>
        <c:ser>
          <c:idx val="0"/>
          <c:order val="0"/>
          <c:tx>
            <c:strRef>
              <c:f>工作表1!$B$1</c:f>
              <c:strCache>
                <c:ptCount val="1"/>
                <c:pt idx="0">
                  <c:v>教育科學文化支出</c:v>
                </c:pt>
              </c:strCache>
            </c:strRef>
          </c:tx>
          <c:spPr>
            <a:solidFill>
              <a:srgbClr val="1F497D">
                <a:lumMod val="60000"/>
                <a:lumOff val="40000"/>
              </a:srgbClr>
            </a:solidFill>
            <a:ln w="25400">
              <a:solidFill>
                <a:srgbClr val="1F497D">
                  <a:lumMod val="60000"/>
                  <a:lumOff val="40000"/>
                </a:srgbClr>
              </a:solidFill>
            </a:ln>
          </c:spPr>
          <c:invertIfNegative val="0"/>
          <c:dLbls>
            <c:dLbl>
              <c:idx val="0"/>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B7F0-41DB-A396-7A61D02B7C85}"/>
                </c:ext>
              </c:extLst>
            </c:dLbl>
            <c:dLbl>
              <c:idx val="1"/>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B7F0-41DB-A396-7A61D02B7C85}"/>
                </c:ext>
              </c:extLst>
            </c:dLbl>
            <c:dLbl>
              <c:idx val="2"/>
              <c:spPr>
                <a:noFill/>
                <a:ln>
                  <a:noFill/>
                </a:ln>
                <a:effectLst/>
              </c:spPr>
              <c:txPr>
                <a:bodyPr lIns="0" rIns="36000" bIns="36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B7F0-41DB-A396-7A61D02B7C85}"/>
                </c:ext>
              </c:extLst>
            </c:dLbl>
            <c:dLbl>
              <c:idx val="3"/>
              <c:spPr>
                <a:noFill/>
                <a:ln>
                  <a:noFill/>
                </a:ln>
                <a:effectLst/>
              </c:spPr>
              <c:txPr>
                <a:bodyPr lIns="0" rIns="72000" bIns="36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B7F0-41DB-A396-7A61D02B7C85}"/>
                </c:ext>
              </c:extLst>
            </c:dLbl>
            <c:dLbl>
              <c:idx val="4"/>
              <c:spPr>
                <a:noFill/>
                <a:ln>
                  <a:noFill/>
                </a:ln>
                <a:effectLst/>
              </c:spPr>
              <c:txPr>
                <a:bodyPr lIns="0" tIns="36000" rIns="36000" bIns="72000" anchor="ctr"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B7F0-41DB-A396-7A61D02B7C85}"/>
                </c:ext>
              </c:extLst>
            </c:dLbl>
            <c:spPr>
              <a:noFill/>
              <a:ln>
                <a:noFill/>
              </a:ln>
              <a:effectLst/>
            </c:spPr>
            <c:txPr>
              <a:bodyPr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工作表1!$B$2:$B$6</c:f>
              <c:numCache>
                <c:formatCode>_(* #,##0_);_(* \(#,##0\);_(* "-"_);_(@_)</c:formatCode>
                <c:ptCount val="5"/>
                <c:pt idx="0">
                  <c:v>4748</c:v>
                </c:pt>
                <c:pt idx="1">
                  <c:v>5012</c:v>
                </c:pt>
                <c:pt idx="2">
                  <c:v>5648</c:v>
                </c:pt>
                <c:pt idx="3">
                  <c:v>6090</c:v>
                </c:pt>
                <c:pt idx="4">
                  <c:v>6820</c:v>
                </c:pt>
              </c:numCache>
            </c:numRef>
          </c:val>
          <c:extLst>
            <c:ext xmlns:c16="http://schemas.microsoft.com/office/drawing/2014/chart" uri="{C3380CC4-5D6E-409C-BE32-E72D297353CC}">
              <c16:uniqueId val="{00000005-B7F0-41DB-A396-7A61D02B7C85}"/>
            </c:ext>
          </c:extLst>
        </c:ser>
        <c:ser>
          <c:idx val="3"/>
          <c:order val="1"/>
          <c:tx>
            <c:strRef>
              <c:f>工作表1!$E$1</c:f>
              <c:strCache>
                <c:ptCount val="1"/>
                <c:pt idx="0">
                  <c:v>經濟發展支出</c:v>
                </c:pt>
              </c:strCache>
            </c:strRef>
          </c:tx>
          <c:spPr>
            <a:solidFill>
              <a:srgbClr val="4F81BD">
                <a:lumMod val="40000"/>
                <a:lumOff val="60000"/>
              </a:srgbClr>
            </a:solidFill>
            <a:ln w="25400">
              <a:solidFill>
                <a:srgbClr val="4F81BD">
                  <a:lumMod val="40000"/>
                  <a:lumOff val="60000"/>
                </a:srgbClr>
              </a:solidFill>
            </a:ln>
          </c:spPr>
          <c:invertIfNegative val="0"/>
          <c:dLbls>
            <c:dLbl>
              <c:idx val="0"/>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B7F0-41DB-A396-7A61D02B7C85}"/>
                </c:ext>
              </c:extLst>
            </c:dLbl>
            <c:dLbl>
              <c:idx val="1"/>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B7F0-41DB-A396-7A61D02B7C85}"/>
                </c:ext>
              </c:extLst>
            </c:dLbl>
            <c:dLbl>
              <c:idx val="2"/>
              <c:spPr>
                <a:noFill/>
                <a:ln>
                  <a:noFill/>
                </a:ln>
                <a:effectLst/>
              </c:spPr>
              <c:txPr>
                <a:bodyPr lIns="0" rIns="54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B7F0-41DB-A396-7A61D02B7C85}"/>
                </c:ext>
              </c:extLst>
            </c:dLbl>
            <c:dLbl>
              <c:idx val="3"/>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B7F0-41DB-A396-7A61D02B7C85}"/>
                </c:ext>
              </c:extLst>
            </c:dLbl>
            <c:dLbl>
              <c:idx val="4"/>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A-B7F0-41DB-A396-7A61D02B7C85}"/>
                </c:ext>
              </c:extLst>
            </c:dLbl>
            <c:spPr>
              <a:noFill/>
              <a:ln>
                <a:noFill/>
              </a:ln>
              <a:effectLst/>
            </c:spPr>
            <c:txPr>
              <a:bodyPr rIns="72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工作表1!$E$2:$E$6</c:f>
              <c:numCache>
                <c:formatCode>_(* #,##0_);_(* \(#,##0\);_(* "-"_);_(@_)</c:formatCode>
                <c:ptCount val="5"/>
                <c:pt idx="0">
                  <c:v>3064</c:v>
                </c:pt>
                <c:pt idx="1">
                  <c:v>2394</c:v>
                </c:pt>
                <c:pt idx="2">
                  <c:v>2877</c:v>
                </c:pt>
                <c:pt idx="3">
                  <c:v>2757</c:v>
                </c:pt>
                <c:pt idx="4">
                  <c:v>4794</c:v>
                </c:pt>
              </c:numCache>
            </c:numRef>
          </c:val>
          <c:extLst>
            <c:ext xmlns:c16="http://schemas.microsoft.com/office/drawing/2014/chart" uri="{C3380CC4-5D6E-409C-BE32-E72D297353CC}">
              <c16:uniqueId val="{0000000B-B7F0-41DB-A396-7A61D02B7C85}"/>
            </c:ext>
          </c:extLst>
        </c:ser>
        <c:ser>
          <c:idx val="1"/>
          <c:order val="2"/>
          <c:tx>
            <c:strRef>
              <c:f>工作表1!$C$1</c:f>
              <c:strCache>
                <c:ptCount val="1"/>
                <c:pt idx="0">
                  <c:v>一般政務支出</c:v>
                </c:pt>
              </c:strCache>
            </c:strRef>
          </c:tx>
          <c:spPr>
            <a:solidFill>
              <a:srgbClr val="92D050"/>
            </a:solidFill>
            <a:ln w="25400">
              <a:solidFill>
                <a:srgbClr val="92D050"/>
              </a:solidFill>
            </a:ln>
          </c:spPr>
          <c:invertIfNegative val="0"/>
          <c:dLbls>
            <c:dLbl>
              <c:idx val="0"/>
              <c:layout>
                <c:manualLayout>
                  <c:x val="0"/>
                  <c:y val="3.6643459142541713E-3"/>
                </c:manualLayout>
              </c:layout>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C-B7F0-41DB-A396-7A61D02B7C85}"/>
                </c:ext>
              </c:extLst>
            </c:dLbl>
            <c:dLbl>
              <c:idx val="1"/>
              <c:layout>
                <c:manualLayout>
                  <c:x val="0"/>
                  <c:y val="0"/>
                </c:manualLayout>
              </c:layout>
              <c:spPr>
                <a:noFill/>
                <a:ln>
                  <a:noFill/>
                </a:ln>
                <a:effectLst/>
              </c:spPr>
              <c:txPr>
                <a:bodyPr lIns="0" rIns="36000" b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D-B7F0-41DB-A396-7A61D02B7C85}"/>
                </c:ext>
              </c:extLst>
            </c:dLbl>
            <c:dLbl>
              <c:idx val="2"/>
              <c:layout>
                <c:manualLayout>
                  <c:x val="0"/>
                  <c:y val="3.6643459142543058E-3"/>
                </c:manualLayout>
              </c:layout>
              <c:spPr>
                <a:noFill/>
                <a:ln>
                  <a:noFill/>
                </a:ln>
                <a:effectLst/>
              </c:spPr>
              <c:txPr>
                <a:bodyPr lIns="0" rIns="432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E-B7F0-41DB-A396-7A61D02B7C85}"/>
                </c:ext>
              </c:extLst>
            </c:dLbl>
            <c:dLbl>
              <c:idx val="3"/>
              <c:layout>
                <c:manualLayout>
                  <c:x val="0"/>
                  <c:y val="0"/>
                </c:manualLayout>
              </c:layout>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F-B7F0-41DB-A396-7A61D02B7C85}"/>
                </c:ext>
              </c:extLst>
            </c:dLbl>
            <c:dLbl>
              <c:idx val="4"/>
              <c:layout>
                <c:manualLayout>
                  <c:x val="2.8240609997174904E-3"/>
                  <c:y val="-6.7178899038287975E-17"/>
                </c:manualLayout>
              </c:layout>
              <c:spPr>
                <a:noFill/>
                <a:ln>
                  <a:noFill/>
                </a:ln>
                <a:effectLst/>
              </c:spPr>
              <c:txPr>
                <a:bodyPr lIns="0" tIns="36000" rIns="54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0-B7F0-41DB-A396-7A61D02B7C85}"/>
                </c:ext>
              </c:extLst>
            </c:dLbl>
            <c:spPr>
              <a:noFill/>
              <a:ln>
                <a:noFill/>
              </a:ln>
              <a:effectLst/>
            </c:spPr>
            <c:txPr>
              <a:bodyPr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工作表1!$C$2:$C$6</c:f>
              <c:numCache>
                <c:formatCode>_(* #,##0_);_(* \(#,##0\);_(* "-"_);_(@_)</c:formatCode>
                <c:ptCount val="5"/>
                <c:pt idx="0">
                  <c:v>3141</c:v>
                </c:pt>
                <c:pt idx="1">
                  <c:v>3360</c:v>
                </c:pt>
                <c:pt idx="2">
                  <c:v>3713</c:v>
                </c:pt>
                <c:pt idx="3">
                  <c:v>4015</c:v>
                </c:pt>
                <c:pt idx="4">
                  <c:v>3866</c:v>
                </c:pt>
              </c:numCache>
            </c:numRef>
          </c:val>
          <c:extLst>
            <c:ext xmlns:c16="http://schemas.microsoft.com/office/drawing/2014/chart" uri="{C3380CC4-5D6E-409C-BE32-E72D297353CC}">
              <c16:uniqueId val="{00000011-B7F0-41DB-A396-7A61D02B7C85}"/>
            </c:ext>
          </c:extLst>
        </c:ser>
        <c:ser>
          <c:idx val="2"/>
          <c:order val="3"/>
          <c:tx>
            <c:strRef>
              <c:f>工作表1!$D$1</c:f>
              <c:strCache>
                <c:ptCount val="1"/>
                <c:pt idx="0">
                  <c:v>社會福利支出</c:v>
                </c:pt>
              </c:strCache>
            </c:strRef>
          </c:tx>
          <c:spPr>
            <a:solidFill>
              <a:srgbClr val="F79646">
                <a:lumMod val="60000"/>
                <a:lumOff val="40000"/>
              </a:srgbClr>
            </a:solidFill>
            <a:ln w="25400">
              <a:solidFill>
                <a:srgbClr val="F79646">
                  <a:lumMod val="60000"/>
                  <a:lumOff val="40000"/>
                </a:srgbClr>
              </a:solidFill>
            </a:ln>
          </c:spPr>
          <c:invertIfNegative val="0"/>
          <c:dLbls>
            <c:dLbl>
              <c:idx val="0"/>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2-B7F0-41DB-A396-7A61D02B7C85}"/>
                </c:ext>
              </c:extLst>
            </c:dLbl>
            <c:dLbl>
              <c:idx val="1"/>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3-B7F0-41DB-A396-7A61D02B7C85}"/>
                </c:ext>
              </c:extLst>
            </c:dLbl>
            <c:dLbl>
              <c:idx val="2"/>
              <c:tx>
                <c:rich>
                  <a:bodyPr lIns="0" rIns="108000" anchorCtr="0"/>
                  <a:lstStyle/>
                  <a:p>
                    <a:pPr algn="ctr">
                      <a:defRPr sz="1000">
                        <a:latin typeface="標楷體" panose="03000509000000000000" pitchFamily="65" charset="-120"/>
                        <a:ea typeface="標楷體" panose="03000509000000000000" pitchFamily="65" charset="-120"/>
                      </a:defRPr>
                    </a:pPr>
                    <a:r>
                      <a:rPr lang="en-US" altLang="zh-TW"/>
                      <a:t> </a:t>
                    </a:r>
                    <a:fld id="{C6B07D6E-DC93-4AA6-A522-66245BB5A4F7}" type="VALUE">
                      <a:rPr lang="en-US" altLang="zh-TW"/>
                      <a:pPr algn="ctr">
                        <a:defRPr sz="1000">
                          <a:latin typeface="標楷體" panose="03000509000000000000" pitchFamily="65" charset="-120"/>
                          <a:ea typeface="標楷體" panose="03000509000000000000" pitchFamily="65" charset="-120"/>
                        </a:defRPr>
                      </a:pPr>
                      <a:t>[值]</a:t>
                    </a:fld>
                    <a:endParaRPr lang="en-US" altLang="zh-TW"/>
                  </a:p>
                </c:rich>
              </c:tx>
              <c:spPr>
                <a:noFill/>
                <a:ln>
                  <a:noFill/>
                </a:ln>
                <a:effectLst/>
              </c:sp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14-B7F0-41DB-A396-7A61D02B7C85}"/>
                </c:ext>
              </c:extLst>
            </c:dLbl>
            <c:dLbl>
              <c:idx val="3"/>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5-B7F0-41DB-A396-7A61D02B7C85}"/>
                </c:ext>
              </c:extLst>
            </c:dLbl>
            <c:dLbl>
              <c:idx val="4"/>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6-B7F0-41DB-A396-7A61D02B7C85}"/>
                </c:ext>
              </c:extLst>
            </c:dLbl>
            <c:spPr>
              <a:noFill/>
              <a:ln>
                <a:noFill/>
              </a:ln>
              <a:effectLst/>
            </c:spPr>
            <c:txPr>
              <a:bodyPr anchorCtr="0"/>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工作表1!$D$2:$D$6</c:f>
              <c:numCache>
                <c:formatCode>_(* #,##0_);_(* \(#,##0\);_(* "-"_);_(@_)</c:formatCode>
                <c:ptCount val="5"/>
                <c:pt idx="0">
                  <c:v>2116</c:v>
                </c:pt>
                <c:pt idx="1">
                  <c:v>2395</c:v>
                </c:pt>
                <c:pt idx="2">
                  <c:v>2844</c:v>
                </c:pt>
                <c:pt idx="3">
                  <c:v>2999</c:v>
                </c:pt>
                <c:pt idx="4">
                  <c:v>3214</c:v>
                </c:pt>
              </c:numCache>
            </c:numRef>
          </c:val>
          <c:extLst>
            <c:ext xmlns:c16="http://schemas.microsoft.com/office/drawing/2014/chart" uri="{C3380CC4-5D6E-409C-BE32-E72D297353CC}">
              <c16:uniqueId val="{00000017-B7F0-41DB-A396-7A61D02B7C85}"/>
            </c:ext>
          </c:extLst>
        </c:ser>
        <c:ser>
          <c:idx val="5"/>
          <c:order val="4"/>
          <c:tx>
            <c:strRef>
              <c:f>工作表1!$G$1</c:f>
              <c:strCache>
                <c:ptCount val="1"/>
                <c:pt idx="0">
                  <c:v>其他各項支出</c:v>
                </c:pt>
              </c:strCache>
            </c:strRef>
          </c:tx>
          <c:spPr>
            <a:solidFill>
              <a:srgbClr val="FFFF00"/>
            </a:solidFill>
            <a:ln w="25400">
              <a:solidFill>
                <a:srgbClr val="FFFF00"/>
              </a:solidFill>
            </a:ln>
          </c:spPr>
          <c:invertIfNegative val="0"/>
          <c:dLbls>
            <c:dLbl>
              <c:idx val="0"/>
              <c:spPr>
                <a:noFill/>
                <a:ln>
                  <a:noFill/>
                </a:ln>
                <a:effectLst/>
              </c:spPr>
              <c:txPr>
                <a:bodyPr vertOverflow="overflow" horzOverflow="overflow" lIns="0" tIns="10800" rIns="18000" bIns="0" anchor="b" anchorCtr="0">
                  <a:noAutofit/>
                </a:bodyPr>
                <a:lstStyle/>
                <a:p>
                  <a:pPr algn="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7.3199661112680031E-2"/>
                      <c:h val="6.232273365975826E-2"/>
                    </c:manualLayout>
                  </c15:layout>
                </c:ext>
                <c:ext xmlns:c16="http://schemas.microsoft.com/office/drawing/2014/chart" uri="{C3380CC4-5D6E-409C-BE32-E72D297353CC}">
                  <c16:uniqueId val="{00000018-B7F0-41DB-A396-7A61D02B7C85}"/>
                </c:ext>
              </c:extLst>
            </c:dLbl>
            <c:dLbl>
              <c:idx val="1"/>
              <c:spPr>
                <a:noFill/>
                <a:ln>
                  <a:noFill/>
                </a:ln>
                <a:effectLst/>
              </c:spPr>
              <c:txPr>
                <a:bodyPr vertOverflow="overflow" horzOverflow="overflow" lIns="0" tIns="0" rIns="36000" bIns="216000" anchor="b" anchorCtr="0">
                  <a:noAutofit/>
                </a:bodyPr>
                <a:lstStyle/>
                <a:p>
                  <a:pPr algn="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9.3632520730164301E-2"/>
                      <c:h val="6.232273365975826E-2"/>
                    </c:manualLayout>
                  </c15:layout>
                </c:ext>
                <c:ext xmlns:c16="http://schemas.microsoft.com/office/drawing/2014/chart" uri="{C3380CC4-5D6E-409C-BE32-E72D297353CC}">
                  <c16:uniqueId val="{00000019-B7F0-41DB-A396-7A61D02B7C85}"/>
                </c:ext>
              </c:extLst>
            </c:dLbl>
            <c:dLbl>
              <c:idx val="2"/>
              <c:spPr>
                <a:noFill/>
                <a:ln>
                  <a:noFill/>
                </a:ln>
                <a:effectLst/>
              </c:spPr>
              <c:txPr>
                <a:bodyPr vertOverflow="overflow" horzOverflow="overflow" lIns="0" tIns="19050" rIns="54000" bIns="19050" anchor="b" anchorCtr="0">
                  <a:noAutofit/>
                </a:bodyPr>
                <a:lstStyle/>
                <a:p>
                  <a:pPr algn="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9.7674263464878244E-2"/>
                      <c:h val="7.270985593638464E-2"/>
                    </c:manualLayout>
                  </c15:layout>
                </c:ext>
                <c:ext xmlns:c16="http://schemas.microsoft.com/office/drawing/2014/chart" uri="{C3380CC4-5D6E-409C-BE32-E72D297353CC}">
                  <c16:uniqueId val="{0000001A-B7F0-41DB-A396-7A61D02B7C85}"/>
                </c:ext>
              </c:extLst>
            </c:dLbl>
            <c:dLbl>
              <c:idx val="3"/>
              <c:spPr>
                <a:noFill/>
                <a:ln>
                  <a:noFill/>
                </a:ln>
                <a:effectLst/>
              </c:spPr>
              <c:txPr>
                <a:bodyPr vertOverflow="overflow" horzOverflow="overflow" lIns="0" tIns="0" rIns="72000" bIns="19050" anchor="b" anchorCtr="0">
                  <a:noAutofit/>
                </a:bodyPr>
                <a:lstStyle/>
                <a:p>
                  <a:pPr algn="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0171600619959217"/>
                      <c:h val="6.232273365975826E-2"/>
                    </c:manualLayout>
                  </c15:layout>
                </c:ext>
                <c:ext xmlns:c16="http://schemas.microsoft.com/office/drawing/2014/chart" uri="{C3380CC4-5D6E-409C-BE32-E72D297353CC}">
                  <c16:uniqueId val="{0000001B-B7F0-41DB-A396-7A61D02B7C85}"/>
                </c:ext>
              </c:extLst>
            </c:dLbl>
            <c:dLbl>
              <c:idx val="4"/>
              <c:spPr>
                <a:noFill/>
                <a:ln>
                  <a:noFill/>
                </a:ln>
                <a:effectLst/>
              </c:spPr>
              <c:txPr>
                <a:bodyPr vertOverflow="overflow" horzOverflow="overflow" lIns="0" tIns="0" rIns="54000" bIns="19050" anchor="b" anchorCtr="0">
                  <a:noAutofit/>
                </a:bodyPr>
                <a:lstStyle/>
                <a:p>
                  <a:pPr algn="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9.7674263464878244E-2"/>
                      <c:h val="5.9201980477980747E-2"/>
                    </c:manualLayout>
                  </c15:layout>
                </c:ext>
                <c:ext xmlns:c16="http://schemas.microsoft.com/office/drawing/2014/chart" uri="{C3380CC4-5D6E-409C-BE32-E72D297353CC}">
                  <c16:uniqueId val="{0000001C-B7F0-41DB-A396-7A61D02B7C85}"/>
                </c:ext>
              </c:extLst>
            </c:dLbl>
            <c:spPr>
              <a:noFill/>
              <a:ln>
                <a:noFill/>
              </a:ln>
              <a:effectLst/>
            </c:spPr>
            <c:txPr>
              <a:bodyPr vertOverflow="overflow" horzOverflow="overflow" lIns="0" tIns="19050" rIns="36000" bIns="19050" anchorCtr="0">
                <a:noAutofit/>
              </a:bodyPr>
              <a:lstStyle/>
              <a:p>
                <a:pPr algn="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工作表1!$G$2:$G$6</c:f>
              <c:numCache>
                <c:formatCode>_(* #,##0_);_(* \(#,##0\);_(* "-"_);_(@_)</c:formatCode>
                <c:ptCount val="5"/>
                <c:pt idx="0">
                  <c:v>964</c:v>
                </c:pt>
                <c:pt idx="1">
                  <c:v>1168</c:v>
                </c:pt>
                <c:pt idx="2">
                  <c:v>1156</c:v>
                </c:pt>
                <c:pt idx="3">
                  <c:v>1246</c:v>
                </c:pt>
                <c:pt idx="4">
                  <c:v>1457</c:v>
                </c:pt>
              </c:numCache>
            </c:numRef>
          </c:val>
          <c:extLst>
            <c:ext xmlns:c16="http://schemas.microsoft.com/office/drawing/2014/chart" uri="{C3380CC4-5D6E-409C-BE32-E72D297353CC}">
              <c16:uniqueId val="{0000001D-B7F0-41DB-A396-7A61D02B7C85}"/>
            </c:ext>
          </c:extLst>
        </c:ser>
        <c:ser>
          <c:idx val="4"/>
          <c:order val="5"/>
          <c:tx>
            <c:strRef>
              <c:f>工作表1!$F$1</c:f>
              <c:strCache>
                <c:ptCount val="1"/>
                <c:pt idx="0">
                  <c:v>退休撫卹支出</c:v>
                </c:pt>
              </c:strCache>
            </c:strRef>
          </c:tx>
          <c:spPr>
            <a:gradFill>
              <a:gsLst>
                <a:gs pos="50000">
                  <a:srgbClr val="C0504D">
                    <a:lumMod val="40000"/>
                    <a:lumOff val="60000"/>
                  </a:srgbClr>
                </a:gs>
                <a:gs pos="98000">
                  <a:srgbClr val="F7A9EE"/>
                </a:gs>
                <a:gs pos="0">
                  <a:srgbClr val="F7A9EE"/>
                </a:gs>
              </a:gsLst>
              <a:lin ang="0" scaled="0"/>
            </a:gradFill>
            <a:ln w="25400">
              <a:solidFill>
                <a:srgbClr val="C0504D">
                  <a:lumMod val="40000"/>
                  <a:lumOff val="60000"/>
                </a:srgbClr>
              </a:solidFill>
            </a:ln>
          </c:spPr>
          <c:invertIfNegative val="0"/>
          <c:dLbls>
            <c:dLbl>
              <c:idx val="0"/>
              <c:layout>
                <c:manualLayout>
                  <c:x val="0"/>
                  <c:y val="3.6643459142543058E-3"/>
                </c:manualLayout>
              </c:layout>
              <c:spPr>
                <a:noFill/>
                <a:ln>
                  <a:noFill/>
                </a:ln>
                <a:effectLst/>
              </c:spPr>
              <c:txPr>
                <a:bodyPr lIns="0" tIns="0" rIns="72000" bIns="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E-B7F0-41DB-A396-7A61D02B7C85}"/>
                </c:ext>
              </c:extLst>
            </c:dLbl>
            <c:dLbl>
              <c:idx val="1"/>
              <c:layout>
                <c:manualLayout>
                  <c:x val="0"/>
                  <c:y val="3.6643459142542386E-3"/>
                </c:manualLayout>
              </c:layout>
              <c:spPr>
                <a:noFill/>
                <a:ln>
                  <a:noFill/>
                </a:ln>
                <a:effectLst/>
              </c:spPr>
              <c:txPr>
                <a:bodyPr lIns="0" t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F-B7F0-41DB-A396-7A61D02B7C85}"/>
                </c:ext>
              </c:extLst>
            </c:dLbl>
            <c:dLbl>
              <c:idx val="2"/>
              <c:layout>
                <c:manualLayout>
                  <c:x val="2.8240609997175941E-3"/>
                  <c:y val="3.6643459142543058E-3"/>
                </c:manualLayout>
              </c:layout>
              <c:spPr>
                <a:noFill/>
                <a:ln>
                  <a:noFill/>
                </a:ln>
                <a:effectLst/>
              </c:spPr>
              <c:txPr>
                <a:bodyPr lIns="0" tIns="0" rIns="792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20-B7F0-41DB-A396-7A61D02B7C85}"/>
                </c:ext>
              </c:extLst>
            </c:dLbl>
            <c:dLbl>
              <c:idx val="3"/>
              <c:layout>
                <c:manualLayout>
                  <c:x val="0"/>
                  <c:y val="3.6643459142543058E-3"/>
                </c:manualLayout>
              </c:layout>
              <c:spPr>
                <a:noFill/>
                <a:ln>
                  <a:noFill/>
                </a:ln>
                <a:effectLst/>
              </c:spPr>
              <c:txPr>
                <a:bodyPr lIns="0" tIns="0" rIns="72000" bIns="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21-B7F0-41DB-A396-7A61D02B7C85}"/>
                </c:ext>
              </c:extLst>
            </c:dLbl>
            <c:dLbl>
              <c:idx val="4"/>
              <c:layout>
                <c:manualLayout>
                  <c:x val="-2.8240609997175941E-3"/>
                  <c:y val="3.6643459142543058E-3"/>
                </c:manualLayout>
              </c:layout>
              <c:spPr>
                <a:noFill/>
                <a:ln>
                  <a:noFill/>
                </a:ln>
                <a:effectLst/>
              </c:spPr>
              <c:txPr>
                <a:bodyPr lIns="0" tIns="0" rIns="18000" bIns="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22-B7F0-41DB-A396-7A61D02B7C85}"/>
                </c:ext>
              </c:extLst>
            </c:dLbl>
            <c:spPr>
              <a:noFill/>
              <a:ln>
                <a:noFill/>
              </a:ln>
              <a:effectLst/>
            </c:spPr>
            <c:txPr>
              <a:bodyPr t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工作表1!$F$2:$F$6</c:f>
              <c:numCache>
                <c:formatCode>_(* #,##0_);_(* \(#,##0\);_(* "-"_);_(@_)</c:formatCode>
                <c:ptCount val="5"/>
                <c:pt idx="0">
                  <c:v>1381</c:v>
                </c:pt>
                <c:pt idx="1">
                  <c:v>1354</c:v>
                </c:pt>
                <c:pt idx="2">
                  <c:v>1417</c:v>
                </c:pt>
                <c:pt idx="3">
                  <c:v>1404</c:v>
                </c:pt>
                <c:pt idx="4">
                  <c:v>1398</c:v>
                </c:pt>
              </c:numCache>
            </c:numRef>
          </c:val>
          <c:extLst>
            <c:ext xmlns:c16="http://schemas.microsoft.com/office/drawing/2014/chart" uri="{C3380CC4-5D6E-409C-BE32-E72D297353CC}">
              <c16:uniqueId val="{00000023-B7F0-41DB-A396-7A61D02B7C85}"/>
            </c:ext>
          </c:extLst>
        </c:ser>
        <c:dLbls>
          <c:showLegendKey val="0"/>
          <c:showVal val="1"/>
          <c:showCatName val="0"/>
          <c:showSerName val="0"/>
          <c:showPercent val="0"/>
          <c:showBubbleSize val="0"/>
        </c:dLbls>
        <c:gapWidth val="16"/>
        <c:overlap val="100"/>
        <c:axId val="65296256"/>
        <c:axId val="65318912"/>
      </c:barChart>
      <c:catAx>
        <c:axId val="65296256"/>
        <c:scaling>
          <c:orientation val="minMax"/>
        </c:scaling>
        <c:delete val="0"/>
        <c:axPos val="b"/>
        <c:title>
          <c:tx>
            <c:rich>
              <a:bodyPr/>
              <a:lstStyle/>
              <a:p>
                <a:pPr>
                  <a:defRPr sz="900" b="0">
                    <a:solidFill>
                      <a:schemeClr val="tx1"/>
                    </a:solidFill>
                  </a:defRPr>
                </a:pPr>
                <a:r>
                  <a:rPr lang="zh-TW" altLang="zh-TW" sz="900" b="0" dirty="0">
                    <a:solidFill>
                      <a:schemeClr val="tx1"/>
                    </a:solidFill>
                    <a:effectLst/>
                    <a:latin typeface="標楷體" panose="03000509000000000000" pitchFamily="65" charset="-120"/>
                    <a:ea typeface="標楷體" panose="03000509000000000000" pitchFamily="65" charset="-120"/>
                  </a:rPr>
                  <a:t>年度</a:t>
                </a:r>
              </a:p>
            </c:rich>
          </c:tx>
          <c:layout>
            <c:manualLayout>
              <c:xMode val="edge"/>
              <c:yMode val="edge"/>
              <c:x val="0.72264412782881093"/>
              <c:y val="0.89058032275097165"/>
            </c:manualLayout>
          </c:layout>
          <c:overlay val="0"/>
        </c:title>
        <c:numFmt formatCode="General" sourceLinked="1"/>
        <c:majorTickMark val="none"/>
        <c:minorTickMark val="none"/>
        <c:tickLblPos val="nextTo"/>
        <c:txPr>
          <a:bodyPr/>
          <a:lstStyle/>
          <a:p>
            <a:pPr>
              <a:defRPr sz="1000" b="0">
                <a:latin typeface="標楷體" panose="03000509000000000000" pitchFamily="65" charset="-120"/>
                <a:ea typeface="標楷體" panose="03000509000000000000" pitchFamily="65" charset="-120"/>
              </a:defRPr>
            </a:pPr>
            <a:endParaRPr lang="zh-TW"/>
          </a:p>
        </c:txPr>
        <c:crossAx val="65318912"/>
        <c:crosses val="autoZero"/>
        <c:auto val="1"/>
        <c:lblAlgn val="ctr"/>
        <c:lblOffset val="100"/>
        <c:noMultiLvlLbl val="0"/>
      </c:catAx>
      <c:valAx>
        <c:axId val="65318912"/>
        <c:scaling>
          <c:orientation val="minMax"/>
          <c:min val="0"/>
        </c:scaling>
        <c:delete val="0"/>
        <c:axPos val="l"/>
        <c:majorGridlines>
          <c:spPr>
            <a:ln>
              <a:noFill/>
            </a:ln>
          </c:spPr>
        </c:majorGridlines>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effectLst/>
                    <a:latin typeface="標楷體" panose="03000509000000000000" pitchFamily="65" charset="-120"/>
                    <a:ea typeface="標楷體" panose="03000509000000000000" pitchFamily="65" charset="-120"/>
                  </a:rPr>
                  <a:t>百萬</a:t>
                </a:r>
                <a:r>
                  <a:rPr lang="zh-TW" altLang="zh-TW" sz="1000" b="0" dirty="0">
                    <a:effectLst/>
                    <a:latin typeface="標楷體" panose="03000509000000000000" pitchFamily="65" charset="-120"/>
                    <a:ea typeface="標楷體" panose="03000509000000000000" pitchFamily="65" charset="-120"/>
                  </a:rPr>
                  <a:t>元</a:t>
                </a:r>
              </a:p>
            </c:rich>
          </c:tx>
          <c:layout>
            <c:manualLayout>
              <c:xMode val="edge"/>
              <c:yMode val="edge"/>
              <c:x val="4.2460581209311996E-2"/>
              <c:y val="7.0285617009489793E-2"/>
            </c:manualLayout>
          </c:layout>
          <c:overlay val="0"/>
        </c:title>
        <c:numFmt formatCode="#,##0_);[Red]\(#,##0\)" sourceLinked="0"/>
        <c:majorTickMark val="in"/>
        <c:minorTickMark val="none"/>
        <c:tickLblPos val="nextTo"/>
        <c:txPr>
          <a:bodyPr/>
          <a:lstStyle/>
          <a:p>
            <a:pPr>
              <a:defRPr sz="1000" b="0">
                <a:latin typeface="標楷體" panose="03000509000000000000" pitchFamily="65" charset="-120"/>
                <a:ea typeface="標楷體" panose="03000509000000000000" pitchFamily="65" charset="-120"/>
              </a:defRPr>
            </a:pPr>
            <a:endParaRPr lang="zh-TW"/>
          </a:p>
        </c:txPr>
        <c:crossAx val="65296256"/>
        <c:crosses val="autoZero"/>
        <c:crossBetween val="between"/>
        <c:majorUnit val="5000"/>
        <c:minorUnit val="1.0000000000000002E-3"/>
      </c:valAx>
      <c:spPr>
        <a:noFill/>
        <a:ln w="25400">
          <a:noFill/>
        </a:ln>
      </c:spPr>
    </c:plotArea>
    <c:legend>
      <c:legendPos val="r"/>
      <c:layout>
        <c:manualLayout>
          <c:xMode val="edge"/>
          <c:yMode val="edge"/>
          <c:x val="0.76186698823768839"/>
          <c:y val="0.33929650329069805"/>
          <c:w val="0.22690198693848029"/>
          <c:h val="0.40382592337189072"/>
        </c:manualLayout>
      </c:layout>
      <c:overlay val="0"/>
      <c:txPr>
        <a:bodyPr/>
        <a:lstStyle/>
        <a:p>
          <a:pPr>
            <a:defRPr sz="8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15"/>
      <c:depthPercent val="80"/>
      <c:rAngAx val="1"/>
    </c:view3D>
    <c:floor>
      <c:thickness val="0"/>
      <c:spPr>
        <a:noFill/>
        <a:ln>
          <a:noFill/>
        </a:ln>
        <a:effectLst/>
        <a:scene3d>
          <a:camera prst="orthographicFront"/>
          <a:lightRig rig="threePt" dir="t"/>
        </a:scene3d>
        <a:sp3d/>
      </c:spPr>
    </c:floor>
    <c:sideWall>
      <c:thickness val="0"/>
      <c:spPr>
        <a:noFill/>
        <a:ln w="12700">
          <a:noFill/>
        </a:ln>
        <a:effectLst/>
        <a:sp3d>
          <a:contourClr>
            <a:schemeClr val="bg1">
              <a:lumMod val="50000"/>
            </a:schemeClr>
          </a:contourClr>
        </a:sp3d>
      </c:spPr>
    </c:sideWall>
    <c:backWall>
      <c:thickness val="0"/>
      <c:spPr>
        <a:noFill/>
        <a:ln>
          <a:noFill/>
        </a:ln>
        <a:effectLst/>
        <a:sp3d>
          <a:contourClr>
            <a:schemeClr val="bg1">
              <a:lumMod val="50000"/>
            </a:schemeClr>
          </a:contourClr>
        </a:sp3d>
      </c:spPr>
    </c:backWall>
    <c:plotArea>
      <c:layout>
        <c:manualLayout>
          <c:layoutTarget val="inner"/>
          <c:xMode val="edge"/>
          <c:yMode val="edge"/>
          <c:x val="8.3446619691334295E-2"/>
          <c:y val="0.27540983606557379"/>
          <c:w val="0.8655242937293155"/>
          <c:h val="0.60304530786110755"/>
        </c:manualLayout>
      </c:layout>
      <c:bar3DChart>
        <c:barDir val="col"/>
        <c:grouping val="clustered"/>
        <c:varyColors val="0"/>
        <c:ser>
          <c:idx val="0"/>
          <c:order val="0"/>
          <c:tx>
            <c:strRef>
              <c:f>工作表1!$B$1</c:f>
              <c:strCache>
                <c:ptCount val="1"/>
                <c:pt idx="0">
                  <c:v>預算數</c:v>
                </c:pt>
              </c:strCache>
            </c:strRef>
          </c:tx>
          <c:spPr>
            <a:solidFill>
              <a:srgbClr val="C6D9F1"/>
            </a:solidFill>
            <a:ln>
              <a:noFill/>
            </a:ln>
            <a:effectLst/>
            <a:scene3d>
              <a:camera prst="orthographicFront"/>
              <a:lightRig rig="threePt" dir="t"/>
            </a:scene3d>
            <a:sp3d prstMaterial="matte"/>
          </c:spPr>
          <c:invertIfNegative val="0"/>
          <c:dPt>
            <c:idx val="0"/>
            <c:invertIfNegative val="0"/>
            <c:bubble3D val="0"/>
            <c:spPr>
              <a:solidFill>
                <a:srgbClr val="C6D9F1"/>
              </a:solidFill>
              <a:ln>
                <a:noFill/>
              </a:ln>
              <a:effectLst/>
              <a:scene3d>
                <a:camera prst="orthographicFront"/>
                <a:lightRig rig="threePt" dir="t"/>
              </a:scene3d>
              <a:sp3d prstMaterial="matte"/>
            </c:spPr>
            <c:extLst>
              <c:ext xmlns:c16="http://schemas.microsoft.com/office/drawing/2014/chart" uri="{C3380CC4-5D6E-409C-BE32-E72D297353CC}">
                <c16:uniqueId val="{00000000-1510-4878-930F-B4782E111EFB}"/>
              </c:ext>
            </c:extLst>
          </c:dPt>
          <c:dPt>
            <c:idx val="1"/>
            <c:invertIfNegative val="0"/>
            <c:bubble3D val="0"/>
            <c:spPr>
              <a:solidFill>
                <a:srgbClr val="C6D9F1"/>
              </a:solidFill>
              <a:ln>
                <a:noFill/>
              </a:ln>
              <a:effectLst/>
              <a:scene3d>
                <a:camera prst="orthographicFront"/>
                <a:lightRig rig="threePt" dir="t"/>
              </a:scene3d>
              <a:sp3d prstMaterial="matte"/>
            </c:spPr>
            <c:extLst>
              <c:ext xmlns:c16="http://schemas.microsoft.com/office/drawing/2014/chart" uri="{C3380CC4-5D6E-409C-BE32-E72D297353CC}">
                <c16:uniqueId val="{00000001-1510-4878-930F-B4782E111EFB}"/>
              </c:ext>
            </c:extLst>
          </c:dPt>
          <c:dLbls>
            <c:dLbl>
              <c:idx val="0"/>
              <c:layout>
                <c:manualLayout>
                  <c:x val="3.4019391052900155E-3"/>
                  <c:y val="8.87508320390499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510-4878-930F-B4782E111EFB}"/>
                </c:ext>
              </c:extLst>
            </c:dLbl>
            <c:dLbl>
              <c:idx val="1"/>
              <c:layout>
                <c:manualLayout>
                  <c:x val="3.4019391052899531E-3"/>
                  <c:y val="8.87508320390503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878-930F-B4782E111EFB}"/>
                </c:ext>
              </c:extLst>
            </c:dLbl>
            <c:dLbl>
              <c:idx val="2"/>
              <c:layout>
                <c:manualLayout>
                  <c:x val="3.4019391052900155E-3"/>
                  <c:y val="4.437541601952517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510-4878-930F-B4782E111EF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淨利（損）</c:v>
                </c:pt>
              </c:strCache>
            </c:strRef>
          </c:cat>
          <c:val>
            <c:numRef>
              <c:f>工作表1!$B$2:$B$4</c:f>
              <c:numCache>
                <c:formatCode>General</c:formatCode>
                <c:ptCount val="3"/>
                <c:pt idx="0">
                  <c:v>108</c:v>
                </c:pt>
                <c:pt idx="1">
                  <c:v>106</c:v>
                </c:pt>
                <c:pt idx="2">
                  <c:v>2</c:v>
                </c:pt>
              </c:numCache>
            </c:numRef>
          </c:val>
          <c:shape val="cylinder"/>
          <c:extLst>
            <c:ext xmlns:c16="http://schemas.microsoft.com/office/drawing/2014/chart" uri="{C3380CC4-5D6E-409C-BE32-E72D297353CC}">
              <c16:uniqueId val="{00000003-1510-4878-930F-B4782E111EFB}"/>
            </c:ext>
          </c:extLst>
        </c:ser>
        <c:ser>
          <c:idx val="1"/>
          <c:order val="1"/>
          <c:tx>
            <c:strRef>
              <c:f>工作表1!$C$1</c:f>
              <c:strCache>
                <c:ptCount val="1"/>
                <c:pt idx="0">
                  <c:v>決算數</c:v>
                </c:pt>
              </c:strCache>
            </c:strRef>
          </c:tx>
          <c:spPr>
            <a:solidFill>
              <a:srgbClr val="C3D69B"/>
            </a:solidFill>
            <a:ln>
              <a:noFill/>
            </a:ln>
            <a:effectLst/>
            <a:scene3d>
              <a:camera prst="orthographicFront"/>
              <a:lightRig rig="threePt" dir="t"/>
            </a:scene3d>
            <a:sp3d prstMaterial="matte"/>
          </c:spPr>
          <c:invertIfNegative val="0"/>
          <c:dLbls>
            <c:dLbl>
              <c:idx val="0"/>
              <c:layout>
                <c:manualLayout>
                  <c:x val="3.4019391052900155E-3"/>
                  <c:y val="8.875083203905077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510-4878-930F-B4782E111EFB}"/>
                </c:ext>
              </c:extLst>
            </c:dLbl>
            <c:dLbl>
              <c:idx val="1"/>
              <c:layout>
                <c:manualLayout>
                  <c:x val="3.4019391052899531E-3"/>
                  <c:y val="4.4375416019525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878-930F-B4782E111EFB}"/>
                </c:ext>
              </c:extLst>
            </c:dLbl>
            <c:dLbl>
              <c:idx val="2"/>
              <c:layout>
                <c:manualLayout>
                  <c:x val="0"/>
                  <c:y val="8.87508320390503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510-4878-930F-B4782E111EF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淨利（損）</c:v>
                </c:pt>
              </c:strCache>
            </c:strRef>
          </c:cat>
          <c:val>
            <c:numRef>
              <c:f>工作表1!$C$2:$C$4</c:f>
              <c:numCache>
                <c:formatCode>General</c:formatCode>
                <c:ptCount val="3"/>
                <c:pt idx="0">
                  <c:v>100</c:v>
                </c:pt>
                <c:pt idx="1">
                  <c:v>93</c:v>
                </c:pt>
                <c:pt idx="2">
                  <c:v>7</c:v>
                </c:pt>
              </c:numCache>
            </c:numRef>
          </c:val>
          <c:shape val="cylinder"/>
          <c:extLst>
            <c:ext xmlns:c16="http://schemas.microsoft.com/office/drawing/2014/chart" uri="{C3380CC4-5D6E-409C-BE32-E72D297353CC}">
              <c16:uniqueId val="{00000007-1510-4878-930F-B4782E111EFB}"/>
            </c:ext>
          </c:extLst>
        </c:ser>
        <c:ser>
          <c:idx val="2"/>
          <c:order val="2"/>
          <c:tx>
            <c:strRef>
              <c:f>工作表1!$D$1</c:f>
              <c:strCache>
                <c:ptCount val="1"/>
                <c:pt idx="0">
                  <c:v>審定數</c:v>
                </c:pt>
              </c:strCache>
            </c:strRef>
          </c:tx>
          <c:spPr>
            <a:solidFill>
              <a:srgbClr val="E6B9B8"/>
            </a:solidFill>
            <a:ln>
              <a:noFill/>
            </a:ln>
            <a:effectLst/>
            <a:scene3d>
              <a:camera prst="orthographicFront"/>
              <a:lightRig rig="threePt" dir="t"/>
            </a:scene3d>
            <a:sp3d prstMaterial="matte">
              <a:bevelT w="25400" h="12700"/>
            </a:sp3d>
          </c:spPr>
          <c:invertIfNegative val="0"/>
          <c:dLbls>
            <c:dLbl>
              <c:idx val="0"/>
              <c:layout>
                <c:manualLayout>
                  <c:x val="3.4019391052899531E-3"/>
                  <c:y val="8.875083203905077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510-4878-930F-B4782E111EFB}"/>
                </c:ext>
              </c:extLst>
            </c:dLbl>
            <c:dLbl>
              <c:idx val="1"/>
              <c:layout>
                <c:manualLayout>
                  <c:x val="3.4019391052899531E-3"/>
                  <c:y val="4.4375416019525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510-4878-930F-B4782E111EFB}"/>
                </c:ext>
              </c:extLst>
            </c:dLbl>
            <c:dLbl>
              <c:idx val="2"/>
              <c:layout>
                <c:manualLayout>
                  <c:x val="3.4019391052900155E-3"/>
                  <c:y val="8.87508320390503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510-4878-930F-B4782E111EF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淨利（損）</c:v>
                </c:pt>
              </c:strCache>
            </c:strRef>
          </c:cat>
          <c:val>
            <c:numRef>
              <c:f>工作表1!$D$2:$D$4</c:f>
              <c:numCache>
                <c:formatCode>General</c:formatCode>
                <c:ptCount val="3"/>
                <c:pt idx="0">
                  <c:v>100</c:v>
                </c:pt>
                <c:pt idx="1">
                  <c:v>93</c:v>
                </c:pt>
                <c:pt idx="2">
                  <c:v>7</c:v>
                </c:pt>
              </c:numCache>
            </c:numRef>
          </c:val>
          <c:shape val="cylinder"/>
          <c:extLst>
            <c:ext xmlns:c16="http://schemas.microsoft.com/office/drawing/2014/chart" uri="{C3380CC4-5D6E-409C-BE32-E72D297353CC}">
              <c16:uniqueId val="{0000000B-1510-4878-930F-B4782E111EFB}"/>
            </c:ext>
          </c:extLst>
        </c:ser>
        <c:dLbls>
          <c:showLegendKey val="0"/>
          <c:showVal val="0"/>
          <c:showCatName val="0"/>
          <c:showSerName val="0"/>
          <c:showPercent val="0"/>
          <c:showBubbleSize val="0"/>
        </c:dLbls>
        <c:gapWidth val="100"/>
        <c:gapDepth val="0"/>
        <c:shape val="box"/>
        <c:axId val="549643736"/>
        <c:axId val="549645176"/>
        <c:axId val="0"/>
      </c:bar3DChart>
      <c:catAx>
        <c:axId val="54964373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5176"/>
        <c:crosses val="autoZero"/>
        <c:auto val="1"/>
        <c:lblAlgn val="ctr"/>
        <c:lblOffset val="100"/>
        <c:noMultiLvlLbl val="0"/>
      </c:catAx>
      <c:valAx>
        <c:axId val="549645176"/>
        <c:scaling>
          <c:orientation val="minMax"/>
        </c:scaling>
        <c:delete val="0"/>
        <c:axPos val="l"/>
        <c:majorGridlines>
          <c:spPr>
            <a:ln w="6350" cap="flat" cmpd="sng" algn="ctr">
              <a:noFill/>
              <a:round/>
            </a:ln>
            <a:effectLst/>
          </c:spPr>
        </c:majorGridlines>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3736"/>
        <c:crosses val="autoZero"/>
        <c:crossBetween val="between"/>
      </c:valAx>
      <c:spPr>
        <a:noFill/>
        <a:ln>
          <a:noFill/>
        </a:ln>
        <a:effectLst/>
      </c:spPr>
    </c:plotArea>
    <c:legend>
      <c:legendPos val="r"/>
      <c:layout>
        <c:manualLayout>
          <c:xMode val="edge"/>
          <c:yMode val="edge"/>
          <c:x val="0.73503474933467983"/>
          <c:y val="0.31065462979384306"/>
          <c:w val="0.14589738198016963"/>
          <c:h val="0.2825152101888903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15"/>
      <c:depthPercent val="80"/>
      <c:rAngAx val="1"/>
    </c:view3D>
    <c:floor>
      <c:thickness val="0"/>
      <c:spPr>
        <a:noFill/>
        <a:ln>
          <a:noFill/>
        </a:ln>
        <a:effectLst/>
        <a:scene3d>
          <a:camera prst="orthographicFront"/>
          <a:lightRig rig="threePt" dir="t"/>
        </a:scene3d>
        <a:sp3d/>
      </c:spPr>
    </c:floor>
    <c:sideWall>
      <c:thickness val="0"/>
      <c:spPr>
        <a:noFill/>
        <a:ln w="12700">
          <a:noFill/>
        </a:ln>
        <a:effectLst/>
        <a:sp3d>
          <a:contourClr>
            <a:schemeClr val="bg1">
              <a:lumMod val="50000"/>
            </a:schemeClr>
          </a:contourClr>
        </a:sp3d>
      </c:spPr>
    </c:sideWall>
    <c:backWall>
      <c:thickness val="0"/>
      <c:spPr>
        <a:noFill/>
        <a:ln>
          <a:noFill/>
        </a:ln>
        <a:effectLst/>
        <a:sp3d>
          <a:contourClr>
            <a:schemeClr val="bg1">
              <a:lumMod val="50000"/>
            </a:schemeClr>
          </a:contourClr>
        </a:sp3d>
      </c:spPr>
    </c:backWall>
    <c:plotArea>
      <c:layout>
        <c:manualLayout>
          <c:layoutTarget val="inner"/>
          <c:xMode val="edge"/>
          <c:yMode val="edge"/>
          <c:x val="8.3446619691334295E-2"/>
          <c:y val="0.27540983606557379"/>
          <c:w val="0.8655242937293155"/>
          <c:h val="0.60546008646389238"/>
        </c:manualLayout>
      </c:layout>
      <c:bar3DChart>
        <c:barDir val="col"/>
        <c:grouping val="clustered"/>
        <c:varyColors val="0"/>
        <c:ser>
          <c:idx val="0"/>
          <c:order val="0"/>
          <c:tx>
            <c:strRef>
              <c:f>工作表1!$B$1</c:f>
              <c:strCache>
                <c:ptCount val="1"/>
                <c:pt idx="0">
                  <c:v>預算數</c:v>
                </c:pt>
              </c:strCache>
            </c:strRef>
          </c:tx>
          <c:spPr>
            <a:solidFill>
              <a:srgbClr val="C6D9F1"/>
            </a:solidFill>
            <a:ln>
              <a:noFill/>
            </a:ln>
            <a:effectLst/>
            <a:scene3d>
              <a:camera prst="orthographicFront"/>
              <a:lightRig rig="threePt" dir="t"/>
            </a:scene3d>
            <a:sp3d prstMaterial="matte"/>
          </c:spPr>
          <c:invertIfNegative val="0"/>
          <c:dLbls>
            <c:dLbl>
              <c:idx val="0"/>
              <c:layout>
                <c:manualLayout>
                  <c:x val="3.4019391052900155E-3"/>
                  <c:y val="8.87508320390499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11C-47BF-B926-6763D1A87AC5}"/>
                </c:ext>
              </c:extLst>
            </c:dLbl>
            <c:dLbl>
              <c:idx val="1"/>
              <c:layout>
                <c:manualLayout>
                  <c:x val="3.4019391052899531E-3"/>
                  <c:y val="8.87508320390503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11C-47BF-B926-6763D1A87AC5}"/>
                </c:ext>
              </c:extLst>
            </c:dLbl>
            <c:dLbl>
              <c:idx val="2"/>
              <c:layout>
                <c:manualLayout>
                  <c:x val="3.4019391052900155E-3"/>
                  <c:y val="4.437541601952517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11C-47BF-B926-6763D1A87AC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餘絀</c:v>
                </c:pt>
              </c:strCache>
            </c:strRef>
          </c:cat>
          <c:val>
            <c:numRef>
              <c:f>工作表1!$B$2:$B$4</c:f>
              <c:numCache>
                <c:formatCode>General</c:formatCode>
                <c:ptCount val="3"/>
                <c:pt idx="0">
                  <c:v>491</c:v>
                </c:pt>
                <c:pt idx="1">
                  <c:v>426</c:v>
                </c:pt>
                <c:pt idx="2">
                  <c:v>65</c:v>
                </c:pt>
              </c:numCache>
            </c:numRef>
          </c:val>
          <c:shape val="cylinder"/>
          <c:extLst>
            <c:ext xmlns:c16="http://schemas.microsoft.com/office/drawing/2014/chart" uri="{C3380CC4-5D6E-409C-BE32-E72D297353CC}">
              <c16:uniqueId val="{00000003-611C-47BF-B926-6763D1A87AC5}"/>
            </c:ext>
          </c:extLst>
        </c:ser>
        <c:ser>
          <c:idx val="1"/>
          <c:order val="1"/>
          <c:tx>
            <c:strRef>
              <c:f>工作表1!$C$1</c:f>
              <c:strCache>
                <c:ptCount val="1"/>
                <c:pt idx="0">
                  <c:v>決算數</c:v>
                </c:pt>
              </c:strCache>
            </c:strRef>
          </c:tx>
          <c:spPr>
            <a:solidFill>
              <a:srgbClr val="C3D69B"/>
            </a:solidFill>
            <a:ln>
              <a:noFill/>
            </a:ln>
            <a:effectLst>
              <a:outerShdw blurRad="50800" dist="50800" dir="1200000" algn="ctr" rotWithShape="0">
                <a:schemeClr val="tx1">
                  <a:alpha val="43000"/>
                </a:schemeClr>
              </a:outerShdw>
            </a:effectLst>
            <a:scene3d>
              <a:camera prst="orthographicFront"/>
              <a:lightRig rig="threePt" dir="t"/>
            </a:scene3d>
            <a:sp3d prstMaterial="matte"/>
          </c:spPr>
          <c:invertIfNegative val="0"/>
          <c:dLbls>
            <c:dLbl>
              <c:idx val="0"/>
              <c:layout>
                <c:manualLayout>
                  <c:x val="3.4019391052900155E-3"/>
                  <c:y val="8.875083203905077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11C-47BF-B926-6763D1A87AC5}"/>
                </c:ext>
              </c:extLst>
            </c:dLbl>
            <c:dLbl>
              <c:idx val="1"/>
              <c:layout>
                <c:manualLayout>
                  <c:x val="3.4019391052899531E-3"/>
                  <c:y val="4.4375416019525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11C-47BF-B926-6763D1A87AC5}"/>
                </c:ext>
              </c:extLst>
            </c:dLbl>
            <c:dLbl>
              <c:idx val="2"/>
              <c:layout>
                <c:manualLayout>
                  <c:x val="0"/>
                  <c:y val="8.87508320390503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11C-47BF-B926-6763D1A87AC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餘絀</c:v>
                </c:pt>
              </c:strCache>
            </c:strRef>
          </c:cat>
          <c:val>
            <c:numRef>
              <c:f>工作表1!$C$2:$C$4</c:f>
              <c:numCache>
                <c:formatCode>General</c:formatCode>
                <c:ptCount val="3"/>
                <c:pt idx="0">
                  <c:v>759</c:v>
                </c:pt>
                <c:pt idx="1">
                  <c:v>605</c:v>
                </c:pt>
                <c:pt idx="2">
                  <c:v>153</c:v>
                </c:pt>
              </c:numCache>
            </c:numRef>
          </c:val>
          <c:shape val="cylinder"/>
          <c:extLst>
            <c:ext xmlns:c16="http://schemas.microsoft.com/office/drawing/2014/chart" uri="{C3380CC4-5D6E-409C-BE32-E72D297353CC}">
              <c16:uniqueId val="{00000007-611C-47BF-B926-6763D1A87AC5}"/>
            </c:ext>
          </c:extLst>
        </c:ser>
        <c:ser>
          <c:idx val="2"/>
          <c:order val="2"/>
          <c:tx>
            <c:strRef>
              <c:f>工作表1!$D$1</c:f>
              <c:strCache>
                <c:ptCount val="1"/>
                <c:pt idx="0">
                  <c:v>審定數</c:v>
                </c:pt>
              </c:strCache>
            </c:strRef>
          </c:tx>
          <c:spPr>
            <a:solidFill>
              <a:srgbClr val="E6B9B8"/>
            </a:solidFill>
            <a:ln>
              <a:noFill/>
            </a:ln>
            <a:effectLst>
              <a:outerShdw blurRad="50800" dist="50800" dir="1200000" algn="ctr" rotWithShape="0">
                <a:srgbClr val="000000">
                  <a:alpha val="43137"/>
                </a:srgbClr>
              </a:outerShdw>
            </a:effectLst>
            <a:scene3d>
              <a:camera prst="orthographicFront"/>
              <a:lightRig rig="threePt" dir="t"/>
            </a:scene3d>
            <a:sp3d prstMaterial="matte">
              <a:bevelT w="25400" h="12700"/>
            </a:sp3d>
          </c:spPr>
          <c:invertIfNegative val="0"/>
          <c:dLbls>
            <c:dLbl>
              <c:idx val="0"/>
              <c:layout>
                <c:manualLayout>
                  <c:x val="3.4019391052899531E-3"/>
                  <c:y val="8.875083203905077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11C-47BF-B926-6763D1A87AC5}"/>
                </c:ext>
              </c:extLst>
            </c:dLbl>
            <c:dLbl>
              <c:idx val="1"/>
              <c:layout>
                <c:manualLayout>
                  <c:x val="3.4019391052899531E-3"/>
                  <c:y val="4.4375416019525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11C-47BF-B926-6763D1A87AC5}"/>
                </c:ext>
              </c:extLst>
            </c:dLbl>
            <c:dLbl>
              <c:idx val="2"/>
              <c:layout>
                <c:manualLayout>
                  <c:x val="3.4019391052900155E-3"/>
                  <c:y val="8.87508320390503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11C-47BF-B926-6763D1A87AC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餘絀</c:v>
                </c:pt>
              </c:strCache>
            </c:strRef>
          </c:cat>
          <c:val>
            <c:numRef>
              <c:f>工作表1!$D$2:$D$4</c:f>
              <c:numCache>
                <c:formatCode>General</c:formatCode>
                <c:ptCount val="3"/>
                <c:pt idx="0">
                  <c:v>759</c:v>
                </c:pt>
                <c:pt idx="1">
                  <c:v>604</c:v>
                </c:pt>
                <c:pt idx="2">
                  <c:v>154</c:v>
                </c:pt>
              </c:numCache>
            </c:numRef>
          </c:val>
          <c:shape val="cylinder"/>
          <c:extLst>
            <c:ext xmlns:c16="http://schemas.microsoft.com/office/drawing/2014/chart" uri="{C3380CC4-5D6E-409C-BE32-E72D297353CC}">
              <c16:uniqueId val="{0000000B-611C-47BF-B926-6763D1A87AC5}"/>
            </c:ext>
          </c:extLst>
        </c:ser>
        <c:dLbls>
          <c:showLegendKey val="0"/>
          <c:showVal val="0"/>
          <c:showCatName val="0"/>
          <c:showSerName val="0"/>
          <c:showPercent val="0"/>
          <c:showBubbleSize val="0"/>
        </c:dLbls>
        <c:gapWidth val="100"/>
        <c:gapDepth val="0"/>
        <c:shape val="box"/>
        <c:axId val="549643736"/>
        <c:axId val="549645176"/>
        <c:axId val="0"/>
      </c:bar3DChart>
      <c:catAx>
        <c:axId val="54964373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5176"/>
        <c:crosses val="autoZero"/>
        <c:auto val="1"/>
        <c:lblAlgn val="ctr"/>
        <c:lblOffset val="100"/>
        <c:noMultiLvlLbl val="0"/>
      </c:catAx>
      <c:valAx>
        <c:axId val="549645176"/>
        <c:scaling>
          <c:orientation val="minMax"/>
          <c:max val="1000"/>
        </c:scaling>
        <c:delete val="0"/>
        <c:axPos val="l"/>
        <c:majorGridlines>
          <c:spPr>
            <a:ln w="6350"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3736"/>
        <c:crosses val="autoZero"/>
        <c:crossBetween val="between"/>
        <c:majorUnit val="200"/>
      </c:valAx>
      <c:spPr>
        <a:noFill/>
        <a:ln>
          <a:noFill/>
        </a:ln>
        <a:effectLst/>
      </c:spPr>
    </c:plotArea>
    <c:legend>
      <c:legendPos val="r"/>
      <c:layout>
        <c:manualLayout>
          <c:xMode val="edge"/>
          <c:yMode val="edge"/>
          <c:x val="0.52032481989428081"/>
          <c:y val="0.22997857624654441"/>
          <c:w val="0.44905596189828201"/>
          <c:h val="0.1362341456460386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cdr:x>
      <cdr:y>0</cdr:y>
    </cdr:from>
    <cdr:to>
      <cdr:x>0</cdr:x>
      <cdr:y>0</cdr:y>
    </cdr:to>
    <cdr:grpSp>
      <cdr:nvGrpSpPr>
        <cdr:cNvPr id="7" name="群組 6"/>
        <cdr:cNvGrpSpPr/>
      </cdr:nvGrpSpPr>
      <cdr:grpSpPr>
        <a:xfrm xmlns:a="http://schemas.openxmlformats.org/drawingml/2006/main">
          <a:off x="-628650" y="-4769060"/>
          <a:ext cx="0" cy="0"/>
          <a:chOff x="-4753140" y="-3786840"/>
          <a:chExt cx="504809" cy="756288"/>
        </a:xfrm>
      </cdr:grpSpPr>
      <cdr:sp macro="" textlink="">
        <cdr:nvSpPr>
          <cdr:cNvPr id="12" name="文字方塊 39"/>
          <cdr:cNvSpPr txBox="1"/>
        </cdr:nvSpPr>
        <cdr:spPr>
          <a:xfrm xmlns:a="http://schemas.openxmlformats.org/drawingml/2006/main">
            <a:off x="-4753140" y="-3786840"/>
            <a:ext cx="504809" cy="75628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p xmlns:a="http://schemas.openxmlformats.org/drawingml/2006/main">
            <a:pPr algn="dist">
              <a:lnSpc>
                <a:spcPts val="1100"/>
              </a:lnSpc>
            </a:pPr>
            <a:r>
              <a:rPr lang="zh-TW" altLang="en-US" sz="900" kern="100">
                <a:solidFill>
                  <a:srgbClr val="B5FDFB"/>
                </a:solidFill>
                <a:effectLst/>
                <a:latin typeface="Times New Roman" panose="02020603050405020304" pitchFamily="18" charset="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資本收入</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a:p xmlns:a="http://schemas.openxmlformats.org/drawingml/2006/main">
            <a:pPr algn="dist">
              <a:lnSpc>
                <a:spcPts val="1100"/>
              </a:lnSpc>
            </a:pPr>
            <a:r>
              <a:rPr lang="zh-TW" altLang="en-US" sz="900" kern="100">
                <a:solidFill>
                  <a:srgbClr val="B8FABE"/>
                </a:solidFill>
                <a:effectLst/>
                <a:latin typeface="Times New Roman" panose="02020603050405020304" pitchFamily="18" charset="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資本支出</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a:p xmlns:a="http://schemas.openxmlformats.org/drawingml/2006/main">
            <a:pPr marL="0" algn="dist">
              <a:lnSpc>
                <a:spcPts val="1100"/>
              </a:lnSpc>
            </a:pPr>
            <a:r>
              <a:rPr lang="zh-TW" altLang="en-US" sz="900" kern="100">
                <a:solidFill>
                  <a:srgbClr val="FDF3A9"/>
                </a:solidFill>
                <a:effectLst/>
                <a:latin typeface="Times New Roman" panose="02020603050405020304" pitchFamily="18" charset="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移用經常</a:t>
            </a:r>
            <a:br>
              <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rPr>
            </a:br>
            <a:r>
              <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rPr>
              <a:t>        </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收支賸餘</a:t>
            </a:r>
            <a:endPar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endParaRPr>
          </a:p>
          <a:p xmlns:a="http://schemas.openxmlformats.org/drawingml/2006/main">
            <a:pPr algn="dist">
              <a:lnSpc>
                <a:spcPts val="1100"/>
              </a:lnSpc>
            </a:pPr>
            <a:r>
              <a:rPr lang="zh-TW" altLang="en-US" sz="900" kern="100" spc="30">
                <a:solidFill>
                  <a:srgbClr val="F7C5ED"/>
                </a:solidFill>
                <a:effectLst/>
                <a:latin typeface="Times New Roman" panose="02020603050405020304" pitchFamily="18" charset="0"/>
                <a:ea typeface="標楷體" panose="03000509000000000000" pitchFamily="65" charset="-120"/>
                <a:cs typeface="Times New Roman" panose="02020603050405020304" pitchFamily="18" charset="0"/>
              </a:rPr>
              <a:t>■ </a:t>
            </a:r>
            <a:r>
              <a:rPr lang="zh-TW" altLang="en-US" sz="900" kern="100" spc="30">
                <a:effectLst/>
                <a:latin typeface="Times New Roman" panose="02020603050405020304" pitchFamily="18" charset="0"/>
                <a:ea typeface="標楷體" panose="03000509000000000000" pitchFamily="65" charset="-120"/>
                <a:cs typeface="新細明體" panose="02020500000000000000" pitchFamily="18" charset="-120"/>
              </a:rPr>
              <a:t>歲入歲出賸餘</a:t>
            </a:r>
            <a:endParaRPr lang="en-US" altLang="zh-TW" sz="900" kern="100" spc="30">
              <a:effectLst/>
              <a:latin typeface="Times New Roman" panose="02020603050405020304" pitchFamily="18" charset="0"/>
              <a:ea typeface="標楷體" panose="03000509000000000000" pitchFamily="65" charset="-120"/>
              <a:cs typeface="新細明體" panose="02020500000000000000" pitchFamily="18" charset="-120"/>
            </a:endParaRPr>
          </a:p>
          <a:p xmlns:a="http://schemas.openxmlformats.org/drawingml/2006/main">
            <a:pPr algn="dist">
              <a:lnSpc>
                <a:spcPts val="1100"/>
              </a:lnSpc>
            </a:pPr>
            <a:r>
              <a:rPr lang="zh-TW" altLang="en-US" sz="900" kern="100">
                <a:solidFill>
                  <a:srgbClr val="B4C7E7"/>
                </a:solidFill>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歲入歲出短絀</a:t>
            </a:r>
            <a:endParaRPr lang="zh-TW" sz="900"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0.39364</cdr:x>
      <cdr:y>0.31308</cdr:y>
    </cdr:from>
    <cdr:to>
      <cdr:x>0.52172</cdr:x>
      <cdr:y>0.38073</cdr:y>
    </cdr:to>
    <cdr:sp macro="" textlink="">
      <cdr:nvSpPr>
        <cdr:cNvPr id="5" name="文字方塊 3"/>
        <cdr:cNvSpPr txBox="1">
          <a:spLocks xmlns:a="http://schemas.openxmlformats.org/drawingml/2006/main"/>
        </cdr:cNvSpPr>
      </cdr:nvSpPr>
      <cdr:spPr>
        <a:xfrm xmlns:a="http://schemas.openxmlformats.org/drawingml/2006/main">
          <a:off x="1770144" y="1085082"/>
          <a:ext cx="575957" cy="234463"/>
        </a:xfrm>
        <a:prstGeom xmlns:a="http://schemas.openxmlformats.org/drawingml/2006/main" prst="rect">
          <a:avLst/>
        </a:prstGeom>
      </cdr:spPr>
      <cdr:txBody>
        <a:bodyPr xmlns:a="http://schemas.openxmlformats.org/drawingml/2006/main" wrap="square" rtlCol="0">
          <a:noAutofit/>
        </a:bodyPr>
        <a:lstStyle xmlns:a="http://schemas.openxmlformats.org/drawingml/2006/main"/>
        <a:p xmlns:a="http://schemas.openxmlformats.org/drawingml/2006/main">
          <a:pPr algn="ctr" hangingPunct="0">
            <a:lnSpc>
              <a:spcPts val="1000"/>
            </a:lnSpc>
          </a:pPr>
          <a:r>
            <a:rPr lang="en-US" sz="1000" b="1" kern="100">
              <a:effectLst/>
              <a:latin typeface="標楷體" panose="03000509000000000000" pitchFamily="65" charset="-120"/>
              <a:ea typeface="新細明體" panose="02020500000000000000" pitchFamily="18" charset="-120"/>
              <a:cs typeface="新細明體" panose="02020500000000000000" pitchFamily="18" charset="-120"/>
            </a:rPr>
            <a:t>1</a:t>
          </a:r>
          <a:r>
            <a:rPr lang="en-US" altLang="zh-TW" sz="1000" b="1" kern="100">
              <a:effectLst/>
              <a:latin typeface="標楷體" panose="03000509000000000000" pitchFamily="65" charset="-120"/>
              <a:ea typeface="新細明體" panose="02020500000000000000" pitchFamily="18" charset="-120"/>
              <a:cs typeface="新細明體" panose="02020500000000000000" pitchFamily="18" charset="-120"/>
            </a:rPr>
            <a:t>7</a:t>
          </a:r>
          <a:r>
            <a:rPr lang="en-US" sz="1000" b="1" kern="100">
              <a:effectLst/>
              <a:latin typeface="標楷體" panose="03000509000000000000" pitchFamily="65" charset="-120"/>
              <a:ea typeface="新細明體" panose="02020500000000000000" pitchFamily="18" charset="-120"/>
              <a:cs typeface="新細明體" panose="02020500000000000000" pitchFamily="18" charset="-120"/>
            </a:rPr>
            <a:t>,</a:t>
          </a:r>
          <a:r>
            <a:rPr lang="en-US" altLang="zh-TW" sz="1000" b="1" kern="100">
              <a:effectLst/>
              <a:latin typeface="標楷體" panose="03000509000000000000" pitchFamily="65" charset="-120"/>
              <a:ea typeface="新細明體" panose="02020500000000000000" pitchFamily="18" charset="-120"/>
              <a:cs typeface="新細明體" panose="02020500000000000000" pitchFamily="18" charset="-120"/>
            </a:rPr>
            <a:t>657</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0.50592</cdr:x>
      <cdr:y>0.28566</cdr:y>
    </cdr:from>
    <cdr:to>
      <cdr:x>0.63401</cdr:x>
      <cdr:y>0.35493</cdr:y>
    </cdr:to>
    <cdr:sp macro="" textlink="">
      <cdr:nvSpPr>
        <cdr:cNvPr id="6" name="文字方塊 3"/>
        <cdr:cNvSpPr txBox="1">
          <a:spLocks xmlns:a="http://schemas.openxmlformats.org/drawingml/2006/main"/>
        </cdr:cNvSpPr>
      </cdr:nvSpPr>
      <cdr:spPr>
        <a:xfrm xmlns:a="http://schemas.openxmlformats.org/drawingml/2006/main">
          <a:off x="2275149" y="990059"/>
          <a:ext cx="576029" cy="240078"/>
        </a:xfrm>
        <a:prstGeom xmlns:a="http://schemas.openxmlformats.org/drawingml/2006/main" prst="rect">
          <a:avLst/>
        </a:prstGeom>
      </cdr:spPr>
      <cdr:txBody>
        <a:bodyPr xmlns:a="http://schemas.openxmlformats.org/drawingml/2006/main" wrap="square"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en-US" sz="1000" b="1" kern="100">
              <a:effectLst/>
              <a:latin typeface="標楷體" panose="03000509000000000000" pitchFamily="65" charset="-120"/>
              <a:ea typeface="新細明體" panose="02020500000000000000" pitchFamily="18" charset="-120"/>
              <a:cs typeface="新細明體" panose="02020500000000000000" pitchFamily="18" charset="-120"/>
            </a:rPr>
            <a:t>1</a:t>
          </a:r>
          <a:r>
            <a:rPr lang="en-US" altLang="zh-TW" sz="1000" b="1" kern="100">
              <a:effectLst/>
              <a:latin typeface="標楷體" panose="03000509000000000000" pitchFamily="65" charset="-120"/>
              <a:ea typeface="新細明體" panose="02020500000000000000" pitchFamily="18" charset="-120"/>
              <a:cs typeface="新細明體" panose="02020500000000000000" pitchFamily="18" charset="-120"/>
            </a:rPr>
            <a:t>8</a:t>
          </a:r>
          <a:r>
            <a:rPr lang="en-US" sz="1000" b="1" kern="100">
              <a:effectLst/>
              <a:latin typeface="標楷體" panose="03000509000000000000" pitchFamily="65" charset="-120"/>
              <a:ea typeface="新細明體" panose="02020500000000000000" pitchFamily="18" charset="-120"/>
              <a:cs typeface="新細明體" panose="02020500000000000000" pitchFamily="18" charset="-120"/>
            </a:rPr>
            <a:t>,</a:t>
          </a:r>
          <a:r>
            <a:rPr lang="en-US" altLang="zh-TW" sz="1000" b="1" kern="100">
              <a:effectLst/>
              <a:latin typeface="標楷體" panose="03000509000000000000" pitchFamily="65" charset="-120"/>
              <a:ea typeface="新細明體" panose="02020500000000000000" pitchFamily="18" charset="-120"/>
              <a:cs typeface="新細明體" panose="02020500000000000000" pitchFamily="18" charset="-120"/>
            </a:rPr>
            <a:t>512</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0.75906</cdr:x>
      <cdr:y>0.30634</cdr:y>
    </cdr:from>
    <cdr:to>
      <cdr:x>0.93562</cdr:x>
      <cdr:y>0.3756</cdr:y>
    </cdr:to>
    <cdr:sp macro="" textlink="">
      <cdr:nvSpPr>
        <cdr:cNvPr id="9" name="文字方塊 3"/>
        <cdr:cNvSpPr txBox="1">
          <a:spLocks xmlns:a="http://schemas.openxmlformats.org/drawingml/2006/main"/>
        </cdr:cNvSpPr>
      </cdr:nvSpPr>
      <cdr:spPr>
        <a:xfrm xmlns:a="http://schemas.openxmlformats.org/drawingml/2006/main">
          <a:off x="3506086" y="1061707"/>
          <a:ext cx="815529" cy="240043"/>
        </a:xfrm>
        <a:prstGeom xmlns:a="http://schemas.openxmlformats.org/drawingml/2006/main" prst="rect">
          <a:avLst/>
        </a:prstGeom>
      </cdr:spPr>
      <cdr:txBody>
        <a:bodyPr xmlns:a="http://schemas.openxmlformats.org/drawingml/2006/main" wrap="square" rIns="0" bIns="396000" rtlCol="0">
          <a:noAutofit/>
        </a:bodyPr>
        <a:lstStyle xmlns:a="http://schemas.openxmlformats.org/drawingml/2006/main"/>
        <a:p xmlns:a="http://schemas.openxmlformats.org/drawingml/2006/main">
          <a:pPr>
            <a:lnSpc>
              <a:spcPts val="1200"/>
            </a:lnSpc>
          </a:pPr>
          <a:r>
            <a:rPr lang="zh-TW" altLang="en-US" sz="1000" b="1" kern="100">
              <a:effectLst/>
              <a:latin typeface="標楷體" panose="03000509000000000000" pitchFamily="65" charset="-120"/>
              <a:ea typeface="標楷體" panose="03000509000000000000" pitchFamily="65" charset="-120"/>
              <a:cs typeface="新細明體" panose="02020500000000000000" pitchFamily="18" charset="-120"/>
            </a:rPr>
            <a:t>歲出合計</a:t>
          </a:r>
          <a:endParaRPr lang="zh-TW" sz="12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0.04801</cdr:y>
    </cdr:from>
    <cdr:to>
      <cdr:x>1</cdr:x>
      <cdr:y>0.19479</cdr:y>
    </cdr:to>
    <cdr:sp macro="" textlink="">
      <cdr:nvSpPr>
        <cdr:cNvPr id="2" name="Rectangle 79"/>
        <cdr:cNvSpPr>
          <a:spLocks xmlns:a="http://schemas.openxmlformats.org/drawingml/2006/main" noChangeArrowheads="1"/>
        </cdr:cNvSpPr>
      </cdr:nvSpPr>
      <cdr:spPr bwMode="auto">
        <a:xfrm xmlns:a="http://schemas.openxmlformats.org/drawingml/2006/main">
          <a:off x="-5080" y="134292"/>
          <a:ext cx="3733165" cy="410570"/>
        </a:xfrm>
        <a:prstGeom xmlns:a="http://schemas.openxmlformats.org/drawingml/2006/main" prst="rect">
          <a:avLst/>
        </a:prstGeom>
        <a:noFill xmlns:a="http://schemas.openxmlformats.org/drawingml/2006/main"/>
        <a:ln xmlns:a="http://schemas.openxmlformats.org/drawingml/2006/main" w="12700">
          <a:noFill/>
          <a:miter lim="800000"/>
          <a:headEnd/>
          <a:tailEnd/>
        </a:ln>
        <a:effectLst xmlns:a="http://schemas.openxmlformats.org/drawingml/2006/main"/>
      </cdr:spPr>
      <cdr:txBody>
        <a:bodyPr xmlns:a="http://schemas.openxmlformats.org/drawingml/2006/main" lIns="0" tIns="26986" rIns="0" bIns="26986"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indent="0" algn="ctr" defTabSz="914400" rtl="0" eaLnBrk="1" fontAlgn="auto" latinLnBrk="0" hangingPunct="1">
            <a:lnSpc>
              <a:spcPts val="1200"/>
            </a:lnSpc>
            <a:spcBef>
              <a:spcPts val="0"/>
            </a:spcBef>
            <a:spcAft>
              <a:spcPts val="600"/>
            </a:spcAft>
            <a:buClrTx/>
            <a:buSzTx/>
            <a:buFontTx/>
            <a:buNone/>
            <a:tabLst/>
            <a:defRPr/>
          </a:pPr>
          <a:r>
            <a:rPr lang="zh-TW" altLang="en-US" sz="1200" b="1" spc="-100" baseline="0" dirty="0">
              <a:latin typeface="標楷體" pitchFamily="65" charset="-120"/>
              <a:ea typeface="標楷體" pitchFamily="65" charset="-120"/>
            </a:rPr>
            <a:t>圖 </a:t>
          </a:r>
          <a:r>
            <a:rPr lang="en-US" altLang="zh-TW" sz="1200" b="1" spc="-100" baseline="0" dirty="0">
              <a:latin typeface="標楷體" pitchFamily="65" charset="-120"/>
              <a:ea typeface="標楷體" pitchFamily="65" charset="-120"/>
            </a:rPr>
            <a:t>1</a:t>
          </a:r>
          <a:r>
            <a:rPr lang="zh-TW" altLang="en-US" sz="1200" b="1" spc="-100" baseline="0" dirty="0">
              <a:latin typeface="標楷體" pitchFamily="65" charset="-120"/>
              <a:ea typeface="標楷體" pitchFamily="65" charset="-120"/>
            </a:rPr>
            <a:t>  </a:t>
          </a:r>
          <a:r>
            <a:rPr lang="zh-TW" altLang="en-US" sz="1200" b="1" spc="0" baseline="0" dirty="0">
              <a:latin typeface="標楷體" pitchFamily="65" charset="-120"/>
              <a:ea typeface="標楷體" pitchFamily="65" charset="-120"/>
            </a:rPr>
            <a:t>營業總收支暨盈虧預決算及審定數</a:t>
          </a:r>
          <a:endParaRPr lang="en-US" altLang="zh-TW" sz="1200" b="1" spc="0" baseline="0" dirty="0">
            <a:latin typeface="標楷體" pitchFamily="65" charset="-120"/>
            <a:ea typeface="標楷體" pitchFamily="65" charset="-120"/>
          </a:endParaRPr>
        </a:p>
        <a:p xmlns:a="http://schemas.openxmlformats.org/drawingml/2006/main">
          <a:pPr algn="ctr">
            <a:lnSpc>
              <a:spcPts val="1200"/>
            </a:lnSpc>
            <a:spcAft>
              <a:spcPts val="600"/>
            </a:spcAft>
          </a:pPr>
          <a:r>
            <a:rPr lang="zh-TW" altLang="en-US" sz="1000" b="1" spc="0" baseline="0" dirty="0">
              <a:latin typeface="標楷體" pitchFamily="65" charset="-120"/>
              <a:ea typeface="標楷體" pitchFamily="65" charset="-120"/>
            </a:rPr>
            <a:t>中華民國 </a:t>
          </a:r>
          <a:r>
            <a:rPr lang="en-US" altLang="zh-TW" sz="1000" b="1" spc="0" baseline="0" dirty="0">
              <a:latin typeface="標楷體" pitchFamily="65" charset="-120"/>
              <a:ea typeface="標楷體" pitchFamily="65" charset="-120"/>
            </a:rPr>
            <a:t>114 </a:t>
          </a:r>
          <a:r>
            <a:rPr lang="zh-TW" altLang="en-US" sz="1000" b="1" spc="0" baseline="0" dirty="0">
              <a:latin typeface="標楷體" pitchFamily="65" charset="-120"/>
              <a:ea typeface="標楷體" pitchFamily="65" charset="-120"/>
            </a:rPr>
            <a:t>年度</a:t>
          </a:r>
        </a:p>
      </cdr:txBody>
    </cdr:sp>
  </cdr:relSizeAnchor>
</c:userShapes>
</file>

<file path=word/drawings/drawing4.xml><?xml version="1.0" encoding="utf-8"?>
<c:userShapes xmlns:c="http://schemas.openxmlformats.org/drawingml/2006/chart">
  <cdr:relSizeAnchor xmlns:cdr="http://schemas.openxmlformats.org/drawingml/2006/chartDrawing">
    <cdr:from>
      <cdr:x>0.03412</cdr:x>
      <cdr:y>0.02632</cdr:y>
    </cdr:from>
    <cdr:to>
      <cdr:x>0.96641</cdr:x>
      <cdr:y>0.1731</cdr:y>
    </cdr:to>
    <cdr:sp macro="" textlink="">
      <cdr:nvSpPr>
        <cdr:cNvPr id="2" name="Rectangle 79"/>
        <cdr:cNvSpPr>
          <a:spLocks xmlns:a="http://schemas.openxmlformats.org/drawingml/2006/main" noChangeArrowheads="1"/>
        </cdr:cNvSpPr>
      </cdr:nvSpPr>
      <cdr:spPr bwMode="auto">
        <a:xfrm xmlns:a="http://schemas.openxmlformats.org/drawingml/2006/main">
          <a:off x="126310" y="75316"/>
          <a:ext cx="3451384" cy="419984"/>
        </a:xfrm>
        <a:prstGeom xmlns:a="http://schemas.openxmlformats.org/drawingml/2006/main" prst="rect">
          <a:avLst/>
        </a:prstGeom>
        <a:noFill xmlns:a="http://schemas.openxmlformats.org/drawingml/2006/main"/>
        <a:ln xmlns:a="http://schemas.openxmlformats.org/drawingml/2006/main" w="12700">
          <a:noFill/>
          <a:miter lim="800000"/>
          <a:headEnd/>
          <a:tailEnd/>
        </a:ln>
        <a:effectLst xmlns:a="http://schemas.openxmlformats.org/drawingml/2006/main"/>
      </cdr:spPr>
      <cdr:txBody>
        <a:bodyPr xmlns:a="http://schemas.openxmlformats.org/drawingml/2006/main" lIns="0" tIns="26986" rIns="0" bIns="26986"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indent="0" algn="ctr" defTabSz="914400" rtl="0" eaLnBrk="1" fontAlgn="auto" latinLnBrk="0" hangingPunct="1">
            <a:lnSpc>
              <a:spcPts val="1200"/>
            </a:lnSpc>
            <a:spcBef>
              <a:spcPts val="0"/>
            </a:spcBef>
            <a:spcAft>
              <a:spcPts val="600"/>
            </a:spcAft>
            <a:buClrTx/>
            <a:buSzTx/>
            <a:buFontTx/>
            <a:buNone/>
            <a:tabLst/>
            <a:defRPr/>
          </a:pPr>
          <a:r>
            <a:rPr lang="zh-TW" altLang="en-US" sz="1200" b="1" spc="-100" baseline="0" dirty="0">
              <a:latin typeface="標楷體" pitchFamily="65" charset="-120"/>
              <a:ea typeface="標楷體" pitchFamily="65" charset="-120"/>
            </a:rPr>
            <a:t>圖 </a:t>
          </a:r>
          <a:r>
            <a:rPr lang="en-US" altLang="zh-TW" sz="1200" b="1" spc="-100" baseline="0" dirty="0">
              <a:latin typeface="標楷體" pitchFamily="65" charset="-120"/>
              <a:ea typeface="標楷體" pitchFamily="65" charset="-120"/>
            </a:rPr>
            <a:t>1</a:t>
          </a:r>
          <a:r>
            <a:rPr lang="zh-TW" altLang="en-US" sz="1200" b="1" spc="-100" baseline="0" dirty="0">
              <a:latin typeface="標楷體" pitchFamily="65" charset="-120"/>
              <a:ea typeface="標楷體" pitchFamily="65" charset="-120"/>
            </a:rPr>
            <a:t>  作業基金收支</a:t>
          </a:r>
          <a:r>
            <a:rPr lang="zh-TW" altLang="en-US" sz="1200" b="1" spc="0" baseline="0" dirty="0">
              <a:latin typeface="標楷體" pitchFamily="65" charset="-120"/>
              <a:ea typeface="標楷體" pitchFamily="65" charset="-120"/>
            </a:rPr>
            <a:t>暨餘絀預決算及審定數</a:t>
          </a:r>
          <a:endParaRPr lang="en-US" altLang="zh-TW" sz="1200" b="1" spc="0" baseline="0" dirty="0">
            <a:latin typeface="標楷體" pitchFamily="65" charset="-120"/>
            <a:ea typeface="標楷體" pitchFamily="65" charset="-120"/>
          </a:endParaRPr>
        </a:p>
        <a:p xmlns:a="http://schemas.openxmlformats.org/drawingml/2006/main">
          <a:pPr algn="ctr">
            <a:lnSpc>
              <a:spcPts val="1200"/>
            </a:lnSpc>
            <a:spcAft>
              <a:spcPts val="600"/>
            </a:spcAft>
          </a:pPr>
          <a:r>
            <a:rPr lang="zh-TW" altLang="en-US" sz="1000" b="1" spc="0" baseline="0" dirty="0">
              <a:latin typeface="標楷體" pitchFamily="65" charset="-120"/>
              <a:ea typeface="標楷體" pitchFamily="65" charset="-120"/>
            </a:rPr>
            <a:t>中華民國 </a:t>
          </a:r>
          <a:r>
            <a:rPr lang="en-US" altLang="zh-TW" sz="1000" b="1" spc="0" baseline="0" dirty="0">
              <a:latin typeface="標楷體" pitchFamily="65" charset="-120"/>
              <a:ea typeface="標楷體" pitchFamily="65" charset="-120"/>
            </a:rPr>
            <a:t>114 </a:t>
          </a:r>
          <a:r>
            <a:rPr lang="zh-TW" altLang="en-US" sz="1000" b="1" spc="0" baseline="0" dirty="0">
              <a:latin typeface="標楷體" pitchFamily="65" charset="-120"/>
              <a:ea typeface="標楷體" pitchFamily="65" charset="-120"/>
            </a:rPr>
            <a:t>年度</a:t>
          </a:r>
        </a:p>
      </cdr:txBody>
    </cdr:sp>
  </cdr:relSizeAnchor>
</c:userShapes>
</file>

<file path=word/drawings/drawing5.xml><?xml version="1.0" encoding="utf-8"?>
<c:userShapes xmlns:c="http://schemas.openxmlformats.org/drawingml/2006/chart">
  <cdr:relSizeAnchor xmlns:cdr="http://schemas.openxmlformats.org/drawingml/2006/chartDrawing">
    <cdr:from>
      <cdr:x>0.00985</cdr:x>
      <cdr:y>0.03581</cdr:y>
    </cdr:from>
    <cdr:to>
      <cdr:x>0.98802</cdr:x>
      <cdr:y>0.18259</cdr:y>
    </cdr:to>
    <cdr:sp macro="" textlink="">
      <cdr:nvSpPr>
        <cdr:cNvPr id="2" name="Rectangle 79"/>
        <cdr:cNvSpPr>
          <a:spLocks xmlns:a="http://schemas.openxmlformats.org/drawingml/2006/main" noChangeArrowheads="1"/>
        </cdr:cNvSpPr>
      </cdr:nvSpPr>
      <cdr:spPr bwMode="auto">
        <a:xfrm xmlns:a="http://schemas.openxmlformats.org/drawingml/2006/main">
          <a:off x="37131" y="103199"/>
          <a:ext cx="3689057" cy="423031"/>
        </a:xfrm>
        <a:prstGeom xmlns:a="http://schemas.openxmlformats.org/drawingml/2006/main" prst="rect">
          <a:avLst/>
        </a:prstGeom>
        <a:noFill xmlns:a="http://schemas.openxmlformats.org/drawingml/2006/main"/>
        <a:ln xmlns:a="http://schemas.openxmlformats.org/drawingml/2006/main" w="12700">
          <a:noFill/>
          <a:miter lim="800000"/>
          <a:headEnd/>
          <a:tailEnd/>
        </a:ln>
        <a:effectLst xmlns:a="http://schemas.openxmlformats.org/drawingml/2006/main"/>
      </cdr:spPr>
      <cdr:txBody>
        <a:bodyPr xmlns:a="http://schemas.openxmlformats.org/drawingml/2006/main" lIns="0" tIns="26986" rIns="0" bIns="26986"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indent="0" algn="ctr" defTabSz="914400" rtl="0" eaLnBrk="1" fontAlgn="auto" latinLnBrk="0" hangingPunct="1">
            <a:lnSpc>
              <a:spcPts val="1200"/>
            </a:lnSpc>
            <a:spcBef>
              <a:spcPts val="0"/>
            </a:spcBef>
            <a:spcAft>
              <a:spcPts val="600"/>
            </a:spcAft>
            <a:buClrTx/>
            <a:buSzTx/>
            <a:buFontTx/>
            <a:buNone/>
            <a:tabLst/>
            <a:defRPr/>
          </a:pPr>
          <a:r>
            <a:rPr lang="zh-TW" altLang="en-US" sz="1200" b="1" spc="-100" baseline="0" dirty="0">
              <a:latin typeface="標楷體" pitchFamily="65" charset="-120"/>
              <a:ea typeface="標楷體" pitchFamily="65" charset="-120"/>
            </a:rPr>
            <a:t>圖 </a:t>
          </a:r>
          <a:r>
            <a:rPr lang="en-US" altLang="zh-TW" sz="1200" b="1" spc="-100" baseline="0" dirty="0">
              <a:latin typeface="標楷體" pitchFamily="65" charset="-120"/>
              <a:ea typeface="標楷體" pitchFamily="65" charset="-120"/>
            </a:rPr>
            <a:t>2</a:t>
          </a:r>
          <a:r>
            <a:rPr lang="zh-TW" altLang="en-US" sz="1200" b="1" spc="-100" baseline="0" dirty="0">
              <a:latin typeface="標楷體" pitchFamily="65" charset="-120"/>
              <a:ea typeface="標楷體" pitchFamily="65" charset="-120"/>
            </a:rPr>
            <a:t>  特別收入基金來源用途暨餘絀</a:t>
          </a:r>
          <a:r>
            <a:rPr lang="zh-TW" altLang="en-US" sz="1200" b="1" spc="0" baseline="0" dirty="0">
              <a:latin typeface="標楷體" pitchFamily="65" charset="-120"/>
              <a:ea typeface="標楷體" pitchFamily="65" charset="-120"/>
            </a:rPr>
            <a:t>預決算及審定數</a:t>
          </a:r>
          <a:endParaRPr lang="en-US" altLang="zh-TW" sz="1200" b="1" spc="0" baseline="0" dirty="0">
            <a:latin typeface="標楷體" pitchFamily="65" charset="-120"/>
            <a:ea typeface="標楷體" pitchFamily="65" charset="-120"/>
          </a:endParaRPr>
        </a:p>
        <a:p xmlns:a="http://schemas.openxmlformats.org/drawingml/2006/main">
          <a:pPr algn="ctr">
            <a:lnSpc>
              <a:spcPts val="1200"/>
            </a:lnSpc>
            <a:spcAft>
              <a:spcPts val="600"/>
            </a:spcAft>
          </a:pPr>
          <a:r>
            <a:rPr lang="zh-TW" altLang="en-US" sz="1000" b="1" spc="0" baseline="0" dirty="0">
              <a:latin typeface="標楷體" pitchFamily="65" charset="-120"/>
              <a:ea typeface="標楷體" pitchFamily="65" charset="-120"/>
            </a:rPr>
            <a:t>中華民國 </a:t>
          </a:r>
          <a:r>
            <a:rPr lang="en-US" altLang="zh-TW" sz="1000" b="1" spc="0" baseline="0" dirty="0">
              <a:latin typeface="標楷體" pitchFamily="65" charset="-120"/>
              <a:ea typeface="標楷體" pitchFamily="65" charset="-120"/>
            </a:rPr>
            <a:t>114 </a:t>
          </a:r>
          <a:r>
            <a:rPr lang="zh-TW" altLang="en-US" sz="1000" b="1" spc="0" baseline="0" dirty="0">
              <a:latin typeface="標楷體" pitchFamily="65" charset="-120"/>
              <a:ea typeface="標楷體" pitchFamily="65" charset="-120"/>
            </a:rPr>
            <a:t>年度</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B532CB-200A-4669-AE98-24B1E9AA4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38</Pages>
  <Words>26794</Words>
  <Characters>4234</Characters>
  <Application>Microsoft Office Word</Application>
  <DocSecurity>0</DocSecurity>
  <Lines>35</Lines>
  <Paragraphs>61</Paragraphs>
  <ScaleCrop>false</ScaleCrop>
  <Company>Microsoft</Company>
  <LinksUpToDate>false</LinksUpToDate>
  <CharactersWithSpaces>30967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甲篇</dc:title>
  <dc:subject/>
  <dc:creator>嘉義市審計室</dc:creator>
  <cp:keywords/>
  <dc:description/>
  <cp:lastModifiedBy>李耿名</cp:lastModifiedBy>
  <cp:revision>6</cp:revision>
  <cp:lastPrinted>2026-07-21T07:22:00Z</cp:lastPrinted>
  <dcterms:created xsi:type="dcterms:W3CDTF">2026-07-21T02:33:00Z</dcterms:created>
  <dcterms:modified xsi:type="dcterms:W3CDTF">2026-07-22T00:41:00Z</dcterms:modified>
</cp:coreProperties>
</file>