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BA60E" w14:textId="360776E4" w:rsidR="007F6363" w:rsidRPr="003922B2" w:rsidRDefault="009452CB" w:rsidP="009452CB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9452C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</w:t>
      </w:r>
      <w:r w:rsidR="00C23209" w:rsidRPr="009452C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、</w:t>
      </w:r>
      <w:r w:rsidR="00BE4629" w:rsidRPr="009452C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華民國</w:t>
      </w:r>
      <w:proofErr w:type="gramStart"/>
      <w:r w:rsidR="00FD3F21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proofErr w:type="gramStart"/>
      <w:r w:rsidR="00FD3F21">
        <w:rPr>
          <w:rFonts w:ascii="標楷體" w:eastAsia="標楷體" w:hAnsi="標楷體"/>
          <w:b/>
          <w:spacing w:val="60"/>
          <w:sz w:val="32"/>
          <w:szCs w:val="32"/>
          <w:u w:val="single"/>
        </w:rPr>
        <w:t>臺</w:t>
      </w:r>
      <w:proofErr w:type="gramEnd"/>
      <w:r w:rsidR="00FD3F21">
        <w:rPr>
          <w:rFonts w:ascii="標楷體" w:eastAsia="標楷體" w:hAnsi="標楷體"/>
          <w:b/>
          <w:spacing w:val="60"/>
          <w:sz w:val="32"/>
          <w:szCs w:val="32"/>
          <w:u w:val="single"/>
        </w:rPr>
        <w:t>東縣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26DF602E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E729B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3EF31B9C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797D35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3271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113C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B121F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663D25EA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6FC2D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0F48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1B31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FF11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7F7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71EF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ECA8C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FD3F21" w:rsidRPr="00457A11" w14:paraId="23B454AD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ABF8586" w14:textId="77777777" w:rsidR="00FD3F21" w:rsidRPr="00457A11" w:rsidRDefault="00FD3F21" w:rsidP="002901C8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07262AA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3FC655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CA89C06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76504B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4F33D56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850241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FD3F21" w:rsidRPr="00457A11" w14:paraId="7C1A77AE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8213B40" w14:textId="77777777" w:rsidR="00FD3F21" w:rsidRPr="00457A11" w:rsidRDefault="00FD3F21" w:rsidP="002901C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DEAEE41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28,048,188,000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C2EB97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8D4A745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29,293,797,619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21CA5F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85D8338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1,245,609,619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FB39D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4.44</w:t>
            </w:r>
          </w:p>
        </w:tc>
      </w:tr>
      <w:tr w:rsidR="00FD3F21" w14:paraId="0ED13FCD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1E6E52C3" w14:textId="77777777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69C2C2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4,155,658,000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613DA1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14.82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862952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4,595,874,755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EC14D7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15.69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E86515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440,216,755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7A9C77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10.59</w:t>
            </w:r>
          </w:p>
        </w:tc>
      </w:tr>
      <w:tr w:rsidR="00FD3F21" w14:paraId="17B77C56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C89424A" w14:textId="77777777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8C0C7CF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4,889,289,000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BE0925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17.43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71AC15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5,693,092,158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E35AB9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19.43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1C54C8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803,803,158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ED53DF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16.44</w:t>
            </w:r>
          </w:p>
        </w:tc>
      </w:tr>
      <w:tr w:rsidR="00FD3F21" w14:paraId="386B46F5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7529BF6A" w14:textId="77777777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A12CFB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19,003,241,000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47938C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67.75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F406B9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19,004,830,706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B2CF22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64.88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C122B9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1,589,706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DBEBE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0.01</w:t>
            </w:r>
          </w:p>
        </w:tc>
      </w:tr>
      <w:tr w:rsidR="00FD3F21" w:rsidRPr="00457A11" w14:paraId="53E8FF9F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68DE6DF" w14:textId="77777777" w:rsidR="00FD3F21" w:rsidRPr="00457A11" w:rsidRDefault="00FD3F21" w:rsidP="002901C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DE9F87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21,800,244,000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9ABF74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AFB4EE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19,580,665,367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BD0EF6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F3E0FD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- 2,219,578,633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0B19C8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- 10.18</w:t>
            </w:r>
          </w:p>
        </w:tc>
      </w:tr>
      <w:tr w:rsidR="00FD3F21" w14:paraId="37D78E32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CA35B2B" w14:textId="77777777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1ED4363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21,740,244,000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3EDA5F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99.72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4C4B33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19,560,230,503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EDB174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99.90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BD8562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- 2,180,013,497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B2DD11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- 10.03</w:t>
            </w:r>
          </w:p>
        </w:tc>
      </w:tr>
      <w:tr w:rsidR="00FD3F21" w14:paraId="2DCE0A7E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6376F6C5" w14:textId="77777777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5E5BEE7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60,000,000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D98DDE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0.28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245157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20,434,864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5172B1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0.10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5A99BFB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- 39,565,136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D1E86A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- 65.94</w:t>
            </w:r>
          </w:p>
        </w:tc>
      </w:tr>
      <w:tr w:rsidR="00FD3F21" w:rsidRPr="00457A11" w14:paraId="45966CCF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24E6A27D" w14:textId="34524FD4" w:rsidR="00FD3F21" w:rsidRPr="00457A11" w:rsidRDefault="00FD3F21" w:rsidP="002901C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(三)經常門賸餘（差短）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EF453C0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6,247,944,000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DCB63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3B05840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9,713,132,252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366D6E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6112186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3,465,188,252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400897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55.46</w:t>
            </w:r>
          </w:p>
        </w:tc>
      </w:tr>
      <w:tr w:rsidR="00FD3F21" w:rsidRPr="00457A11" w14:paraId="4BC43513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36D926E1" w14:textId="77777777" w:rsidR="00FD3F21" w:rsidRPr="00457A11" w:rsidRDefault="00FD3F21" w:rsidP="002901C8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3B54BDF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2C8474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FE212D5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F9542A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E1EA07B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FF64A0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FD3F21" w:rsidRPr="00457A11" w14:paraId="0B806563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413509C5" w14:textId="77777777" w:rsidR="00FD3F21" w:rsidRPr="00457A11" w:rsidRDefault="00FD3F21" w:rsidP="002901C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C4ABAD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20,000,000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FACEE8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E089ED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2,058,540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8154C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F5FA66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- 17,941,460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93E335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- 89.71</w:t>
            </w:r>
          </w:p>
        </w:tc>
      </w:tr>
      <w:tr w:rsidR="00FD3F21" w14:paraId="2CE079F6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7BE47A0" w14:textId="64EAF26E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9CEBBF6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20,000,000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0DA95A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26CB7E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2,058,540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598CE4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B7F0B26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- 17,941,460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DBA89D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- 89.71</w:t>
            </w:r>
          </w:p>
        </w:tc>
      </w:tr>
      <w:tr w:rsidR="00FD3F21" w:rsidRPr="00457A11" w14:paraId="4AF2BF73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3770CFAA" w14:textId="77777777" w:rsidR="00FD3F21" w:rsidRPr="00457A11" w:rsidRDefault="00FD3F21" w:rsidP="002901C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DB6CE5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7,136,384,000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ED799C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5F4F94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6,672,074,872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7CCEE8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81A9AEF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- 464,309,128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B69804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- 6.51</w:t>
            </w:r>
          </w:p>
        </w:tc>
      </w:tr>
      <w:tr w:rsidR="00FD3F21" w14:paraId="153A3ABA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5DA76B21" w14:textId="121164ED" w:rsidR="00FD3F21" w:rsidRPr="005A1810" w:rsidRDefault="00FD3F21" w:rsidP="002901C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E9264E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AC5AE58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7,136,384,000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BE729D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13FA244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6,672,074,872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40CB25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DBE0603" w14:textId="77777777" w:rsidR="00FD3F21" w:rsidRPr="006B0955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- 464,309,128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96F93" w14:textId="77777777" w:rsidR="00FD3F21" w:rsidRPr="006B0955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E9264E">
              <w:rPr>
                <w:rFonts w:ascii="新細明體" w:hAnsi="新細明體"/>
                <w:noProof/>
              </w:rPr>
              <w:t>- 6.51</w:t>
            </w:r>
          </w:p>
        </w:tc>
      </w:tr>
      <w:tr w:rsidR="00FD3F21" w:rsidRPr="00457A11" w14:paraId="0716935B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2F2E763" w14:textId="2FB455F4" w:rsidR="00FD3F21" w:rsidRPr="00457A11" w:rsidRDefault="00FD3F21" w:rsidP="002901C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(三)資本門賸餘（差短）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BA36EC8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- 7,116,384,000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DDB080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EC8DC3D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- 6,670,016,332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B603C6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BBA730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446,367,668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099144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- 6.27</w:t>
            </w:r>
          </w:p>
        </w:tc>
      </w:tr>
      <w:tr w:rsidR="00FD3F21" w:rsidRPr="00457A11" w14:paraId="3B3EEA7E" w14:textId="77777777" w:rsidTr="004D28EC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3969" w:type="dxa"/>
            <w:shd w:val="clear" w:color="auto" w:fill="auto"/>
            <w:vAlign w:val="center"/>
          </w:tcPr>
          <w:p w14:paraId="081FBFA3" w14:textId="77777777" w:rsidR="00FD3F21" w:rsidRPr="00457A11" w:rsidRDefault="00FD3F21" w:rsidP="002901C8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457A11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5077ED2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- 868,440,000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991761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22BCF4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3,043,115,920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B7B8E1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93C5A38" w14:textId="77777777" w:rsidR="00FD3F21" w:rsidRPr="00457A11" w:rsidRDefault="00FD3F21" w:rsidP="002901C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3,911,555,920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5DDEF3" w14:textId="77777777" w:rsidR="00FD3F21" w:rsidRPr="00457A11" w:rsidRDefault="00FD3F21" w:rsidP="002901C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457A11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14:paraId="4D1A67A9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9452CB">
      <w:headerReference w:type="even" r:id="rId6"/>
      <w:footerReference w:type="even" r:id="rId7"/>
      <w:footerReference w:type="default" r:id="rId8"/>
      <w:pgSz w:w="23811" w:h="16838" w:orient="landscape" w:code="8"/>
      <w:pgMar w:top="851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6058A" w14:textId="77777777" w:rsidR="00FD3F21" w:rsidRDefault="00FD3F21" w:rsidP="00BC6307">
      <w:r>
        <w:separator/>
      </w:r>
    </w:p>
  </w:endnote>
  <w:endnote w:type="continuationSeparator" w:id="0">
    <w:p w14:paraId="699D47D6" w14:textId="77777777" w:rsidR="00FD3F21" w:rsidRDefault="00FD3F2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239D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4552E17A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5F21" w14:textId="436588A6" w:rsidR="004869FB" w:rsidRPr="009452CB" w:rsidRDefault="009452CB" w:rsidP="00BE42CA">
    <w:pPr>
      <w:pStyle w:val="a4"/>
      <w:ind w:right="360" w:firstLine="360"/>
      <w:jc w:val="center"/>
      <w:rPr>
        <w:rFonts w:ascii="標楷體" w:eastAsia="標楷體" w:hAnsi="標楷體"/>
      </w:rPr>
    </w:pPr>
    <w:r w:rsidRPr="005E3657">
      <w:rPr>
        <w:rFonts w:ascii="標楷體" w:eastAsia="標楷體" w:hAnsi="標楷體" w:hint="eastAsia"/>
      </w:rPr>
      <w:t>第2-1頁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5170C" w14:textId="77777777" w:rsidR="00FD3F21" w:rsidRDefault="00FD3F21" w:rsidP="00BC6307">
      <w:r>
        <w:separator/>
      </w:r>
    </w:p>
  </w:footnote>
  <w:footnote w:type="continuationSeparator" w:id="0">
    <w:p w14:paraId="5E91DE86" w14:textId="77777777" w:rsidR="00FD3F21" w:rsidRDefault="00FD3F2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6726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F21"/>
    <w:rsid w:val="00011ED9"/>
    <w:rsid w:val="00012AA1"/>
    <w:rsid w:val="00013891"/>
    <w:rsid w:val="00014747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0624E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28EC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2D0A"/>
    <w:rsid w:val="006A41A1"/>
    <w:rsid w:val="006A4BED"/>
    <w:rsid w:val="006A59FA"/>
    <w:rsid w:val="006A73B8"/>
    <w:rsid w:val="006A7A6D"/>
    <w:rsid w:val="006B0955"/>
    <w:rsid w:val="006B2932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B4EA9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2613C"/>
    <w:rsid w:val="009430B5"/>
    <w:rsid w:val="009452CB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2CA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D3F21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4EE04CDB"/>
  <w15:chartTrackingRefBased/>
  <w15:docId w15:val="{5455E65F-CD72-4B80-B4D4-39EE078BD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IPPSKJx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YIPPSKJx審定後收支性質及餘絀簡明分析表A3.dot</Template>
  <TotalTime>12</TotalTime>
  <Pages>1</Pages>
  <Words>285</Words>
  <Characters>785</Characters>
  <Application>Microsoft Office Word</Application>
  <DocSecurity>0</DocSecurity>
  <Lines>6</Lines>
  <Paragraphs>2</Paragraphs>
  <ScaleCrop>false</ScaleCrop>
  <Company>nao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陳靜紋</dc:creator>
  <cp:keywords/>
  <cp:lastModifiedBy>陳靜紋</cp:lastModifiedBy>
  <cp:revision>11</cp:revision>
  <cp:lastPrinted>2026-06-21T15:00:00Z</cp:lastPrinted>
  <dcterms:created xsi:type="dcterms:W3CDTF">2026-06-21T14:49:00Z</dcterms:created>
  <dcterms:modified xsi:type="dcterms:W3CDTF">2026-06-21T15:04:00Z</dcterms:modified>
</cp:coreProperties>
</file>