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41D84" w14:textId="77777777" w:rsidR="001525DD" w:rsidRPr="005067A4" w:rsidRDefault="001525DD" w:rsidP="008F1894">
      <w:pPr>
        <w:overflowPunct w:val="0"/>
        <w:adjustRightInd w:val="0"/>
        <w:spacing w:line="480" w:lineRule="exact"/>
        <w:jc w:val="both"/>
        <w:textAlignment w:val="baseline"/>
        <w:rPr>
          <w:rFonts w:ascii="標楷體" w:eastAsia="標楷體" w:hAnsi="標楷體"/>
          <w:b/>
          <w:bCs/>
          <w:sz w:val="36"/>
          <w:szCs w:val="36"/>
          <w:lang w:val="x-none"/>
        </w:rPr>
      </w:pPr>
      <w:r w:rsidRPr="005067A4">
        <w:rPr>
          <w:rFonts w:ascii="標楷體" w:eastAsia="標楷體" w:hAnsi="標楷體" w:hint="eastAsia"/>
          <w:b/>
          <w:bCs/>
          <w:sz w:val="36"/>
          <w:szCs w:val="36"/>
          <w:lang w:val="x-none"/>
        </w:rPr>
        <w:t>參</w:t>
      </w:r>
      <w:r w:rsidRPr="005067A4">
        <w:rPr>
          <w:rFonts w:ascii="標楷體" w:eastAsia="標楷體" w:hAnsi="標楷體"/>
          <w:b/>
          <w:bCs/>
          <w:sz w:val="36"/>
          <w:szCs w:val="36"/>
          <w:lang w:val="x-none" w:eastAsia="x-none"/>
        </w:rPr>
        <w:t>、</w:t>
      </w:r>
      <w:proofErr w:type="spellStart"/>
      <w:r w:rsidRPr="005067A4">
        <w:rPr>
          <w:rFonts w:ascii="標楷體" w:eastAsia="標楷體" w:hAnsi="標楷體"/>
          <w:b/>
          <w:bCs/>
          <w:sz w:val="36"/>
          <w:szCs w:val="36"/>
          <w:lang w:val="x-none" w:eastAsia="x-none"/>
        </w:rPr>
        <w:t>政府資產負債之查核</w:t>
      </w:r>
      <w:proofErr w:type="spellEnd"/>
    </w:p>
    <w:p w14:paraId="1E3D0ABA" w14:textId="77777777" w:rsidR="001525DD" w:rsidRPr="005067A4" w:rsidRDefault="001525DD" w:rsidP="008F1894">
      <w:pPr>
        <w:overflowPunct w:val="0"/>
        <w:adjustRightInd w:val="0"/>
        <w:spacing w:beforeLines="40" w:before="144" w:line="480" w:lineRule="exact"/>
        <w:jc w:val="both"/>
        <w:textAlignment w:val="baseline"/>
        <w:rPr>
          <w:rFonts w:ascii="標楷體" w:eastAsia="標楷體" w:hAnsi="標楷體"/>
          <w:b/>
          <w:bCs/>
          <w:sz w:val="32"/>
          <w:szCs w:val="28"/>
          <w:lang w:val="x-none"/>
        </w:rPr>
      </w:pPr>
      <w:r w:rsidRPr="005067A4">
        <w:rPr>
          <w:rFonts w:ascii="標楷體" w:eastAsia="標楷體" w:hAnsi="標楷體" w:hint="eastAsia"/>
          <w:b/>
          <w:bCs/>
          <w:spacing w:val="40"/>
          <w:sz w:val="32"/>
          <w:szCs w:val="20"/>
          <w:lang w:val="x-none" w:eastAsia="x-none"/>
        </w:rPr>
        <w:t xml:space="preserve">　</w:t>
      </w:r>
      <w:proofErr w:type="spellStart"/>
      <w:r w:rsidRPr="005067A4">
        <w:rPr>
          <w:rFonts w:ascii="標楷體" w:eastAsia="標楷體" w:hAnsi="標楷體" w:hint="eastAsia"/>
          <w:b/>
          <w:bCs/>
          <w:sz w:val="32"/>
          <w:szCs w:val="28"/>
          <w:lang w:val="x-none" w:eastAsia="x-none"/>
        </w:rPr>
        <w:t>一、整體資產負債表</w:t>
      </w:r>
      <w:proofErr w:type="spellEnd"/>
    </w:p>
    <w:p w14:paraId="26D136C5" w14:textId="589C3079" w:rsidR="001525DD" w:rsidRPr="005067A4" w:rsidRDefault="00BA0F41" w:rsidP="008F1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470" w:lineRule="exact"/>
        <w:ind w:firstLineChars="200" w:firstLine="560"/>
        <w:jc w:val="both"/>
        <w:rPr>
          <w:rFonts w:ascii="標楷體" w:eastAsia="標楷體" w:hAnsi="標楷體"/>
          <w:sz w:val="28"/>
          <w:szCs w:val="20"/>
        </w:rPr>
      </w:pPr>
      <w:r w:rsidRPr="005067A4">
        <w:rPr>
          <w:rFonts w:ascii="標楷體" w:eastAsia="標楷體" w:hAnsi="標楷體" w:hint="eastAsia"/>
          <w:sz w:val="28"/>
          <w:szCs w:val="20"/>
        </w:rPr>
        <w:t>依新北市總會計制度規定，整體資產負債</w:t>
      </w:r>
      <w:proofErr w:type="gramStart"/>
      <w:r w:rsidRPr="005067A4">
        <w:rPr>
          <w:rFonts w:ascii="標楷體" w:eastAsia="標楷體" w:hAnsi="標楷體" w:hint="eastAsia"/>
          <w:sz w:val="28"/>
          <w:szCs w:val="20"/>
        </w:rPr>
        <w:t>表係彙總</w:t>
      </w:r>
      <w:proofErr w:type="gramEnd"/>
      <w:r w:rsidRPr="005067A4">
        <w:rPr>
          <w:rFonts w:ascii="標楷體" w:eastAsia="標楷體" w:hAnsi="標楷體" w:hint="eastAsia"/>
          <w:sz w:val="28"/>
          <w:szCs w:val="20"/>
        </w:rPr>
        <w:t>表達公務機關、特種基金整體之資產、負債狀況，及其內部往來沖銷事項【包括應（預）收（付）款項、借貸款項、代保管資產、對特種基金投資等】</w:t>
      </w:r>
      <w:r w:rsidR="001525DD" w:rsidRPr="005067A4">
        <w:rPr>
          <w:rFonts w:ascii="標楷體" w:eastAsia="標楷體" w:hAnsi="標楷體" w:hint="eastAsia"/>
          <w:sz w:val="28"/>
          <w:szCs w:val="20"/>
        </w:rPr>
        <w:t>。</w:t>
      </w:r>
      <w:proofErr w:type="gramStart"/>
      <w:r w:rsidR="001525DD" w:rsidRPr="005067A4">
        <w:rPr>
          <w:rFonts w:ascii="標楷體" w:eastAsia="標楷體" w:hAnsi="標楷體" w:hint="eastAsia"/>
          <w:sz w:val="28"/>
          <w:szCs w:val="20"/>
        </w:rPr>
        <w:t>11</w:t>
      </w:r>
      <w:r w:rsidR="00596C88">
        <w:rPr>
          <w:rFonts w:ascii="標楷體" w:eastAsia="標楷體" w:hAnsi="標楷體"/>
          <w:sz w:val="28"/>
          <w:szCs w:val="20"/>
        </w:rPr>
        <w:t>4</w:t>
      </w:r>
      <w:proofErr w:type="gramEnd"/>
      <w:r w:rsidR="001525DD" w:rsidRPr="005067A4">
        <w:rPr>
          <w:rFonts w:ascii="標楷體" w:eastAsia="標楷體" w:hAnsi="標楷體" w:hint="eastAsia"/>
          <w:sz w:val="28"/>
          <w:szCs w:val="20"/>
        </w:rPr>
        <w:t>年度新北市總決算整體資產負債表（11</w:t>
      </w:r>
      <w:r w:rsidR="00596C88">
        <w:rPr>
          <w:rFonts w:ascii="標楷體" w:eastAsia="標楷體" w:hAnsi="標楷體"/>
          <w:sz w:val="28"/>
          <w:szCs w:val="20"/>
        </w:rPr>
        <w:t>4</w:t>
      </w:r>
      <w:r w:rsidR="001525DD" w:rsidRPr="005067A4">
        <w:rPr>
          <w:rFonts w:ascii="標楷體" w:eastAsia="標楷體" w:hAnsi="標楷體" w:hint="eastAsia"/>
          <w:sz w:val="28"/>
          <w:szCs w:val="20"/>
        </w:rPr>
        <w:t>年12月31日）計列整體資產</w:t>
      </w:r>
      <w:r w:rsidR="00DF7F4E" w:rsidRPr="005067A4">
        <w:rPr>
          <w:rFonts w:ascii="標楷體" w:eastAsia="標楷體" w:hAnsi="標楷體" w:hint="eastAsia"/>
          <w:sz w:val="28"/>
          <w:szCs w:val="20"/>
        </w:rPr>
        <w:t>5</w:t>
      </w:r>
      <w:r w:rsidR="001525DD" w:rsidRPr="005067A4">
        <w:rPr>
          <w:rFonts w:ascii="標楷體" w:eastAsia="標楷體" w:hAnsi="標楷體" w:hint="eastAsia"/>
          <w:sz w:val="28"/>
          <w:szCs w:val="20"/>
        </w:rPr>
        <w:t>兆</w:t>
      </w:r>
      <w:r w:rsidR="00596C88">
        <w:rPr>
          <w:rFonts w:ascii="標楷體" w:eastAsia="標楷體" w:hAnsi="標楷體" w:hint="eastAsia"/>
          <w:sz w:val="28"/>
          <w:szCs w:val="20"/>
        </w:rPr>
        <w:t>3</w:t>
      </w:r>
      <w:r w:rsidR="00596C88">
        <w:rPr>
          <w:rFonts w:ascii="標楷體" w:eastAsia="標楷體" w:hAnsi="標楷體"/>
          <w:sz w:val="28"/>
          <w:szCs w:val="20"/>
        </w:rPr>
        <w:t>,386</w:t>
      </w:r>
      <w:r w:rsidR="001525DD" w:rsidRPr="005067A4">
        <w:rPr>
          <w:rFonts w:ascii="標楷體" w:eastAsia="標楷體" w:hAnsi="標楷體" w:hint="eastAsia"/>
          <w:sz w:val="28"/>
          <w:szCs w:val="20"/>
        </w:rPr>
        <w:t>億</w:t>
      </w:r>
      <w:r w:rsidR="00596C88">
        <w:rPr>
          <w:rFonts w:ascii="標楷體" w:eastAsia="標楷體" w:hAnsi="標楷體" w:hint="eastAsia"/>
          <w:sz w:val="28"/>
          <w:szCs w:val="20"/>
        </w:rPr>
        <w:t>7</w:t>
      </w:r>
      <w:r w:rsidR="00DF7F4E" w:rsidRPr="005067A4">
        <w:rPr>
          <w:rFonts w:ascii="標楷體" w:eastAsia="標楷體" w:hAnsi="標楷體"/>
          <w:sz w:val="28"/>
          <w:szCs w:val="20"/>
        </w:rPr>
        <w:t>,</w:t>
      </w:r>
      <w:r w:rsidR="00596C88">
        <w:rPr>
          <w:rFonts w:ascii="標楷體" w:eastAsia="標楷體" w:hAnsi="標楷體"/>
          <w:sz w:val="28"/>
          <w:szCs w:val="20"/>
        </w:rPr>
        <w:t>639</w:t>
      </w:r>
      <w:r w:rsidR="001525DD" w:rsidRPr="005067A4">
        <w:rPr>
          <w:rFonts w:ascii="標楷體" w:eastAsia="標楷體" w:hAnsi="標楷體" w:hint="eastAsia"/>
          <w:sz w:val="28"/>
          <w:szCs w:val="20"/>
        </w:rPr>
        <w:t>萬餘元、整體負債</w:t>
      </w:r>
      <w:r w:rsidR="00DF7F4E" w:rsidRPr="005067A4">
        <w:rPr>
          <w:rFonts w:ascii="標楷體" w:eastAsia="標楷體" w:hAnsi="標楷體" w:hint="eastAsia"/>
          <w:sz w:val="28"/>
          <w:szCs w:val="20"/>
        </w:rPr>
        <w:t>3</w:t>
      </w:r>
      <w:r w:rsidR="001525DD" w:rsidRPr="005067A4">
        <w:rPr>
          <w:rFonts w:ascii="標楷體" w:eastAsia="標楷體" w:hAnsi="標楷體" w:hint="eastAsia"/>
          <w:sz w:val="28"/>
          <w:szCs w:val="20"/>
        </w:rPr>
        <w:t>,</w:t>
      </w:r>
      <w:r w:rsidR="00596C88">
        <w:rPr>
          <w:rFonts w:ascii="標楷體" w:eastAsia="標楷體" w:hAnsi="標楷體"/>
          <w:sz w:val="28"/>
          <w:szCs w:val="20"/>
        </w:rPr>
        <w:t>297</w:t>
      </w:r>
      <w:r w:rsidR="001525DD" w:rsidRPr="005067A4">
        <w:rPr>
          <w:rFonts w:ascii="標楷體" w:eastAsia="標楷體" w:hAnsi="標楷體" w:hint="eastAsia"/>
          <w:sz w:val="28"/>
          <w:szCs w:val="20"/>
        </w:rPr>
        <w:t>億</w:t>
      </w:r>
      <w:r w:rsidR="00596C88">
        <w:rPr>
          <w:rFonts w:ascii="標楷體" w:eastAsia="標楷體" w:hAnsi="標楷體" w:hint="eastAsia"/>
          <w:sz w:val="28"/>
          <w:szCs w:val="20"/>
        </w:rPr>
        <w:t>5</w:t>
      </w:r>
      <w:r w:rsidR="001525DD" w:rsidRPr="005067A4">
        <w:rPr>
          <w:rFonts w:ascii="標楷體" w:eastAsia="標楷體" w:hAnsi="標楷體" w:hint="eastAsia"/>
          <w:sz w:val="28"/>
          <w:szCs w:val="20"/>
        </w:rPr>
        <w:t>,</w:t>
      </w:r>
      <w:r w:rsidR="00596C88">
        <w:rPr>
          <w:rFonts w:ascii="標楷體" w:eastAsia="標楷體" w:hAnsi="標楷體"/>
          <w:sz w:val="28"/>
          <w:szCs w:val="20"/>
        </w:rPr>
        <w:t>37</w:t>
      </w:r>
      <w:r w:rsidR="00DF7F4E" w:rsidRPr="005067A4">
        <w:rPr>
          <w:rFonts w:ascii="標楷體" w:eastAsia="標楷體" w:hAnsi="標楷體"/>
          <w:sz w:val="28"/>
          <w:szCs w:val="20"/>
        </w:rPr>
        <w:t>0</w:t>
      </w:r>
      <w:r w:rsidR="001525DD" w:rsidRPr="005067A4">
        <w:rPr>
          <w:rFonts w:ascii="標楷體" w:eastAsia="標楷體" w:hAnsi="標楷體" w:hint="eastAsia"/>
          <w:sz w:val="28"/>
          <w:szCs w:val="20"/>
        </w:rPr>
        <w:t>萬餘元、整體淨資產</w:t>
      </w:r>
      <w:r w:rsidR="00596C88">
        <w:rPr>
          <w:rFonts w:ascii="標楷體" w:eastAsia="標楷體" w:hAnsi="標楷體"/>
          <w:sz w:val="28"/>
          <w:szCs w:val="20"/>
        </w:rPr>
        <w:t>5</w:t>
      </w:r>
      <w:r w:rsidR="001525DD" w:rsidRPr="005067A4">
        <w:rPr>
          <w:rFonts w:ascii="標楷體" w:eastAsia="標楷體" w:hAnsi="標楷體" w:hint="eastAsia"/>
          <w:sz w:val="28"/>
          <w:szCs w:val="20"/>
        </w:rPr>
        <w:t>兆</w:t>
      </w:r>
      <w:r w:rsidR="00596C88">
        <w:rPr>
          <w:rFonts w:ascii="標楷體" w:eastAsia="標楷體" w:hAnsi="標楷體" w:hint="eastAsia"/>
          <w:sz w:val="28"/>
          <w:szCs w:val="20"/>
        </w:rPr>
        <w:t>8</w:t>
      </w:r>
      <w:r w:rsidR="00596C88">
        <w:rPr>
          <w:rFonts w:ascii="標楷體" w:eastAsia="標楷體" w:hAnsi="標楷體"/>
          <w:sz w:val="28"/>
          <w:szCs w:val="20"/>
        </w:rPr>
        <w:t>9</w:t>
      </w:r>
      <w:r w:rsidR="001525DD" w:rsidRPr="005067A4">
        <w:rPr>
          <w:rFonts w:ascii="標楷體" w:eastAsia="標楷體" w:hAnsi="標楷體" w:hint="eastAsia"/>
          <w:sz w:val="28"/>
          <w:szCs w:val="20"/>
        </w:rPr>
        <w:t>億</w:t>
      </w:r>
      <w:r w:rsidR="00596C88">
        <w:rPr>
          <w:rFonts w:ascii="標楷體" w:eastAsia="標楷體" w:hAnsi="標楷體" w:hint="eastAsia"/>
          <w:sz w:val="28"/>
          <w:szCs w:val="20"/>
        </w:rPr>
        <w:t>2</w:t>
      </w:r>
      <w:r w:rsidR="001525DD" w:rsidRPr="005067A4">
        <w:rPr>
          <w:rFonts w:ascii="標楷體" w:eastAsia="標楷體" w:hAnsi="標楷體" w:hint="eastAsia"/>
          <w:sz w:val="28"/>
          <w:szCs w:val="20"/>
        </w:rPr>
        <w:t>,</w:t>
      </w:r>
      <w:r w:rsidR="00596C88">
        <w:rPr>
          <w:rFonts w:ascii="標楷體" w:eastAsia="標楷體" w:hAnsi="標楷體"/>
          <w:sz w:val="28"/>
          <w:szCs w:val="20"/>
        </w:rPr>
        <w:t>268</w:t>
      </w:r>
      <w:r w:rsidR="001525DD" w:rsidRPr="005067A4">
        <w:rPr>
          <w:rFonts w:ascii="標楷體" w:eastAsia="標楷體" w:hAnsi="標楷體" w:hint="eastAsia"/>
          <w:sz w:val="28"/>
          <w:szCs w:val="20"/>
        </w:rPr>
        <w:t>萬餘元。茲將新北市政府原列整體資產負債表科目之主要增減及變化說明如</w:t>
      </w:r>
      <w:r w:rsidR="00924C19" w:rsidRPr="005067A4">
        <w:rPr>
          <w:rFonts w:ascii="標楷體" w:eastAsia="標楷體" w:hAnsi="標楷體" w:hint="eastAsia"/>
          <w:sz w:val="28"/>
          <w:szCs w:val="20"/>
        </w:rPr>
        <w:t>下</w:t>
      </w:r>
      <w:r w:rsidR="001525DD" w:rsidRPr="005067A4">
        <w:rPr>
          <w:rFonts w:ascii="標楷體" w:eastAsia="標楷體" w:hAnsi="標楷體" w:hint="eastAsia"/>
          <w:sz w:val="28"/>
          <w:szCs w:val="20"/>
        </w:rPr>
        <w:t>：</w:t>
      </w:r>
    </w:p>
    <w:p w14:paraId="432EFC0F" w14:textId="2AA13CA3" w:rsidR="001525DD" w:rsidRPr="005067A4" w:rsidRDefault="001525DD" w:rsidP="008F1894">
      <w:pPr>
        <w:overflowPunct w:val="0"/>
        <w:spacing w:line="470" w:lineRule="exact"/>
        <w:ind w:firstLineChars="200" w:firstLine="561"/>
        <w:jc w:val="both"/>
        <w:rPr>
          <w:rFonts w:ascii="標楷體" w:eastAsia="標楷體" w:hAnsi="標楷體"/>
          <w:sz w:val="28"/>
          <w:szCs w:val="20"/>
        </w:rPr>
      </w:pPr>
      <w:r w:rsidRPr="005067A4">
        <w:rPr>
          <w:rFonts w:ascii="標楷體" w:eastAsia="標楷體" w:hAnsi="標楷體" w:hint="eastAsia"/>
          <w:b/>
          <w:sz w:val="28"/>
          <w:szCs w:val="20"/>
        </w:rPr>
        <w:t>（一）</w:t>
      </w:r>
      <w:r w:rsidRPr="005067A4">
        <w:rPr>
          <w:rFonts w:ascii="標楷體" w:eastAsia="標楷體" w:hAnsi="標楷體" w:hint="eastAsia"/>
          <w:b/>
          <w:bCs/>
          <w:sz w:val="28"/>
          <w:szCs w:val="20"/>
        </w:rPr>
        <w:t xml:space="preserve">　整體資產：</w:t>
      </w:r>
      <w:r w:rsidRPr="005067A4">
        <w:rPr>
          <w:rFonts w:ascii="標楷體" w:eastAsia="標楷體" w:hAnsi="標楷體" w:hint="eastAsia"/>
          <w:sz w:val="28"/>
          <w:szCs w:val="20"/>
        </w:rPr>
        <w:t>11</w:t>
      </w:r>
      <w:r w:rsidR="009F45AC">
        <w:rPr>
          <w:rFonts w:ascii="標楷體" w:eastAsia="標楷體" w:hAnsi="標楷體"/>
          <w:sz w:val="28"/>
          <w:szCs w:val="20"/>
        </w:rPr>
        <w:t>4</w:t>
      </w:r>
      <w:r w:rsidRPr="005067A4">
        <w:rPr>
          <w:rFonts w:ascii="標楷體" w:eastAsia="標楷體" w:hAnsi="標楷體"/>
          <w:sz w:val="28"/>
          <w:szCs w:val="20"/>
        </w:rPr>
        <w:t>年底</w:t>
      </w:r>
      <w:r w:rsidR="00E11381" w:rsidRPr="005067A4">
        <w:rPr>
          <w:rFonts w:ascii="標楷體" w:eastAsia="標楷體" w:hAnsi="標楷體" w:hint="eastAsia"/>
          <w:sz w:val="28"/>
          <w:szCs w:val="20"/>
        </w:rPr>
        <w:t>5</w:t>
      </w:r>
      <w:r w:rsidRPr="005067A4">
        <w:rPr>
          <w:rFonts w:ascii="標楷體" w:eastAsia="標楷體" w:hAnsi="標楷體" w:hint="eastAsia"/>
          <w:sz w:val="28"/>
          <w:szCs w:val="20"/>
        </w:rPr>
        <w:t>兆</w:t>
      </w:r>
      <w:r w:rsidR="009F45AC">
        <w:rPr>
          <w:rFonts w:ascii="標楷體" w:eastAsia="標楷體" w:hAnsi="標楷體" w:hint="eastAsia"/>
          <w:sz w:val="28"/>
          <w:szCs w:val="20"/>
        </w:rPr>
        <w:t>3</w:t>
      </w:r>
      <w:r w:rsidR="009F45AC">
        <w:rPr>
          <w:rFonts w:ascii="標楷體" w:eastAsia="標楷體" w:hAnsi="標楷體"/>
          <w:sz w:val="28"/>
          <w:szCs w:val="20"/>
        </w:rPr>
        <w:t>,386</w:t>
      </w:r>
      <w:r w:rsidR="009F45AC" w:rsidRPr="005067A4">
        <w:rPr>
          <w:rFonts w:ascii="標楷體" w:eastAsia="標楷體" w:hAnsi="標楷體" w:hint="eastAsia"/>
          <w:sz w:val="28"/>
          <w:szCs w:val="20"/>
        </w:rPr>
        <w:t>億</w:t>
      </w:r>
      <w:r w:rsidR="009F45AC">
        <w:rPr>
          <w:rFonts w:ascii="標楷體" w:eastAsia="標楷體" w:hAnsi="標楷體" w:hint="eastAsia"/>
          <w:sz w:val="28"/>
          <w:szCs w:val="20"/>
        </w:rPr>
        <w:t>7</w:t>
      </w:r>
      <w:r w:rsidR="009F45AC" w:rsidRPr="005067A4">
        <w:rPr>
          <w:rFonts w:ascii="標楷體" w:eastAsia="標楷體" w:hAnsi="標楷體"/>
          <w:sz w:val="28"/>
          <w:szCs w:val="20"/>
        </w:rPr>
        <w:t>,</w:t>
      </w:r>
      <w:r w:rsidR="009F45AC">
        <w:rPr>
          <w:rFonts w:ascii="標楷體" w:eastAsia="標楷體" w:hAnsi="標楷體"/>
          <w:sz w:val="28"/>
          <w:szCs w:val="20"/>
        </w:rPr>
        <w:t>639</w:t>
      </w:r>
      <w:r w:rsidRPr="005067A4">
        <w:rPr>
          <w:rFonts w:ascii="標楷體" w:eastAsia="標楷體" w:hAnsi="標楷體" w:hint="eastAsia"/>
          <w:sz w:val="28"/>
          <w:szCs w:val="20"/>
        </w:rPr>
        <w:t>萬餘元，較11</w:t>
      </w:r>
      <w:r w:rsidR="009F45AC">
        <w:rPr>
          <w:rFonts w:ascii="標楷體" w:eastAsia="標楷體" w:hAnsi="標楷體"/>
          <w:sz w:val="28"/>
          <w:szCs w:val="20"/>
        </w:rPr>
        <w:t>3</w:t>
      </w:r>
      <w:r w:rsidRPr="005067A4">
        <w:rPr>
          <w:rFonts w:ascii="標楷體" w:eastAsia="標楷體" w:hAnsi="標楷體" w:hint="eastAsia"/>
          <w:sz w:val="28"/>
          <w:szCs w:val="20"/>
        </w:rPr>
        <w:t>年底</w:t>
      </w:r>
      <w:r w:rsidR="009F45AC" w:rsidRPr="005067A4">
        <w:rPr>
          <w:rFonts w:ascii="標楷體" w:eastAsia="標楷體" w:hAnsi="標楷體" w:hint="eastAsia"/>
          <w:sz w:val="28"/>
          <w:szCs w:val="20"/>
        </w:rPr>
        <w:t>5兆</w:t>
      </w:r>
      <w:r w:rsidR="009F45AC" w:rsidRPr="005067A4">
        <w:rPr>
          <w:rFonts w:ascii="標楷體" w:eastAsia="標楷體" w:hAnsi="標楷體"/>
          <w:sz w:val="28"/>
          <w:szCs w:val="20"/>
        </w:rPr>
        <w:t>161</w:t>
      </w:r>
      <w:r w:rsidR="009F45AC" w:rsidRPr="005067A4">
        <w:rPr>
          <w:rFonts w:ascii="標楷體" w:eastAsia="標楷體" w:hAnsi="標楷體" w:hint="eastAsia"/>
          <w:sz w:val="28"/>
          <w:szCs w:val="20"/>
        </w:rPr>
        <w:t>億1</w:t>
      </w:r>
      <w:r w:rsidR="009F45AC" w:rsidRPr="005067A4">
        <w:rPr>
          <w:rFonts w:ascii="標楷體" w:eastAsia="標楷體" w:hAnsi="標楷體"/>
          <w:sz w:val="28"/>
          <w:szCs w:val="20"/>
        </w:rPr>
        <w:t>,550</w:t>
      </w:r>
      <w:r w:rsidRPr="005067A4">
        <w:rPr>
          <w:rFonts w:ascii="標楷體" w:eastAsia="標楷體" w:hAnsi="標楷體" w:hint="eastAsia"/>
          <w:sz w:val="28"/>
          <w:szCs w:val="20"/>
        </w:rPr>
        <w:t>萬餘元，增加</w:t>
      </w:r>
      <w:r w:rsidR="009F45AC">
        <w:rPr>
          <w:rFonts w:ascii="標楷體" w:eastAsia="標楷體" w:hAnsi="標楷體"/>
          <w:sz w:val="28"/>
          <w:szCs w:val="20"/>
        </w:rPr>
        <w:t>3</w:t>
      </w:r>
      <w:r w:rsidRPr="005067A4">
        <w:rPr>
          <w:rFonts w:ascii="標楷體" w:eastAsia="標楷體" w:hAnsi="標楷體" w:hint="eastAsia"/>
          <w:sz w:val="28"/>
          <w:szCs w:val="20"/>
        </w:rPr>
        <w:t>,</w:t>
      </w:r>
      <w:r w:rsidR="009F45AC">
        <w:rPr>
          <w:rFonts w:ascii="標楷體" w:eastAsia="標楷體" w:hAnsi="標楷體"/>
          <w:sz w:val="28"/>
          <w:szCs w:val="20"/>
        </w:rPr>
        <w:t>225</w:t>
      </w:r>
      <w:r w:rsidRPr="005067A4">
        <w:rPr>
          <w:rFonts w:ascii="標楷體" w:eastAsia="標楷體" w:hAnsi="標楷體" w:hint="eastAsia"/>
          <w:sz w:val="28"/>
          <w:szCs w:val="20"/>
        </w:rPr>
        <w:t>億</w:t>
      </w:r>
      <w:r w:rsidR="009F45AC">
        <w:rPr>
          <w:rFonts w:ascii="標楷體" w:eastAsia="標楷體" w:hAnsi="標楷體" w:hint="eastAsia"/>
          <w:sz w:val="28"/>
          <w:szCs w:val="20"/>
        </w:rPr>
        <w:t>6</w:t>
      </w:r>
      <w:r w:rsidR="009F45AC">
        <w:rPr>
          <w:rFonts w:ascii="標楷體" w:eastAsia="標楷體" w:hAnsi="標楷體"/>
          <w:sz w:val="28"/>
          <w:szCs w:val="20"/>
        </w:rPr>
        <w:t>,088</w:t>
      </w:r>
      <w:r w:rsidRPr="005067A4">
        <w:rPr>
          <w:rFonts w:ascii="標楷體" w:eastAsia="標楷體" w:hAnsi="標楷體"/>
          <w:sz w:val="28"/>
          <w:szCs w:val="20"/>
        </w:rPr>
        <w:t>萬</w:t>
      </w:r>
      <w:r w:rsidRPr="005067A4">
        <w:rPr>
          <w:rFonts w:ascii="標楷體" w:eastAsia="標楷體" w:hAnsi="標楷體" w:hint="eastAsia"/>
          <w:sz w:val="28"/>
          <w:szCs w:val="20"/>
        </w:rPr>
        <w:t>餘元，分析如</w:t>
      </w:r>
      <w:r w:rsidR="00924C19" w:rsidRPr="005067A4">
        <w:rPr>
          <w:rFonts w:ascii="標楷體" w:eastAsia="標楷體" w:hAnsi="標楷體" w:hint="eastAsia"/>
          <w:sz w:val="28"/>
          <w:szCs w:val="20"/>
        </w:rPr>
        <w:t>下</w:t>
      </w:r>
      <w:r w:rsidRPr="005067A4">
        <w:rPr>
          <w:rFonts w:ascii="標楷體" w:eastAsia="標楷體" w:hAnsi="標楷體" w:hint="eastAsia"/>
          <w:sz w:val="28"/>
          <w:szCs w:val="20"/>
        </w:rPr>
        <w:t>：</w:t>
      </w:r>
    </w:p>
    <w:p w14:paraId="73BB4910" w14:textId="3CF9E701" w:rsidR="008D4670" w:rsidRPr="005067A4" w:rsidRDefault="008D4670"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hint="eastAsia"/>
          <w:sz w:val="28"/>
        </w:rPr>
        <w:t>1</w:t>
      </w:r>
      <w:r w:rsidRPr="005067A4">
        <w:rPr>
          <w:rFonts w:ascii="標楷體" w:eastAsia="標楷體" w:hAnsi="標楷體"/>
          <w:sz w:val="28"/>
        </w:rPr>
        <w:t>.</w:t>
      </w:r>
      <w:r w:rsidR="00C63E3D" w:rsidRPr="00C63E3D">
        <w:rPr>
          <w:rFonts w:ascii="標楷體" w:eastAsia="標楷體" w:hAnsi="標楷體" w:hint="eastAsia"/>
          <w:b/>
          <w:bCs/>
          <w:sz w:val="28"/>
        </w:rPr>
        <w:t xml:space="preserve"> </w:t>
      </w:r>
      <w:r w:rsidR="00C63E3D" w:rsidRPr="005067A4">
        <w:rPr>
          <w:rFonts w:ascii="標楷體" w:eastAsia="標楷體" w:hAnsi="標楷體" w:hint="eastAsia"/>
          <w:b/>
          <w:bCs/>
          <w:sz w:val="28"/>
        </w:rPr>
        <w:t xml:space="preserve">　</w:t>
      </w:r>
      <w:r w:rsidRPr="005067A4">
        <w:rPr>
          <w:rFonts w:ascii="標楷體" w:eastAsia="標楷體" w:hAnsi="標楷體" w:hint="eastAsia"/>
          <w:sz w:val="28"/>
        </w:rPr>
        <w:t>「現金」科目</w:t>
      </w:r>
      <w:r w:rsidR="00720F88">
        <w:rPr>
          <w:rFonts w:ascii="標楷體" w:eastAsia="標楷體" w:hAnsi="標楷體"/>
          <w:sz w:val="28"/>
        </w:rPr>
        <w:t>84</w:t>
      </w:r>
      <w:r w:rsidRPr="005067A4">
        <w:rPr>
          <w:rFonts w:ascii="標楷體" w:eastAsia="標楷體" w:hAnsi="標楷體" w:hint="eastAsia"/>
          <w:sz w:val="28"/>
        </w:rPr>
        <w:t>億</w:t>
      </w:r>
      <w:r w:rsidR="00720F88">
        <w:rPr>
          <w:rFonts w:ascii="標楷體" w:eastAsia="標楷體" w:hAnsi="標楷體" w:hint="eastAsia"/>
          <w:sz w:val="28"/>
        </w:rPr>
        <w:t>6</w:t>
      </w:r>
      <w:r w:rsidRPr="005067A4">
        <w:rPr>
          <w:rFonts w:ascii="標楷體" w:eastAsia="標楷體" w:hAnsi="標楷體"/>
          <w:sz w:val="28"/>
        </w:rPr>
        <w:t>,</w:t>
      </w:r>
      <w:r w:rsidR="00720F88">
        <w:rPr>
          <w:rFonts w:ascii="標楷體" w:eastAsia="標楷體" w:hAnsi="標楷體"/>
          <w:sz w:val="28"/>
        </w:rPr>
        <w:t>426</w:t>
      </w:r>
      <w:r w:rsidRPr="005067A4">
        <w:rPr>
          <w:rFonts w:ascii="標楷體" w:eastAsia="標楷體" w:hAnsi="標楷體" w:hint="eastAsia"/>
          <w:sz w:val="28"/>
        </w:rPr>
        <w:t>萬餘元，較1</w:t>
      </w:r>
      <w:r w:rsidRPr="005067A4">
        <w:rPr>
          <w:rFonts w:ascii="標楷體" w:eastAsia="標楷體" w:hAnsi="標楷體"/>
          <w:sz w:val="28"/>
        </w:rPr>
        <w:t>1</w:t>
      </w:r>
      <w:r w:rsidR="00720F88">
        <w:rPr>
          <w:rFonts w:ascii="標楷體" w:eastAsia="標楷體" w:hAnsi="標楷體"/>
          <w:sz w:val="28"/>
        </w:rPr>
        <w:t>3</w:t>
      </w:r>
      <w:r w:rsidRPr="005067A4">
        <w:rPr>
          <w:rFonts w:ascii="標楷體" w:eastAsia="標楷體" w:hAnsi="標楷體" w:hint="eastAsia"/>
          <w:sz w:val="28"/>
        </w:rPr>
        <w:t>年底減少</w:t>
      </w:r>
      <w:r w:rsidR="00720F88">
        <w:rPr>
          <w:rFonts w:ascii="標楷體" w:eastAsia="標楷體" w:hAnsi="標楷體" w:hint="eastAsia"/>
          <w:sz w:val="28"/>
        </w:rPr>
        <w:t>6</w:t>
      </w:r>
      <w:r w:rsidR="00720F88">
        <w:rPr>
          <w:rFonts w:ascii="標楷體" w:eastAsia="標楷體" w:hAnsi="標楷體"/>
          <w:sz w:val="28"/>
        </w:rPr>
        <w:t>8</w:t>
      </w:r>
      <w:r w:rsidRPr="005067A4">
        <w:rPr>
          <w:rFonts w:ascii="標楷體" w:eastAsia="標楷體" w:hAnsi="標楷體" w:hint="eastAsia"/>
          <w:sz w:val="28"/>
        </w:rPr>
        <w:t>億</w:t>
      </w:r>
      <w:r w:rsidR="00720F88">
        <w:rPr>
          <w:rFonts w:ascii="標楷體" w:eastAsia="標楷體" w:hAnsi="標楷體" w:hint="eastAsia"/>
          <w:sz w:val="28"/>
        </w:rPr>
        <w:t>4</w:t>
      </w:r>
      <w:r w:rsidRPr="005067A4">
        <w:rPr>
          <w:rFonts w:ascii="標楷體" w:eastAsia="標楷體" w:hAnsi="標楷體"/>
          <w:sz w:val="28"/>
        </w:rPr>
        <w:t>,</w:t>
      </w:r>
      <w:r w:rsidR="00720F88">
        <w:rPr>
          <w:rFonts w:ascii="標楷體" w:eastAsia="標楷體" w:hAnsi="標楷體"/>
          <w:sz w:val="28"/>
        </w:rPr>
        <w:t>832</w:t>
      </w:r>
      <w:r w:rsidRPr="005067A4">
        <w:rPr>
          <w:rFonts w:ascii="標楷體" w:eastAsia="標楷體" w:hAnsi="標楷體" w:hint="eastAsia"/>
          <w:sz w:val="28"/>
        </w:rPr>
        <w:t>萬餘元，</w:t>
      </w:r>
      <w:r w:rsidR="00C503B9" w:rsidRPr="00C503B9">
        <w:rPr>
          <w:rFonts w:ascii="標楷體" w:eastAsia="標楷體" w:hAnsi="標楷體"/>
          <w:sz w:val="28"/>
        </w:rPr>
        <w:t>主要係</w:t>
      </w:r>
      <w:r w:rsidR="00C503B9" w:rsidRPr="00C503B9">
        <w:rPr>
          <w:rFonts w:ascii="標楷體" w:eastAsia="標楷體" w:hAnsi="標楷體" w:hint="eastAsia"/>
          <w:sz w:val="28"/>
        </w:rPr>
        <w:t>增加投資</w:t>
      </w:r>
      <w:r w:rsidR="00C503B9">
        <w:rPr>
          <w:rFonts w:ascii="標楷體" w:eastAsia="標楷體" w:hAnsi="標楷體" w:hint="eastAsia"/>
          <w:sz w:val="28"/>
        </w:rPr>
        <w:t>新北</w:t>
      </w:r>
      <w:r w:rsidR="00C503B9" w:rsidRPr="00C503B9">
        <w:rPr>
          <w:rFonts w:ascii="標楷體" w:eastAsia="標楷體" w:hAnsi="標楷體" w:hint="eastAsia"/>
          <w:sz w:val="28"/>
        </w:rPr>
        <w:t>市軌道建設發展基金、</w:t>
      </w:r>
      <w:r w:rsidR="00C503B9">
        <w:rPr>
          <w:rFonts w:ascii="標楷體" w:eastAsia="標楷體" w:hAnsi="標楷體" w:hint="eastAsia"/>
          <w:sz w:val="28"/>
        </w:rPr>
        <w:t>新北</w:t>
      </w:r>
      <w:r w:rsidR="00C503B9" w:rsidRPr="00C503B9">
        <w:rPr>
          <w:rFonts w:ascii="標楷體" w:eastAsia="標楷體" w:hAnsi="標楷體" w:hint="eastAsia"/>
          <w:sz w:val="28"/>
        </w:rPr>
        <w:t>市工業及產業用地開發管理基金等</w:t>
      </w:r>
      <w:r w:rsidRPr="00C503B9">
        <w:rPr>
          <w:rFonts w:ascii="標楷體" w:eastAsia="標楷體" w:hAnsi="標楷體" w:hint="eastAsia"/>
          <w:sz w:val="28"/>
        </w:rPr>
        <w:t>所致</w:t>
      </w:r>
      <w:r w:rsidRPr="005067A4">
        <w:rPr>
          <w:rFonts w:ascii="標楷體" w:eastAsia="標楷體" w:hAnsi="標楷體" w:hint="eastAsia"/>
          <w:sz w:val="28"/>
        </w:rPr>
        <w:t>。</w:t>
      </w:r>
    </w:p>
    <w:p w14:paraId="1E73D980" w14:textId="3BD0140D" w:rsidR="001525DD" w:rsidRPr="005067A4" w:rsidRDefault="008D4670"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sz w:val="28"/>
        </w:rPr>
        <w:t>2</w:t>
      </w:r>
      <w:r w:rsidR="001525DD" w:rsidRPr="005067A4">
        <w:rPr>
          <w:rFonts w:ascii="標楷體" w:eastAsia="標楷體" w:hAnsi="標楷體" w:hint="eastAsia"/>
          <w:sz w:val="28"/>
        </w:rPr>
        <w:t>.</w:t>
      </w:r>
      <w:r w:rsidR="00C63E3D" w:rsidRPr="00C63E3D">
        <w:rPr>
          <w:rFonts w:ascii="標楷體" w:eastAsia="標楷體" w:hAnsi="標楷體" w:hint="eastAsia"/>
          <w:b/>
          <w:bCs/>
          <w:spacing w:val="-40"/>
          <w:sz w:val="28"/>
        </w:rPr>
        <w:t xml:space="preserve"> </w:t>
      </w:r>
      <w:r w:rsidR="00C63E3D" w:rsidRPr="00C63E3D">
        <w:rPr>
          <w:rFonts w:ascii="標楷體" w:eastAsia="標楷體" w:hAnsi="標楷體" w:hint="eastAsia"/>
          <w:spacing w:val="-40"/>
          <w:sz w:val="28"/>
        </w:rPr>
        <w:t xml:space="preserve">　</w:t>
      </w:r>
      <w:r w:rsidR="001525DD" w:rsidRPr="00C63E3D">
        <w:rPr>
          <w:rFonts w:ascii="標楷體" w:eastAsia="標楷體" w:hAnsi="標楷體" w:hint="eastAsia"/>
          <w:spacing w:val="-40"/>
          <w:sz w:val="28"/>
        </w:rPr>
        <w:t>「</w:t>
      </w:r>
      <w:r w:rsidR="009A0080" w:rsidRPr="005067A4">
        <w:rPr>
          <w:rFonts w:ascii="標楷體" w:eastAsia="標楷體" w:hAnsi="標楷體" w:hint="eastAsia"/>
          <w:sz w:val="28"/>
        </w:rPr>
        <w:t>其他投資</w:t>
      </w:r>
      <w:r w:rsidR="001525DD" w:rsidRPr="005067A4">
        <w:rPr>
          <w:rFonts w:ascii="標楷體" w:eastAsia="標楷體" w:hAnsi="標楷體" w:hint="eastAsia"/>
          <w:sz w:val="28"/>
        </w:rPr>
        <w:t>」科目</w:t>
      </w:r>
      <w:r w:rsidR="009A0080" w:rsidRPr="005067A4">
        <w:rPr>
          <w:rFonts w:ascii="標楷體" w:eastAsia="標楷體" w:hAnsi="標楷體" w:hint="eastAsia"/>
          <w:sz w:val="28"/>
        </w:rPr>
        <w:t>5</w:t>
      </w:r>
      <w:r w:rsidR="008763CB">
        <w:rPr>
          <w:rFonts w:ascii="標楷體" w:eastAsia="標楷體" w:hAnsi="標楷體"/>
          <w:sz w:val="28"/>
        </w:rPr>
        <w:t>95</w:t>
      </w:r>
      <w:r w:rsidR="001525DD" w:rsidRPr="005067A4">
        <w:rPr>
          <w:rFonts w:ascii="標楷體" w:eastAsia="標楷體" w:hAnsi="標楷體" w:hint="eastAsia"/>
          <w:sz w:val="28"/>
        </w:rPr>
        <w:t>億</w:t>
      </w:r>
      <w:r w:rsidR="008763CB">
        <w:rPr>
          <w:rFonts w:ascii="標楷體" w:eastAsia="標楷體" w:hAnsi="標楷體" w:hint="eastAsia"/>
          <w:sz w:val="28"/>
        </w:rPr>
        <w:t>1</w:t>
      </w:r>
      <w:r w:rsidR="001525DD" w:rsidRPr="005067A4">
        <w:rPr>
          <w:rFonts w:ascii="標楷體" w:eastAsia="標楷體" w:hAnsi="標楷體" w:hint="eastAsia"/>
          <w:sz w:val="28"/>
        </w:rPr>
        <w:t>,</w:t>
      </w:r>
      <w:r w:rsidR="008763CB">
        <w:rPr>
          <w:rFonts w:ascii="標楷體" w:eastAsia="標楷體" w:hAnsi="標楷體"/>
          <w:sz w:val="28"/>
        </w:rPr>
        <w:t>834</w:t>
      </w:r>
      <w:r w:rsidR="001525DD" w:rsidRPr="005067A4">
        <w:rPr>
          <w:rFonts w:ascii="標楷體" w:eastAsia="標楷體" w:hAnsi="標楷體"/>
          <w:sz w:val="28"/>
        </w:rPr>
        <w:t>萬</w:t>
      </w:r>
      <w:r w:rsidR="001525DD" w:rsidRPr="005067A4">
        <w:rPr>
          <w:rFonts w:ascii="標楷體" w:eastAsia="標楷體" w:hAnsi="標楷體" w:hint="eastAsia"/>
          <w:sz w:val="28"/>
        </w:rPr>
        <w:t>餘元，較11</w:t>
      </w:r>
      <w:r w:rsidR="008763CB">
        <w:rPr>
          <w:rFonts w:ascii="標楷體" w:eastAsia="標楷體" w:hAnsi="標楷體"/>
          <w:sz w:val="28"/>
        </w:rPr>
        <w:t>3</w:t>
      </w:r>
      <w:r w:rsidR="001525DD" w:rsidRPr="005067A4">
        <w:rPr>
          <w:rFonts w:ascii="標楷體" w:eastAsia="標楷體" w:hAnsi="標楷體" w:hint="eastAsia"/>
          <w:sz w:val="28"/>
        </w:rPr>
        <w:t>年底</w:t>
      </w:r>
      <w:r w:rsidR="00D5555A" w:rsidRPr="005067A4">
        <w:rPr>
          <w:rFonts w:ascii="標楷體" w:eastAsia="標楷體" w:hAnsi="標楷體" w:hint="eastAsia"/>
          <w:sz w:val="28"/>
        </w:rPr>
        <w:t>增加</w:t>
      </w:r>
      <w:r w:rsidR="008763CB">
        <w:rPr>
          <w:rFonts w:ascii="標楷體" w:eastAsia="標楷體" w:hAnsi="標楷體" w:hint="eastAsia"/>
          <w:sz w:val="28"/>
        </w:rPr>
        <w:t>8</w:t>
      </w:r>
      <w:r w:rsidR="008763CB">
        <w:rPr>
          <w:rFonts w:ascii="標楷體" w:eastAsia="標楷體" w:hAnsi="標楷體"/>
          <w:sz w:val="28"/>
        </w:rPr>
        <w:t>0</w:t>
      </w:r>
      <w:r w:rsidR="001525DD" w:rsidRPr="005067A4">
        <w:rPr>
          <w:rFonts w:ascii="標楷體" w:eastAsia="標楷體" w:hAnsi="標楷體" w:hint="eastAsia"/>
          <w:sz w:val="28"/>
        </w:rPr>
        <w:t>億</w:t>
      </w:r>
      <w:r w:rsidR="008763CB">
        <w:rPr>
          <w:rFonts w:ascii="標楷體" w:eastAsia="標楷體" w:hAnsi="標楷體" w:hint="eastAsia"/>
          <w:sz w:val="28"/>
        </w:rPr>
        <w:t>8</w:t>
      </w:r>
      <w:r w:rsidR="001525DD" w:rsidRPr="005067A4">
        <w:rPr>
          <w:rFonts w:ascii="標楷體" w:eastAsia="標楷體" w:hAnsi="標楷體"/>
          <w:sz w:val="28"/>
        </w:rPr>
        <w:t>,</w:t>
      </w:r>
      <w:r w:rsidR="008763CB">
        <w:rPr>
          <w:rFonts w:ascii="標楷體" w:eastAsia="標楷體" w:hAnsi="標楷體"/>
          <w:sz w:val="28"/>
        </w:rPr>
        <w:t>839</w:t>
      </w:r>
      <w:r w:rsidR="001525DD" w:rsidRPr="005067A4">
        <w:rPr>
          <w:rFonts w:ascii="標楷體" w:eastAsia="標楷體" w:hAnsi="標楷體"/>
          <w:sz w:val="28"/>
        </w:rPr>
        <w:t>萬</w:t>
      </w:r>
      <w:r w:rsidR="001525DD" w:rsidRPr="005067A4">
        <w:rPr>
          <w:rFonts w:ascii="標楷體" w:eastAsia="標楷體" w:hAnsi="標楷體" w:hint="eastAsia"/>
          <w:sz w:val="28"/>
        </w:rPr>
        <w:t>餘元，</w:t>
      </w:r>
      <w:r w:rsidR="00F06419" w:rsidRPr="00F06419">
        <w:rPr>
          <w:rFonts w:ascii="標楷體" w:eastAsia="標楷體" w:hAnsi="標楷體"/>
          <w:sz w:val="28"/>
        </w:rPr>
        <w:t>主要係</w:t>
      </w:r>
      <w:r w:rsidR="00F06419">
        <w:rPr>
          <w:rFonts w:ascii="標楷體" w:eastAsia="標楷體" w:hAnsi="標楷體" w:hint="eastAsia"/>
          <w:sz w:val="28"/>
        </w:rPr>
        <w:t>新北</w:t>
      </w:r>
      <w:r w:rsidR="00F06419" w:rsidRPr="00F06419">
        <w:rPr>
          <w:rFonts w:ascii="標楷體" w:eastAsia="標楷體" w:hAnsi="標楷體" w:hint="eastAsia"/>
          <w:sz w:val="28"/>
        </w:rPr>
        <w:t>市實施平均地權基金辦理新店十四張區段徵收計畫與新泰</w:t>
      </w:r>
      <w:proofErr w:type="gramStart"/>
      <w:r w:rsidR="00F06419" w:rsidRPr="00F06419">
        <w:rPr>
          <w:rFonts w:ascii="標楷體" w:eastAsia="標楷體" w:hAnsi="標楷體" w:hint="eastAsia"/>
          <w:sz w:val="28"/>
        </w:rPr>
        <w:t>塭</w:t>
      </w:r>
      <w:proofErr w:type="gramEnd"/>
      <w:r w:rsidR="00F06419" w:rsidRPr="00F06419">
        <w:rPr>
          <w:rFonts w:ascii="標楷體" w:eastAsia="標楷體" w:hAnsi="標楷體" w:hint="eastAsia"/>
          <w:sz w:val="28"/>
        </w:rPr>
        <w:t>仔</w:t>
      </w:r>
      <w:proofErr w:type="gramStart"/>
      <w:r w:rsidR="00F06419" w:rsidRPr="00F06419">
        <w:rPr>
          <w:rFonts w:ascii="標楷體" w:eastAsia="標楷體" w:hAnsi="標楷體" w:hint="eastAsia"/>
          <w:sz w:val="28"/>
        </w:rPr>
        <w:t>圳</w:t>
      </w:r>
      <w:proofErr w:type="gramEnd"/>
      <w:r w:rsidR="00F06419" w:rsidRPr="00F06419">
        <w:rPr>
          <w:rFonts w:ascii="標楷體" w:eastAsia="標楷體" w:hAnsi="標楷體" w:hint="eastAsia"/>
          <w:sz w:val="28"/>
        </w:rPr>
        <w:t>地區市地重劃計畫，及</w:t>
      </w:r>
      <w:r w:rsidR="00F06419">
        <w:rPr>
          <w:rFonts w:ascii="標楷體" w:eastAsia="標楷體" w:hAnsi="標楷體" w:hint="eastAsia"/>
          <w:sz w:val="28"/>
        </w:rPr>
        <w:t>新北</w:t>
      </w:r>
      <w:r w:rsidR="00F06419" w:rsidRPr="00F06419">
        <w:rPr>
          <w:rFonts w:ascii="標楷體" w:eastAsia="標楷體" w:hAnsi="標楷體" w:hint="eastAsia"/>
          <w:sz w:val="28"/>
        </w:rPr>
        <w:t>市城鄉發展基金辦理社會住宅新建工程等投資成本增加</w:t>
      </w:r>
      <w:r w:rsidR="00F06419" w:rsidRPr="00F06419">
        <w:rPr>
          <w:rFonts w:ascii="標楷體" w:eastAsia="標楷體" w:hAnsi="標楷體"/>
          <w:sz w:val="28"/>
        </w:rPr>
        <w:t>所致</w:t>
      </w:r>
      <w:r w:rsidR="001525DD" w:rsidRPr="005067A4">
        <w:rPr>
          <w:rFonts w:ascii="標楷體" w:eastAsia="標楷體" w:hAnsi="標楷體" w:hint="eastAsia"/>
          <w:sz w:val="28"/>
        </w:rPr>
        <w:t>。</w:t>
      </w:r>
    </w:p>
    <w:p w14:paraId="5D6BCB0E" w14:textId="7A7B5D29" w:rsidR="001525DD" w:rsidRPr="005067A4" w:rsidRDefault="008D4670"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sz w:val="28"/>
        </w:rPr>
        <w:t>3</w:t>
      </w:r>
      <w:r w:rsidR="001525DD" w:rsidRPr="005067A4">
        <w:rPr>
          <w:rFonts w:ascii="標楷體" w:eastAsia="標楷體" w:hAnsi="標楷體" w:hint="eastAsia"/>
          <w:sz w:val="28"/>
        </w:rPr>
        <w:t>.</w:t>
      </w:r>
      <w:r w:rsidR="001525DD" w:rsidRPr="00C63E3D">
        <w:rPr>
          <w:rFonts w:ascii="標楷體" w:eastAsia="標楷體" w:hAnsi="標楷體" w:hint="eastAsia"/>
          <w:b/>
          <w:bCs/>
          <w:spacing w:val="-20"/>
          <w:sz w:val="28"/>
        </w:rPr>
        <w:t xml:space="preserve">　</w:t>
      </w:r>
      <w:r w:rsidR="001525DD" w:rsidRPr="00C63E3D">
        <w:rPr>
          <w:rFonts w:ascii="標楷體" w:eastAsia="標楷體" w:hAnsi="標楷體" w:hint="eastAsia"/>
          <w:spacing w:val="-20"/>
          <w:sz w:val="28"/>
        </w:rPr>
        <w:t xml:space="preserve"> </w:t>
      </w:r>
      <w:r w:rsidR="001525DD" w:rsidRPr="005067A4">
        <w:rPr>
          <w:rFonts w:ascii="標楷體" w:eastAsia="標楷體" w:hAnsi="標楷體" w:hint="eastAsia"/>
          <w:sz w:val="28"/>
        </w:rPr>
        <w:t>「土地、建築物及設備」科目</w:t>
      </w:r>
      <w:r w:rsidR="008763CB">
        <w:rPr>
          <w:rFonts w:ascii="標楷體" w:eastAsia="標楷體" w:hAnsi="標楷體" w:hint="eastAsia"/>
          <w:sz w:val="28"/>
        </w:rPr>
        <w:t>5</w:t>
      </w:r>
      <w:r w:rsidR="001525DD" w:rsidRPr="005067A4">
        <w:rPr>
          <w:rFonts w:ascii="標楷體" w:eastAsia="標楷體" w:hAnsi="標楷體" w:hint="eastAsia"/>
          <w:sz w:val="28"/>
        </w:rPr>
        <w:t>兆</w:t>
      </w:r>
      <w:r w:rsidR="008763CB">
        <w:rPr>
          <w:rFonts w:ascii="標楷體" w:eastAsia="標楷體" w:hAnsi="標楷體" w:hint="eastAsia"/>
          <w:sz w:val="28"/>
        </w:rPr>
        <w:t>1</w:t>
      </w:r>
      <w:r w:rsidR="001525DD" w:rsidRPr="005067A4">
        <w:rPr>
          <w:rFonts w:ascii="標楷體" w:eastAsia="標楷體" w:hAnsi="標楷體" w:hint="eastAsia"/>
          <w:sz w:val="28"/>
        </w:rPr>
        <w:t>,</w:t>
      </w:r>
      <w:r w:rsidR="008763CB">
        <w:rPr>
          <w:rFonts w:ascii="標楷體" w:eastAsia="標楷體" w:hAnsi="標楷體"/>
          <w:sz w:val="28"/>
        </w:rPr>
        <w:t>791</w:t>
      </w:r>
      <w:r w:rsidR="001525DD" w:rsidRPr="005067A4">
        <w:rPr>
          <w:rFonts w:ascii="標楷體" w:eastAsia="標楷體" w:hAnsi="標楷體" w:hint="eastAsia"/>
          <w:sz w:val="28"/>
        </w:rPr>
        <w:t>億</w:t>
      </w:r>
      <w:r w:rsidR="008763CB">
        <w:rPr>
          <w:rFonts w:ascii="標楷體" w:eastAsia="標楷體" w:hAnsi="標楷體" w:hint="eastAsia"/>
          <w:sz w:val="28"/>
        </w:rPr>
        <w:t>2</w:t>
      </w:r>
      <w:r w:rsidR="001525DD" w:rsidRPr="005067A4">
        <w:rPr>
          <w:rFonts w:ascii="標楷體" w:eastAsia="標楷體" w:hAnsi="標楷體"/>
          <w:sz w:val="28"/>
        </w:rPr>
        <w:t>,</w:t>
      </w:r>
      <w:r w:rsidR="008763CB">
        <w:rPr>
          <w:rFonts w:ascii="標楷體" w:eastAsia="標楷體" w:hAnsi="標楷體"/>
          <w:sz w:val="28"/>
        </w:rPr>
        <w:t>4</w:t>
      </w:r>
      <w:r w:rsidR="001525DD" w:rsidRPr="005067A4">
        <w:rPr>
          <w:rFonts w:ascii="標楷體" w:eastAsia="標楷體" w:hAnsi="標楷體" w:hint="eastAsia"/>
          <w:sz w:val="28"/>
        </w:rPr>
        <w:t>5</w:t>
      </w:r>
      <w:r w:rsidR="008763CB">
        <w:rPr>
          <w:rFonts w:ascii="標楷體" w:eastAsia="標楷體" w:hAnsi="標楷體"/>
          <w:sz w:val="28"/>
        </w:rPr>
        <w:t>1</w:t>
      </w:r>
      <w:r w:rsidR="001525DD" w:rsidRPr="005067A4">
        <w:rPr>
          <w:rFonts w:ascii="標楷體" w:eastAsia="標楷體" w:hAnsi="標楷體"/>
          <w:sz w:val="28"/>
        </w:rPr>
        <w:t>萬</w:t>
      </w:r>
      <w:r w:rsidR="001525DD" w:rsidRPr="005067A4">
        <w:rPr>
          <w:rFonts w:ascii="標楷體" w:eastAsia="標楷體" w:hAnsi="標楷體" w:hint="eastAsia"/>
          <w:sz w:val="28"/>
        </w:rPr>
        <w:t>餘元，較11</w:t>
      </w:r>
      <w:r w:rsidR="008763CB">
        <w:rPr>
          <w:rFonts w:ascii="標楷體" w:eastAsia="標楷體" w:hAnsi="標楷體"/>
          <w:sz w:val="28"/>
        </w:rPr>
        <w:t>3</w:t>
      </w:r>
      <w:r w:rsidR="001525DD" w:rsidRPr="005067A4">
        <w:rPr>
          <w:rFonts w:ascii="標楷體" w:eastAsia="標楷體" w:hAnsi="標楷體" w:hint="eastAsia"/>
          <w:sz w:val="28"/>
        </w:rPr>
        <w:t>年底增加</w:t>
      </w:r>
      <w:r w:rsidR="008763CB">
        <w:rPr>
          <w:rFonts w:ascii="標楷體" w:eastAsia="標楷體" w:hAnsi="標楷體" w:hint="eastAsia"/>
          <w:sz w:val="28"/>
        </w:rPr>
        <w:t>3</w:t>
      </w:r>
      <w:r w:rsidR="001525DD" w:rsidRPr="005067A4">
        <w:rPr>
          <w:rFonts w:ascii="標楷體" w:eastAsia="標楷體" w:hAnsi="標楷體" w:hint="eastAsia"/>
          <w:sz w:val="28"/>
        </w:rPr>
        <w:t>,</w:t>
      </w:r>
      <w:r w:rsidR="008763CB">
        <w:rPr>
          <w:rFonts w:ascii="標楷體" w:eastAsia="標楷體" w:hAnsi="標楷體"/>
          <w:sz w:val="28"/>
        </w:rPr>
        <w:t>125</w:t>
      </w:r>
      <w:r w:rsidR="001525DD" w:rsidRPr="005067A4">
        <w:rPr>
          <w:rFonts w:ascii="標楷體" w:eastAsia="標楷體" w:hAnsi="標楷體" w:hint="eastAsia"/>
          <w:sz w:val="28"/>
        </w:rPr>
        <w:t>億</w:t>
      </w:r>
      <w:r w:rsidR="008763CB">
        <w:rPr>
          <w:rFonts w:ascii="標楷體" w:eastAsia="標楷體" w:hAnsi="標楷體" w:hint="eastAsia"/>
          <w:sz w:val="28"/>
        </w:rPr>
        <w:t>7</w:t>
      </w:r>
      <w:r w:rsidR="001525DD" w:rsidRPr="005067A4">
        <w:rPr>
          <w:rFonts w:ascii="標楷體" w:eastAsia="標楷體" w:hAnsi="標楷體"/>
          <w:sz w:val="28"/>
        </w:rPr>
        <w:t>,</w:t>
      </w:r>
      <w:r w:rsidR="008763CB">
        <w:rPr>
          <w:rFonts w:ascii="標楷體" w:eastAsia="標楷體" w:hAnsi="標楷體"/>
          <w:sz w:val="28"/>
        </w:rPr>
        <w:t>8</w:t>
      </w:r>
      <w:r w:rsidR="001525DD" w:rsidRPr="005067A4">
        <w:rPr>
          <w:rFonts w:ascii="標楷體" w:eastAsia="標楷體" w:hAnsi="標楷體" w:hint="eastAsia"/>
          <w:sz w:val="28"/>
        </w:rPr>
        <w:t>7</w:t>
      </w:r>
      <w:r w:rsidR="006300C1" w:rsidRPr="005067A4">
        <w:rPr>
          <w:rFonts w:ascii="標楷體" w:eastAsia="標楷體" w:hAnsi="標楷體"/>
          <w:sz w:val="28"/>
        </w:rPr>
        <w:t>2</w:t>
      </w:r>
      <w:r w:rsidR="001525DD" w:rsidRPr="005067A4">
        <w:rPr>
          <w:rFonts w:ascii="標楷體" w:eastAsia="標楷體" w:hAnsi="標楷體"/>
          <w:sz w:val="28"/>
        </w:rPr>
        <w:t>萬</w:t>
      </w:r>
      <w:r w:rsidR="001525DD" w:rsidRPr="005067A4">
        <w:rPr>
          <w:rFonts w:ascii="標楷體" w:eastAsia="標楷體" w:hAnsi="標楷體" w:hint="eastAsia"/>
          <w:sz w:val="28"/>
        </w:rPr>
        <w:t>餘元，</w:t>
      </w:r>
      <w:r w:rsidR="009E6561" w:rsidRPr="009E6561">
        <w:rPr>
          <w:rFonts w:ascii="標楷體" w:eastAsia="標楷體" w:hAnsi="標楷體"/>
          <w:sz w:val="28"/>
        </w:rPr>
        <w:t>主要係</w:t>
      </w:r>
      <w:r w:rsidR="009E6561" w:rsidRPr="009E6561">
        <w:rPr>
          <w:rFonts w:ascii="標楷體" w:eastAsia="標楷體" w:hAnsi="標楷體" w:hint="eastAsia"/>
          <w:sz w:val="28"/>
        </w:rPr>
        <w:t>土地依財產</w:t>
      </w:r>
      <w:proofErr w:type="gramStart"/>
      <w:r w:rsidR="009E6561" w:rsidRPr="009E6561">
        <w:rPr>
          <w:rFonts w:ascii="標楷體" w:eastAsia="標楷體" w:hAnsi="標楷體" w:hint="eastAsia"/>
          <w:sz w:val="28"/>
        </w:rPr>
        <w:t>規制移</w:t>
      </w:r>
      <w:proofErr w:type="gramEnd"/>
      <w:r w:rsidR="009E6561" w:rsidRPr="009E6561">
        <w:rPr>
          <w:rFonts w:ascii="標楷體" w:eastAsia="標楷體" w:hAnsi="標楷體" w:hint="eastAsia"/>
          <w:sz w:val="28"/>
        </w:rPr>
        <w:t>入</w:t>
      </w:r>
      <w:r w:rsidR="009E6561" w:rsidRPr="009E6561">
        <w:rPr>
          <w:rFonts w:ascii="標楷體" w:eastAsia="標楷體" w:hAnsi="標楷體"/>
          <w:sz w:val="28"/>
        </w:rPr>
        <w:t>及按當期公告現值調整</w:t>
      </w:r>
      <w:r w:rsidR="009E6561" w:rsidRPr="009E6561">
        <w:rPr>
          <w:rFonts w:ascii="標楷體" w:eastAsia="標楷體" w:hAnsi="標楷體" w:hint="eastAsia"/>
          <w:sz w:val="28"/>
        </w:rPr>
        <w:t>增加，及</w:t>
      </w:r>
      <w:r w:rsidR="009E6561">
        <w:rPr>
          <w:rFonts w:ascii="標楷體" w:eastAsia="標楷體" w:hAnsi="標楷體" w:hint="eastAsia"/>
          <w:sz w:val="28"/>
        </w:rPr>
        <w:t>新北</w:t>
      </w:r>
      <w:r w:rsidR="009E6561" w:rsidRPr="009E6561">
        <w:rPr>
          <w:rFonts w:ascii="標楷體" w:eastAsia="標楷體" w:hAnsi="標楷體" w:hint="eastAsia"/>
          <w:sz w:val="28"/>
        </w:rPr>
        <w:t>市軌道建設發展基金辦理三</w:t>
      </w:r>
      <w:proofErr w:type="gramStart"/>
      <w:r w:rsidR="009E6561" w:rsidRPr="009E6561">
        <w:rPr>
          <w:rFonts w:ascii="標楷體" w:eastAsia="標楷體" w:hAnsi="標楷體" w:hint="eastAsia"/>
          <w:sz w:val="28"/>
        </w:rPr>
        <w:t>鶯線等</w:t>
      </w:r>
      <w:proofErr w:type="gramEnd"/>
      <w:r w:rsidR="009E6561" w:rsidRPr="009E6561">
        <w:rPr>
          <w:rFonts w:ascii="標楷體" w:eastAsia="標楷體" w:hAnsi="標楷體" w:hint="eastAsia"/>
          <w:sz w:val="28"/>
        </w:rPr>
        <w:t>捷運路線建設工程</w:t>
      </w:r>
      <w:r w:rsidR="009E6561" w:rsidRPr="003C3C18">
        <w:rPr>
          <w:rFonts w:ascii="標楷體" w:eastAsia="標楷體" w:hAnsi="標楷體" w:hint="eastAsia"/>
          <w:sz w:val="28"/>
        </w:rPr>
        <w:t>依實際執行進度付款，購建中固定資產價值增加</w:t>
      </w:r>
      <w:r w:rsidR="009E6561" w:rsidRPr="003C3C18">
        <w:rPr>
          <w:rFonts w:ascii="標楷體" w:eastAsia="標楷體" w:hAnsi="標楷體"/>
          <w:sz w:val="28"/>
        </w:rPr>
        <w:t>所致</w:t>
      </w:r>
      <w:r w:rsidR="001525DD" w:rsidRPr="003C3C18">
        <w:rPr>
          <w:rFonts w:ascii="標楷體" w:eastAsia="標楷體" w:hAnsi="標楷體" w:hint="eastAsia"/>
          <w:sz w:val="28"/>
        </w:rPr>
        <w:t>。</w:t>
      </w:r>
    </w:p>
    <w:p w14:paraId="0B59C3D6" w14:textId="24329D94" w:rsidR="001525DD" w:rsidRPr="005067A4" w:rsidRDefault="001525DD" w:rsidP="008F1894">
      <w:pPr>
        <w:overflowPunct w:val="0"/>
        <w:topLinePunct/>
        <w:spacing w:line="480" w:lineRule="exact"/>
        <w:ind w:firstLineChars="200" w:firstLine="561"/>
        <w:jc w:val="both"/>
        <w:rPr>
          <w:rFonts w:ascii="標楷體" w:eastAsia="標楷體" w:hAnsi="標楷體"/>
          <w:sz w:val="28"/>
        </w:rPr>
      </w:pPr>
      <w:r w:rsidRPr="005067A4">
        <w:rPr>
          <w:rFonts w:ascii="標楷體" w:eastAsia="標楷體" w:hAnsi="標楷體" w:hint="eastAsia"/>
          <w:b/>
          <w:sz w:val="28"/>
        </w:rPr>
        <w:t>（二）</w:t>
      </w:r>
      <w:r w:rsidRPr="005067A4">
        <w:rPr>
          <w:rFonts w:ascii="標楷體" w:eastAsia="標楷體" w:hAnsi="標楷體" w:hint="eastAsia"/>
          <w:b/>
          <w:bCs/>
          <w:sz w:val="28"/>
        </w:rPr>
        <w:t xml:space="preserve">　</w:t>
      </w:r>
      <w:r w:rsidRPr="005067A4">
        <w:rPr>
          <w:rFonts w:ascii="標楷體" w:eastAsia="標楷體" w:hAnsi="標楷體" w:hint="eastAsia"/>
          <w:b/>
          <w:sz w:val="28"/>
        </w:rPr>
        <w:t>整體負債：</w:t>
      </w:r>
      <w:r w:rsidRPr="005067A4">
        <w:rPr>
          <w:rFonts w:ascii="標楷體" w:eastAsia="標楷體" w:hAnsi="標楷體" w:hint="eastAsia"/>
          <w:sz w:val="28"/>
        </w:rPr>
        <w:t>11</w:t>
      </w:r>
      <w:r w:rsidR="005C0B23">
        <w:rPr>
          <w:rFonts w:ascii="標楷體" w:eastAsia="標楷體" w:hAnsi="標楷體"/>
          <w:sz w:val="28"/>
        </w:rPr>
        <w:t>4</w:t>
      </w:r>
      <w:r w:rsidRPr="005067A4">
        <w:rPr>
          <w:rFonts w:ascii="標楷體" w:eastAsia="標楷體" w:hAnsi="標楷體" w:hint="eastAsia"/>
          <w:sz w:val="28"/>
        </w:rPr>
        <w:t>年底3,</w:t>
      </w:r>
      <w:r w:rsidR="005C0B23">
        <w:rPr>
          <w:rFonts w:ascii="標楷體" w:eastAsia="標楷體" w:hAnsi="標楷體"/>
          <w:sz w:val="28"/>
        </w:rPr>
        <w:t>297</w:t>
      </w:r>
      <w:r w:rsidRPr="005067A4">
        <w:rPr>
          <w:rFonts w:ascii="標楷體" w:eastAsia="標楷體" w:hAnsi="標楷體" w:hint="eastAsia"/>
          <w:sz w:val="28"/>
        </w:rPr>
        <w:t>億</w:t>
      </w:r>
      <w:r w:rsidR="005C0B23">
        <w:rPr>
          <w:rFonts w:ascii="標楷體" w:eastAsia="標楷體" w:hAnsi="標楷體" w:hint="eastAsia"/>
          <w:sz w:val="28"/>
        </w:rPr>
        <w:t>5</w:t>
      </w:r>
      <w:r w:rsidRPr="005067A4">
        <w:rPr>
          <w:rFonts w:ascii="標楷體" w:eastAsia="標楷體" w:hAnsi="標楷體" w:hint="eastAsia"/>
          <w:sz w:val="28"/>
        </w:rPr>
        <w:t>,</w:t>
      </w:r>
      <w:r w:rsidR="005C0B23">
        <w:rPr>
          <w:rFonts w:ascii="標楷體" w:eastAsia="標楷體" w:hAnsi="標楷體"/>
          <w:sz w:val="28"/>
        </w:rPr>
        <w:t>37</w:t>
      </w:r>
      <w:r w:rsidR="00D5555A" w:rsidRPr="005067A4">
        <w:rPr>
          <w:rFonts w:ascii="標楷體" w:eastAsia="標楷體" w:hAnsi="標楷體"/>
          <w:sz w:val="28"/>
        </w:rPr>
        <w:t>0</w:t>
      </w:r>
      <w:r w:rsidRPr="005067A4">
        <w:rPr>
          <w:rFonts w:ascii="標楷體" w:eastAsia="標楷體" w:hAnsi="標楷體" w:hint="eastAsia"/>
          <w:sz w:val="28"/>
        </w:rPr>
        <w:t>萬餘元，較11</w:t>
      </w:r>
      <w:r w:rsidR="005C0B23">
        <w:rPr>
          <w:rFonts w:ascii="標楷體" w:eastAsia="標楷體" w:hAnsi="標楷體"/>
          <w:sz w:val="28"/>
        </w:rPr>
        <w:t>3</w:t>
      </w:r>
      <w:r w:rsidRPr="005067A4">
        <w:rPr>
          <w:rFonts w:ascii="標楷體" w:eastAsia="標楷體" w:hAnsi="標楷體" w:hint="eastAsia"/>
          <w:sz w:val="28"/>
        </w:rPr>
        <w:t>年底</w:t>
      </w:r>
      <w:r w:rsidR="005C0B23" w:rsidRPr="005067A4">
        <w:rPr>
          <w:rFonts w:ascii="標楷體" w:eastAsia="標楷體" w:hAnsi="標楷體" w:hint="eastAsia"/>
          <w:sz w:val="28"/>
        </w:rPr>
        <w:t>3,1</w:t>
      </w:r>
      <w:r w:rsidR="005C0B23" w:rsidRPr="005067A4">
        <w:rPr>
          <w:rFonts w:ascii="標楷體" w:eastAsia="標楷體" w:hAnsi="標楷體"/>
          <w:sz w:val="28"/>
        </w:rPr>
        <w:t>88</w:t>
      </w:r>
      <w:r w:rsidR="005C0B23" w:rsidRPr="005067A4">
        <w:rPr>
          <w:rFonts w:ascii="標楷體" w:eastAsia="標楷體" w:hAnsi="標楷體" w:hint="eastAsia"/>
          <w:sz w:val="28"/>
        </w:rPr>
        <w:t>億</w:t>
      </w:r>
      <w:proofErr w:type="gramStart"/>
      <w:r w:rsidR="005C0B23" w:rsidRPr="005067A4">
        <w:rPr>
          <w:rFonts w:ascii="標楷體" w:eastAsia="標楷體" w:hAnsi="標楷體" w:hint="eastAsia"/>
          <w:sz w:val="28"/>
        </w:rPr>
        <w:t>2</w:t>
      </w:r>
      <w:proofErr w:type="gramEnd"/>
      <w:r w:rsidR="005C0B23" w:rsidRPr="005067A4">
        <w:rPr>
          <w:rFonts w:ascii="標楷體" w:eastAsia="標楷體" w:hAnsi="標楷體" w:hint="eastAsia"/>
          <w:sz w:val="28"/>
        </w:rPr>
        <w:t>,</w:t>
      </w:r>
      <w:r w:rsidR="005C0B23" w:rsidRPr="005067A4">
        <w:rPr>
          <w:rFonts w:ascii="標楷體" w:eastAsia="標楷體" w:hAnsi="標楷體"/>
          <w:sz w:val="28"/>
        </w:rPr>
        <w:t>903</w:t>
      </w:r>
      <w:r w:rsidRPr="005067A4">
        <w:rPr>
          <w:rFonts w:ascii="標楷體" w:eastAsia="標楷體" w:hAnsi="標楷體"/>
          <w:sz w:val="28"/>
        </w:rPr>
        <w:t>萬</w:t>
      </w:r>
      <w:r w:rsidRPr="005067A4">
        <w:rPr>
          <w:rFonts w:ascii="標楷體" w:eastAsia="標楷體" w:hAnsi="標楷體" w:hint="eastAsia"/>
          <w:sz w:val="28"/>
        </w:rPr>
        <w:t>餘元，增加</w:t>
      </w:r>
      <w:r w:rsidR="005C0B23">
        <w:rPr>
          <w:rFonts w:ascii="標楷體" w:eastAsia="標楷體" w:hAnsi="標楷體" w:hint="eastAsia"/>
          <w:sz w:val="28"/>
        </w:rPr>
        <w:t>1</w:t>
      </w:r>
      <w:r w:rsidR="005C0B23">
        <w:rPr>
          <w:rFonts w:ascii="標楷體" w:eastAsia="標楷體" w:hAnsi="標楷體"/>
          <w:sz w:val="28"/>
        </w:rPr>
        <w:t>09</w:t>
      </w:r>
      <w:r w:rsidRPr="005067A4">
        <w:rPr>
          <w:rFonts w:ascii="標楷體" w:eastAsia="標楷體" w:hAnsi="標楷體" w:hint="eastAsia"/>
          <w:sz w:val="28"/>
        </w:rPr>
        <w:t>億</w:t>
      </w:r>
      <w:r w:rsidR="009D5C3D">
        <w:rPr>
          <w:rFonts w:ascii="標楷體" w:eastAsia="標楷體" w:hAnsi="標楷體" w:hint="eastAsia"/>
          <w:sz w:val="28"/>
        </w:rPr>
        <w:t>2</w:t>
      </w:r>
      <w:r w:rsidR="00D5555A" w:rsidRPr="005067A4">
        <w:rPr>
          <w:rFonts w:ascii="標楷體" w:eastAsia="標楷體" w:hAnsi="標楷體"/>
          <w:sz w:val="28"/>
        </w:rPr>
        <w:t>,</w:t>
      </w:r>
      <w:r w:rsidR="009D5C3D">
        <w:rPr>
          <w:rFonts w:ascii="標楷體" w:eastAsia="標楷體" w:hAnsi="標楷體"/>
          <w:sz w:val="28"/>
        </w:rPr>
        <w:t>466</w:t>
      </w:r>
      <w:r w:rsidRPr="005067A4">
        <w:rPr>
          <w:rFonts w:ascii="標楷體" w:eastAsia="標楷體" w:hAnsi="標楷體"/>
          <w:sz w:val="28"/>
        </w:rPr>
        <w:t>萬</w:t>
      </w:r>
      <w:r w:rsidRPr="005067A4">
        <w:rPr>
          <w:rFonts w:ascii="標楷體" w:eastAsia="標楷體" w:hAnsi="標楷體" w:hint="eastAsia"/>
          <w:sz w:val="28"/>
        </w:rPr>
        <w:t>餘元，分析如</w:t>
      </w:r>
      <w:r w:rsidR="00924C19" w:rsidRPr="005067A4">
        <w:rPr>
          <w:rFonts w:ascii="標楷體" w:eastAsia="標楷體" w:hAnsi="標楷體" w:hint="eastAsia"/>
          <w:sz w:val="28"/>
        </w:rPr>
        <w:t>下</w:t>
      </w:r>
      <w:r w:rsidRPr="005067A4">
        <w:rPr>
          <w:rFonts w:ascii="標楷體" w:eastAsia="標楷體" w:hAnsi="標楷體" w:hint="eastAsia"/>
          <w:sz w:val="28"/>
        </w:rPr>
        <w:t>：</w:t>
      </w:r>
    </w:p>
    <w:p w14:paraId="0DBAA3DD" w14:textId="50F30215" w:rsidR="001525DD" w:rsidRPr="005067A4" w:rsidRDefault="001525DD"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hint="eastAsia"/>
          <w:sz w:val="28"/>
        </w:rPr>
        <w:t>1.</w:t>
      </w:r>
      <w:r w:rsidRPr="00C63E3D">
        <w:rPr>
          <w:rFonts w:ascii="標楷體" w:eastAsia="標楷體" w:hAnsi="標楷體" w:hint="eastAsia"/>
          <w:spacing w:val="-20"/>
          <w:sz w:val="28"/>
        </w:rPr>
        <w:t xml:space="preserve">　 </w:t>
      </w:r>
      <w:r w:rsidRPr="005067A4">
        <w:rPr>
          <w:rFonts w:ascii="標楷體" w:eastAsia="標楷體" w:hAnsi="標楷體" w:hint="eastAsia"/>
          <w:sz w:val="28"/>
        </w:rPr>
        <w:t>「短期債務」科目</w:t>
      </w:r>
      <w:r w:rsidR="00DE276A">
        <w:rPr>
          <w:rFonts w:ascii="標楷體" w:eastAsia="標楷體" w:hAnsi="標楷體"/>
          <w:sz w:val="28"/>
        </w:rPr>
        <w:t>75</w:t>
      </w:r>
      <w:r w:rsidRPr="005067A4">
        <w:rPr>
          <w:rFonts w:ascii="標楷體" w:eastAsia="標楷體" w:hAnsi="標楷體" w:hint="eastAsia"/>
          <w:sz w:val="28"/>
        </w:rPr>
        <w:t>億元，較11</w:t>
      </w:r>
      <w:r w:rsidR="00DE276A">
        <w:rPr>
          <w:rFonts w:ascii="標楷體" w:eastAsia="標楷體" w:hAnsi="標楷體"/>
          <w:sz w:val="28"/>
        </w:rPr>
        <w:t>3</w:t>
      </w:r>
      <w:r w:rsidRPr="005067A4">
        <w:rPr>
          <w:rFonts w:ascii="標楷體" w:eastAsia="標楷體" w:hAnsi="標楷體" w:hint="eastAsia"/>
          <w:sz w:val="28"/>
        </w:rPr>
        <w:t>年底減少</w:t>
      </w:r>
      <w:r w:rsidR="00DE276A">
        <w:rPr>
          <w:rFonts w:ascii="標楷體" w:eastAsia="標楷體" w:hAnsi="標楷體" w:hint="eastAsia"/>
          <w:sz w:val="28"/>
        </w:rPr>
        <w:t>2</w:t>
      </w:r>
      <w:r w:rsidR="00DE276A">
        <w:rPr>
          <w:rFonts w:ascii="標楷體" w:eastAsia="標楷體" w:hAnsi="標楷體"/>
          <w:sz w:val="28"/>
        </w:rPr>
        <w:t>5</w:t>
      </w:r>
      <w:r w:rsidRPr="005067A4">
        <w:rPr>
          <w:rFonts w:ascii="標楷體" w:eastAsia="標楷體" w:hAnsi="標楷體" w:hint="eastAsia"/>
          <w:sz w:val="28"/>
        </w:rPr>
        <w:t>億元，</w:t>
      </w:r>
      <w:r w:rsidR="008F514C" w:rsidRPr="008F514C">
        <w:rPr>
          <w:rFonts w:ascii="標楷體" w:eastAsia="標楷體" w:hAnsi="標楷體" w:hint="eastAsia"/>
          <w:sz w:val="28"/>
        </w:rPr>
        <w:t>主要係配合市庫短期資金調度需求，</w:t>
      </w:r>
      <w:r w:rsidR="006A1275">
        <w:rPr>
          <w:rFonts w:ascii="標楷體" w:eastAsia="標楷體" w:hAnsi="標楷體" w:hint="eastAsia"/>
          <w:sz w:val="28"/>
        </w:rPr>
        <w:t>減少</w:t>
      </w:r>
      <w:r w:rsidR="008F514C" w:rsidRPr="008F514C">
        <w:rPr>
          <w:rFonts w:ascii="標楷體" w:eastAsia="標楷體" w:hAnsi="標楷體" w:hint="eastAsia"/>
          <w:sz w:val="28"/>
        </w:rPr>
        <w:t>短期借款所致</w:t>
      </w:r>
      <w:r w:rsidRPr="005067A4">
        <w:rPr>
          <w:rFonts w:ascii="標楷體" w:eastAsia="標楷體" w:hAnsi="標楷體" w:hint="eastAsia"/>
          <w:sz w:val="28"/>
        </w:rPr>
        <w:t>。</w:t>
      </w:r>
    </w:p>
    <w:p w14:paraId="4C2D14D3" w14:textId="1075757D" w:rsidR="001525DD" w:rsidRPr="005067A4" w:rsidRDefault="001525DD" w:rsidP="008F1894">
      <w:pPr>
        <w:overflowPunct w:val="0"/>
        <w:topLinePunct/>
        <w:spacing w:line="480" w:lineRule="exact"/>
        <w:ind w:firstLineChars="350" w:firstLine="980"/>
        <w:jc w:val="both"/>
        <w:rPr>
          <w:rFonts w:ascii="標楷體" w:eastAsia="標楷體" w:hAnsi="標楷體"/>
          <w:sz w:val="28"/>
        </w:rPr>
      </w:pPr>
      <w:r w:rsidRPr="005067A4">
        <w:rPr>
          <w:rFonts w:ascii="標楷體" w:eastAsia="標楷體" w:hAnsi="標楷體" w:hint="eastAsia"/>
          <w:sz w:val="28"/>
        </w:rPr>
        <w:t>2.</w:t>
      </w:r>
      <w:r w:rsidRPr="00C63E3D">
        <w:rPr>
          <w:rFonts w:ascii="標楷體" w:eastAsia="標楷體" w:hAnsi="標楷體" w:hint="eastAsia"/>
          <w:spacing w:val="-20"/>
          <w:sz w:val="28"/>
        </w:rPr>
        <w:t xml:space="preserve">　 </w:t>
      </w:r>
      <w:r w:rsidRPr="005067A4">
        <w:rPr>
          <w:rFonts w:ascii="標楷體" w:eastAsia="標楷體" w:hAnsi="標楷體" w:hint="eastAsia"/>
          <w:sz w:val="28"/>
        </w:rPr>
        <w:t>「</w:t>
      </w:r>
      <w:r w:rsidR="00066B88">
        <w:rPr>
          <w:rFonts w:ascii="標楷體" w:eastAsia="標楷體" w:hAnsi="標楷體" w:hint="eastAsia"/>
          <w:sz w:val="28"/>
        </w:rPr>
        <w:t>預收</w:t>
      </w:r>
      <w:r w:rsidR="00D5555A" w:rsidRPr="005067A4">
        <w:rPr>
          <w:rFonts w:ascii="標楷體" w:eastAsia="標楷體" w:hAnsi="標楷體" w:hint="eastAsia"/>
          <w:sz w:val="28"/>
        </w:rPr>
        <w:t>款項</w:t>
      </w:r>
      <w:r w:rsidRPr="005067A4">
        <w:rPr>
          <w:rFonts w:ascii="標楷體" w:eastAsia="標楷體" w:hAnsi="標楷體" w:hint="eastAsia"/>
          <w:sz w:val="28"/>
        </w:rPr>
        <w:t>」科目</w:t>
      </w:r>
      <w:r w:rsidR="00066B88">
        <w:rPr>
          <w:rFonts w:ascii="標楷體" w:eastAsia="標楷體" w:hAnsi="標楷體"/>
          <w:sz w:val="28"/>
        </w:rPr>
        <w:t>104</w:t>
      </w:r>
      <w:r w:rsidRPr="005067A4">
        <w:rPr>
          <w:rFonts w:ascii="標楷體" w:eastAsia="標楷體" w:hAnsi="標楷體" w:hint="eastAsia"/>
          <w:sz w:val="28"/>
        </w:rPr>
        <w:t>億</w:t>
      </w:r>
      <w:r w:rsidR="00DE276A">
        <w:rPr>
          <w:rFonts w:ascii="標楷體" w:eastAsia="標楷體" w:hAnsi="標楷體" w:hint="eastAsia"/>
          <w:sz w:val="28"/>
        </w:rPr>
        <w:t>2</w:t>
      </w:r>
      <w:r w:rsidRPr="005067A4">
        <w:rPr>
          <w:rFonts w:ascii="標楷體" w:eastAsia="標楷體" w:hAnsi="標楷體" w:hint="eastAsia"/>
          <w:sz w:val="28"/>
        </w:rPr>
        <w:t>,</w:t>
      </w:r>
      <w:r w:rsidR="00DE276A">
        <w:rPr>
          <w:rFonts w:ascii="標楷體" w:eastAsia="標楷體" w:hAnsi="標楷體"/>
          <w:sz w:val="28"/>
        </w:rPr>
        <w:t>48</w:t>
      </w:r>
      <w:r w:rsidR="00066B88">
        <w:rPr>
          <w:rFonts w:ascii="標楷體" w:eastAsia="標楷體" w:hAnsi="標楷體"/>
          <w:sz w:val="28"/>
        </w:rPr>
        <w:t>7</w:t>
      </w:r>
      <w:r w:rsidRPr="005067A4">
        <w:rPr>
          <w:rFonts w:ascii="標楷體" w:eastAsia="標楷體" w:hAnsi="標楷體" w:hint="eastAsia"/>
          <w:sz w:val="28"/>
        </w:rPr>
        <w:t>萬餘元，較11</w:t>
      </w:r>
      <w:r w:rsidR="00DE276A">
        <w:rPr>
          <w:rFonts w:ascii="標楷體" w:eastAsia="標楷體" w:hAnsi="標楷體"/>
          <w:sz w:val="28"/>
        </w:rPr>
        <w:t>3</w:t>
      </w:r>
      <w:r w:rsidRPr="005067A4">
        <w:rPr>
          <w:rFonts w:ascii="標楷體" w:eastAsia="標楷體" w:hAnsi="標楷體" w:hint="eastAsia"/>
          <w:sz w:val="28"/>
        </w:rPr>
        <w:t>年底</w:t>
      </w:r>
      <w:r w:rsidR="00066B88">
        <w:rPr>
          <w:rFonts w:ascii="標楷體" w:eastAsia="標楷體" w:hAnsi="標楷體" w:hint="eastAsia"/>
          <w:sz w:val="28"/>
        </w:rPr>
        <w:t>減少</w:t>
      </w:r>
      <w:r w:rsidR="00D5555A" w:rsidRPr="005067A4">
        <w:rPr>
          <w:rFonts w:ascii="標楷體" w:eastAsia="標楷體" w:hAnsi="標楷體"/>
          <w:sz w:val="28"/>
        </w:rPr>
        <w:t>1</w:t>
      </w:r>
      <w:r w:rsidR="00066B88">
        <w:rPr>
          <w:rFonts w:ascii="標楷體" w:eastAsia="標楷體" w:hAnsi="標楷體"/>
          <w:sz w:val="28"/>
        </w:rPr>
        <w:t>6</w:t>
      </w:r>
      <w:r w:rsidRPr="005067A4">
        <w:rPr>
          <w:rFonts w:ascii="標楷體" w:eastAsia="標楷體" w:hAnsi="標楷體" w:hint="eastAsia"/>
          <w:sz w:val="28"/>
        </w:rPr>
        <w:t>億</w:t>
      </w:r>
      <w:r w:rsidR="00DE276A">
        <w:rPr>
          <w:rFonts w:ascii="標楷體" w:eastAsia="標楷體" w:hAnsi="標楷體" w:hint="eastAsia"/>
          <w:sz w:val="28"/>
        </w:rPr>
        <w:t>5</w:t>
      </w:r>
      <w:r w:rsidR="00066B88">
        <w:rPr>
          <w:rFonts w:ascii="標楷體" w:eastAsia="標楷體" w:hAnsi="標楷體"/>
          <w:sz w:val="28"/>
        </w:rPr>
        <w:t>55</w:t>
      </w:r>
      <w:r w:rsidRPr="005067A4">
        <w:rPr>
          <w:rFonts w:ascii="標楷體" w:eastAsia="標楷體" w:hAnsi="標楷體" w:hint="eastAsia"/>
          <w:sz w:val="28"/>
        </w:rPr>
        <w:t>萬餘元，</w:t>
      </w:r>
      <w:proofErr w:type="gramStart"/>
      <w:r w:rsidR="00B709CA" w:rsidRPr="00B709CA">
        <w:rPr>
          <w:rFonts w:ascii="標楷體" w:eastAsia="標楷體" w:hAnsi="標楷體"/>
          <w:sz w:val="28"/>
        </w:rPr>
        <w:t>主要係</w:t>
      </w:r>
      <w:r w:rsidR="00B709CA" w:rsidRPr="00B709CA">
        <w:rPr>
          <w:rFonts w:ascii="標楷體" w:eastAsia="標楷體" w:hAnsi="標楷體" w:hint="eastAsia"/>
          <w:sz w:val="28"/>
        </w:rPr>
        <w:t>預收</w:t>
      </w:r>
      <w:proofErr w:type="gramEnd"/>
      <w:r w:rsidR="00B709CA" w:rsidRPr="00B709CA">
        <w:rPr>
          <w:rFonts w:ascii="標楷體" w:eastAsia="標楷體" w:hAnsi="標楷體" w:hint="eastAsia"/>
          <w:sz w:val="28"/>
        </w:rPr>
        <w:t>中央補助款項減少</w:t>
      </w:r>
      <w:r w:rsidR="00B709CA" w:rsidRPr="00B709CA">
        <w:rPr>
          <w:rFonts w:ascii="標楷體" w:eastAsia="標楷體" w:hAnsi="標楷體"/>
          <w:sz w:val="28"/>
        </w:rPr>
        <w:t>所致</w:t>
      </w:r>
      <w:r w:rsidRPr="005067A4">
        <w:rPr>
          <w:rFonts w:ascii="標楷體" w:eastAsia="標楷體" w:hAnsi="標楷體" w:hint="eastAsia"/>
          <w:sz w:val="28"/>
        </w:rPr>
        <w:t>。</w:t>
      </w:r>
    </w:p>
    <w:p w14:paraId="7884BDB0" w14:textId="5095FC7B" w:rsidR="001525DD" w:rsidRPr="005067A4" w:rsidRDefault="001525DD" w:rsidP="007D1BE1">
      <w:pPr>
        <w:overflowPunct w:val="0"/>
        <w:topLinePunct/>
        <w:spacing w:line="480" w:lineRule="exact"/>
        <w:ind w:firstLineChars="350" w:firstLine="980"/>
        <w:jc w:val="both"/>
        <w:rPr>
          <w:rFonts w:ascii="標楷體" w:eastAsia="標楷體" w:hAnsi="標楷體"/>
          <w:sz w:val="28"/>
        </w:rPr>
      </w:pPr>
      <w:r w:rsidRPr="005067A4">
        <w:rPr>
          <w:rFonts w:ascii="標楷體" w:eastAsia="標楷體" w:hAnsi="標楷體" w:hint="eastAsia"/>
          <w:sz w:val="28"/>
        </w:rPr>
        <w:t>3.　 「</w:t>
      </w:r>
      <w:r w:rsidR="002718F6">
        <w:rPr>
          <w:rFonts w:ascii="標楷體" w:eastAsia="標楷體" w:hAnsi="標楷體" w:hint="eastAsia"/>
          <w:sz w:val="28"/>
        </w:rPr>
        <w:t>長期債務</w:t>
      </w:r>
      <w:r w:rsidRPr="005067A4">
        <w:rPr>
          <w:rFonts w:ascii="標楷體" w:eastAsia="標楷體" w:hAnsi="標楷體" w:hint="eastAsia"/>
          <w:sz w:val="28"/>
        </w:rPr>
        <w:t>」科目</w:t>
      </w:r>
      <w:r w:rsidR="002718F6">
        <w:rPr>
          <w:rFonts w:ascii="標楷體" w:eastAsia="標楷體" w:hAnsi="標楷體" w:hint="eastAsia"/>
          <w:sz w:val="28"/>
        </w:rPr>
        <w:t>2</w:t>
      </w:r>
      <w:r w:rsidR="002718F6">
        <w:rPr>
          <w:rFonts w:ascii="標楷體" w:eastAsia="標楷體" w:hAnsi="標楷體"/>
          <w:sz w:val="28"/>
        </w:rPr>
        <w:t>,439</w:t>
      </w:r>
      <w:r w:rsidRPr="005067A4">
        <w:rPr>
          <w:rFonts w:ascii="標楷體" w:eastAsia="標楷體" w:hAnsi="標楷體" w:hint="eastAsia"/>
          <w:sz w:val="28"/>
        </w:rPr>
        <w:t>億</w:t>
      </w:r>
      <w:r w:rsidR="002718F6">
        <w:rPr>
          <w:rFonts w:ascii="標楷體" w:eastAsia="標楷體" w:hAnsi="標楷體" w:hint="eastAsia"/>
          <w:sz w:val="28"/>
        </w:rPr>
        <w:t>8</w:t>
      </w:r>
      <w:r w:rsidRPr="005067A4">
        <w:rPr>
          <w:rFonts w:ascii="標楷體" w:eastAsia="標楷體" w:hAnsi="標楷體" w:hint="eastAsia"/>
          <w:sz w:val="28"/>
        </w:rPr>
        <w:t>,</w:t>
      </w:r>
      <w:r w:rsidR="002718F6">
        <w:rPr>
          <w:rFonts w:ascii="標楷體" w:eastAsia="標楷體" w:hAnsi="標楷體"/>
          <w:sz w:val="28"/>
        </w:rPr>
        <w:t>1</w:t>
      </w:r>
      <w:r w:rsidR="00713B58">
        <w:rPr>
          <w:rFonts w:ascii="標楷體" w:eastAsia="標楷體" w:hAnsi="標楷體"/>
          <w:sz w:val="28"/>
        </w:rPr>
        <w:t>4</w:t>
      </w:r>
      <w:r w:rsidR="002718F6">
        <w:rPr>
          <w:rFonts w:ascii="標楷體" w:eastAsia="標楷體" w:hAnsi="標楷體"/>
          <w:sz w:val="28"/>
        </w:rPr>
        <w:t>9</w:t>
      </w:r>
      <w:r w:rsidRPr="005067A4">
        <w:rPr>
          <w:rFonts w:ascii="標楷體" w:eastAsia="標楷體" w:hAnsi="標楷體" w:hint="eastAsia"/>
          <w:sz w:val="28"/>
        </w:rPr>
        <w:t>萬餘元，較11</w:t>
      </w:r>
      <w:r w:rsidR="00713B58">
        <w:rPr>
          <w:rFonts w:ascii="標楷體" w:eastAsia="標楷體" w:hAnsi="標楷體"/>
          <w:sz w:val="28"/>
        </w:rPr>
        <w:t>3</w:t>
      </w:r>
      <w:r w:rsidRPr="005067A4">
        <w:rPr>
          <w:rFonts w:ascii="標楷體" w:eastAsia="標楷體" w:hAnsi="標楷體" w:hint="eastAsia"/>
          <w:sz w:val="28"/>
        </w:rPr>
        <w:t>年底</w:t>
      </w:r>
      <w:r w:rsidR="002718F6">
        <w:rPr>
          <w:rFonts w:ascii="標楷體" w:eastAsia="標楷體" w:hAnsi="標楷體" w:hint="eastAsia"/>
          <w:sz w:val="28"/>
        </w:rPr>
        <w:t>增加</w:t>
      </w:r>
      <w:r w:rsidR="00713B58">
        <w:rPr>
          <w:rFonts w:ascii="標楷體" w:eastAsia="標楷體" w:hAnsi="標楷體" w:hint="eastAsia"/>
          <w:sz w:val="28"/>
        </w:rPr>
        <w:t>1</w:t>
      </w:r>
      <w:r w:rsidR="002718F6">
        <w:rPr>
          <w:rFonts w:ascii="標楷體" w:eastAsia="標楷體" w:hAnsi="標楷體"/>
          <w:sz w:val="28"/>
        </w:rPr>
        <w:t>39</w:t>
      </w:r>
      <w:r w:rsidRPr="005067A4">
        <w:rPr>
          <w:rFonts w:ascii="標楷體" w:eastAsia="標楷體" w:hAnsi="標楷體" w:hint="eastAsia"/>
          <w:sz w:val="28"/>
        </w:rPr>
        <w:t>億</w:t>
      </w:r>
      <w:r w:rsidR="002718F6">
        <w:rPr>
          <w:rFonts w:ascii="標楷體" w:eastAsia="標楷體" w:hAnsi="標楷體" w:hint="eastAsia"/>
          <w:sz w:val="28"/>
        </w:rPr>
        <w:t>1</w:t>
      </w:r>
      <w:r w:rsidR="002718F6">
        <w:rPr>
          <w:rFonts w:ascii="標楷體" w:eastAsia="標楷體" w:hAnsi="標楷體"/>
          <w:sz w:val="28"/>
        </w:rPr>
        <w:t>,129</w:t>
      </w:r>
      <w:r w:rsidRPr="005067A4">
        <w:rPr>
          <w:rFonts w:ascii="標楷體" w:eastAsia="標楷體" w:hAnsi="標楷體" w:hint="eastAsia"/>
          <w:sz w:val="28"/>
        </w:rPr>
        <w:t>萬餘元，</w:t>
      </w:r>
      <w:r w:rsidR="009F553D" w:rsidRPr="009F553D">
        <w:rPr>
          <w:rFonts w:ascii="標楷體" w:eastAsia="標楷體" w:hAnsi="標楷體"/>
          <w:sz w:val="28"/>
        </w:rPr>
        <w:t>主要係因</w:t>
      </w:r>
      <w:r w:rsidR="009F553D">
        <w:rPr>
          <w:rFonts w:ascii="標楷體" w:eastAsia="標楷體" w:hAnsi="標楷體" w:hint="eastAsia"/>
          <w:sz w:val="28"/>
        </w:rPr>
        <w:t>新北</w:t>
      </w:r>
      <w:r w:rsidR="009F553D" w:rsidRPr="009F553D">
        <w:rPr>
          <w:rFonts w:ascii="標楷體" w:eastAsia="標楷體" w:hAnsi="標楷體"/>
          <w:sz w:val="28"/>
        </w:rPr>
        <w:t>市軌道建設發展基金辦理</w:t>
      </w:r>
      <w:r w:rsidR="009F553D" w:rsidRPr="009F553D">
        <w:rPr>
          <w:rFonts w:ascii="標楷體" w:eastAsia="標楷體" w:hAnsi="標楷體" w:hint="eastAsia"/>
          <w:sz w:val="28"/>
        </w:rPr>
        <w:t>捷運系統建設及開</w:t>
      </w:r>
      <w:r w:rsidR="009F553D" w:rsidRPr="009F553D">
        <w:rPr>
          <w:rFonts w:ascii="標楷體" w:eastAsia="標楷體" w:hAnsi="標楷體" w:hint="eastAsia"/>
          <w:sz w:val="28"/>
        </w:rPr>
        <w:lastRenderedPageBreak/>
        <w:t>發、</w:t>
      </w:r>
      <w:r w:rsidR="009F553D">
        <w:rPr>
          <w:rFonts w:ascii="標楷體" w:eastAsia="標楷體" w:hAnsi="標楷體" w:hint="eastAsia"/>
          <w:sz w:val="28"/>
        </w:rPr>
        <w:t>新北</w:t>
      </w:r>
      <w:r w:rsidR="009F553D" w:rsidRPr="009F553D">
        <w:rPr>
          <w:rFonts w:ascii="標楷體" w:eastAsia="標楷體" w:hAnsi="標楷體"/>
          <w:sz w:val="28"/>
        </w:rPr>
        <w:t>市</w:t>
      </w:r>
      <w:r w:rsidR="009F553D" w:rsidRPr="009F553D">
        <w:rPr>
          <w:rFonts w:ascii="標楷體" w:eastAsia="標楷體" w:hAnsi="標楷體" w:hint="eastAsia"/>
          <w:sz w:val="28"/>
        </w:rPr>
        <w:t>實施平均地權基金辦理區段徵收及市地重劃</w:t>
      </w:r>
      <w:r w:rsidR="009F553D" w:rsidRPr="009F553D">
        <w:rPr>
          <w:rFonts w:ascii="標楷體" w:eastAsia="標楷體" w:hAnsi="標楷體"/>
          <w:sz w:val="28"/>
        </w:rPr>
        <w:t>等計畫所需</w:t>
      </w:r>
      <w:r w:rsidR="009F553D" w:rsidRPr="009F553D">
        <w:rPr>
          <w:rFonts w:ascii="標楷體" w:eastAsia="標楷體" w:hAnsi="標楷體" w:hint="eastAsia"/>
          <w:sz w:val="28"/>
        </w:rPr>
        <w:t>，</w:t>
      </w:r>
      <w:r w:rsidR="009F553D" w:rsidRPr="009F553D">
        <w:rPr>
          <w:rFonts w:ascii="標楷體" w:eastAsia="標楷體" w:hAnsi="標楷體"/>
          <w:sz w:val="28"/>
        </w:rPr>
        <w:t>舉借債款增加所致</w:t>
      </w:r>
      <w:r w:rsidRPr="005067A4">
        <w:rPr>
          <w:rFonts w:ascii="標楷體" w:eastAsia="標楷體" w:hAnsi="標楷體" w:hint="eastAsia"/>
          <w:sz w:val="28"/>
        </w:rPr>
        <w:t>。</w:t>
      </w:r>
    </w:p>
    <w:p w14:paraId="176DFD61" w14:textId="3E65370C" w:rsidR="001525DD" w:rsidRPr="005067A4" w:rsidRDefault="001525DD" w:rsidP="007D1BE1">
      <w:pPr>
        <w:overflowPunct w:val="0"/>
        <w:topLinePunct/>
        <w:spacing w:line="520" w:lineRule="exact"/>
        <w:ind w:firstLineChars="200" w:firstLine="561"/>
        <w:jc w:val="both"/>
        <w:rPr>
          <w:rFonts w:ascii="標楷體" w:eastAsia="標楷體" w:hAnsi="標楷體"/>
          <w:sz w:val="28"/>
        </w:rPr>
      </w:pPr>
      <w:r w:rsidRPr="005067A4">
        <w:rPr>
          <w:rFonts w:ascii="標楷體" w:eastAsia="標楷體" w:hAnsi="標楷體" w:hint="eastAsia"/>
          <w:b/>
          <w:sz w:val="28"/>
        </w:rPr>
        <w:t>（三）</w:t>
      </w:r>
      <w:r w:rsidRPr="005067A4">
        <w:rPr>
          <w:rFonts w:ascii="標楷體" w:eastAsia="標楷體" w:hAnsi="標楷體" w:hint="eastAsia"/>
          <w:b/>
          <w:bCs/>
          <w:sz w:val="28"/>
        </w:rPr>
        <w:t xml:space="preserve">　</w:t>
      </w:r>
      <w:r w:rsidRPr="005067A4">
        <w:rPr>
          <w:rFonts w:ascii="標楷體" w:eastAsia="標楷體" w:hAnsi="標楷體" w:hint="eastAsia"/>
          <w:b/>
          <w:sz w:val="28"/>
        </w:rPr>
        <w:t>整體淨資產：</w:t>
      </w:r>
      <w:r w:rsidRPr="005067A4">
        <w:rPr>
          <w:rFonts w:ascii="標楷體" w:eastAsia="標楷體" w:hAnsi="標楷體" w:hint="eastAsia"/>
          <w:sz w:val="28"/>
        </w:rPr>
        <w:t>上述資產總額減除負債總額後之淨資產</w:t>
      </w:r>
      <w:r w:rsidR="00D62CAF">
        <w:rPr>
          <w:rFonts w:ascii="標楷體" w:eastAsia="標楷體" w:hAnsi="標楷體"/>
          <w:sz w:val="28"/>
          <w:szCs w:val="20"/>
        </w:rPr>
        <w:t>5</w:t>
      </w:r>
      <w:r w:rsidR="00D62CAF" w:rsidRPr="005067A4">
        <w:rPr>
          <w:rFonts w:ascii="標楷體" w:eastAsia="標楷體" w:hAnsi="標楷體" w:hint="eastAsia"/>
          <w:sz w:val="28"/>
          <w:szCs w:val="20"/>
        </w:rPr>
        <w:t>兆</w:t>
      </w:r>
      <w:r w:rsidR="00D62CAF">
        <w:rPr>
          <w:rFonts w:ascii="標楷體" w:eastAsia="標楷體" w:hAnsi="標楷體" w:hint="eastAsia"/>
          <w:sz w:val="28"/>
          <w:szCs w:val="20"/>
        </w:rPr>
        <w:t>8</w:t>
      </w:r>
      <w:r w:rsidR="00D62CAF">
        <w:rPr>
          <w:rFonts w:ascii="標楷體" w:eastAsia="標楷體" w:hAnsi="標楷體"/>
          <w:sz w:val="28"/>
          <w:szCs w:val="20"/>
        </w:rPr>
        <w:t>9</w:t>
      </w:r>
      <w:r w:rsidR="00D62CAF" w:rsidRPr="005067A4">
        <w:rPr>
          <w:rFonts w:ascii="標楷體" w:eastAsia="標楷體" w:hAnsi="標楷體" w:hint="eastAsia"/>
          <w:sz w:val="28"/>
          <w:szCs w:val="20"/>
        </w:rPr>
        <w:t>億</w:t>
      </w:r>
      <w:r w:rsidR="00D62CAF">
        <w:rPr>
          <w:rFonts w:ascii="標楷體" w:eastAsia="標楷體" w:hAnsi="標楷體" w:hint="eastAsia"/>
          <w:sz w:val="28"/>
          <w:szCs w:val="20"/>
        </w:rPr>
        <w:t>2</w:t>
      </w:r>
      <w:r w:rsidR="00D62CAF" w:rsidRPr="005067A4">
        <w:rPr>
          <w:rFonts w:ascii="標楷體" w:eastAsia="標楷體" w:hAnsi="標楷體" w:hint="eastAsia"/>
          <w:sz w:val="28"/>
          <w:szCs w:val="20"/>
        </w:rPr>
        <w:t>,</w:t>
      </w:r>
      <w:r w:rsidR="00D62CAF">
        <w:rPr>
          <w:rFonts w:ascii="標楷體" w:eastAsia="標楷體" w:hAnsi="標楷體"/>
          <w:sz w:val="28"/>
          <w:szCs w:val="20"/>
        </w:rPr>
        <w:t>268</w:t>
      </w:r>
      <w:r w:rsidRPr="005067A4">
        <w:rPr>
          <w:rFonts w:ascii="標楷體" w:eastAsia="標楷體" w:hAnsi="標楷體" w:hint="eastAsia"/>
          <w:sz w:val="28"/>
        </w:rPr>
        <w:t>萬餘元，較11</w:t>
      </w:r>
      <w:r w:rsidR="00D62CAF">
        <w:rPr>
          <w:rFonts w:ascii="標楷體" w:eastAsia="標楷體" w:hAnsi="標楷體"/>
          <w:sz w:val="28"/>
        </w:rPr>
        <w:t>3</w:t>
      </w:r>
      <w:r w:rsidRPr="005067A4">
        <w:rPr>
          <w:rFonts w:ascii="標楷體" w:eastAsia="標楷體" w:hAnsi="標楷體" w:hint="eastAsia"/>
          <w:sz w:val="28"/>
        </w:rPr>
        <w:t>年底</w:t>
      </w:r>
      <w:r w:rsidR="00D62CAF" w:rsidRPr="005067A4">
        <w:rPr>
          <w:rFonts w:ascii="標楷體" w:eastAsia="標楷體" w:hAnsi="標楷體" w:hint="eastAsia"/>
          <w:sz w:val="28"/>
        </w:rPr>
        <w:t>4兆6,</w:t>
      </w:r>
      <w:r w:rsidR="00D62CAF" w:rsidRPr="005067A4">
        <w:rPr>
          <w:rFonts w:ascii="標楷體" w:eastAsia="標楷體" w:hAnsi="標楷體"/>
          <w:sz w:val="28"/>
        </w:rPr>
        <w:t>972</w:t>
      </w:r>
      <w:r w:rsidR="00D62CAF" w:rsidRPr="005067A4">
        <w:rPr>
          <w:rFonts w:ascii="標楷體" w:eastAsia="標楷體" w:hAnsi="標楷體" w:hint="eastAsia"/>
          <w:sz w:val="28"/>
        </w:rPr>
        <w:t>億8,</w:t>
      </w:r>
      <w:r w:rsidR="00D62CAF" w:rsidRPr="005067A4">
        <w:rPr>
          <w:rFonts w:ascii="標楷體" w:eastAsia="標楷體" w:hAnsi="標楷體"/>
          <w:sz w:val="28"/>
        </w:rPr>
        <w:t>646</w:t>
      </w:r>
      <w:r w:rsidRPr="005067A4">
        <w:rPr>
          <w:rFonts w:ascii="標楷體" w:eastAsia="標楷體" w:hAnsi="標楷體"/>
          <w:sz w:val="28"/>
        </w:rPr>
        <w:t>萬</w:t>
      </w:r>
      <w:r w:rsidRPr="005067A4">
        <w:rPr>
          <w:rFonts w:ascii="標楷體" w:eastAsia="標楷體" w:hAnsi="標楷體" w:hint="eastAsia"/>
          <w:sz w:val="28"/>
        </w:rPr>
        <w:t>餘元，增加</w:t>
      </w:r>
      <w:r w:rsidR="00D62CAF">
        <w:rPr>
          <w:rFonts w:ascii="標楷體" w:eastAsia="標楷體" w:hAnsi="標楷體" w:hint="eastAsia"/>
          <w:sz w:val="28"/>
        </w:rPr>
        <w:t>3</w:t>
      </w:r>
      <w:r w:rsidRPr="005067A4">
        <w:rPr>
          <w:rFonts w:ascii="標楷體" w:eastAsia="標楷體" w:hAnsi="標楷體" w:hint="eastAsia"/>
          <w:sz w:val="28"/>
        </w:rPr>
        <w:t>,</w:t>
      </w:r>
      <w:r w:rsidR="00D62CAF">
        <w:rPr>
          <w:rFonts w:ascii="標楷體" w:eastAsia="標楷體" w:hAnsi="標楷體"/>
          <w:sz w:val="28"/>
        </w:rPr>
        <w:t>116</w:t>
      </w:r>
      <w:r w:rsidRPr="005067A4">
        <w:rPr>
          <w:rFonts w:ascii="標楷體" w:eastAsia="標楷體" w:hAnsi="標楷體" w:hint="eastAsia"/>
          <w:sz w:val="28"/>
        </w:rPr>
        <w:t>億</w:t>
      </w:r>
      <w:r w:rsidR="00D62CAF">
        <w:rPr>
          <w:rFonts w:ascii="標楷體" w:eastAsia="標楷體" w:hAnsi="標楷體" w:hint="eastAsia"/>
          <w:sz w:val="28"/>
        </w:rPr>
        <w:t>3</w:t>
      </w:r>
      <w:r w:rsidRPr="005067A4">
        <w:rPr>
          <w:rFonts w:ascii="標楷體" w:eastAsia="標楷體" w:hAnsi="標楷體" w:hint="eastAsia"/>
          <w:sz w:val="28"/>
        </w:rPr>
        <w:t>,</w:t>
      </w:r>
      <w:r w:rsidR="00D62CAF">
        <w:rPr>
          <w:rFonts w:ascii="標楷體" w:eastAsia="標楷體" w:hAnsi="標楷體"/>
          <w:sz w:val="28"/>
        </w:rPr>
        <w:t>622</w:t>
      </w:r>
      <w:r w:rsidRPr="005067A4">
        <w:rPr>
          <w:rFonts w:ascii="標楷體" w:eastAsia="標楷體" w:hAnsi="標楷體"/>
          <w:sz w:val="28"/>
        </w:rPr>
        <w:t>萬</w:t>
      </w:r>
      <w:r w:rsidRPr="005067A4">
        <w:rPr>
          <w:rFonts w:ascii="標楷體" w:eastAsia="標楷體" w:hAnsi="標楷體" w:hint="eastAsia"/>
          <w:sz w:val="28"/>
        </w:rPr>
        <w:t>餘元，主要原因</w:t>
      </w:r>
      <w:proofErr w:type="gramStart"/>
      <w:r w:rsidRPr="005067A4">
        <w:rPr>
          <w:rFonts w:ascii="標楷體" w:eastAsia="標楷體" w:hAnsi="標楷體" w:hint="eastAsia"/>
          <w:sz w:val="28"/>
        </w:rPr>
        <w:t>詳</w:t>
      </w:r>
      <w:proofErr w:type="gramEnd"/>
      <w:r w:rsidRPr="005067A4">
        <w:rPr>
          <w:rFonts w:ascii="標楷體" w:eastAsia="標楷體" w:hAnsi="標楷體" w:hint="eastAsia"/>
          <w:sz w:val="28"/>
        </w:rPr>
        <w:t>前述整體資產及負債增</w:t>
      </w:r>
      <w:r w:rsidR="00A736D4" w:rsidRPr="005067A4">
        <w:rPr>
          <w:rFonts w:ascii="標楷體" w:eastAsia="標楷體" w:hAnsi="標楷體" w:hint="eastAsia"/>
          <w:sz w:val="28"/>
        </w:rPr>
        <w:t>減</w:t>
      </w:r>
      <w:r w:rsidRPr="005067A4">
        <w:rPr>
          <w:rFonts w:ascii="標楷體" w:eastAsia="標楷體" w:hAnsi="標楷體" w:hint="eastAsia"/>
          <w:sz w:val="28"/>
        </w:rPr>
        <w:t>之說明。</w:t>
      </w:r>
    </w:p>
    <w:p w14:paraId="719E3034" w14:textId="595DB2E2" w:rsidR="001525DD" w:rsidRPr="005067A4" w:rsidRDefault="001525DD" w:rsidP="007D1BE1">
      <w:pPr>
        <w:overflowPunct w:val="0"/>
        <w:spacing w:beforeLines="5" w:before="18" w:line="520" w:lineRule="exact"/>
        <w:ind w:firstLineChars="200" w:firstLine="560"/>
        <w:jc w:val="both"/>
        <w:rPr>
          <w:rFonts w:ascii="標楷體" w:eastAsia="標楷體" w:hAnsi="標楷體"/>
          <w:sz w:val="28"/>
          <w:szCs w:val="20"/>
        </w:rPr>
      </w:pPr>
      <w:r w:rsidRPr="005067A4">
        <w:rPr>
          <w:rFonts w:ascii="標楷體" w:eastAsia="標楷體" w:hAnsi="標楷體" w:hint="eastAsia"/>
          <w:sz w:val="28"/>
          <w:szCs w:val="20"/>
        </w:rPr>
        <w:t>茲將</w:t>
      </w:r>
      <w:proofErr w:type="gramStart"/>
      <w:r w:rsidRPr="005067A4">
        <w:rPr>
          <w:rFonts w:ascii="標楷體" w:eastAsia="標楷體" w:hAnsi="標楷體" w:hint="eastAsia"/>
          <w:sz w:val="28"/>
          <w:szCs w:val="20"/>
        </w:rPr>
        <w:t>11</w:t>
      </w:r>
      <w:r w:rsidR="00D62CAF">
        <w:rPr>
          <w:rFonts w:ascii="標楷體" w:eastAsia="標楷體" w:hAnsi="標楷體"/>
          <w:sz w:val="28"/>
          <w:szCs w:val="20"/>
        </w:rPr>
        <w:t>4</w:t>
      </w:r>
      <w:proofErr w:type="gramEnd"/>
      <w:r w:rsidRPr="005067A4">
        <w:rPr>
          <w:rFonts w:ascii="標楷體" w:eastAsia="標楷體" w:hAnsi="標楷體" w:hint="eastAsia"/>
          <w:sz w:val="28"/>
          <w:szCs w:val="20"/>
        </w:rPr>
        <w:t>年度整體資產、負債、淨資產各科目增減變化明細情形，詳</w:t>
      </w:r>
      <w:proofErr w:type="gramStart"/>
      <w:r w:rsidRPr="005067A4">
        <w:rPr>
          <w:rFonts w:ascii="標楷體" w:eastAsia="標楷體" w:hAnsi="標楷體" w:hint="eastAsia"/>
          <w:sz w:val="28"/>
          <w:szCs w:val="20"/>
        </w:rPr>
        <w:t>列如</w:t>
      </w:r>
      <w:proofErr w:type="gramEnd"/>
      <w:r w:rsidRPr="005067A4">
        <w:rPr>
          <w:rFonts w:ascii="標楷體" w:eastAsia="標楷體" w:hAnsi="標楷體" w:hint="eastAsia"/>
          <w:sz w:val="28"/>
          <w:szCs w:val="20"/>
        </w:rPr>
        <w:t>下表：</w:t>
      </w:r>
    </w:p>
    <w:p w14:paraId="5CAC1D0C" w14:textId="77777777" w:rsidR="001525DD" w:rsidRPr="005067A4" w:rsidRDefault="001525DD" w:rsidP="007D1BE1">
      <w:pPr>
        <w:snapToGrid w:val="0"/>
        <w:spacing w:beforeLines="50" w:before="180" w:line="300" w:lineRule="exact"/>
        <w:jc w:val="center"/>
        <w:rPr>
          <w:rFonts w:ascii="標楷體" w:eastAsia="標楷體" w:hAnsi="標楷體"/>
          <w:b/>
          <w:spacing w:val="36"/>
          <w:u w:val="single"/>
        </w:rPr>
      </w:pPr>
      <w:r w:rsidRPr="005067A4">
        <w:rPr>
          <w:rFonts w:ascii="標楷體" w:eastAsia="標楷體" w:hAnsi="標楷體" w:hint="eastAsia"/>
          <w:b/>
          <w:spacing w:val="36"/>
          <w:u w:val="single"/>
        </w:rPr>
        <w:t>新北市總決算整體資產負債表</w:t>
      </w:r>
    </w:p>
    <w:p w14:paraId="51E32D66" w14:textId="6AA61327" w:rsidR="001525DD" w:rsidRPr="005067A4" w:rsidRDefault="001525DD" w:rsidP="001525DD">
      <w:pPr>
        <w:snapToGrid w:val="0"/>
        <w:spacing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0F5763">
        <w:rPr>
          <w:rFonts w:ascii="標楷體" w:eastAsia="標楷體" w:hAnsi="標楷體"/>
          <w:sz w:val="22"/>
          <w:szCs w:val="20"/>
        </w:rPr>
        <w:t>4</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13518C4E" w14:textId="77777777" w:rsidR="001525DD" w:rsidRPr="005067A4" w:rsidRDefault="001525DD" w:rsidP="001525DD">
      <w:pPr>
        <w:snapToGrid w:val="0"/>
        <w:spacing w:line="300" w:lineRule="exact"/>
        <w:ind w:leftChars="1535" w:left="3684"/>
        <w:jc w:val="right"/>
        <w:rPr>
          <w:rFonts w:ascii="標楷體" w:eastAsia="標楷體" w:hAnsi="標楷體"/>
          <w:sz w:val="20"/>
          <w:szCs w:val="20"/>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7"/>
        <w:gridCol w:w="2059"/>
        <w:gridCol w:w="2060"/>
        <w:gridCol w:w="2060"/>
      </w:tblGrid>
      <w:tr w:rsidR="001525DD" w:rsidRPr="005067A4" w14:paraId="60E91084" w14:textId="77777777" w:rsidTr="007D1BE1">
        <w:trPr>
          <w:trHeight w:val="668"/>
        </w:trPr>
        <w:tc>
          <w:tcPr>
            <w:tcW w:w="3177" w:type="dxa"/>
            <w:tcBorders>
              <w:top w:val="single" w:sz="4" w:space="0" w:color="auto"/>
              <w:bottom w:val="single" w:sz="4" w:space="0" w:color="auto"/>
            </w:tcBorders>
            <w:vAlign w:val="center"/>
          </w:tcPr>
          <w:p w14:paraId="3A80558B" w14:textId="77777777"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科目</w:t>
            </w:r>
          </w:p>
        </w:tc>
        <w:tc>
          <w:tcPr>
            <w:tcW w:w="2059" w:type="dxa"/>
            <w:tcBorders>
              <w:top w:val="single" w:sz="4" w:space="0" w:color="auto"/>
              <w:bottom w:val="single" w:sz="4" w:space="0" w:color="auto"/>
            </w:tcBorders>
            <w:vAlign w:val="center"/>
          </w:tcPr>
          <w:p w14:paraId="685E7ABA" w14:textId="42E26C03"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11</w:t>
            </w:r>
            <w:r w:rsidR="000F5763">
              <w:rPr>
                <w:rFonts w:ascii="標楷體" w:eastAsia="標楷體" w:hAnsi="標楷體"/>
                <w:bCs/>
                <w:sz w:val="20"/>
                <w:szCs w:val="20"/>
              </w:rPr>
              <w:t>4</w:t>
            </w:r>
            <w:r w:rsidRPr="005067A4">
              <w:rPr>
                <w:rFonts w:ascii="標楷體" w:eastAsia="標楷體" w:hAnsi="標楷體" w:hint="eastAsia"/>
                <w:bCs/>
                <w:sz w:val="20"/>
                <w:szCs w:val="20"/>
              </w:rPr>
              <w:t>年12月31日</w:t>
            </w:r>
          </w:p>
        </w:tc>
        <w:tc>
          <w:tcPr>
            <w:tcW w:w="2060" w:type="dxa"/>
            <w:tcBorders>
              <w:top w:val="single" w:sz="4" w:space="0" w:color="auto"/>
              <w:bottom w:val="single" w:sz="4" w:space="0" w:color="auto"/>
            </w:tcBorders>
            <w:vAlign w:val="center"/>
          </w:tcPr>
          <w:p w14:paraId="0B972B7B" w14:textId="2809C6F4"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11</w:t>
            </w:r>
            <w:r w:rsidR="000F5763">
              <w:rPr>
                <w:rFonts w:ascii="標楷體" w:eastAsia="標楷體" w:hAnsi="標楷體"/>
                <w:bCs/>
                <w:sz w:val="20"/>
                <w:szCs w:val="20"/>
              </w:rPr>
              <w:t>3</w:t>
            </w:r>
            <w:r w:rsidRPr="005067A4">
              <w:rPr>
                <w:rFonts w:ascii="標楷體" w:eastAsia="標楷體" w:hAnsi="標楷體" w:hint="eastAsia"/>
                <w:bCs/>
                <w:sz w:val="20"/>
                <w:szCs w:val="20"/>
              </w:rPr>
              <w:t>年12月31日</w:t>
            </w:r>
          </w:p>
        </w:tc>
        <w:tc>
          <w:tcPr>
            <w:tcW w:w="2060" w:type="dxa"/>
            <w:tcBorders>
              <w:top w:val="single" w:sz="4" w:space="0" w:color="auto"/>
              <w:bottom w:val="single" w:sz="4" w:space="0" w:color="auto"/>
            </w:tcBorders>
            <w:vAlign w:val="center"/>
          </w:tcPr>
          <w:p w14:paraId="416BD577" w14:textId="77777777"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比較增減</w:t>
            </w:r>
          </w:p>
        </w:tc>
      </w:tr>
      <w:tr w:rsidR="000F5763" w:rsidRPr="005067A4" w14:paraId="6D8E9F2E" w14:textId="77777777" w:rsidTr="00E20E01">
        <w:trPr>
          <w:trHeight w:val="561"/>
        </w:trPr>
        <w:tc>
          <w:tcPr>
            <w:tcW w:w="3177" w:type="dxa"/>
            <w:tcBorders>
              <w:top w:val="single" w:sz="4" w:space="0" w:color="auto"/>
            </w:tcBorders>
            <w:vAlign w:val="center"/>
          </w:tcPr>
          <w:p w14:paraId="682B936F" w14:textId="77777777" w:rsidR="000F5763" w:rsidRPr="005067A4" w:rsidRDefault="000F5763" w:rsidP="000F5763">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資產</w:t>
            </w:r>
          </w:p>
        </w:tc>
        <w:tc>
          <w:tcPr>
            <w:tcW w:w="2059" w:type="dxa"/>
            <w:tcBorders>
              <w:top w:val="nil"/>
              <w:left w:val="single" w:sz="4" w:space="0" w:color="auto"/>
              <w:bottom w:val="nil"/>
              <w:right w:val="single" w:sz="4" w:space="0" w:color="auto"/>
            </w:tcBorders>
            <w:vAlign w:val="center"/>
          </w:tcPr>
          <w:p w14:paraId="6AC3F059" w14:textId="32FF1847" w:rsidR="000F5763" w:rsidRPr="000F5763" w:rsidRDefault="000F5763" w:rsidP="00F9674B">
            <w:pPr>
              <w:spacing w:line="300" w:lineRule="exact"/>
              <w:jc w:val="right"/>
              <w:rPr>
                <w:rFonts w:ascii="標楷體" w:eastAsia="標楷體" w:hAnsi="標楷體"/>
                <w:b/>
                <w:sz w:val="20"/>
                <w:szCs w:val="20"/>
              </w:rPr>
            </w:pPr>
            <w:r w:rsidRPr="000F5763">
              <w:rPr>
                <w:rFonts w:ascii="標楷體" w:eastAsia="標楷體" w:hAnsi="標楷體"/>
                <w:b/>
                <w:sz w:val="20"/>
                <w:szCs w:val="20"/>
              </w:rPr>
              <w:t>5,338,676,391</w:t>
            </w:r>
          </w:p>
        </w:tc>
        <w:tc>
          <w:tcPr>
            <w:tcW w:w="2060" w:type="dxa"/>
            <w:tcBorders>
              <w:top w:val="single" w:sz="4" w:space="0" w:color="auto"/>
              <w:left w:val="single" w:sz="4" w:space="0" w:color="auto"/>
              <w:bottom w:val="nil"/>
              <w:right w:val="single" w:sz="4" w:space="0" w:color="auto"/>
            </w:tcBorders>
            <w:shd w:val="clear" w:color="000000" w:fill="FFFFFF"/>
            <w:vAlign w:val="center"/>
          </w:tcPr>
          <w:p w14:paraId="79E87D2A" w14:textId="14C061DD" w:rsidR="000F5763" w:rsidRPr="00F9674B" w:rsidRDefault="000F5763" w:rsidP="00F9674B">
            <w:pPr>
              <w:spacing w:line="300" w:lineRule="exact"/>
              <w:jc w:val="right"/>
              <w:rPr>
                <w:rFonts w:ascii="標楷體" w:eastAsia="標楷體" w:hAnsi="標楷體"/>
                <w:b/>
                <w:sz w:val="20"/>
                <w:szCs w:val="20"/>
              </w:rPr>
            </w:pPr>
            <w:r w:rsidRPr="005067A4">
              <w:rPr>
                <w:rFonts w:ascii="標楷體" w:eastAsia="標楷體" w:hAnsi="標楷體"/>
                <w:b/>
                <w:sz w:val="20"/>
                <w:szCs w:val="20"/>
              </w:rPr>
              <w:t>5,016,115,506</w:t>
            </w:r>
          </w:p>
        </w:tc>
        <w:tc>
          <w:tcPr>
            <w:tcW w:w="2060" w:type="dxa"/>
            <w:tcBorders>
              <w:top w:val="nil"/>
              <w:left w:val="nil"/>
              <w:bottom w:val="nil"/>
              <w:right w:val="single" w:sz="4" w:space="0" w:color="auto"/>
            </w:tcBorders>
            <w:vAlign w:val="center"/>
          </w:tcPr>
          <w:p w14:paraId="6716B79B" w14:textId="4C338D8B" w:rsidR="000F5763" w:rsidRPr="000F5763" w:rsidRDefault="000F5763" w:rsidP="00F9674B">
            <w:pPr>
              <w:spacing w:line="300" w:lineRule="exact"/>
              <w:jc w:val="right"/>
              <w:rPr>
                <w:rFonts w:ascii="標楷體" w:eastAsia="標楷體" w:hAnsi="標楷體"/>
                <w:b/>
                <w:sz w:val="20"/>
                <w:szCs w:val="20"/>
              </w:rPr>
            </w:pPr>
            <w:r w:rsidRPr="000F5763">
              <w:rPr>
                <w:rFonts w:ascii="標楷體" w:eastAsia="標楷體" w:hAnsi="標楷體"/>
                <w:b/>
                <w:sz w:val="20"/>
                <w:szCs w:val="20"/>
              </w:rPr>
              <w:t>322,560,885</w:t>
            </w:r>
          </w:p>
        </w:tc>
      </w:tr>
      <w:tr w:rsidR="000F5763" w:rsidRPr="005067A4" w14:paraId="72C65129" w14:textId="77777777" w:rsidTr="00E20E01">
        <w:trPr>
          <w:trHeight w:val="561"/>
        </w:trPr>
        <w:tc>
          <w:tcPr>
            <w:tcW w:w="3177" w:type="dxa"/>
            <w:vAlign w:val="center"/>
          </w:tcPr>
          <w:p w14:paraId="137D9ACE" w14:textId="77777777" w:rsidR="000F5763" w:rsidRPr="005067A4" w:rsidRDefault="000F5763" w:rsidP="000F5763">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流動資產</w:t>
            </w:r>
          </w:p>
        </w:tc>
        <w:tc>
          <w:tcPr>
            <w:tcW w:w="2059" w:type="dxa"/>
            <w:tcBorders>
              <w:top w:val="nil"/>
              <w:left w:val="single" w:sz="4" w:space="0" w:color="auto"/>
              <w:bottom w:val="nil"/>
              <w:right w:val="single" w:sz="4" w:space="0" w:color="auto"/>
            </w:tcBorders>
            <w:vAlign w:val="center"/>
          </w:tcPr>
          <w:p w14:paraId="54A88450" w14:textId="7F531988" w:rsidR="000F5763" w:rsidRPr="000F5763" w:rsidRDefault="000F5763" w:rsidP="00F9674B">
            <w:pPr>
              <w:spacing w:line="300" w:lineRule="exact"/>
              <w:jc w:val="right"/>
              <w:rPr>
                <w:rFonts w:ascii="標楷體" w:eastAsia="標楷體" w:hAnsi="標楷體"/>
                <w:b/>
                <w:sz w:val="20"/>
                <w:szCs w:val="20"/>
              </w:rPr>
            </w:pPr>
            <w:r w:rsidRPr="000F5763">
              <w:rPr>
                <w:rFonts w:ascii="標楷體" w:eastAsia="標楷體" w:hAnsi="標楷體"/>
                <w:b/>
                <w:sz w:val="20"/>
                <w:szCs w:val="20"/>
              </w:rPr>
              <w:t>63,895,668</w:t>
            </w:r>
          </w:p>
        </w:tc>
        <w:tc>
          <w:tcPr>
            <w:tcW w:w="2060" w:type="dxa"/>
            <w:tcBorders>
              <w:top w:val="nil"/>
              <w:left w:val="single" w:sz="4" w:space="0" w:color="auto"/>
              <w:bottom w:val="nil"/>
              <w:right w:val="single" w:sz="4" w:space="0" w:color="auto"/>
            </w:tcBorders>
            <w:shd w:val="clear" w:color="000000" w:fill="FFFFFF"/>
            <w:vAlign w:val="center"/>
          </w:tcPr>
          <w:p w14:paraId="5FE8C2BC" w14:textId="05A36551" w:rsidR="000F5763" w:rsidRPr="00F9674B" w:rsidRDefault="000F5763" w:rsidP="00F9674B">
            <w:pPr>
              <w:spacing w:line="300" w:lineRule="exact"/>
              <w:jc w:val="right"/>
              <w:rPr>
                <w:rFonts w:ascii="標楷體" w:eastAsia="標楷體" w:hAnsi="標楷體"/>
                <w:b/>
                <w:sz w:val="20"/>
                <w:szCs w:val="20"/>
              </w:rPr>
            </w:pPr>
            <w:r w:rsidRPr="005067A4">
              <w:rPr>
                <w:rFonts w:ascii="標楷體" w:eastAsia="標楷體" w:hAnsi="標楷體"/>
                <w:b/>
                <w:sz w:val="20"/>
                <w:szCs w:val="20"/>
              </w:rPr>
              <w:t>65,079,340</w:t>
            </w:r>
          </w:p>
        </w:tc>
        <w:tc>
          <w:tcPr>
            <w:tcW w:w="2060" w:type="dxa"/>
            <w:tcBorders>
              <w:top w:val="nil"/>
              <w:left w:val="nil"/>
              <w:bottom w:val="nil"/>
              <w:right w:val="single" w:sz="4" w:space="0" w:color="auto"/>
            </w:tcBorders>
            <w:vAlign w:val="center"/>
          </w:tcPr>
          <w:p w14:paraId="7F837FAF" w14:textId="70C9E8C2" w:rsidR="000F5763" w:rsidRPr="00F9674B" w:rsidRDefault="00F9674B" w:rsidP="00F9674B">
            <w:pPr>
              <w:spacing w:line="300" w:lineRule="exact"/>
              <w:jc w:val="right"/>
              <w:rPr>
                <w:rFonts w:ascii="標楷體" w:eastAsia="標楷體" w:hAnsi="標楷體"/>
                <w:b/>
                <w:sz w:val="20"/>
                <w:szCs w:val="20"/>
              </w:rPr>
            </w:pPr>
            <w:r>
              <w:rPr>
                <w:rFonts w:ascii="標楷體" w:eastAsia="標楷體" w:hAnsi="標楷體"/>
                <w:b/>
                <w:sz w:val="20"/>
                <w:szCs w:val="20"/>
              </w:rPr>
              <w:t>-</w:t>
            </w:r>
            <w:r w:rsidRPr="00F9674B">
              <w:rPr>
                <w:rFonts w:ascii="標楷體" w:eastAsia="標楷體" w:hAnsi="標楷體"/>
                <w:b/>
                <w:sz w:val="20"/>
                <w:szCs w:val="20"/>
              </w:rPr>
              <w:t xml:space="preserve"> </w:t>
            </w:r>
            <w:r w:rsidR="000F5763" w:rsidRPr="00F9674B">
              <w:rPr>
                <w:rFonts w:ascii="標楷體" w:eastAsia="標楷體" w:hAnsi="標楷體"/>
                <w:b/>
                <w:sz w:val="20"/>
                <w:szCs w:val="20"/>
              </w:rPr>
              <w:t>1,183,672</w:t>
            </w:r>
          </w:p>
        </w:tc>
      </w:tr>
      <w:tr w:rsidR="000F5763" w:rsidRPr="005067A4" w14:paraId="0EC5CAF1" w14:textId="77777777" w:rsidTr="00E20E01">
        <w:trPr>
          <w:trHeight w:val="561"/>
        </w:trPr>
        <w:tc>
          <w:tcPr>
            <w:tcW w:w="3177" w:type="dxa"/>
            <w:vAlign w:val="center"/>
          </w:tcPr>
          <w:p w14:paraId="3D248403" w14:textId="77777777" w:rsidR="000F5763" w:rsidRPr="005067A4" w:rsidRDefault="000F5763" w:rsidP="000F5763">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現金</w:t>
            </w:r>
          </w:p>
        </w:tc>
        <w:tc>
          <w:tcPr>
            <w:tcW w:w="2059" w:type="dxa"/>
            <w:tcBorders>
              <w:top w:val="nil"/>
              <w:left w:val="single" w:sz="4" w:space="0" w:color="auto"/>
              <w:bottom w:val="nil"/>
              <w:right w:val="single" w:sz="4" w:space="0" w:color="auto"/>
            </w:tcBorders>
            <w:vAlign w:val="center"/>
          </w:tcPr>
          <w:p w14:paraId="3CE93324" w14:textId="32076A06"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8,464,263</w:t>
            </w:r>
          </w:p>
        </w:tc>
        <w:tc>
          <w:tcPr>
            <w:tcW w:w="2060" w:type="dxa"/>
            <w:tcBorders>
              <w:top w:val="nil"/>
              <w:left w:val="single" w:sz="4" w:space="0" w:color="auto"/>
              <w:bottom w:val="nil"/>
              <w:right w:val="single" w:sz="4" w:space="0" w:color="auto"/>
            </w:tcBorders>
            <w:shd w:val="clear" w:color="000000" w:fill="FFFFFF"/>
            <w:vAlign w:val="center"/>
          </w:tcPr>
          <w:p w14:paraId="595BD3ED" w14:textId="731C3270" w:rsidR="000F5763" w:rsidRPr="005067A4" w:rsidRDefault="000F5763"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15,312,587</w:t>
            </w:r>
          </w:p>
        </w:tc>
        <w:tc>
          <w:tcPr>
            <w:tcW w:w="2060" w:type="dxa"/>
            <w:tcBorders>
              <w:top w:val="nil"/>
              <w:left w:val="nil"/>
              <w:bottom w:val="nil"/>
              <w:right w:val="single" w:sz="4" w:space="0" w:color="auto"/>
            </w:tcBorders>
            <w:vAlign w:val="center"/>
          </w:tcPr>
          <w:p w14:paraId="32DE21DC" w14:textId="0CF33D76"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w:t>
            </w:r>
            <w:r w:rsidR="00F9674B" w:rsidRPr="005067A4">
              <w:rPr>
                <w:rFonts w:ascii="標楷體" w:eastAsia="標楷體" w:hAnsi="標楷體"/>
                <w:sz w:val="20"/>
                <w:szCs w:val="20"/>
              </w:rPr>
              <w:t xml:space="preserve"> </w:t>
            </w:r>
            <w:r w:rsidRPr="000F5763">
              <w:rPr>
                <w:rFonts w:ascii="標楷體" w:eastAsia="標楷體" w:hAnsi="標楷體"/>
                <w:sz w:val="20"/>
                <w:szCs w:val="20"/>
              </w:rPr>
              <w:t>6,848,323</w:t>
            </w:r>
          </w:p>
        </w:tc>
      </w:tr>
      <w:tr w:rsidR="000F5763" w:rsidRPr="005067A4" w14:paraId="6D7E3F4D" w14:textId="77777777" w:rsidTr="00E20E01">
        <w:trPr>
          <w:trHeight w:val="561"/>
        </w:trPr>
        <w:tc>
          <w:tcPr>
            <w:tcW w:w="3177" w:type="dxa"/>
            <w:vAlign w:val="center"/>
          </w:tcPr>
          <w:p w14:paraId="5507471B" w14:textId="77777777" w:rsidR="000F5763" w:rsidRPr="005067A4" w:rsidRDefault="000F5763" w:rsidP="000F5763">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短期投資</w:t>
            </w:r>
          </w:p>
        </w:tc>
        <w:tc>
          <w:tcPr>
            <w:tcW w:w="2059" w:type="dxa"/>
            <w:tcBorders>
              <w:top w:val="nil"/>
              <w:left w:val="single" w:sz="4" w:space="0" w:color="auto"/>
              <w:bottom w:val="nil"/>
              <w:right w:val="single" w:sz="4" w:space="0" w:color="auto"/>
            </w:tcBorders>
            <w:vAlign w:val="center"/>
          </w:tcPr>
          <w:p w14:paraId="133FC28F" w14:textId="617B2625"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2,999,377</w:t>
            </w:r>
          </w:p>
        </w:tc>
        <w:tc>
          <w:tcPr>
            <w:tcW w:w="2060" w:type="dxa"/>
            <w:tcBorders>
              <w:top w:val="nil"/>
              <w:left w:val="single" w:sz="4" w:space="0" w:color="auto"/>
              <w:bottom w:val="nil"/>
              <w:right w:val="single" w:sz="4" w:space="0" w:color="auto"/>
            </w:tcBorders>
            <w:shd w:val="clear" w:color="000000" w:fill="FFFFFF"/>
            <w:vAlign w:val="center"/>
          </w:tcPr>
          <w:p w14:paraId="1017A312" w14:textId="5FD51120" w:rsidR="000F5763" w:rsidRPr="005067A4" w:rsidRDefault="000F5763"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2,175,418</w:t>
            </w:r>
          </w:p>
        </w:tc>
        <w:tc>
          <w:tcPr>
            <w:tcW w:w="2060" w:type="dxa"/>
            <w:tcBorders>
              <w:top w:val="nil"/>
              <w:left w:val="nil"/>
              <w:bottom w:val="nil"/>
              <w:right w:val="single" w:sz="4" w:space="0" w:color="auto"/>
            </w:tcBorders>
            <w:vAlign w:val="center"/>
          </w:tcPr>
          <w:p w14:paraId="75D7A913" w14:textId="6A898964"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823,958</w:t>
            </w:r>
          </w:p>
        </w:tc>
      </w:tr>
      <w:tr w:rsidR="000F5763" w:rsidRPr="005067A4" w14:paraId="12829E14" w14:textId="77777777" w:rsidTr="00E20E01">
        <w:trPr>
          <w:trHeight w:val="561"/>
        </w:trPr>
        <w:tc>
          <w:tcPr>
            <w:tcW w:w="3177" w:type="dxa"/>
            <w:vAlign w:val="center"/>
          </w:tcPr>
          <w:p w14:paraId="1F4F617D" w14:textId="77777777" w:rsidR="000F5763" w:rsidRPr="005067A4" w:rsidRDefault="000F5763" w:rsidP="000F5763">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應收款項</w:t>
            </w:r>
          </w:p>
        </w:tc>
        <w:tc>
          <w:tcPr>
            <w:tcW w:w="2059" w:type="dxa"/>
            <w:tcBorders>
              <w:top w:val="nil"/>
              <w:left w:val="single" w:sz="4" w:space="0" w:color="auto"/>
              <w:bottom w:val="nil"/>
              <w:right w:val="single" w:sz="4" w:space="0" w:color="auto"/>
            </w:tcBorders>
            <w:vAlign w:val="center"/>
          </w:tcPr>
          <w:p w14:paraId="435BBD45" w14:textId="4C733B99"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14,699,021</w:t>
            </w:r>
          </w:p>
        </w:tc>
        <w:tc>
          <w:tcPr>
            <w:tcW w:w="2060" w:type="dxa"/>
            <w:tcBorders>
              <w:top w:val="nil"/>
              <w:left w:val="single" w:sz="4" w:space="0" w:color="auto"/>
              <w:bottom w:val="nil"/>
              <w:right w:val="single" w:sz="4" w:space="0" w:color="auto"/>
            </w:tcBorders>
            <w:shd w:val="clear" w:color="000000" w:fill="FFFFFF"/>
            <w:vAlign w:val="center"/>
          </w:tcPr>
          <w:p w14:paraId="3178D722" w14:textId="4A2A8D69" w:rsidR="000F5763" w:rsidRPr="005067A4" w:rsidRDefault="000F5763"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7,959,282</w:t>
            </w:r>
          </w:p>
        </w:tc>
        <w:tc>
          <w:tcPr>
            <w:tcW w:w="2060" w:type="dxa"/>
            <w:tcBorders>
              <w:top w:val="nil"/>
              <w:left w:val="nil"/>
              <w:bottom w:val="nil"/>
              <w:right w:val="single" w:sz="4" w:space="0" w:color="auto"/>
            </w:tcBorders>
            <w:vAlign w:val="center"/>
          </w:tcPr>
          <w:p w14:paraId="03E20FBE" w14:textId="3968C401"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6,739,739</w:t>
            </w:r>
          </w:p>
        </w:tc>
      </w:tr>
      <w:tr w:rsidR="000F5763" w:rsidRPr="005067A4" w14:paraId="76D4A747" w14:textId="77777777" w:rsidTr="00E20E01">
        <w:trPr>
          <w:trHeight w:val="561"/>
        </w:trPr>
        <w:tc>
          <w:tcPr>
            <w:tcW w:w="3177" w:type="dxa"/>
            <w:vAlign w:val="center"/>
          </w:tcPr>
          <w:p w14:paraId="37F725A1" w14:textId="77777777" w:rsidR="000F5763" w:rsidRPr="005067A4" w:rsidRDefault="000F5763" w:rsidP="000F5763">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存貨</w:t>
            </w:r>
          </w:p>
        </w:tc>
        <w:tc>
          <w:tcPr>
            <w:tcW w:w="2059" w:type="dxa"/>
            <w:tcBorders>
              <w:top w:val="nil"/>
              <w:left w:val="single" w:sz="4" w:space="0" w:color="auto"/>
              <w:bottom w:val="nil"/>
              <w:right w:val="single" w:sz="4" w:space="0" w:color="auto"/>
            </w:tcBorders>
            <w:vAlign w:val="center"/>
          </w:tcPr>
          <w:p w14:paraId="1F6B6C74" w14:textId="7BC23478"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32,996,545</w:t>
            </w:r>
          </w:p>
        </w:tc>
        <w:tc>
          <w:tcPr>
            <w:tcW w:w="2060" w:type="dxa"/>
            <w:tcBorders>
              <w:top w:val="nil"/>
              <w:left w:val="single" w:sz="4" w:space="0" w:color="auto"/>
              <w:bottom w:val="nil"/>
              <w:right w:val="single" w:sz="4" w:space="0" w:color="auto"/>
            </w:tcBorders>
            <w:shd w:val="clear" w:color="000000" w:fill="FFFFFF"/>
            <w:vAlign w:val="center"/>
          </w:tcPr>
          <w:p w14:paraId="772C653F" w14:textId="0BB5C567" w:rsidR="000F5763" w:rsidRPr="005067A4" w:rsidRDefault="000F5763"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32,339,029</w:t>
            </w:r>
          </w:p>
        </w:tc>
        <w:tc>
          <w:tcPr>
            <w:tcW w:w="2060" w:type="dxa"/>
            <w:tcBorders>
              <w:top w:val="nil"/>
              <w:left w:val="nil"/>
              <w:bottom w:val="nil"/>
              <w:right w:val="single" w:sz="4" w:space="0" w:color="auto"/>
            </w:tcBorders>
            <w:vAlign w:val="center"/>
          </w:tcPr>
          <w:p w14:paraId="7D350A2F" w14:textId="03342BD0"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657,516</w:t>
            </w:r>
          </w:p>
        </w:tc>
      </w:tr>
      <w:tr w:rsidR="000F5763" w:rsidRPr="005067A4" w14:paraId="46BAC2CB" w14:textId="77777777" w:rsidTr="00E20E01">
        <w:trPr>
          <w:trHeight w:val="561"/>
        </w:trPr>
        <w:tc>
          <w:tcPr>
            <w:tcW w:w="3177" w:type="dxa"/>
            <w:vAlign w:val="center"/>
          </w:tcPr>
          <w:p w14:paraId="572258E2" w14:textId="77777777" w:rsidR="000F5763" w:rsidRPr="005067A4" w:rsidRDefault="000F5763" w:rsidP="000F5763">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預付款項</w:t>
            </w:r>
          </w:p>
        </w:tc>
        <w:tc>
          <w:tcPr>
            <w:tcW w:w="2059" w:type="dxa"/>
            <w:tcBorders>
              <w:top w:val="nil"/>
              <w:left w:val="single" w:sz="4" w:space="0" w:color="auto"/>
              <w:bottom w:val="nil"/>
              <w:right w:val="single" w:sz="4" w:space="0" w:color="auto"/>
            </w:tcBorders>
            <w:vAlign w:val="center"/>
          </w:tcPr>
          <w:p w14:paraId="5BB8CD50" w14:textId="6463E244" w:rsidR="000F5763" w:rsidRPr="000F5763" w:rsidRDefault="000F5763"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4,736,460</w:t>
            </w:r>
          </w:p>
        </w:tc>
        <w:tc>
          <w:tcPr>
            <w:tcW w:w="2060" w:type="dxa"/>
            <w:tcBorders>
              <w:top w:val="nil"/>
              <w:left w:val="single" w:sz="4" w:space="0" w:color="auto"/>
              <w:bottom w:val="nil"/>
              <w:right w:val="single" w:sz="4" w:space="0" w:color="auto"/>
            </w:tcBorders>
            <w:shd w:val="clear" w:color="000000" w:fill="FFFFFF"/>
            <w:vAlign w:val="center"/>
          </w:tcPr>
          <w:p w14:paraId="5BA94F87" w14:textId="017F3FA7" w:rsidR="000F5763" w:rsidRPr="005067A4" w:rsidRDefault="000F5763"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7,293,023</w:t>
            </w:r>
          </w:p>
        </w:tc>
        <w:tc>
          <w:tcPr>
            <w:tcW w:w="2060" w:type="dxa"/>
            <w:tcBorders>
              <w:top w:val="nil"/>
              <w:left w:val="nil"/>
              <w:bottom w:val="nil"/>
              <w:right w:val="single" w:sz="4" w:space="0" w:color="auto"/>
            </w:tcBorders>
            <w:vAlign w:val="center"/>
          </w:tcPr>
          <w:p w14:paraId="095CC33D" w14:textId="03818F0D" w:rsidR="000F5763" w:rsidRPr="00F9674B" w:rsidRDefault="0032138C" w:rsidP="00F9674B">
            <w:pPr>
              <w:spacing w:line="300" w:lineRule="exact"/>
              <w:jc w:val="right"/>
              <w:rPr>
                <w:rFonts w:ascii="標楷體" w:eastAsia="標楷體" w:hAnsi="標楷體"/>
                <w:sz w:val="20"/>
                <w:szCs w:val="20"/>
              </w:rPr>
            </w:pPr>
            <w:r w:rsidRPr="000F5763">
              <w:rPr>
                <w:rFonts w:ascii="標楷體" w:eastAsia="標楷體" w:hAnsi="標楷體"/>
                <w:sz w:val="20"/>
                <w:szCs w:val="20"/>
              </w:rPr>
              <w:t>-</w:t>
            </w:r>
            <w:r w:rsidRPr="005067A4">
              <w:rPr>
                <w:rFonts w:ascii="標楷體" w:eastAsia="標楷體" w:hAnsi="標楷體"/>
                <w:sz w:val="20"/>
                <w:szCs w:val="20"/>
              </w:rPr>
              <w:t xml:space="preserve"> </w:t>
            </w:r>
            <w:r w:rsidR="000F5763" w:rsidRPr="00F9674B">
              <w:rPr>
                <w:rFonts w:ascii="標楷體" w:eastAsia="標楷體" w:hAnsi="標楷體"/>
                <w:sz w:val="20"/>
                <w:szCs w:val="20"/>
              </w:rPr>
              <w:t>2,556,563</w:t>
            </w:r>
          </w:p>
        </w:tc>
      </w:tr>
      <w:tr w:rsidR="00F9674B" w:rsidRPr="005067A4" w14:paraId="19ADA3BE" w14:textId="77777777" w:rsidTr="00E20E01">
        <w:trPr>
          <w:trHeight w:val="561"/>
        </w:trPr>
        <w:tc>
          <w:tcPr>
            <w:tcW w:w="3177" w:type="dxa"/>
            <w:vAlign w:val="center"/>
          </w:tcPr>
          <w:p w14:paraId="05CFB21A" w14:textId="77777777" w:rsidR="00F9674B" w:rsidRPr="005067A4" w:rsidRDefault="00F9674B" w:rsidP="00F9674B">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非流動資產</w:t>
            </w:r>
          </w:p>
        </w:tc>
        <w:tc>
          <w:tcPr>
            <w:tcW w:w="2059" w:type="dxa"/>
            <w:tcBorders>
              <w:top w:val="nil"/>
              <w:left w:val="single" w:sz="4" w:space="0" w:color="auto"/>
              <w:bottom w:val="nil"/>
              <w:right w:val="single" w:sz="4" w:space="0" w:color="auto"/>
            </w:tcBorders>
            <w:vAlign w:val="center"/>
          </w:tcPr>
          <w:p w14:paraId="0BF04672" w14:textId="07D09888" w:rsidR="00F9674B" w:rsidRPr="006D59EE" w:rsidRDefault="00F9674B" w:rsidP="00F9674B">
            <w:pPr>
              <w:spacing w:line="300" w:lineRule="exact"/>
              <w:jc w:val="right"/>
              <w:rPr>
                <w:rFonts w:ascii="標楷體" w:eastAsia="標楷體" w:hAnsi="標楷體"/>
                <w:b/>
                <w:sz w:val="20"/>
                <w:szCs w:val="20"/>
              </w:rPr>
            </w:pPr>
            <w:r w:rsidRPr="006D59EE">
              <w:rPr>
                <w:rFonts w:ascii="標楷體" w:eastAsia="標楷體" w:hAnsi="標楷體"/>
                <w:b/>
                <w:sz w:val="20"/>
                <w:szCs w:val="20"/>
              </w:rPr>
              <w:t>5,274,780,722</w:t>
            </w:r>
          </w:p>
        </w:tc>
        <w:tc>
          <w:tcPr>
            <w:tcW w:w="2060" w:type="dxa"/>
            <w:tcBorders>
              <w:top w:val="nil"/>
              <w:left w:val="single" w:sz="4" w:space="0" w:color="auto"/>
              <w:bottom w:val="nil"/>
              <w:right w:val="single" w:sz="4" w:space="0" w:color="auto"/>
            </w:tcBorders>
            <w:shd w:val="clear" w:color="000000" w:fill="FFFFFF"/>
            <w:vAlign w:val="center"/>
          </w:tcPr>
          <w:p w14:paraId="1BCB4355" w14:textId="2DF16718" w:rsidR="00F9674B" w:rsidRPr="005067A4" w:rsidRDefault="00F9674B" w:rsidP="00F9674B">
            <w:pPr>
              <w:spacing w:line="300" w:lineRule="exact"/>
              <w:jc w:val="right"/>
              <w:rPr>
                <w:rFonts w:ascii="標楷體" w:eastAsia="標楷體" w:hAnsi="標楷體"/>
                <w:b/>
                <w:sz w:val="20"/>
                <w:szCs w:val="20"/>
              </w:rPr>
            </w:pPr>
            <w:r w:rsidRPr="005067A4">
              <w:rPr>
                <w:rFonts w:ascii="標楷體" w:eastAsia="標楷體" w:hAnsi="標楷體"/>
                <w:b/>
                <w:sz w:val="20"/>
                <w:szCs w:val="20"/>
              </w:rPr>
              <w:t>4,951,036,165</w:t>
            </w:r>
          </w:p>
        </w:tc>
        <w:tc>
          <w:tcPr>
            <w:tcW w:w="2060" w:type="dxa"/>
            <w:tcBorders>
              <w:top w:val="nil"/>
              <w:left w:val="nil"/>
              <w:bottom w:val="nil"/>
              <w:right w:val="single" w:sz="4" w:space="0" w:color="auto"/>
            </w:tcBorders>
            <w:vAlign w:val="center"/>
          </w:tcPr>
          <w:p w14:paraId="5FE2C508" w14:textId="3FBFEE7B" w:rsidR="00F9674B" w:rsidRPr="00F9674B" w:rsidRDefault="00F9674B" w:rsidP="00F9674B">
            <w:pPr>
              <w:spacing w:line="300" w:lineRule="exact"/>
              <w:jc w:val="right"/>
              <w:rPr>
                <w:rFonts w:ascii="標楷體" w:eastAsia="標楷體" w:hAnsi="標楷體"/>
                <w:b/>
                <w:sz w:val="20"/>
                <w:szCs w:val="20"/>
              </w:rPr>
            </w:pPr>
            <w:r w:rsidRPr="00F9674B">
              <w:rPr>
                <w:rFonts w:ascii="標楷體" w:eastAsia="標楷體" w:hAnsi="標楷體"/>
                <w:b/>
                <w:sz w:val="20"/>
                <w:szCs w:val="20"/>
              </w:rPr>
              <w:t>323,744,557</w:t>
            </w:r>
          </w:p>
        </w:tc>
      </w:tr>
      <w:tr w:rsidR="00F9674B" w:rsidRPr="005067A4" w14:paraId="79B62B6A" w14:textId="77777777" w:rsidTr="00E20E01">
        <w:trPr>
          <w:trHeight w:val="561"/>
        </w:trPr>
        <w:tc>
          <w:tcPr>
            <w:tcW w:w="3177" w:type="dxa"/>
            <w:vAlign w:val="center"/>
          </w:tcPr>
          <w:p w14:paraId="356F6FB7" w14:textId="77777777" w:rsidR="00F9674B" w:rsidRPr="005067A4" w:rsidRDefault="00F9674B" w:rsidP="00F9674B">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押匯貼現、放款、基金</w:t>
            </w:r>
          </w:p>
        </w:tc>
        <w:tc>
          <w:tcPr>
            <w:tcW w:w="2059" w:type="dxa"/>
            <w:tcBorders>
              <w:top w:val="nil"/>
              <w:left w:val="single" w:sz="4" w:space="0" w:color="auto"/>
              <w:bottom w:val="nil"/>
              <w:right w:val="single" w:sz="4" w:space="0" w:color="auto"/>
            </w:tcBorders>
            <w:vAlign w:val="center"/>
          </w:tcPr>
          <w:p w14:paraId="0F1D8218" w14:textId="68785E1D" w:rsidR="00F9674B" w:rsidRPr="005067A4" w:rsidRDefault="00F9674B" w:rsidP="00F9674B">
            <w:pPr>
              <w:spacing w:line="300" w:lineRule="exact"/>
              <w:jc w:val="right"/>
              <w:rPr>
                <w:rFonts w:ascii="標楷體" w:eastAsia="標楷體" w:hAnsi="標楷體"/>
                <w:sz w:val="20"/>
                <w:szCs w:val="20"/>
              </w:rPr>
            </w:pPr>
            <w:r w:rsidRPr="006D59EE">
              <w:rPr>
                <w:rFonts w:ascii="標楷體" w:eastAsia="標楷體" w:hAnsi="標楷體"/>
                <w:sz w:val="20"/>
                <w:szCs w:val="20"/>
              </w:rPr>
              <w:t>4,085,792</w:t>
            </w:r>
          </w:p>
        </w:tc>
        <w:tc>
          <w:tcPr>
            <w:tcW w:w="2060" w:type="dxa"/>
            <w:tcBorders>
              <w:top w:val="nil"/>
              <w:left w:val="single" w:sz="4" w:space="0" w:color="auto"/>
              <w:bottom w:val="nil"/>
              <w:right w:val="single" w:sz="4" w:space="0" w:color="auto"/>
            </w:tcBorders>
            <w:shd w:val="clear" w:color="000000" w:fill="FFFFFF"/>
            <w:vAlign w:val="center"/>
          </w:tcPr>
          <w:p w14:paraId="7A14988C" w14:textId="03C68DC5" w:rsidR="00F9674B" w:rsidRPr="005067A4" w:rsidRDefault="00F9674B"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4,162,753</w:t>
            </w:r>
          </w:p>
        </w:tc>
        <w:tc>
          <w:tcPr>
            <w:tcW w:w="2060" w:type="dxa"/>
            <w:tcBorders>
              <w:top w:val="nil"/>
              <w:left w:val="nil"/>
              <w:bottom w:val="nil"/>
              <w:right w:val="single" w:sz="4" w:space="0" w:color="auto"/>
            </w:tcBorders>
            <w:vAlign w:val="center"/>
          </w:tcPr>
          <w:p w14:paraId="032D3E28" w14:textId="4CF9D561" w:rsidR="00F9674B" w:rsidRPr="005067A4" w:rsidRDefault="00F9674B" w:rsidP="00F9674B">
            <w:pPr>
              <w:spacing w:line="300" w:lineRule="exact"/>
              <w:jc w:val="right"/>
              <w:rPr>
                <w:rFonts w:ascii="標楷體" w:eastAsia="標楷體" w:hAnsi="標楷體"/>
                <w:sz w:val="20"/>
                <w:szCs w:val="20"/>
              </w:rPr>
            </w:pPr>
            <w:r w:rsidRPr="00F9674B">
              <w:rPr>
                <w:rFonts w:ascii="標楷體" w:eastAsia="標楷體" w:hAnsi="標楷體"/>
                <w:sz w:val="20"/>
                <w:szCs w:val="20"/>
              </w:rPr>
              <w:t>-</w:t>
            </w:r>
            <w:r w:rsidRPr="005067A4">
              <w:rPr>
                <w:rFonts w:ascii="標楷體" w:eastAsia="標楷體" w:hAnsi="標楷體"/>
                <w:sz w:val="20"/>
                <w:szCs w:val="20"/>
              </w:rPr>
              <w:t xml:space="preserve"> </w:t>
            </w:r>
            <w:r w:rsidRPr="00F9674B">
              <w:rPr>
                <w:rFonts w:ascii="標楷體" w:eastAsia="標楷體" w:hAnsi="標楷體"/>
                <w:sz w:val="20"/>
                <w:szCs w:val="20"/>
              </w:rPr>
              <w:t>76,961</w:t>
            </w:r>
          </w:p>
        </w:tc>
      </w:tr>
      <w:tr w:rsidR="006D59EE" w:rsidRPr="005067A4" w14:paraId="643FDD06" w14:textId="77777777" w:rsidTr="00E20E01">
        <w:trPr>
          <w:trHeight w:val="561"/>
        </w:trPr>
        <w:tc>
          <w:tcPr>
            <w:tcW w:w="3177" w:type="dxa"/>
            <w:vAlign w:val="center"/>
          </w:tcPr>
          <w:p w14:paraId="5CAC8C20" w14:textId="77777777" w:rsidR="006D59EE" w:rsidRPr="005067A4" w:rsidRDefault="006D59EE" w:rsidP="006D59EE">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長期應收款項</w:t>
            </w:r>
          </w:p>
        </w:tc>
        <w:tc>
          <w:tcPr>
            <w:tcW w:w="2059" w:type="dxa"/>
            <w:tcBorders>
              <w:top w:val="nil"/>
              <w:left w:val="single" w:sz="4" w:space="0" w:color="auto"/>
              <w:bottom w:val="nil"/>
              <w:right w:val="single" w:sz="4" w:space="0" w:color="auto"/>
            </w:tcBorders>
            <w:vAlign w:val="center"/>
          </w:tcPr>
          <w:p w14:paraId="628899E4" w14:textId="6CBF6E07" w:rsidR="006D59EE" w:rsidRPr="005067A4" w:rsidRDefault="006D59EE" w:rsidP="00F9674B">
            <w:pPr>
              <w:spacing w:line="300" w:lineRule="exact"/>
              <w:jc w:val="right"/>
              <w:rPr>
                <w:rFonts w:ascii="標楷體" w:eastAsia="標楷體" w:hAnsi="標楷體"/>
                <w:sz w:val="20"/>
                <w:szCs w:val="20"/>
              </w:rPr>
            </w:pPr>
            <w:r w:rsidRPr="006D59EE">
              <w:rPr>
                <w:rFonts w:ascii="標楷體" w:eastAsia="標楷體" w:hAnsi="標楷體"/>
                <w:sz w:val="20"/>
                <w:szCs w:val="20"/>
              </w:rPr>
              <w:t>1,995</w:t>
            </w:r>
          </w:p>
        </w:tc>
        <w:tc>
          <w:tcPr>
            <w:tcW w:w="2060" w:type="dxa"/>
            <w:tcBorders>
              <w:top w:val="nil"/>
              <w:left w:val="single" w:sz="4" w:space="0" w:color="auto"/>
              <w:bottom w:val="nil"/>
              <w:right w:val="single" w:sz="4" w:space="0" w:color="auto"/>
            </w:tcBorders>
            <w:shd w:val="clear" w:color="000000" w:fill="FFFFFF"/>
            <w:vAlign w:val="center"/>
          </w:tcPr>
          <w:p w14:paraId="2D8499BE" w14:textId="7E250E3D" w:rsidR="006D59EE" w:rsidRPr="005067A4" w:rsidRDefault="006D59EE"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1,995</w:t>
            </w:r>
          </w:p>
        </w:tc>
        <w:tc>
          <w:tcPr>
            <w:tcW w:w="2060" w:type="dxa"/>
            <w:tcBorders>
              <w:top w:val="nil"/>
              <w:left w:val="nil"/>
              <w:bottom w:val="nil"/>
              <w:right w:val="single" w:sz="4" w:space="0" w:color="auto"/>
            </w:tcBorders>
            <w:vAlign w:val="center"/>
          </w:tcPr>
          <w:p w14:paraId="530AE6AA" w14:textId="1FA8DBBF" w:rsidR="006D59EE" w:rsidRPr="005067A4" w:rsidRDefault="00F9674B" w:rsidP="00F9674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r>
      <w:tr w:rsidR="00F9674B" w:rsidRPr="005067A4" w14:paraId="353F5E96" w14:textId="77777777" w:rsidTr="00E20E01">
        <w:trPr>
          <w:trHeight w:val="561"/>
        </w:trPr>
        <w:tc>
          <w:tcPr>
            <w:tcW w:w="3177" w:type="dxa"/>
            <w:vAlign w:val="center"/>
          </w:tcPr>
          <w:p w14:paraId="11FCE031" w14:textId="77777777" w:rsidR="00F9674B" w:rsidRPr="005067A4" w:rsidRDefault="00F9674B" w:rsidP="00F9674B">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其他投資</w:t>
            </w:r>
          </w:p>
        </w:tc>
        <w:tc>
          <w:tcPr>
            <w:tcW w:w="2059" w:type="dxa"/>
            <w:tcBorders>
              <w:top w:val="nil"/>
              <w:left w:val="single" w:sz="4" w:space="0" w:color="auto"/>
              <w:bottom w:val="nil"/>
              <w:right w:val="single" w:sz="4" w:space="0" w:color="auto"/>
            </w:tcBorders>
            <w:vAlign w:val="center"/>
          </w:tcPr>
          <w:p w14:paraId="2D31606A" w14:textId="06ECE72D" w:rsidR="00F9674B" w:rsidRPr="005067A4" w:rsidRDefault="00F9674B" w:rsidP="00F9674B">
            <w:pPr>
              <w:spacing w:line="300" w:lineRule="exact"/>
              <w:jc w:val="right"/>
              <w:rPr>
                <w:rFonts w:ascii="標楷體" w:eastAsia="標楷體" w:hAnsi="標楷體"/>
                <w:sz w:val="20"/>
                <w:szCs w:val="20"/>
              </w:rPr>
            </w:pPr>
            <w:r w:rsidRPr="006D59EE">
              <w:rPr>
                <w:rFonts w:ascii="標楷體" w:eastAsia="標楷體" w:hAnsi="標楷體"/>
                <w:sz w:val="20"/>
                <w:szCs w:val="20"/>
              </w:rPr>
              <w:t>59,518,344</w:t>
            </w:r>
          </w:p>
        </w:tc>
        <w:tc>
          <w:tcPr>
            <w:tcW w:w="2060" w:type="dxa"/>
            <w:tcBorders>
              <w:top w:val="nil"/>
              <w:left w:val="single" w:sz="4" w:space="0" w:color="auto"/>
              <w:bottom w:val="nil"/>
              <w:right w:val="single" w:sz="4" w:space="0" w:color="auto"/>
            </w:tcBorders>
            <w:shd w:val="clear" w:color="000000" w:fill="FFFFFF"/>
            <w:vAlign w:val="center"/>
          </w:tcPr>
          <w:p w14:paraId="5A4C8737" w14:textId="11E0AB13" w:rsidR="00F9674B" w:rsidRPr="005067A4" w:rsidRDefault="00F9674B"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51,429,948</w:t>
            </w:r>
          </w:p>
        </w:tc>
        <w:tc>
          <w:tcPr>
            <w:tcW w:w="2060" w:type="dxa"/>
            <w:tcBorders>
              <w:top w:val="nil"/>
              <w:left w:val="single" w:sz="4" w:space="0" w:color="auto"/>
              <w:bottom w:val="nil"/>
              <w:right w:val="single" w:sz="4" w:space="0" w:color="auto"/>
            </w:tcBorders>
            <w:vAlign w:val="center"/>
          </w:tcPr>
          <w:p w14:paraId="44EC3879" w14:textId="6D289CC2" w:rsidR="00F9674B" w:rsidRPr="005067A4" w:rsidRDefault="00F9674B" w:rsidP="00F9674B">
            <w:pPr>
              <w:spacing w:line="300" w:lineRule="exact"/>
              <w:jc w:val="right"/>
              <w:rPr>
                <w:rFonts w:ascii="標楷體" w:eastAsia="標楷體" w:hAnsi="標楷體"/>
                <w:sz w:val="20"/>
                <w:szCs w:val="20"/>
              </w:rPr>
            </w:pPr>
            <w:r w:rsidRPr="00F9674B">
              <w:rPr>
                <w:rFonts w:ascii="標楷體" w:eastAsia="標楷體" w:hAnsi="標楷體"/>
                <w:sz w:val="20"/>
                <w:szCs w:val="20"/>
              </w:rPr>
              <w:t>8,088,396</w:t>
            </w:r>
          </w:p>
        </w:tc>
      </w:tr>
      <w:tr w:rsidR="00F9674B" w:rsidRPr="005067A4" w14:paraId="24B3FB65" w14:textId="77777777" w:rsidTr="00E20E01">
        <w:trPr>
          <w:trHeight w:val="561"/>
        </w:trPr>
        <w:tc>
          <w:tcPr>
            <w:tcW w:w="3177" w:type="dxa"/>
            <w:vAlign w:val="center"/>
          </w:tcPr>
          <w:p w14:paraId="5B1C7828" w14:textId="77777777" w:rsidR="00F9674B" w:rsidRPr="005067A4" w:rsidRDefault="00F9674B" w:rsidP="00F9674B">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土地、建築物及設備</w:t>
            </w:r>
          </w:p>
        </w:tc>
        <w:tc>
          <w:tcPr>
            <w:tcW w:w="2059" w:type="dxa"/>
            <w:tcBorders>
              <w:top w:val="nil"/>
              <w:left w:val="single" w:sz="4" w:space="0" w:color="auto"/>
              <w:bottom w:val="nil"/>
              <w:right w:val="single" w:sz="4" w:space="0" w:color="auto"/>
            </w:tcBorders>
            <w:vAlign w:val="center"/>
          </w:tcPr>
          <w:p w14:paraId="6E3A844C" w14:textId="496D5ABA" w:rsidR="00F9674B" w:rsidRPr="005067A4" w:rsidRDefault="00F9674B" w:rsidP="00F9674B">
            <w:pPr>
              <w:spacing w:line="300" w:lineRule="exact"/>
              <w:jc w:val="right"/>
              <w:rPr>
                <w:rFonts w:ascii="標楷體" w:eastAsia="標楷體" w:hAnsi="標楷體"/>
                <w:sz w:val="20"/>
                <w:szCs w:val="20"/>
              </w:rPr>
            </w:pPr>
            <w:r w:rsidRPr="006D59EE">
              <w:rPr>
                <w:rFonts w:ascii="標楷體" w:eastAsia="標楷體" w:hAnsi="標楷體"/>
                <w:sz w:val="20"/>
                <w:szCs w:val="20"/>
              </w:rPr>
              <w:t>5,179,124,515</w:t>
            </w:r>
          </w:p>
        </w:tc>
        <w:tc>
          <w:tcPr>
            <w:tcW w:w="2060" w:type="dxa"/>
            <w:tcBorders>
              <w:top w:val="nil"/>
              <w:left w:val="single" w:sz="4" w:space="0" w:color="auto"/>
              <w:bottom w:val="nil"/>
              <w:right w:val="single" w:sz="4" w:space="0" w:color="auto"/>
            </w:tcBorders>
            <w:shd w:val="clear" w:color="000000" w:fill="FFFFFF"/>
            <w:vAlign w:val="center"/>
          </w:tcPr>
          <w:p w14:paraId="55F25BC8" w14:textId="39964C46" w:rsidR="00F9674B" w:rsidRPr="005067A4" w:rsidRDefault="00F9674B"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4,866,545,790</w:t>
            </w:r>
          </w:p>
        </w:tc>
        <w:tc>
          <w:tcPr>
            <w:tcW w:w="2060" w:type="dxa"/>
            <w:tcBorders>
              <w:top w:val="nil"/>
              <w:left w:val="single" w:sz="4" w:space="0" w:color="auto"/>
              <w:bottom w:val="nil"/>
              <w:right w:val="single" w:sz="4" w:space="0" w:color="auto"/>
            </w:tcBorders>
            <w:vAlign w:val="center"/>
          </w:tcPr>
          <w:p w14:paraId="4DB7F161" w14:textId="4A12A2CE" w:rsidR="00F9674B" w:rsidRPr="005067A4" w:rsidRDefault="00F9674B" w:rsidP="00F9674B">
            <w:pPr>
              <w:spacing w:line="300" w:lineRule="exact"/>
              <w:jc w:val="right"/>
              <w:rPr>
                <w:rFonts w:ascii="標楷體" w:eastAsia="標楷體" w:hAnsi="標楷體"/>
                <w:sz w:val="20"/>
                <w:szCs w:val="20"/>
              </w:rPr>
            </w:pPr>
            <w:r w:rsidRPr="00F9674B">
              <w:rPr>
                <w:rFonts w:ascii="標楷體" w:eastAsia="標楷體" w:hAnsi="標楷體"/>
                <w:sz w:val="20"/>
                <w:szCs w:val="20"/>
              </w:rPr>
              <w:t>312,578,725</w:t>
            </w:r>
          </w:p>
        </w:tc>
      </w:tr>
      <w:tr w:rsidR="00F9674B" w:rsidRPr="005067A4" w14:paraId="72295E64" w14:textId="77777777" w:rsidTr="00E20E01">
        <w:trPr>
          <w:trHeight w:val="561"/>
        </w:trPr>
        <w:tc>
          <w:tcPr>
            <w:tcW w:w="3177" w:type="dxa"/>
            <w:vAlign w:val="center"/>
          </w:tcPr>
          <w:p w14:paraId="27C00D69" w14:textId="77777777" w:rsidR="00F9674B" w:rsidRPr="005067A4" w:rsidRDefault="00F9674B" w:rsidP="00F9674B">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無形資產</w:t>
            </w:r>
          </w:p>
        </w:tc>
        <w:tc>
          <w:tcPr>
            <w:tcW w:w="2059" w:type="dxa"/>
            <w:tcBorders>
              <w:top w:val="nil"/>
              <w:left w:val="single" w:sz="4" w:space="0" w:color="auto"/>
              <w:bottom w:val="nil"/>
              <w:right w:val="single" w:sz="4" w:space="0" w:color="auto"/>
            </w:tcBorders>
            <w:vAlign w:val="center"/>
          </w:tcPr>
          <w:p w14:paraId="0DCF4612" w14:textId="033E5FF3" w:rsidR="00F9674B" w:rsidRPr="005067A4" w:rsidRDefault="00F9674B" w:rsidP="00F9674B">
            <w:pPr>
              <w:spacing w:line="300" w:lineRule="exact"/>
              <w:jc w:val="right"/>
              <w:rPr>
                <w:rFonts w:ascii="標楷體" w:eastAsia="標楷體" w:hAnsi="標楷體"/>
                <w:sz w:val="20"/>
                <w:szCs w:val="20"/>
              </w:rPr>
            </w:pPr>
            <w:r w:rsidRPr="006D59EE">
              <w:rPr>
                <w:rFonts w:ascii="標楷體" w:eastAsia="標楷體" w:hAnsi="標楷體"/>
                <w:sz w:val="20"/>
                <w:szCs w:val="20"/>
              </w:rPr>
              <w:t>906,611</w:t>
            </w:r>
          </w:p>
        </w:tc>
        <w:tc>
          <w:tcPr>
            <w:tcW w:w="2060" w:type="dxa"/>
            <w:tcBorders>
              <w:top w:val="nil"/>
              <w:left w:val="single" w:sz="4" w:space="0" w:color="auto"/>
              <w:bottom w:val="nil"/>
              <w:right w:val="single" w:sz="4" w:space="0" w:color="auto"/>
            </w:tcBorders>
            <w:shd w:val="clear" w:color="000000" w:fill="FFFFFF"/>
            <w:vAlign w:val="center"/>
          </w:tcPr>
          <w:p w14:paraId="63BFDA9B" w14:textId="4BFDDFB4" w:rsidR="00F9674B" w:rsidRPr="005067A4" w:rsidRDefault="00F9674B"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967,787</w:t>
            </w:r>
          </w:p>
        </w:tc>
        <w:tc>
          <w:tcPr>
            <w:tcW w:w="2060" w:type="dxa"/>
            <w:tcBorders>
              <w:top w:val="nil"/>
              <w:left w:val="single" w:sz="4" w:space="0" w:color="auto"/>
              <w:bottom w:val="nil"/>
              <w:right w:val="single" w:sz="4" w:space="0" w:color="auto"/>
            </w:tcBorders>
            <w:vAlign w:val="center"/>
          </w:tcPr>
          <w:p w14:paraId="523263BE" w14:textId="1081572B" w:rsidR="00F9674B" w:rsidRPr="005067A4" w:rsidRDefault="00F9674B" w:rsidP="00F9674B">
            <w:pPr>
              <w:spacing w:line="300" w:lineRule="exact"/>
              <w:jc w:val="right"/>
              <w:rPr>
                <w:rFonts w:ascii="標楷體" w:eastAsia="標楷體" w:hAnsi="標楷體"/>
                <w:sz w:val="20"/>
                <w:szCs w:val="20"/>
              </w:rPr>
            </w:pPr>
            <w:r w:rsidRPr="00F9674B">
              <w:rPr>
                <w:rFonts w:ascii="標楷體" w:eastAsia="標楷體" w:hAnsi="標楷體"/>
                <w:sz w:val="20"/>
                <w:szCs w:val="20"/>
              </w:rPr>
              <w:t>-</w:t>
            </w:r>
            <w:r w:rsidRPr="005067A4">
              <w:rPr>
                <w:rFonts w:ascii="標楷體" w:eastAsia="標楷體" w:hAnsi="標楷體"/>
                <w:sz w:val="20"/>
                <w:szCs w:val="20"/>
              </w:rPr>
              <w:t xml:space="preserve"> </w:t>
            </w:r>
            <w:r w:rsidRPr="00F9674B">
              <w:rPr>
                <w:rFonts w:ascii="標楷體" w:eastAsia="標楷體" w:hAnsi="標楷體"/>
                <w:sz w:val="20"/>
                <w:szCs w:val="20"/>
              </w:rPr>
              <w:t>61,176</w:t>
            </w:r>
          </w:p>
        </w:tc>
      </w:tr>
      <w:tr w:rsidR="00F9674B" w:rsidRPr="005067A4" w14:paraId="2E7D3EF8" w14:textId="77777777" w:rsidTr="00E20E01">
        <w:trPr>
          <w:trHeight w:val="561"/>
        </w:trPr>
        <w:tc>
          <w:tcPr>
            <w:tcW w:w="3177" w:type="dxa"/>
            <w:vAlign w:val="center"/>
          </w:tcPr>
          <w:p w14:paraId="38171186" w14:textId="77777777" w:rsidR="00F9674B" w:rsidRPr="005067A4" w:rsidRDefault="00F9674B" w:rsidP="00F9674B">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其他資產</w:t>
            </w:r>
          </w:p>
        </w:tc>
        <w:tc>
          <w:tcPr>
            <w:tcW w:w="2059" w:type="dxa"/>
            <w:tcBorders>
              <w:top w:val="nil"/>
              <w:left w:val="single" w:sz="4" w:space="0" w:color="auto"/>
              <w:bottom w:val="nil"/>
              <w:right w:val="single" w:sz="4" w:space="0" w:color="auto"/>
            </w:tcBorders>
            <w:vAlign w:val="center"/>
          </w:tcPr>
          <w:p w14:paraId="68080A6F" w14:textId="0AF3A09B" w:rsidR="00F9674B" w:rsidRPr="005067A4" w:rsidRDefault="00F9674B" w:rsidP="00F9674B">
            <w:pPr>
              <w:spacing w:line="300" w:lineRule="exact"/>
              <w:jc w:val="right"/>
              <w:rPr>
                <w:rFonts w:ascii="標楷體" w:eastAsia="標楷體" w:hAnsi="標楷體"/>
                <w:sz w:val="20"/>
                <w:szCs w:val="20"/>
              </w:rPr>
            </w:pPr>
            <w:r w:rsidRPr="006D59EE">
              <w:rPr>
                <w:rFonts w:ascii="標楷體" w:eastAsia="標楷體" w:hAnsi="標楷體"/>
                <w:sz w:val="20"/>
                <w:szCs w:val="20"/>
              </w:rPr>
              <w:t>31,143,463</w:t>
            </w:r>
          </w:p>
        </w:tc>
        <w:tc>
          <w:tcPr>
            <w:tcW w:w="2060" w:type="dxa"/>
            <w:tcBorders>
              <w:top w:val="nil"/>
              <w:left w:val="single" w:sz="4" w:space="0" w:color="auto"/>
              <w:bottom w:val="nil"/>
              <w:right w:val="single" w:sz="4" w:space="0" w:color="auto"/>
            </w:tcBorders>
            <w:shd w:val="clear" w:color="000000" w:fill="FFFFFF"/>
            <w:vAlign w:val="center"/>
          </w:tcPr>
          <w:p w14:paraId="17852C7A" w14:textId="58EDBD17" w:rsidR="00F9674B" w:rsidRPr="005067A4" w:rsidRDefault="00F9674B" w:rsidP="00F9674B">
            <w:pPr>
              <w:spacing w:line="300" w:lineRule="exact"/>
              <w:jc w:val="right"/>
              <w:rPr>
                <w:rFonts w:ascii="標楷體" w:eastAsia="標楷體" w:hAnsi="標楷體"/>
                <w:sz w:val="20"/>
                <w:szCs w:val="20"/>
              </w:rPr>
            </w:pPr>
            <w:r w:rsidRPr="005067A4">
              <w:rPr>
                <w:rFonts w:ascii="標楷體" w:eastAsia="標楷體" w:hAnsi="標楷體"/>
                <w:sz w:val="20"/>
                <w:szCs w:val="20"/>
              </w:rPr>
              <w:t>27,927,890</w:t>
            </w:r>
          </w:p>
        </w:tc>
        <w:tc>
          <w:tcPr>
            <w:tcW w:w="2060" w:type="dxa"/>
            <w:tcBorders>
              <w:top w:val="nil"/>
              <w:left w:val="nil"/>
              <w:bottom w:val="nil"/>
              <w:right w:val="single" w:sz="4" w:space="0" w:color="auto"/>
            </w:tcBorders>
            <w:vAlign w:val="center"/>
          </w:tcPr>
          <w:p w14:paraId="6B080A3A" w14:textId="40D5BA09" w:rsidR="00F9674B" w:rsidRPr="005067A4" w:rsidRDefault="00F9674B" w:rsidP="00F9674B">
            <w:pPr>
              <w:spacing w:line="300" w:lineRule="exact"/>
              <w:jc w:val="right"/>
              <w:rPr>
                <w:rFonts w:ascii="標楷體" w:eastAsia="標楷體" w:hAnsi="標楷體"/>
                <w:sz w:val="20"/>
                <w:szCs w:val="20"/>
              </w:rPr>
            </w:pPr>
            <w:r w:rsidRPr="00F9674B">
              <w:rPr>
                <w:rFonts w:ascii="標楷體" w:eastAsia="標楷體" w:hAnsi="標楷體"/>
                <w:sz w:val="20"/>
                <w:szCs w:val="20"/>
              </w:rPr>
              <w:t>3,215,573</w:t>
            </w:r>
          </w:p>
        </w:tc>
      </w:tr>
      <w:tr w:rsidR="00F9674B" w:rsidRPr="005067A4" w14:paraId="2BDCA12A" w14:textId="77777777" w:rsidTr="007D1BE1">
        <w:trPr>
          <w:trHeight w:val="776"/>
        </w:trPr>
        <w:tc>
          <w:tcPr>
            <w:tcW w:w="3177" w:type="dxa"/>
            <w:vAlign w:val="center"/>
          </w:tcPr>
          <w:p w14:paraId="15E57927" w14:textId="77777777" w:rsidR="00F9674B" w:rsidRPr="005067A4" w:rsidRDefault="00F9674B" w:rsidP="00F9674B">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資產合計</w:t>
            </w:r>
          </w:p>
        </w:tc>
        <w:tc>
          <w:tcPr>
            <w:tcW w:w="2059" w:type="dxa"/>
            <w:tcBorders>
              <w:top w:val="nil"/>
              <w:left w:val="single" w:sz="4" w:space="0" w:color="auto"/>
              <w:bottom w:val="single" w:sz="4" w:space="0" w:color="auto"/>
              <w:right w:val="single" w:sz="4" w:space="0" w:color="auto"/>
            </w:tcBorders>
            <w:vAlign w:val="center"/>
          </w:tcPr>
          <w:p w14:paraId="1F658478" w14:textId="3F651E0C" w:rsidR="00F9674B" w:rsidRPr="005067A4" w:rsidRDefault="00F9674B" w:rsidP="00F9674B">
            <w:pPr>
              <w:spacing w:line="300" w:lineRule="exact"/>
              <w:jc w:val="right"/>
              <w:rPr>
                <w:rFonts w:ascii="標楷體" w:eastAsia="標楷體" w:hAnsi="標楷體"/>
                <w:b/>
                <w:sz w:val="20"/>
                <w:szCs w:val="20"/>
              </w:rPr>
            </w:pPr>
            <w:r w:rsidRPr="006D59EE">
              <w:rPr>
                <w:rFonts w:ascii="標楷體" w:eastAsia="標楷體" w:hAnsi="標楷體"/>
                <w:b/>
                <w:sz w:val="20"/>
                <w:szCs w:val="20"/>
              </w:rPr>
              <w:t>5,338,676,391</w:t>
            </w:r>
          </w:p>
        </w:tc>
        <w:tc>
          <w:tcPr>
            <w:tcW w:w="2060" w:type="dxa"/>
            <w:tcBorders>
              <w:top w:val="nil"/>
              <w:left w:val="single" w:sz="4" w:space="0" w:color="auto"/>
              <w:bottom w:val="single" w:sz="4" w:space="0" w:color="auto"/>
              <w:right w:val="single" w:sz="4" w:space="0" w:color="auto"/>
            </w:tcBorders>
            <w:shd w:val="clear" w:color="000000" w:fill="FFFFFF"/>
            <w:vAlign w:val="center"/>
          </w:tcPr>
          <w:p w14:paraId="1497A505" w14:textId="36EA4048" w:rsidR="00F9674B" w:rsidRPr="00F9674B" w:rsidRDefault="00F9674B" w:rsidP="00F9674B">
            <w:pPr>
              <w:spacing w:line="300" w:lineRule="exact"/>
              <w:jc w:val="right"/>
              <w:rPr>
                <w:rFonts w:ascii="標楷體" w:eastAsia="標楷體" w:hAnsi="標楷體"/>
                <w:b/>
                <w:sz w:val="20"/>
                <w:szCs w:val="20"/>
              </w:rPr>
            </w:pPr>
            <w:r w:rsidRPr="005067A4">
              <w:rPr>
                <w:rFonts w:ascii="標楷體" w:eastAsia="標楷體" w:hAnsi="標楷體"/>
                <w:b/>
                <w:sz w:val="20"/>
                <w:szCs w:val="20"/>
              </w:rPr>
              <w:t>5,016,115,506</w:t>
            </w:r>
          </w:p>
        </w:tc>
        <w:tc>
          <w:tcPr>
            <w:tcW w:w="2060" w:type="dxa"/>
            <w:tcBorders>
              <w:top w:val="nil"/>
              <w:left w:val="nil"/>
              <w:bottom w:val="single" w:sz="4" w:space="0" w:color="auto"/>
              <w:right w:val="single" w:sz="4" w:space="0" w:color="auto"/>
            </w:tcBorders>
            <w:vAlign w:val="center"/>
          </w:tcPr>
          <w:p w14:paraId="18A277DA" w14:textId="624EC375" w:rsidR="00F9674B" w:rsidRPr="00F9674B" w:rsidRDefault="00F9674B" w:rsidP="00F9674B">
            <w:pPr>
              <w:spacing w:line="300" w:lineRule="exact"/>
              <w:jc w:val="right"/>
              <w:rPr>
                <w:rFonts w:ascii="標楷體" w:eastAsia="標楷體" w:hAnsi="標楷體"/>
                <w:b/>
                <w:sz w:val="20"/>
                <w:szCs w:val="20"/>
              </w:rPr>
            </w:pPr>
            <w:r w:rsidRPr="00F9674B">
              <w:rPr>
                <w:rFonts w:ascii="標楷體" w:eastAsia="標楷體" w:hAnsi="標楷體"/>
                <w:b/>
                <w:sz w:val="20"/>
                <w:szCs w:val="20"/>
              </w:rPr>
              <w:t>322,560,885</w:t>
            </w:r>
          </w:p>
        </w:tc>
      </w:tr>
    </w:tbl>
    <w:p w14:paraId="4A1FA039" w14:textId="77777777" w:rsidR="001525DD" w:rsidRPr="005067A4" w:rsidRDefault="001525DD" w:rsidP="001525DD">
      <w:pPr>
        <w:snapToGrid w:val="0"/>
        <w:spacing w:line="300" w:lineRule="exact"/>
        <w:jc w:val="center"/>
        <w:rPr>
          <w:rFonts w:ascii="標楷體" w:eastAsia="標楷體" w:hAnsi="標楷體"/>
          <w:b/>
          <w:spacing w:val="36"/>
          <w:u w:val="single"/>
        </w:rPr>
      </w:pPr>
      <w:r w:rsidRPr="005067A4">
        <w:rPr>
          <w:rFonts w:ascii="標楷體" w:eastAsia="標楷體" w:hAnsi="標楷體" w:hint="eastAsia"/>
          <w:b/>
          <w:spacing w:val="36"/>
          <w:u w:val="single"/>
        </w:rPr>
        <w:lastRenderedPageBreak/>
        <w:t>新北市總決算整體資產負債表</w:t>
      </w:r>
      <w:r w:rsidRPr="005067A4">
        <w:rPr>
          <w:rFonts w:ascii="標楷體" w:eastAsia="標楷體" w:hAnsi="標楷體"/>
          <w:bCs/>
          <w:spacing w:val="34"/>
        </w:rPr>
        <w:t>（續）</w:t>
      </w:r>
    </w:p>
    <w:p w14:paraId="3A528DFD" w14:textId="7A3951CD" w:rsidR="001525DD" w:rsidRPr="005067A4" w:rsidRDefault="001525DD" w:rsidP="001525DD">
      <w:pPr>
        <w:snapToGrid w:val="0"/>
        <w:spacing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AD062A">
        <w:rPr>
          <w:rFonts w:ascii="標楷體" w:eastAsia="標楷體" w:hAnsi="標楷體"/>
          <w:sz w:val="22"/>
          <w:szCs w:val="20"/>
        </w:rPr>
        <w:t>4</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0C1DF03D" w14:textId="77777777" w:rsidR="001525DD" w:rsidRPr="005067A4" w:rsidRDefault="001525DD" w:rsidP="001525DD">
      <w:pPr>
        <w:ind w:rightChars="16" w:right="38"/>
        <w:jc w:val="right"/>
        <w:rPr>
          <w:rFonts w:ascii="標楷體" w:eastAsia="標楷體" w:hAnsi="標楷體"/>
          <w:sz w:val="28"/>
          <w:szCs w:val="20"/>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7"/>
        <w:gridCol w:w="2059"/>
        <w:gridCol w:w="2060"/>
        <w:gridCol w:w="2060"/>
      </w:tblGrid>
      <w:tr w:rsidR="001525DD" w:rsidRPr="005067A4" w14:paraId="47132129" w14:textId="77777777" w:rsidTr="00F77997">
        <w:trPr>
          <w:trHeight w:val="397"/>
        </w:trPr>
        <w:tc>
          <w:tcPr>
            <w:tcW w:w="3177" w:type="dxa"/>
            <w:tcBorders>
              <w:top w:val="single" w:sz="4" w:space="0" w:color="auto"/>
              <w:left w:val="single" w:sz="4" w:space="0" w:color="auto"/>
              <w:bottom w:val="single" w:sz="4" w:space="0" w:color="auto"/>
            </w:tcBorders>
            <w:vAlign w:val="center"/>
          </w:tcPr>
          <w:p w14:paraId="73961904" w14:textId="77777777"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科目</w:t>
            </w:r>
          </w:p>
        </w:tc>
        <w:tc>
          <w:tcPr>
            <w:tcW w:w="2059" w:type="dxa"/>
            <w:tcBorders>
              <w:top w:val="single" w:sz="4" w:space="0" w:color="auto"/>
              <w:left w:val="single" w:sz="4" w:space="0" w:color="auto"/>
              <w:bottom w:val="single" w:sz="4" w:space="0" w:color="auto"/>
              <w:right w:val="single" w:sz="4" w:space="0" w:color="auto"/>
            </w:tcBorders>
            <w:shd w:val="clear" w:color="000000" w:fill="FFFFFF"/>
            <w:vAlign w:val="center"/>
          </w:tcPr>
          <w:p w14:paraId="604AABE2" w14:textId="6C06C99A"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11</w:t>
            </w:r>
            <w:r w:rsidR="00AD062A">
              <w:rPr>
                <w:rFonts w:ascii="標楷體" w:eastAsia="標楷體" w:hAnsi="標楷體"/>
                <w:sz w:val="20"/>
                <w:szCs w:val="20"/>
              </w:rPr>
              <w:t>4</w:t>
            </w:r>
            <w:r w:rsidRPr="005067A4">
              <w:rPr>
                <w:rFonts w:ascii="標楷體" w:eastAsia="標楷體" w:hAnsi="標楷體" w:hint="eastAsia"/>
                <w:sz w:val="20"/>
                <w:szCs w:val="20"/>
              </w:rPr>
              <w:t>年12月31日</w:t>
            </w:r>
          </w:p>
        </w:tc>
        <w:tc>
          <w:tcPr>
            <w:tcW w:w="2060" w:type="dxa"/>
            <w:tcBorders>
              <w:top w:val="single" w:sz="4" w:space="0" w:color="auto"/>
              <w:left w:val="single" w:sz="4" w:space="0" w:color="auto"/>
              <w:bottom w:val="single" w:sz="4" w:space="0" w:color="auto"/>
            </w:tcBorders>
            <w:vAlign w:val="center"/>
          </w:tcPr>
          <w:p w14:paraId="2BB0D9A4" w14:textId="1AAE11B3"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11</w:t>
            </w:r>
            <w:r w:rsidR="00AD062A">
              <w:rPr>
                <w:rFonts w:ascii="標楷體" w:eastAsia="標楷體" w:hAnsi="標楷體"/>
                <w:sz w:val="20"/>
                <w:szCs w:val="20"/>
              </w:rPr>
              <w:t>3</w:t>
            </w:r>
            <w:r w:rsidRPr="005067A4">
              <w:rPr>
                <w:rFonts w:ascii="標楷體" w:eastAsia="標楷體" w:hAnsi="標楷體" w:hint="eastAsia"/>
                <w:sz w:val="20"/>
                <w:szCs w:val="20"/>
              </w:rPr>
              <w:t>年12月31日</w:t>
            </w:r>
          </w:p>
        </w:tc>
        <w:tc>
          <w:tcPr>
            <w:tcW w:w="2060" w:type="dxa"/>
            <w:tcBorders>
              <w:top w:val="single" w:sz="4" w:space="0" w:color="auto"/>
              <w:left w:val="single" w:sz="4" w:space="0" w:color="auto"/>
              <w:bottom w:val="single" w:sz="4" w:space="0" w:color="auto"/>
              <w:right w:val="single" w:sz="4" w:space="0" w:color="auto"/>
            </w:tcBorders>
            <w:shd w:val="clear" w:color="000000" w:fill="FFFFFF"/>
            <w:vAlign w:val="center"/>
          </w:tcPr>
          <w:p w14:paraId="3A9A2891" w14:textId="77777777"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比較增減</w:t>
            </w:r>
          </w:p>
        </w:tc>
      </w:tr>
      <w:tr w:rsidR="00C161D5" w:rsidRPr="005067A4" w14:paraId="217A7F69" w14:textId="77777777" w:rsidTr="00267491">
        <w:trPr>
          <w:trHeight w:val="420"/>
        </w:trPr>
        <w:tc>
          <w:tcPr>
            <w:tcW w:w="3177" w:type="dxa"/>
            <w:vAlign w:val="center"/>
          </w:tcPr>
          <w:p w14:paraId="43EBFD9B" w14:textId="77777777" w:rsidR="00C161D5" w:rsidRPr="005067A4" w:rsidRDefault="00C161D5" w:rsidP="00C161D5">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負債</w:t>
            </w:r>
          </w:p>
        </w:tc>
        <w:tc>
          <w:tcPr>
            <w:tcW w:w="2059" w:type="dxa"/>
            <w:tcBorders>
              <w:top w:val="nil"/>
              <w:left w:val="single" w:sz="4" w:space="0" w:color="auto"/>
              <w:bottom w:val="nil"/>
              <w:right w:val="single" w:sz="4" w:space="0" w:color="auto"/>
            </w:tcBorders>
            <w:vAlign w:val="center"/>
          </w:tcPr>
          <w:p w14:paraId="4F6D09BC" w14:textId="5A4C966E" w:rsidR="00C161D5" w:rsidRPr="00F9674B" w:rsidRDefault="00C161D5" w:rsidP="00C161D5">
            <w:pPr>
              <w:spacing w:line="300" w:lineRule="exact"/>
              <w:jc w:val="right"/>
              <w:rPr>
                <w:rFonts w:ascii="標楷體" w:eastAsia="標楷體" w:hAnsi="標楷體"/>
                <w:b/>
                <w:sz w:val="20"/>
                <w:szCs w:val="20"/>
              </w:rPr>
            </w:pPr>
            <w:r w:rsidRPr="0046017A">
              <w:rPr>
                <w:rFonts w:ascii="標楷體" w:eastAsia="標楷體" w:hAnsi="標楷體"/>
                <w:b/>
                <w:sz w:val="20"/>
                <w:szCs w:val="20"/>
              </w:rPr>
              <w:t>329,753,703</w:t>
            </w:r>
          </w:p>
        </w:tc>
        <w:tc>
          <w:tcPr>
            <w:tcW w:w="2060" w:type="dxa"/>
            <w:tcBorders>
              <w:top w:val="nil"/>
              <w:left w:val="single" w:sz="4" w:space="0" w:color="auto"/>
              <w:bottom w:val="nil"/>
              <w:right w:val="single" w:sz="4" w:space="0" w:color="auto"/>
            </w:tcBorders>
            <w:shd w:val="clear" w:color="000000" w:fill="FFFFFF"/>
            <w:vAlign w:val="center"/>
          </w:tcPr>
          <w:p w14:paraId="251B56C0" w14:textId="204D9718" w:rsidR="00C161D5" w:rsidRPr="00F9674B" w:rsidRDefault="00C161D5" w:rsidP="00C161D5">
            <w:pPr>
              <w:spacing w:line="300" w:lineRule="exact"/>
              <w:jc w:val="right"/>
              <w:rPr>
                <w:rFonts w:ascii="標楷體" w:eastAsia="標楷體" w:hAnsi="標楷體"/>
                <w:b/>
                <w:sz w:val="20"/>
                <w:szCs w:val="20"/>
              </w:rPr>
            </w:pPr>
            <w:r w:rsidRPr="005067A4">
              <w:rPr>
                <w:rFonts w:ascii="標楷體" w:eastAsia="標楷體" w:hAnsi="標楷體"/>
                <w:b/>
                <w:sz w:val="20"/>
                <w:szCs w:val="20"/>
              </w:rPr>
              <w:t>318,829,039</w:t>
            </w:r>
          </w:p>
        </w:tc>
        <w:tc>
          <w:tcPr>
            <w:tcW w:w="2060" w:type="dxa"/>
            <w:tcBorders>
              <w:top w:val="nil"/>
              <w:left w:val="nil"/>
              <w:bottom w:val="nil"/>
              <w:right w:val="single" w:sz="4" w:space="0" w:color="auto"/>
            </w:tcBorders>
            <w:vAlign w:val="center"/>
          </w:tcPr>
          <w:p w14:paraId="24DBDB58" w14:textId="7031C2EF" w:rsidR="00C161D5" w:rsidRPr="00F9674B" w:rsidRDefault="00C161D5" w:rsidP="00C161D5">
            <w:pPr>
              <w:spacing w:line="300" w:lineRule="exact"/>
              <w:jc w:val="right"/>
              <w:rPr>
                <w:rFonts w:ascii="標楷體" w:eastAsia="標楷體" w:hAnsi="標楷體"/>
                <w:b/>
                <w:sz w:val="20"/>
                <w:szCs w:val="20"/>
              </w:rPr>
            </w:pPr>
            <w:r w:rsidRPr="00C161D5">
              <w:rPr>
                <w:rFonts w:ascii="標楷體" w:eastAsia="標楷體" w:hAnsi="標楷體"/>
                <w:b/>
                <w:sz w:val="20"/>
                <w:szCs w:val="20"/>
              </w:rPr>
              <w:t>10,924,663</w:t>
            </w:r>
          </w:p>
        </w:tc>
      </w:tr>
      <w:tr w:rsidR="00C161D5" w:rsidRPr="005067A4" w14:paraId="4CE7AB24" w14:textId="77777777" w:rsidTr="00267491">
        <w:trPr>
          <w:trHeight w:val="420"/>
        </w:trPr>
        <w:tc>
          <w:tcPr>
            <w:tcW w:w="3177" w:type="dxa"/>
            <w:vAlign w:val="center"/>
          </w:tcPr>
          <w:p w14:paraId="73769AB6" w14:textId="77777777" w:rsidR="00C161D5" w:rsidRPr="005067A4" w:rsidRDefault="00C161D5" w:rsidP="00C161D5">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流動負債</w:t>
            </w:r>
          </w:p>
        </w:tc>
        <w:tc>
          <w:tcPr>
            <w:tcW w:w="2059" w:type="dxa"/>
            <w:tcBorders>
              <w:top w:val="nil"/>
              <w:left w:val="single" w:sz="4" w:space="0" w:color="auto"/>
              <w:bottom w:val="nil"/>
              <w:right w:val="single" w:sz="4" w:space="0" w:color="auto"/>
            </w:tcBorders>
            <w:vAlign w:val="center"/>
          </w:tcPr>
          <w:p w14:paraId="281A2178" w14:textId="4733EF13" w:rsidR="00C161D5" w:rsidRPr="00F9674B" w:rsidRDefault="00C161D5" w:rsidP="00C161D5">
            <w:pPr>
              <w:spacing w:line="300" w:lineRule="exact"/>
              <w:jc w:val="right"/>
              <w:rPr>
                <w:rFonts w:ascii="標楷體" w:eastAsia="標楷體" w:hAnsi="標楷體"/>
                <w:b/>
                <w:sz w:val="20"/>
                <w:szCs w:val="20"/>
              </w:rPr>
            </w:pPr>
            <w:r w:rsidRPr="0046017A">
              <w:rPr>
                <w:rFonts w:ascii="標楷體" w:eastAsia="標楷體" w:hAnsi="標楷體"/>
                <w:b/>
                <w:sz w:val="20"/>
                <w:szCs w:val="20"/>
              </w:rPr>
              <w:t>60,149,715</w:t>
            </w:r>
          </w:p>
        </w:tc>
        <w:tc>
          <w:tcPr>
            <w:tcW w:w="2060" w:type="dxa"/>
            <w:tcBorders>
              <w:top w:val="nil"/>
              <w:left w:val="single" w:sz="4" w:space="0" w:color="auto"/>
              <w:bottom w:val="nil"/>
              <w:right w:val="single" w:sz="4" w:space="0" w:color="auto"/>
            </w:tcBorders>
            <w:shd w:val="clear" w:color="000000" w:fill="FFFFFF"/>
            <w:vAlign w:val="center"/>
          </w:tcPr>
          <w:p w14:paraId="0D82BB0F" w14:textId="2E4905D0" w:rsidR="00C161D5" w:rsidRPr="00F9674B" w:rsidRDefault="00C161D5" w:rsidP="00C161D5">
            <w:pPr>
              <w:spacing w:line="300" w:lineRule="exact"/>
              <w:jc w:val="right"/>
              <w:rPr>
                <w:rFonts w:ascii="標楷體" w:eastAsia="標楷體" w:hAnsi="標楷體"/>
                <w:b/>
                <w:sz w:val="20"/>
                <w:szCs w:val="20"/>
              </w:rPr>
            </w:pPr>
            <w:r w:rsidRPr="005067A4">
              <w:rPr>
                <w:rFonts w:ascii="標楷體" w:eastAsia="標楷體" w:hAnsi="標楷體"/>
                <w:b/>
                <w:sz w:val="20"/>
                <w:szCs w:val="20"/>
              </w:rPr>
              <w:t>62,949,518</w:t>
            </w:r>
          </w:p>
        </w:tc>
        <w:tc>
          <w:tcPr>
            <w:tcW w:w="2060" w:type="dxa"/>
            <w:tcBorders>
              <w:top w:val="nil"/>
              <w:left w:val="nil"/>
              <w:bottom w:val="nil"/>
              <w:right w:val="single" w:sz="4" w:space="0" w:color="auto"/>
            </w:tcBorders>
            <w:vAlign w:val="center"/>
          </w:tcPr>
          <w:p w14:paraId="6B4EE658" w14:textId="2941AE44" w:rsidR="00C161D5" w:rsidRPr="00F9674B" w:rsidRDefault="00C161D5" w:rsidP="00C161D5">
            <w:pPr>
              <w:spacing w:line="300" w:lineRule="exact"/>
              <w:jc w:val="right"/>
              <w:rPr>
                <w:rFonts w:ascii="標楷體" w:eastAsia="標楷體" w:hAnsi="標楷體"/>
                <w:b/>
                <w:sz w:val="20"/>
                <w:szCs w:val="20"/>
              </w:rPr>
            </w:pPr>
            <w:r w:rsidRPr="00C161D5">
              <w:rPr>
                <w:rFonts w:ascii="標楷體" w:eastAsia="標楷體" w:hAnsi="標楷體"/>
                <w:b/>
                <w:bCs/>
                <w:sz w:val="20"/>
                <w:szCs w:val="20"/>
              </w:rPr>
              <w:t xml:space="preserve">- </w:t>
            </w:r>
            <w:r w:rsidRPr="00C161D5">
              <w:rPr>
                <w:rFonts w:ascii="標楷體" w:eastAsia="標楷體" w:hAnsi="標楷體"/>
                <w:b/>
                <w:sz w:val="20"/>
                <w:szCs w:val="20"/>
              </w:rPr>
              <w:t>2,799,803</w:t>
            </w:r>
          </w:p>
        </w:tc>
      </w:tr>
      <w:tr w:rsidR="00C161D5" w:rsidRPr="005067A4" w14:paraId="5EA1C8DF" w14:textId="77777777" w:rsidTr="00267491">
        <w:trPr>
          <w:trHeight w:val="420"/>
        </w:trPr>
        <w:tc>
          <w:tcPr>
            <w:tcW w:w="3177" w:type="dxa"/>
            <w:vAlign w:val="center"/>
          </w:tcPr>
          <w:p w14:paraId="6E9D5094" w14:textId="77777777" w:rsidR="00C161D5" w:rsidRPr="005067A4" w:rsidRDefault="00C161D5" w:rsidP="00C161D5">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短期債務</w:t>
            </w:r>
          </w:p>
        </w:tc>
        <w:tc>
          <w:tcPr>
            <w:tcW w:w="2059" w:type="dxa"/>
            <w:tcBorders>
              <w:top w:val="nil"/>
              <w:left w:val="single" w:sz="4" w:space="0" w:color="auto"/>
              <w:bottom w:val="nil"/>
              <w:right w:val="single" w:sz="4" w:space="0" w:color="auto"/>
            </w:tcBorders>
            <w:vAlign w:val="center"/>
          </w:tcPr>
          <w:p w14:paraId="24292911" w14:textId="2E678212" w:rsidR="00C161D5" w:rsidRPr="005067A4" w:rsidRDefault="00C161D5" w:rsidP="00C161D5">
            <w:pPr>
              <w:spacing w:line="300" w:lineRule="exact"/>
              <w:jc w:val="right"/>
              <w:rPr>
                <w:rFonts w:ascii="標楷體" w:eastAsia="標楷體" w:hAnsi="標楷體"/>
                <w:sz w:val="20"/>
                <w:szCs w:val="20"/>
              </w:rPr>
            </w:pPr>
            <w:r w:rsidRPr="0046017A">
              <w:rPr>
                <w:rFonts w:ascii="標楷體" w:eastAsia="標楷體" w:hAnsi="標楷體"/>
                <w:sz w:val="20"/>
                <w:szCs w:val="20"/>
              </w:rPr>
              <w:t>7,500,000</w:t>
            </w:r>
          </w:p>
        </w:tc>
        <w:tc>
          <w:tcPr>
            <w:tcW w:w="2060" w:type="dxa"/>
            <w:tcBorders>
              <w:top w:val="nil"/>
              <w:left w:val="single" w:sz="4" w:space="0" w:color="auto"/>
              <w:bottom w:val="nil"/>
              <w:right w:val="single" w:sz="4" w:space="0" w:color="auto"/>
            </w:tcBorders>
            <w:shd w:val="clear" w:color="000000" w:fill="FFFFFF"/>
            <w:vAlign w:val="center"/>
          </w:tcPr>
          <w:p w14:paraId="5A1928D9" w14:textId="7D8D82B5" w:rsidR="00C161D5" w:rsidRPr="005067A4" w:rsidRDefault="00C161D5" w:rsidP="00C161D5">
            <w:pPr>
              <w:spacing w:line="300" w:lineRule="exact"/>
              <w:jc w:val="right"/>
              <w:rPr>
                <w:rFonts w:ascii="標楷體" w:eastAsia="標楷體" w:hAnsi="標楷體"/>
                <w:sz w:val="20"/>
                <w:szCs w:val="20"/>
              </w:rPr>
            </w:pPr>
            <w:r w:rsidRPr="005067A4">
              <w:rPr>
                <w:rFonts w:ascii="標楷體" w:eastAsia="標楷體" w:hAnsi="標楷體"/>
                <w:sz w:val="20"/>
                <w:szCs w:val="20"/>
              </w:rPr>
              <w:t>10,000,000</w:t>
            </w:r>
          </w:p>
        </w:tc>
        <w:tc>
          <w:tcPr>
            <w:tcW w:w="2060" w:type="dxa"/>
            <w:tcBorders>
              <w:top w:val="nil"/>
              <w:left w:val="single" w:sz="4" w:space="0" w:color="auto"/>
              <w:bottom w:val="nil"/>
              <w:right w:val="single" w:sz="4" w:space="0" w:color="auto"/>
            </w:tcBorders>
            <w:vAlign w:val="center"/>
          </w:tcPr>
          <w:p w14:paraId="1240E51A" w14:textId="0F382660" w:rsidR="00C161D5" w:rsidRPr="005067A4" w:rsidRDefault="00C161D5" w:rsidP="00C161D5">
            <w:pPr>
              <w:spacing w:line="300" w:lineRule="exact"/>
              <w:jc w:val="right"/>
              <w:rPr>
                <w:rFonts w:ascii="標楷體" w:eastAsia="標楷體" w:hAnsi="標楷體"/>
                <w:sz w:val="20"/>
                <w:szCs w:val="20"/>
              </w:rPr>
            </w:pPr>
            <w:r w:rsidRPr="00F9674B">
              <w:rPr>
                <w:rFonts w:ascii="標楷體" w:eastAsia="標楷體" w:hAnsi="標楷體"/>
                <w:sz w:val="20"/>
                <w:szCs w:val="20"/>
              </w:rPr>
              <w:t>-</w:t>
            </w:r>
            <w:r w:rsidRPr="005067A4">
              <w:rPr>
                <w:rFonts w:ascii="標楷體" w:eastAsia="標楷體" w:hAnsi="標楷體"/>
                <w:sz w:val="20"/>
                <w:szCs w:val="20"/>
              </w:rPr>
              <w:t xml:space="preserve"> </w:t>
            </w:r>
            <w:r w:rsidRPr="00C161D5">
              <w:rPr>
                <w:rFonts w:ascii="標楷體" w:eastAsia="標楷體" w:hAnsi="標楷體"/>
                <w:sz w:val="20"/>
                <w:szCs w:val="20"/>
              </w:rPr>
              <w:t>2,500,000</w:t>
            </w:r>
          </w:p>
        </w:tc>
      </w:tr>
      <w:tr w:rsidR="00C161D5" w:rsidRPr="005067A4" w14:paraId="6C83F5B0" w14:textId="77777777" w:rsidTr="00267491">
        <w:trPr>
          <w:trHeight w:val="420"/>
        </w:trPr>
        <w:tc>
          <w:tcPr>
            <w:tcW w:w="3177" w:type="dxa"/>
            <w:vAlign w:val="center"/>
          </w:tcPr>
          <w:p w14:paraId="7FA3F637" w14:textId="77777777" w:rsidR="00C161D5" w:rsidRPr="005067A4" w:rsidRDefault="00C161D5" w:rsidP="00C161D5">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應付款項</w:t>
            </w:r>
          </w:p>
        </w:tc>
        <w:tc>
          <w:tcPr>
            <w:tcW w:w="2059" w:type="dxa"/>
            <w:tcBorders>
              <w:top w:val="nil"/>
              <w:left w:val="single" w:sz="4" w:space="0" w:color="auto"/>
              <w:bottom w:val="nil"/>
              <w:right w:val="single" w:sz="4" w:space="0" w:color="auto"/>
            </w:tcBorders>
            <w:vAlign w:val="center"/>
          </w:tcPr>
          <w:p w14:paraId="502988B3" w14:textId="53F5C208" w:rsidR="00C161D5" w:rsidRPr="005067A4" w:rsidRDefault="00C161D5" w:rsidP="00C161D5">
            <w:pPr>
              <w:spacing w:line="300" w:lineRule="exact"/>
              <w:jc w:val="right"/>
              <w:rPr>
                <w:rFonts w:ascii="標楷體" w:eastAsia="標楷體" w:hAnsi="標楷體"/>
                <w:sz w:val="20"/>
                <w:szCs w:val="20"/>
              </w:rPr>
            </w:pPr>
            <w:r w:rsidRPr="0046017A">
              <w:rPr>
                <w:rFonts w:ascii="標楷體" w:eastAsia="標楷體" w:hAnsi="標楷體"/>
                <w:sz w:val="20"/>
                <w:szCs w:val="20"/>
              </w:rPr>
              <w:t>42,224,843</w:t>
            </w:r>
          </w:p>
        </w:tc>
        <w:tc>
          <w:tcPr>
            <w:tcW w:w="2060" w:type="dxa"/>
            <w:tcBorders>
              <w:top w:val="nil"/>
              <w:left w:val="single" w:sz="4" w:space="0" w:color="auto"/>
              <w:bottom w:val="nil"/>
              <w:right w:val="single" w:sz="4" w:space="0" w:color="auto"/>
            </w:tcBorders>
            <w:shd w:val="clear" w:color="000000" w:fill="FFFFFF"/>
            <w:vAlign w:val="center"/>
          </w:tcPr>
          <w:p w14:paraId="646E2A72" w14:textId="786E1E02" w:rsidR="00C161D5" w:rsidRPr="005067A4" w:rsidRDefault="00C161D5" w:rsidP="00C161D5">
            <w:pPr>
              <w:spacing w:line="300" w:lineRule="exact"/>
              <w:jc w:val="right"/>
              <w:rPr>
                <w:rFonts w:ascii="標楷體" w:eastAsia="標楷體" w:hAnsi="標楷體"/>
                <w:sz w:val="20"/>
                <w:szCs w:val="20"/>
              </w:rPr>
            </w:pPr>
            <w:r w:rsidRPr="005067A4">
              <w:rPr>
                <w:rFonts w:ascii="標楷體" w:eastAsia="標楷體" w:hAnsi="標楷體"/>
                <w:sz w:val="20"/>
                <w:szCs w:val="20"/>
              </w:rPr>
              <w:t>40,919,094</w:t>
            </w:r>
          </w:p>
        </w:tc>
        <w:tc>
          <w:tcPr>
            <w:tcW w:w="2060" w:type="dxa"/>
            <w:tcBorders>
              <w:top w:val="nil"/>
              <w:left w:val="single" w:sz="4" w:space="0" w:color="auto"/>
              <w:bottom w:val="nil"/>
              <w:right w:val="single" w:sz="4" w:space="0" w:color="auto"/>
            </w:tcBorders>
            <w:vAlign w:val="center"/>
          </w:tcPr>
          <w:p w14:paraId="715F3512" w14:textId="68CBC865" w:rsidR="00C161D5" w:rsidRPr="005067A4" w:rsidRDefault="00C161D5" w:rsidP="00C161D5">
            <w:pPr>
              <w:spacing w:line="300" w:lineRule="exact"/>
              <w:jc w:val="right"/>
              <w:rPr>
                <w:rFonts w:ascii="標楷體" w:eastAsia="標楷體" w:hAnsi="標楷體"/>
                <w:sz w:val="20"/>
                <w:szCs w:val="20"/>
              </w:rPr>
            </w:pPr>
            <w:r w:rsidRPr="00C161D5">
              <w:rPr>
                <w:rFonts w:ascii="標楷體" w:eastAsia="標楷體" w:hAnsi="標楷體"/>
                <w:sz w:val="20"/>
                <w:szCs w:val="20"/>
              </w:rPr>
              <w:t>1,305,749</w:t>
            </w:r>
          </w:p>
        </w:tc>
      </w:tr>
      <w:tr w:rsidR="00C161D5" w:rsidRPr="005067A4" w14:paraId="07F8170C" w14:textId="77777777" w:rsidTr="00267491">
        <w:trPr>
          <w:trHeight w:val="420"/>
        </w:trPr>
        <w:tc>
          <w:tcPr>
            <w:tcW w:w="3177" w:type="dxa"/>
            <w:vAlign w:val="center"/>
          </w:tcPr>
          <w:p w14:paraId="1D754E69" w14:textId="77777777" w:rsidR="00C161D5" w:rsidRPr="005067A4" w:rsidRDefault="00C161D5" w:rsidP="00C161D5">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預收款項</w:t>
            </w:r>
          </w:p>
        </w:tc>
        <w:tc>
          <w:tcPr>
            <w:tcW w:w="2059" w:type="dxa"/>
            <w:tcBorders>
              <w:top w:val="nil"/>
              <w:left w:val="single" w:sz="4" w:space="0" w:color="auto"/>
              <w:bottom w:val="nil"/>
              <w:right w:val="single" w:sz="4" w:space="0" w:color="auto"/>
            </w:tcBorders>
            <w:vAlign w:val="center"/>
          </w:tcPr>
          <w:p w14:paraId="384DD428" w14:textId="1621906A" w:rsidR="00C161D5" w:rsidRPr="005067A4" w:rsidRDefault="00C161D5" w:rsidP="00C161D5">
            <w:pPr>
              <w:spacing w:line="300" w:lineRule="exact"/>
              <w:jc w:val="right"/>
              <w:rPr>
                <w:rFonts w:ascii="標楷體" w:eastAsia="標楷體" w:hAnsi="標楷體"/>
                <w:sz w:val="20"/>
                <w:szCs w:val="20"/>
              </w:rPr>
            </w:pPr>
            <w:r w:rsidRPr="0046017A">
              <w:rPr>
                <w:rFonts w:ascii="標楷體" w:eastAsia="標楷體" w:hAnsi="標楷體"/>
                <w:sz w:val="20"/>
                <w:szCs w:val="20"/>
              </w:rPr>
              <w:t>10,424,871</w:t>
            </w:r>
          </w:p>
        </w:tc>
        <w:tc>
          <w:tcPr>
            <w:tcW w:w="2060" w:type="dxa"/>
            <w:tcBorders>
              <w:top w:val="nil"/>
              <w:left w:val="single" w:sz="4" w:space="0" w:color="auto"/>
              <w:bottom w:val="nil"/>
              <w:right w:val="single" w:sz="4" w:space="0" w:color="auto"/>
            </w:tcBorders>
            <w:shd w:val="clear" w:color="000000" w:fill="FFFFFF"/>
            <w:vAlign w:val="center"/>
          </w:tcPr>
          <w:p w14:paraId="1CD0DD59" w14:textId="215F2EDF" w:rsidR="00C161D5" w:rsidRPr="005067A4" w:rsidRDefault="00C161D5" w:rsidP="00C161D5">
            <w:pPr>
              <w:spacing w:line="300" w:lineRule="exact"/>
              <w:jc w:val="right"/>
              <w:rPr>
                <w:rFonts w:ascii="標楷體" w:eastAsia="標楷體" w:hAnsi="標楷體"/>
                <w:sz w:val="20"/>
                <w:szCs w:val="20"/>
              </w:rPr>
            </w:pPr>
            <w:r w:rsidRPr="005067A4">
              <w:rPr>
                <w:rFonts w:ascii="標楷體" w:eastAsia="標楷體" w:hAnsi="標楷體"/>
                <w:sz w:val="20"/>
                <w:szCs w:val="20"/>
              </w:rPr>
              <w:t>12,030,424</w:t>
            </w:r>
          </w:p>
        </w:tc>
        <w:tc>
          <w:tcPr>
            <w:tcW w:w="2060" w:type="dxa"/>
            <w:tcBorders>
              <w:top w:val="nil"/>
              <w:left w:val="single" w:sz="4" w:space="0" w:color="auto"/>
              <w:bottom w:val="nil"/>
              <w:right w:val="single" w:sz="4" w:space="0" w:color="auto"/>
            </w:tcBorders>
            <w:vAlign w:val="center"/>
          </w:tcPr>
          <w:p w14:paraId="13C85881" w14:textId="38D513D4" w:rsidR="00C161D5" w:rsidRPr="005067A4" w:rsidRDefault="00C161D5" w:rsidP="00C161D5">
            <w:pPr>
              <w:spacing w:line="300" w:lineRule="exact"/>
              <w:jc w:val="right"/>
              <w:rPr>
                <w:rFonts w:ascii="標楷體" w:eastAsia="標楷體" w:hAnsi="標楷體"/>
                <w:sz w:val="20"/>
                <w:szCs w:val="20"/>
              </w:rPr>
            </w:pPr>
            <w:r w:rsidRPr="00F9674B">
              <w:rPr>
                <w:rFonts w:ascii="標楷體" w:eastAsia="標楷體" w:hAnsi="標楷體"/>
                <w:sz w:val="20"/>
                <w:szCs w:val="20"/>
              </w:rPr>
              <w:t>-</w:t>
            </w:r>
            <w:r w:rsidRPr="005067A4">
              <w:rPr>
                <w:rFonts w:ascii="標楷體" w:eastAsia="標楷體" w:hAnsi="標楷體"/>
                <w:sz w:val="20"/>
                <w:szCs w:val="20"/>
              </w:rPr>
              <w:t xml:space="preserve"> </w:t>
            </w:r>
            <w:r w:rsidRPr="00C161D5">
              <w:rPr>
                <w:rFonts w:ascii="標楷體" w:eastAsia="標楷體" w:hAnsi="標楷體"/>
                <w:sz w:val="20"/>
                <w:szCs w:val="20"/>
              </w:rPr>
              <w:t>1,605,552</w:t>
            </w:r>
          </w:p>
        </w:tc>
      </w:tr>
      <w:tr w:rsidR="0046017A" w:rsidRPr="005067A4" w14:paraId="615F5A33" w14:textId="77777777" w:rsidTr="00267491">
        <w:trPr>
          <w:trHeight w:val="420"/>
        </w:trPr>
        <w:tc>
          <w:tcPr>
            <w:tcW w:w="3177" w:type="dxa"/>
            <w:vAlign w:val="center"/>
          </w:tcPr>
          <w:p w14:paraId="5398D417" w14:textId="77777777" w:rsidR="0046017A" w:rsidRPr="005067A4" w:rsidRDefault="0046017A" w:rsidP="0046017A">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非流動負債</w:t>
            </w:r>
          </w:p>
        </w:tc>
        <w:tc>
          <w:tcPr>
            <w:tcW w:w="2059" w:type="dxa"/>
            <w:tcBorders>
              <w:top w:val="nil"/>
              <w:left w:val="single" w:sz="4" w:space="0" w:color="auto"/>
              <w:bottom w:val="nil"/>
              <w:right w:val="single" w:sz="4" w:space="0" w:color="auto"/>
            </w:tcBorders>
            <w:shd w:val="clear" w:color="000000" w:fill="FFFFFF"/>
            <w:vAlign w:val="center"/>
          </w:tcPr>
          <w:p w14:paraId="290D610E" w14:textId="20ADEE61" w:rsidR="0046017A" w:rsidRPr="00F9674B" w:rsidRDefault="0046017A" w:rsidP="0046017A">
            <w:pPr>
              <w:spacing w:line="300" w:lineRule="exact"/>
              <w:jc w:val="right"/>
              <w:rPr>
                <w:rFonts w:ascii="標楷體" w:eastAsia="標楷體" w:hAnsi="標楷體"/>
                <w:b/>
                <w:sz w:val="20"/>
                <w:szCs w:val="20"/>
              </w:rPr>
            </w:pPr>
            <w:r w:rsidRPr="0046017A">
              <w:rPr>
                <w:rFonts w:ascii="標楷體" w:eastAsia="標楷體" w:hAnsi="標楷體"/>
                <w:b/>
                <w:sz w:val="20"/>
                <w:szCs w:val="20"/>
              </w:rPr>
              <w:t>269,603,988</w:t>
            </w:r>
          </w:p>
        </w:tc>
        <w:tc>
          <w:tcPr>
            <w:tcW w:w="2060" w:type="dxa"/>
            <w:tcBorders>
              <w:top w:val="nil"/>
              <w:left w:val="single" w:sz="4" w:space="0" w:color="auto"/>
              <w:bottom w:val="nil"/>
              <w:right w:val="single" w:sz="4" w:space="0" w:color="auto"/>
            </w:tcBorders>
            <w:shd w:val="clear" w:color="000000" w:fill="FFFFFF"/>
            <w:vAlign w:val="center"/>
          </w:tcPr>
          <w:p w14:paraId="015122BE" w14:textId="22C57A61" w:rsidR="0046017A" w:rsidRPr="00F9674B" w:rsidRDefault="0046017A" w:rsidP="0046017A">
            <w:pPr>
              <w:spacing w:line="300" w:lineRule="exact"/>
              <w:jc w:val="right"/>
              <w:rPr>
                <w:rFonts w:ascii="標楷體" w:eastAsia="標楷體" w:hAnsi="標楷體"/>
                <w:b/>
                <w:sz w:val="20"/>
                <w:szCs w:val="20"/>
              </w:rPr>
            </w:pPr>
            <w:r w:rsidRPr="005067A4">
              <w:rPr>
                <w:rFonts w:ascii="標楷體" w:eastAsia="標楷體" w:hAnsi="標楷體"/>
                <w:b/>
                <w:sz w:val="20"/>
                <w:szCs w:val="20"/>
              </w:rPr>
              <w:t>255,879,521</w:t>
            </w:r>
          </w:p>
        </w:tc>
        <w:tc>
          <w:tcPr>
            <w:tcW w:w="2060" w:type="dxa"/>
            <w:tcBorders>
              <w:top w:val="nil"/>
              <w:left w:val="single" w:sz="4" w:space="0" w:color="auto"/>
              <w:bottom w:val="nil"/>
              <w:right w:val="single" w:sz="4" w:space="0" w:color="auto"/>
            </w:tcBorders>
            <w:shd w:val="clear" w:color="000000" w:fill="FFFFFF"/>
            <w:vAlign w:val="center"/>
          </w:tcPr>
          <w:p w14:paraId="20AE7F88" w14:textId="0F9DB899" w:rsidR="0046017A" w:rsidRPr="00F9674B" w:rsidRDefault="00C161D5" w:rsidP="0046017A">
            <w:pPr>
              <w:spacing w:line="300" w:lineRule="exact"/>
              <w:jc w:val="right"/>
              <w:rPr>
                <w:rFonts w:ascii="標楷體" w:eastAsia="標楷體" w:hAnsi="標楷體"/>
                <w:b/>
                <w:sz w:val="20"/>
                <w:szCs w:val="20"/>
              </w:rPr>
            </w:pPr>
            <w:r w:rsidRPr="00C161D5">
              <w:rPr>
                <w:rFonts w:ascii="標楷體" w:eastAsia="標楷體" w:hAnsi="標楷體"/>
                <w:b/>
                <w:sz w:val="20"/>
                <w:szCs w:val="20"/>
              </w:rPr>
              <w:t>13,724,466</w:t>
            </w:r>
          </w:p>
        </w:tc>
      </w:tr>
      <w:tr w:rsidR="0046017A" w:rsidRPr="005067A4" w14:paraId="0BEA374B" w14:textId="77777777" w:rsidTr="00267491">
        <w:trPr>
          <w:trHeight w:val="420"/>
        </w:trPr>
        <w:tc>
          <w:tcPr>
            <w:tcW w:w="3177" w:type="dxa"/>
            <w:vAlign w:val="center"/>
          </w:tcPr>
          <w:p w14:paraId="22143B0C" w14:textId="77777777" w:rsidR="0046017A" w:rsidRPr="005067A4" w:rsidRDefault="0046017A" w:rsidP="0046017A">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長期債務</w:t>
            </w:r>
          </w:p>
        </w:tc>
        <w:tc>
          <w:tcPr>
            <w:tcW w:w="2059" w:type="dxa"/>
            <w:tcBorders>
              <w:top w:val="nil"/>
              <w:left w:val="single" w:sz="4" w:space="0" w:color="auto"/>
              <w:bottom w:val="nil"/>
              <w:right w:val="single" w:sz="4" w:space="0" w:color="auto"/>
            </w:tcBorders>
            <w:shd w:val="clear" w:color="000000" w:fill="FFFFFF"/>
            <w:vAlign w:val="center"/>
          </w:tcPr>
          <w:p w14:paraId="7D29F55A" w14:textId="4B9EB7BC" w:rsidR="0046017A" w:rsidRPr="005067A4" w:rsidRDefault="0046017A" w:rsidP="0046017A">
            <w:pPr>
              <w:spacing w:line="300" w:lineRule="exact"/>
              <w:jc w:val="right"/>
              <w:rPr>
                <w:rFonts w:ascii="標楷體" w:eastAsia="標楷體" w:hAnsi="標楷體"/>
                <w:sz w:val="20"/>
                <w:szCs w:val="20"/>
              </w:rPr>
            </w:pPr>
            <w:r w:rsidRPr="0046017A">
              <w:rPr>
                <w:rFonts w:ascii="標楷體" w:eastAsia="標楷體" w:hAnsi="標楷體"/>
                <w:sz w:val="20"/>
                <w:szCs w:val="20"/>
              </w:rPr>
              <w:t>243,981,491</w:t>
            </w:r>
          </w:p>
        </w:tc>
        <w:tc>
          <w:tcPr>
            <w:tcW w:w="2060" w:type="dxa"/>
            <w:tcBorders>
              <w:top w:val="nil"/>
              <w:left w:val="single" w:sz="4" w:space="0" w:color="auto"/>
              <w:bottom w:val="nil"/>
              <w:right w:val="single" w:sz="4" w:space="0" w:color="auto"/>
            </w:tcBorders>
            <w:shd w:val="clear" w:color="000000" w:fill="FFFFFF"/>
            <w:vAlign w:val="center"/>
          </w:tcPr>
          <w:p w14:paraId="4DB66E2A" w14:textId="203B8FD0" w:rsidR="0046017A" w:rsidRPr="005067A4" w:rsidRDefault="0046017A" w:rsidP="0046017A">
            <w:pPr>
              <w:spacing w:line="300" w:lineRule="exact"/>
              <w:jc w:val="right"/>
              <w:rPr>
                <w:rFonts w:ascii="標楷體" w:eastAsia="標楷體" w:hAnsi="標楷體"/>
                <w:sz w:val="20"/>
                <w:szCs w:val="20"/>
              </w:rPr>
            </w:pPr>
            <w:r w:rsidRPr="005067A4">
              <w:rPr>
                <w:rFonts w:ascii="標楷體" w:eastAsia="標楷體" w:hAnsi="標楷體"/>
                <w:sz w:val="20"/>
                <w:szCs w:val="20"/>
              </w:rPr>
              <w:t>230,070,194</w:t>
            </w:r>
          </w:p>
        </w:tc>
        <w:tc>
          <w:tcPr>
            <w:tcW w:w="2060" w:type="dxa"/>
            <w:tcBorders>
              <w:top w:val="nil"/>
              <w:left w:val="single" w:sz="4" w:space="0" w:color="auto"/>
              <w:bottom w:val="nil"/>
              <w:right w:val="single" w:sz="4" w:space="0" w:color="auto"/>
            </w:tcBorders>
            <w:shd w:val="clear" w:color="000000" w:fill="FFFFFF"/>
            <w:vAlign w:val="center"/>
          </w:tcPr>
          <w:p w14:paraId="6AAD0D75" w14:textId="30BF778F" w:rsidR="0046017A" w:rsidRPr="005067A4" w:rsidRDefault="00C161D5" w:rsidP="0046017A">
            <w:pPr>
              <w:spacing w:line="300" w:lineRule="exact"/>
              <w:jc w:val="right"/>
              <w:rPr>
                <w:rFonts w:ascii="標楷體" w:eastAsia="標楷體" w:hAnsi="標楷體"/>
                <w:sz w:val="20"/>
                <w:szCs w:val="20"/>
              </w:rPr>
            </w:pPr>
            <w:r w:rsidRPr="00C161D5">
              <w:rPr>
                <w:rFonts w:ascii="標楷體" w:eastAsia="標楷體" w:hAnsi="標楷體"/>
                <w:sz w:val="20"/>
                <w:szCs w:val="20"/>
              </w:rPr>
              <w:t>13,911,297</w:t>
            </w:r>
          </w:p>
        </w:tc>
      </w:tr>
      <w:tr w:rsidR="0046017A" w:rsidRPr="005067A4" w14:paraId="3BFB6194" w14:textId="77777777" w:rsidTr="00267491">
        <w:trPr>
          <w:trHeight w:val="420"/>
        </w:trPr>
        <w:tc>
          <w:tcPr>
            <w:tcW w:w="3177" w:type="dxa"/>
            <w:vAlign w:val="center"/>
          </w:tcPr>
          <w:p w14:paraId="33580067" w14:textId="77777777" w:rsidR="0046017A" w:rsidRPr="005067A4" w:rsidRDefault="0046017A" w:rsidP="0046017A">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其他負債</w:t>
            </w:r>
          </w:p>
        </w:tc>
        <w:tc>
          <w:tcPr>
            <w:tcW w:w="2059" w:type="dxa"/>
            <w:tcBorders>
              <w:top w:val="nil"/>
              <w:left w:val="single" w:sz="4" w:space="0" w:color="auto"/>
              <w:bottom w:val="nil"/>
              <w:right w:val="single" w:sz="4" w:space="0" w:color="auto"/>
            </w:tcBorders>
            <w:vAlign w:val="center"/>
          </w:tcPr>
          <w:p w14:paraId="5214462F" w14:textId="22FB7F7D" w:rsidR="0046017A" w:rsidRPr="005067A4" w:rsidRDefault="0046017A" w:rsidP="0046017A">
            <w:pPr>
              <w:spacing w:line="300" w:lineRule="exact"/>
              <w:jc w:val="right"/>
              <w:rPr>
                <w:rFonts w:ascii="標楷體" w:eastAsia="標楷體" w:hAnsi="標楷體"/>
                <w:sz w:val="20"/>
                <w:szCs w:val="20"/>
              </w:rPr>
            </w:pPr>
            <w:r w:rsidRPr="0046017A">
              <w:rPr>
                <w:rFonts w:ascii="標楷體" w:eastAsia="標楷體" w:hAnsi="標楷體"/>
                <w:sz w:val="20"/>
                <w:szCs w:val="20"/>
              </w:rPr>
              <w:t>25,622,496</w:t>
            </w:r>
          </w:p>
        </w:tc>
        <w:tc>
          <w:tcPr>
            <w:tcW w:w="2060" w:type="dxa"/>
            <w:tcBorders>
              <w:top w:val="nil"/>
              <w:left w:val="single" w:sz="4" w:space="0" w:color="auto"/>
              <w:bottom w:val="nil"/>
              <w:right w:val="single" w:sz="4" w:space="0" w:color="auto"/>
            </w:tcBorders>
            <w:shd w:val="clear" w:color="000000" w:fill="FFFFFF"/>
            <w:vAlign w:val="center"/>
          </w:tcPr>
          <w:p w14:paraId="6ED55FF3" w14:textId="7A0C0626" w:rsidR="0046017A" w:rsidRPr="005067A4" w:rsidRDefault="0046017A" w:rsidP="0046017A">
            <w:pPr>
              <w:spacing w:line="300" w:lineRule="exact"/>
              <w:jc w:val="right"/>
              <w:rPr>
                <w:rFonts w:ascii="標楷體" w:eastAsia="標楷體" w:hAnsi="標楷體"/>
                <w:sz w:val="20"/>
                <w:szCs w:val="20"/>
              </w:rPr>
            </w:pPr>
            <w:r w:rsidRPr="005067A4">
              <w:rPr>
                <w:rFonts w:ascii="標楷體" w:eastAsia="標楷體" w:hAnsi="標楷體"/>
                <w:sz w:val="20"/>
                <w:szCs w:val="20"/>
              </w:rPr>
              <w:t>25,809,326</w:t>
            </w:r>
          </w:p>
        </w:tc>
        <w:tc>
          <w:tcPr>
            <w:tcW w:w="2060" w:type="dxa"/>
            <w:tcBorders>
              <w:top w:val="nil"/>
              <w:left w:val="single" w:sz="4" w:space="0" w:color="auto"/>
              <w:bottom w:val="nil"/>
              <w:right w:val="single" w:sz="4" w:space="0" w:color="auto"/>
            </w:tcBorders>
            <w:shd w:val="clear" w:color="000000" w:fill="FFFFFF"/>
            <w:vAlign w:val="center"/>
          </w:tcPr>
          <w:p w14:paraId="0ACED62E" w14:textId="323E95DB" w:rsidR="0046017A" w:rsidRPr="005067A4" w:rsidRDefault="00C161D5" w:rsidP="0046017A">
            <w:pPr>
              <w:spacing w:line="300" w:lineRule="exact"/>
              <w:jc w:val="right"/>
              <w:rPr>
                <w:rFonts w:ascii="標楷體" w:eastAsia="標楷體" w:hAnsi="標楷體"/>
                <w:sz w:val="20"/>
                <w:szCs w:val="20"/>
              </w:rPr>
            </w:pPr>
            <w:r w:rsidRPr="00F9674B">
              <w:rPr>
                <w:rFonts w:ascii="標楷體" w:eastAsia="標楷體" w:hAnsi="標楷體"/>
                <w:sz w:val="20"/>
                <w:szCs w:val="20"/>
              </w:rPr>
              <w:t>-</w:t>
            </w:r>
            <w:r w:rsidRPr="005067A4">
              <w:rPr>
                <w:rFonts w:ascii="標楷體" w:eastAsia="標楷體" w:hAnsi="標楷體"/>
                <w:sz w:val="20"/>
                <w:szCs w:val="20"/>
              </w:rPr>
              <w:t xml:space="preserve"> </w:t>
            </w:r>
            <w:r w:rsidRPr="00C161D5">
              <w:rPr>
                <w:rFonts w:ascii="標楷體" w:eastAsia="標楷體" w:hAnsi="標楷體"/>
                <w:sz w:val="20"/>
                <w:szCs w:val="20"/>
              </w:rPr>
              <w:t>186,830</w:t>
            </w:r>
          </w:p>
        </w:tc>
      </w:tr>
      <w:tr w:rsidR="00C161D5" w:rsidRPr="005067A4" w14:paraId="39ADB939" w14:textId="77777777" w:rsidTr="00267491">
        <w:trPr>
          <w:trHeight w:val="420"/>
        </w:trPr>
        <w:tc>
          <w:tcPr>
            <w:tcW w:w="3177" w:type="dxa"/>
            <w:vAlign w:val="center"/>
          </w:tcPr>
          <w:p w14:paraId="35DB2D74" w14:textId="77777777" w:rsidR="00C161D5" w:rsidRPr="005067A4" w:rsidRDefault="00C161D5" w:rsidP="00C161D5">
            <w:pPr>
              <w:snapToGrid w:val="0"/>
              <w:spacing w:line="300" w:lineRule="exact"/>
              <w:ind w:left="57" w:right="57"/>
              <w:jc w:val="distribute"/>
              <w:rPr>
                <w:rFonts w:ascii="標楷體" w:eastAsia="標楷體" w:hAnsi="標楷體"/>
                <w:sz w:val="20"/>
                <w:szCs w:val="20"/>
              </w:rPr>
            </w:pPr>
            <w:r w:rsidRPr="005067A4">
              <w:rPr>
                <w:rFonts w:ascii="標楷體" w:eastAsia="標楷體" w:hAnsi="標楷體" w:hint="eastAsia"/>
                <w:b/>
                <w:sz w:val="20"/>
                <w:szCs w:val="20"/>
              </w:rPr>
              <w:t>淨資產</w:t>
            </w:r>
          </w:p>
        </w:tc>
        <w:tc>
          <w:tcPr>
            <w:tcW w:w="2059" w:type="dxa"/>
            <w:tcBorders>
              <w:top w:val="nil"/>
              <w:left w:val="single" w:sz="4" w:space="0" w:color="auto"/>
              <w:bottom w:val="nil"/>
              <w:right w:val="single" w:sz="4" w:space="0" w:color="auto"/>
            </w:tcBorders>
            <w:vAlign w:val="center"/>
          </w:tcPr>
          <w:p w14:paraId="346B87F1" w14:textId="09B3AEC3" w:rsidR="00C161D5" w:rsidRPr="005067A4" w:rsidRDefault="00C161D5" w:rsidP="00C161D5">
            <w:pPr>
              <w:spacing w:line="300" w:lineRule="exact"/>
              <w:jc w:val="right"/>
              <w:rPr>
                <w:rFonts w:ascii="標楷體" w:eastAsia="標楷體" w:hAnsi="標楷體"/>
                <w:b/>
                <w:sz w:val="20"/>
                <w:szCs w:val="20"/>
              </w:rPr>
            </w:pPr>
            <w:r w:rsidRPr="0046017A">
              <w:rPr>
                <w:rFonts w:ascii="標楷體" w:eastAsia="標楷體" w:hAnsi="標楷體"/>
                <w:b/>
                <w:sz w:val="20"/>
                <w:szCs w:val="20"/>
              </w:rPr>
              <w:t>5,008,922,688</w:t>
            </w:r>
          </w:p>
        </w:tc>
        <w:tc>
          <w:tcPr>
            <w:tcW w:w="2060" w:type="dxa"/>
            <w:tcBorders>
              <w:top w:val="nil"/>
              <w:left w:val="single" w:sz="4" w:space="0" w:color="auto"/>
              <w:bottom w:val="nil"/>
              <w:right w:val="single" w:sz="4" w:space="0" w:color="auto"/>
            </w:tcBorders>
            <w:shd w:val="clear" w:color="000000" w:fill="FFFFFF"/>
            <w:vAlign w:val="center"/>
          </w:tcPr>
          <w:p w14:paraId="1C4B095C" w14:textId="6433E921" w:rsidR="00C161D5" w:rsidRPr="005067A4" w:rsidRDefault="00C161D5" w:rsidP="00C161D5">
            <w:pPr>
              <w:spacing w:line="300" w:lineRule="exact"/>
              <w:jc w:val="right"/>
              <w:rPr>
                <w:rFonts w:ascii="標楷體" w:eastAsia="標楷體" w:hAnsi="標楷體"/>
                <w:b/>
                <w:sz w:val="20"/>
                <w:szCs w:val="20"/>
              </w:rPr>
            </w:pPr>
            <w:r w:rsidRPr="005067A4">
              <w:rPr>
                <w:rFonts w:ascii="標楷體" w:eastAsia="標楷體" w:hAnsi="標楷體"/>
                <w:b/>
                <w:sz w:val="20"/>
                <w:szCs w:val="20"/>
              </w:rPr>
              <w:t>4,697,286,467</w:t>
            </w:r>
          </w:p>
        </w:tc>
        <w:tc>
          <w:tcPr>
            <w:tcW w:w="2060" w:type="dxa"/>
            <w:tcBorders>
              <w:top w:val="nil"/>
              <w:left w:val="single" w:sz="4" w:space="0" w:color="auto"/>
              <w:bottom w:val="nil"/>
              <w:right w:val="single" w:sz="4" w:space="0" w:color="auto"/>
            </w:tcBorders>
            <w:vAlign w:val="center"/>
          </w:tcPr>
          <w:p w14:paraId="05B2DBFA" w14:textId="783B66D6" w:rsidR="00C161D5" w:rsidRPr="005067A4" w:rsidRDefault="00C161D5" w:rsidP="00C161D5">
            <w:pPr>
              <w:spacing w:line="300" w:lineRule="exact"/>
              <w:jc w:val="right"/>
              <w:rPr>
                <w:rFonts w:ascii="標楷體" w:eastAsia="標楷體" w:hAnsi="標楷體"/>
                <w:b/>
                <w:sz w:val="20"/>
                <w:szCs w:val="20"/>
              </w:rPr>
            </w:pPr>
            <w:r w:rsidRPr="00C161D5">
              <w:rPr>
                <w:rFonts w:ascii="標楷體" w:eastAsia="標楷體" w:hAnsi="標楷體"/>
                <w:b/>
                <w:sz w:val="20"/>
                <w:szCs w:val="20"/>
              </w:rPr>
              <w:t>311,636,221</w:t>
            </w:r>
          </w:p>
        </w:tc>
      </w:tr>
      <w:tr w:rsidR="00C161D5" w:rsidRPr="005067A4" w14:paraId="4C860D9B" w14:textId="77777777" w:rsidTr="00267491">
        <w:trPr>
          <w:trHeight w:val="420"/>
        </w:trPr>
        <w:tc>
          <w:tcPr>
            <w:tcW w:w="3177" w:type="dxa"/>
            <w:tcBorders>
              <w:bottom w:val="nil"/>
            </w:tcBorders>
            <w:shd w:val="clear" w:color="auto" w:fill="auto"/>
            <w:vAlign w:val="center"/>
          </w:tcPr>
          <w:p w14:paraId="58A78A69" w14:textId="77777777" w:rsidR="00C161D5" w:rsidRPr="005067A4" w:rsidRDefault="00C161D5" w:rsidP="00C161D5">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淨資產</w:t>
            </w:r>
          </w:p>
        </w:tc>
        <w:tc>
          <w:tcPr>
            <w:tcW w:w="2059" w:type="dxa"/>
            <w:tcBorders>
              <w:top w:val="nil"/>
              <w:left w:val="single" w:sz="4" w:space="0" w:color="auto"/>
              <w:bottom w:val="nil"/>
              <w:right w:val="single" w:sz="4" w:space="0" w:color="auto"/>
            </w:tcBorders>
            <w:vAlign w:val="center"/>
          </w:tcPr>
          <w:p w14:paraId="2E75BBA8" w14:textId="4D4434D3" w:rsidR="00C161D5" w:rsidRPr="00F9674B" w:rsidRDefault="00C161D5" w:rsidP="00C161D5">
            <w:pPr>
              <w:spacing w:line="300" w:lineRule="exact"/>
              <w:jc w:val="right"/>
              <w:rPr>
                <w:rFonts w:ascii="標楷體" w:eastAsia="標楷體" w:hAnsi="標楷體"/>
                <w:b/>
                <w:sz w:val="20"/>
                <w:szCs w:val="20"/>
              </w:rPr>
            </w:pPr>
            <w:r w:rsidRPr="0046017A">
              <w:rPr>
                <w:rFonts w:ascii="標楷體" w:eastAsia="標楷體" w:hAnsi="標楷體"/>
                <w:b/>
                <w:sz w:val="20"/>
                <w:szCs w:val="20"/>
              </w:rPr>
              <w:t>5,008,922,688</w:t>
            </w:r>
          </w:p>
        </w:tc>
        <w:tc>
          <w:tcPr>
            <w:tcW w:w="2060" w:type="dxa"/>
            <w:tcBorders>
              <w:top w:val="nil"/>
              <w:left w:val="single" w:sz="4" w:space="0" w:color="auto"/>
              <w:bottom w:val="nil"/>
              <w:right w:val="single" w:sz="4" w:space="0" w:color="auto"/>
            </w:tcBorders>
            <w:shd w:val="clear" w:color="000000" w:fill="FFFFFF"/>
            <w:vAlign w:val="center"/>
          </w:tcPr>
          <w:p w14:paraId="75ACE9E1" w14:textId="70BF2ACF" w:rsidR="00C161D5" w:rsidRPr="005067A4" w:rsidRDefault="00C161D5" w:rsidP="00C161D5">
            <w:pPr>
              <w:spacing w:line="300" w:lineRule="exact"/>
              <w:jc w:val="right"/>
              <w:rPr>
                <w:rFonts w:ascii="標楷體" w:eastAsia="標楷體" w:hAnsi="標楷體"/>
                <w:b/>
                <w:sz w:val="20"/>
                <w:szCs w:val="20"/>
              </w:rPr>
            </w:pPr>
            <w:r w:rsidRPr="00F9674B">
              <w:rPr>
                <w:rFonts w:ascii="標楷體" w:eastAsia="標楷體" w:hAnsi="標楷體"/>
                <w:b/>
                <w:sz w:val="20"/>
                <w:szCs w:val="20"/>
              </w:rPr>
              <w:t>4,697,286,467</w:t>
            </w:r>
          </w:p>
        </w:tc>
        <w:tc>
          <w:tcPr>
            <w:tcW w:w="2060" w:type="dxa"/>
            <w:tcBorders>
              <w:top w:val="nil"/>
              <w:left w:val="single" w:sz="4" w:space="0" w:color="auto"/>
              <w:bottom w:val="nil"/>
              <w:right w:val="single" w:sz="4" w:space="0" w:color="auto"/>
            </w:tcBorders>
            <w:vAlign w:val="center"/>
          </w:tcPr>
          <w:p w14:paraId="05955261" w14:textId="19E50CD7" w:rsidR="00C161D5" w:rsidRPr="00F9674B" w:rsidRDefault="00C161D5" w:rsidP="00C161D5">
            <w:pPr>
              <w:spacing w:line="300" w:lineRule="exact"/>
              <w:jc w:val="right"/>
              <w:rPr>
                <w:rFonts w:ascii="標楷體" w:eastAsia="標楷體" w:hAnsi="標楷體"/>
                <w:b/>
                <w:sz w:val="20"/>
                <w:szCs w:val="20"/>
              </w:rPr>
            </w:pPr>
            <w:r w:rsidRPr="00C161D5">
              <w:rPr>
                <w:rFonts w:ascii="標楷體" w:eastAsia="標楷體" w:hAnsi="標楷體"/>
                <w:b/>
                <w:sz w:val="20"/>
                <w:szCs w:val="20"/>
              </w:rPr>
              <w:t>311,636,221</w:t>
            </w:r>
          </w:p>
        </w:tc>
      </w:tr>
      <w:tr w:rsidR="00C161D5" w:rsidRPr="005067A4" w14:paraId="2E809BD1" w14:textId="77777777" w:rsidTr="00267491">
        <w:trPr>
          <w:trHeight w:val="420"/>
        </w:trPr>
        <w:tc>
          <w:tcPr>
            <w:tcW w:w="3177" w:type="dxa"/>
            <w:tcBorders>
              <w:top w:val="nil"/>
              <w:bottom w:val="single" w:sz="4" w:space="0" w:color="auto"/>
            </w:tcBorders>
            <w:vAlign w:val="center"/>
          </w:tcPr>
          <w:p w14:paraId="4DC4E041" w14:textId="77777777" w:rsidR="00C161D5" w:rsidRPr="005067A4" w:rsidRDefault="00C161D5" w:rsidP="00C161D5">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負債及淨資產合計</w:t>
            </w:r>
          </w:p>
        </w:tc>
        <w:tc>
          <w:tcPr>
            <w:tcW w:w="2059" w:type="dxa"/>
            <w:tcBorders>
              <w:top w:val="nil"/>
              <w:left w:val="nil"/>
              <w:bottom w:val="single" w:sz="4" w:space="0" w:color="auto"/>
              <w:right w:val="single" w:sz="4" w:space="0" w:color="auto"/>
            </w:tcBorders>
            <w:vAlign w:val="center"/>
          </w:tcPr>
          <w:p w14:paraId="14DBFB80" w14:textId="4CAB4F27" w:rsidR="00C161D5" w:rsidRPr="005067A4" w:rsidRDefault="00C161D5" w:rsidP="00C161D5">
            <w:pPr>
              <w:spacing w:line="300" w:lineRule="exact"/>
              <w:jc w:val="right"/>
              <w:rPr>
                <w:rFonts w:ascii="標楷體" w:eastAsia="標楷體" w:hAnsi="標楷體"/>
                <w:b/>
                <w:sz w:val="20"/>
                <w:szCs w:val="20"/>
              </w:rPr>
            </w:pPr>
            <w:r w:rsidRPr="0046017A">
              <w:rPr>
                <w:rFonts w:ascii="標楷體" w:eastAsia="標楷體" w:hAnsi="標楷體"/>
                <w:b/>
                <w:sz w:val="20"/>
                <w:szCs w:val="20"/>
              </w:rPr>
              <w:t>5,338,676,391</w:t>
            </w:r>
          </w:p>
        </w:tc>
        <w:tc>
          <w:tcPr>
            <w:tcW w:w="2060" w:type="dxa"/>
            <w:tcBorders>
              <w:top w:val="nil"/>
              <w:bottom w:val="single" w:sz="4" w:space="0" w:color="auto"/>
            </w:tcBorders>
            <w:shd w:val="clear" w:color="auto" w:fill="auto"/>
            <w:vAlign w:val="center"/>
          </w:tcPr>
          <w:p w14:paraId="564C27D4" w14:textId="7CA51D9E" w:rsidR="00C161D5" w:rsidRPr="005067A4" w:rsidRDefault="00C161D5" w:rsidP="00C161D5">
            <w:pPr>
              <w:spacing w:line="300" w:lineRule="exact"/>
              <w:jc w:val="right"/>
              <w:rPr>
                <w:rFonts w:ascii="標楷體" w:eastAsia="標楷體" w:hAnsi="標楷體"/>
                <w:b/>
                <w:sz w:val="20"/>
                <w:szCs w:val="20"/>
              </w:rPr>
            </w:pPr>
            <w:r w:rsidRPr="005067A4">
              <w:rPr>
                <w:rFonts w:ascii="標楷體" w:eastAsia="標楷體" w:hAnsi="標楷體"/>
                <w:b/>
                <w:sz w:val="20"/>
                <w:szCs w:val="20"/>
              </w:rPr>
              <w:t>5,016,115,506</w:t>
            </w:r>
          </w:p>
        </w:tc>
        <w:tc>
          <w:tcPr>
            <w:tcW w:w="2060" w:type="dxa"/>
            <w:tcBorders>
              <w:top w:val="nil"/>
              <w:left w:val="nil"/>
              <w:bottom w:val="single" w:sz="4" w:space="0" w:color="auto"/>
              <w:right w:val="single" w:sz="4" w:space="0" w:color="auto"/>
            </w:tcBorders>
            <w:vAlign w:val="center"/>
          </w:tcPr>
          <w:p w14:paraId="42A0D10C" w14:textId="032A5991" w:rsidR="00C161D5" w:rsidRPr="005067A4" w:rsidRDefault="00C161D5" w:rsidP="00C161D5">
            <w:pPr>
              <w:spacing w:line="300" w:lineRule="exact"/>
              <w:jc w:val="right"/>
              <w:rPr>
                <w:rFonts w:ascii="標楷體" w:eastAsia="標楷體" w:hAnsi="標楷體"/>
                <w:b/>
                <w:sz w:val="20"/>
                <w:szCs w:val="20"/>
              </w:rPr>
            </w:pPr>
            <w:r w:rsidRPr="00C161D5">
              <w:rPr>
                <w:rFonts w:ascii="標楷體" w:eastAsia="標楷體" w:hAnsi="標楷體"/>
                <w:b/>
                <w:sz w:val="20"/>
                <w:szCs w:val="20"/>
              </w:rPr>
              <w:t>322,560,885</w:t>
            </w:r>
          </w:p>
        </w:tc>
      </w:tr>
    </w:tbl>
    <w:p w14:paraId="16E66E54" w14:textId="063F6CC4" w:rsidR="001525DD" w:rsidRPr="005067A4" w:rsidRDefault="001525DD" w:rsidP="00152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Lines="50" w:before="180" w:line="531" w:lineRule="exact"/>
        <w:ind w:firstLineChars="200" w:firstLine="560"/>
        <w:jc w:val="both"/>
        <w:rPr>
          <w:rFonts w:ascii="標楷體" w:eastAsia="標楷體" w:hAnsi="標楷體"/>
          <w:sz w:val="28"/>
          <w:szCs w:val="20"/>
        </w:rPr>
      </w:pPr>
      <w:r w:rsidRPr="005067A4">
        <w:rPr>
          <w:rFonts w:ascii="標楷體" w:eastAsia="標楷體" w:hAnsi="標楷體" w:hint="eastAsia"/>
          <w:sz w:val="28"/>
          <w:szCs w:val="20"/>
        </w:rPr>
        <w:t>本處審核</w:t>
      </w:r>
      <w:proofErr w:type="gramStart"/>
      <w:r w:rsidRPr="005067A4">
        <w:rPr>
          <w:rFonts w:ascii="標楷體" w:eastAsia="標楷體" w:hAnsi="標楷體" w:hint="eastAsia"/>
          <w:sz w:val="28"/>
          <w:szCs w:val="20"/>
        </w:rPr>
        <w:t>11</w:t>
      </w:r>
      <w:r w:rsidR="008F46F2">
        <w:rPr>
          <w:rFonts w:ascii="標楷體" w:eastAsia="標楷體" w:hAnsi="標楷體" w:hint="eastAsia"/>
          <w:sz w:val="28"/>
          <w:szCs w:val="20"/>
        </w:rPr>
        <w:t>4</w:t>
      </w:r>
      <w:proofErr w:type="gramEnd"/>
      <w:r w:rsidRPr="005067A4">
        <w:rPr>
          <w:rFonts w:ascii="標楷體" w:eastAsia="標楷體" w:hAnsi="標楷體" w:hint="eastAsia"/>
          <w:sz w:val="28"/>
          <w:szCs w:val="20"/>
        </w:rPr>
        <w:t>年度新北市總決算、附屬單位決算及綜計表（營業及非營業部分</w:t>
      </w:r>
      <w:r w:rsidRPr="005067A4">
        <w:rPr>
          <w:rFonts w:ascii="標楷體" w:eastAsia="標楷體" w:hAnsi="標楷體"/>
          <w:sz w:val="28"/>
          <w:szCs w:val="20"/>
        </w:rPr>
        <w:t>）</w:t>
      </w:r>
      <w:r w:rsidRPr="005067A4">
        <w:rPr>
          <w:rFonts w:ascii="標楷體" w:eastAsia="標楷體" w:hAnsi="標楷體" w:hint="eastAsia"/>
          <w:sz w:val="28"/>
          <w:szCs w:val="20"/>
        </w:rPr>
        <w:t>結果，經修正</w:t>
      </w:r>
      <w:r w:rsidR="006211CB" w:rsidRPr="005067A4">
        <w:rPr>
          <w:rFonts w:ascii="標楷體" w:eastAsia="標楷體" w:hAnsi="標楷體" w:hint="eastAsia"/>
          <w:sz w:val="28"/>
          <w:szCs w:val="20"/>
        </w:rPr>
        <w:t>總</w:t>
      </w:r>
      <w:proofErr w:type="gramStart"/>
      <w:r w:rsidR="006211CB" w:rsidRPr="005067A4">
        <w:rPr>
          <w:rFonts w:ascii="標楷體" w:eastAsia="標楷體" w:hAnsi="標楷體" w:hint="eastAsia"/>
          <w:sz w:val="28"/>
          <w:szCs w:val="20"/>
        </w:rPr>
        <w:t>決算淨</w:t>
      </w:r>
      <w:r w:rsidR="001B4E88">
        <w:rPr>
          <w:rFonts w:ascii="標楷體" w:eastAsia="標楷體" w:hAnsi="標楷體" w:hint="eastAsia"/>
          <w:sz w:val="28"/>
          <w:szCs w:val="20"/>
        </w:rPr>
        <w:t>減</w:t>
      </w:r>
      <w:r w:rsidRPr="005067A4">
        <w:rPr>
          <w:rFonts w:ascii="標楷體" w:eastAsia="標楷體" w:hAnsi="標楷體" w:hint="eastAsia"/>
          <w:sz w:val="28"/>
          <w:szCs w:val="20"/>
        </w:rPr>
        <w:t>列</w:t>
      </w:r>
      <w:proofErr w:type="gramEnd"/>
      <w:r w:rsidR="006211CB" w:rsidRPr="005067A4">
        <w:rPr>
          <w:rFonts w:ascii="標楷體" w:eastAsia="標楷體" w:hAnsi="標楷體" w:hint="eastAsia"/>
          <w:sz w:val="28"/>
          <w:szCs w:val="20"/>
        </w:rPr>
        <w:t>歲入</w:t>
      </w:r>
      <w:r w:rsidRPr="005067A4">
        <w:rPr>
          <w:rFonts w:ascii="標楷體" w:eastAsia="標楷體" w:hAnsi="標楷體" w:hint="eastAsia"/>
          <w:sz w:val="28"/>
          <w:szCs w:val="20"/>
        </w:rPr>
        <w:t>決算</w:t>
      </w:r>
      <w:proofErr w:type="gramStart"/>
      <w:r w:rsidR="006211CB" w:rsidRPr="005067A4">
        <w:rPr>
          <w:rFonts w:ascii="標楷體" w:eastAsia="標楷體" w:hAnsi="標楷體" w:hint="eastAsia"/>
          <w:sz w:val="28"/>
          <w:szCs w:val="20"/>
        </w:rPr>
        <w:t>應收</w:t>
      </w:r>
      <w:r w:rsidRPr="005067A4">
        <w:rPr>
          <w:rFonts w:ascii="標楷體" w:eastAsia="標楷體" w:hAnsi="標楷體" w:hint="eastAsia"/>
          <w:sz w:val="28"/>
          <w:szCs w:val="20"/>
        </w:rPr>
        <w:t>數</w:t>
      </w:r>
      <w:proofErr w:type="gramEnd"/>
      <w:r w:rsidR="006211CB" w:rsidRPr="005067A4">
        <w:rPr>
          <w:rFonts w:ascii="標楷體" w:eastAsia="標楷體" w:hAnsi="標楷體" w:hint="eastAsia"/>
          <w:sz w:val="28"/>
          <w:szCs w:val="20"/>
        </w:rPr>
        <w:t>3</w:t>
      </w:r>
      <w:r w:rsidRPr="005067A4">
        <w:rPr>
          <w:rFonts w:ascii="標楷體" w:eastAsia="標楷體" w:hAnsi="標楷體" w:hint="eastAsia"/>
          <w:sz w:val="28"/>
          <w:szCs w:val="20"/>
        </w:rPr>
        <w:t>萬餘元，致新北市政府整體</w:t>
      </w:r>
      <w:r w:rsidR="001B4E88">
        <w:rPr>
          <w:rFonts w:ascii="標楷體" w:eastAsia="標楷體" w:hAnsi="標楷體" w:hint="eastAsia"/>
          <w:sz w:val="28"/>
          <w:szCs w:val="20"/>
        </w:rPr>
        <w:t>減</w:t>
      </w:r>
      <w:r w:rsidRPr="005067A4">
        <w:rPr>
          <w:rFonts w:ascii="標楷體" w:eastAsia="標楷體" w:hAnsi="標楷體" w:hint="eastAsia"/>
          <w:sz w:val="28"/>
          <w:szCs w:val="20"/>
        </w:rPr>
        <w:t>列資產</w:t>
      </w:r>
      <w:r w:rsidR="006211CB" w:rsidRPr="005067A4">
        <w:rPr>
          <w:rFonts w:ascii="標楷體" w:eastAsia="標楷體" w:hAnsi="標楷體" w:hint="eastAsia"/>
          <w:sz w:val="28"/>
          <w:szCs w:val="20"/>
        </w:rPr>
        <w:t>3</w:t>
      </w:r>
      <w:r w:rsidRPr="005067A4">
        <w:rPr>
          <w:rFonts w:ascii="標楷體" w:eastAsia="標楷體" w:hAnsi="標楷體"/>
          <w:sz w:val="28"/>
          <w:szCs w:val="20"/>
        </w:rPr>
        <w:t>萬</w:t>
      </w:r>
      <w:r w:rsidRPr="005067A4">
        <w:rPr>
          <w:rFonts w:ascii="標楷體" w:eastAsia="標楷體" w:hAnsi="標楷體" w:hint="eastAsia"/>
          <w:sz w:val="28"/>
          <w:szCs w:val="20"/>
        </w:rPr>
        <w:t>餘元、</w:t>
      </w:r>
      <w:proofErr w:type="gramStart"/>
      <w:r w:rsidR="001B4E88">
        <w:rPr>
          <w:rFonts w:ascii="標楷體" w:eastAsia="標楷體" w:hAnsi="標楷體" w:hint="eastAsia"/>
          <w:sz w:val="28"/>
          <w:szCs w:val="20"/>
        </w:rPr>
        <w:t>減</w:t>
      </w:r>
      <w:r w:rsidRPr="005067A4">
        <w:rPr>
          <w:rFonts w:ascii="標楷體" w:eastAsia="標楷體" w:hAnsi="標楷體" w:hint="eastAsia"/>
          <w:sz w:val="28"/>
          <w:szCs w:val="20"/>
        </w:rPr>
        <w:t>列淨資產</w:t>
      </w:r>
      <w:proofErr w:type="gramEnd"/>
      <w:r w:rsidR="00541D49" w:rsidRPr="005067A4">
        <w:rPr>
          <w:rFonts w:ascii="標楷體" w:eastAsia="標楷體" w:hAnsi="標楷體"/>
          <w:sz w:val="28"/>
          <w:szCs w:val="20"/>
        </w:rPr>
        <w:t>3</w:t>
      </w:r>
      <w:r w:rsidRPr="005067A4">
        <w:rPr>
          <w:rFonts w:ascii="標楷體" w:eastAsia="標楷體" w:hAnsi="標楷體"/>
          <w:sz w:val="28"/>
          <w:szCs w:val="20"/>
        </w:rPr>
        <w:t>萬</w:t>
      </w:r>
      <w:r w:rsidRPr="005067A4">
        <w:rPr>
          <w:rFonts w:ascii="標楷體" w:eastAsia="標楷體" w:hAnsi="標楷體" w:hint="eastAsia"/>
          <w:sz w:val="28"/>
          <w:szCs w:val="20"/>
        </w:rPr>
        <w:t>餘元，決算審核修正後整體之資產總額為</w:t>
      </w:r>
      <w:r w:rsidR="007547B8" w:rsidRPr="005067A4">
        <w:rPr>
          <w:rFonts w:ascii="標楷體" w:eastAsia="標楷體" w:hAnsi="標楷體" w:hint="eastAsia"/>
          <w:sz w:val="28"/>
          <w:szCs w:val="20"/>
        </w:rPr>
        <w:t>5</w:t>
      </w:r>
      <w:r w:rsidRPr="005067A4">
        <w:rPr>
          <w:rFonts w:ascii="標楷體" w:eastAsia="標楷體" w:hAnsi="標楷體" w:hint="eastAsia"/>
          <w:sz w:val="28"/>
          <w:szCs w:val="20"/>
        </w:rPr>
        <w:t>兆</w:t>
      </w:r>
      <w:r w:rsidR="004A59BC">
        <w:rPr>
          <w:rFonts w:ascii="標楷體" w:eastAsia="標楷體" w:hAnsi="標楷體"/>
          <w:sz w:val="28"/>
          <w:szCs w:val="20"/>
        </w:rPr>
        <w:t>3,386</w:t>
      </w:r>
      <w:r w:rsidRPr="005067A4">
        <w:rPr>
          <w:rFonts w:ascii="標楷體" w:eastAsia="標楷體" w:hAnsi="標楷體"/>
          <w:sz w:val="28"/>
          <w:szCs w:val="20"/>
        </w:rPr>
        <w:t>億</w:t>
      </w:r>
      <w:r w:rsidR="004A59BC">
        <w:rPr>
          <w:rFonts w:ascii="標楷體" w:eastAsia="標楷體" w:hAnsi="標楷體" w:hint="eastAsia"/>
          <w:sz w:val="28"/>
          <w:szCs w:val="20"/>
        </w:rPr>
        <w:t>7</w:t>
      </w:r>
      <w:r w:rsidRPr="005067A4">
        <w:rPr>
          <w:rFonts w:ascii="標楷體" w:eastAsia="標楷體" w:hAnsi="標楷體"/>
          <w:sz w:val="28"/>
          <w:szCs w:val="20"/>
        </w:rPr>
        <w:t>,</w:t>
      </w:r>
      <w:r w:rsidR="004A59BC">
        <w:rPr>
          <w:rFonts w:ascii="標楷體" w:eastAsia="標楷體" w:hAnsi="標楷體"/>
          <w:sz w:val="28"/>
          <w:szCs w:val="20"/>
        </w:rPr>
        <w:t>635</w:t>
      </w:r>
      <w:r w:rsidRPr="005067A4">
        <w:rPr>
          <w:rFonts w:ascii="標楷體" w:eastAsia="標楷體" w:hAnsi="標楷體"/>
          <w:sz w:val="28"/>
          <w:szCs w:val="20"/>
        </w:rPr>
        <w:t>萬餘元，</w:t>
      </w:r>
      <w:r w:rsidRPr="005067A4">
        <w:rPr>
          <w:rFonts w:ascii="標楷體" w:eastAsia="標楷體" w:hAnsi="標楷體" w:hint="eastAsia"/>
          <w:sz w:val="28"/>
          <w:szCs w:val="20"/>
        </w:rPr>
        <w:t>負債總額為</w:t>
      </w:r>
      <w:r w:rsidR="00D11F66" w:rsidRPr="005067A4">
        <w:rPr>
          <w:rFonts w:ascii="標楷體" w:eastAsia="標楷體" w:hAnsi="標楷體" w:hint="eastAsia"/>
          <w:sz w:val="28"/>
          <w:szCs w:val="20"/>
        </w:rPr>
        <w:t>3,</w:t>
      </w:r>
      <w:r w:rsidR="00D11F66">
        <w:rPr>
          <w:rFonts w:ascii="標楷體" w:eastAsia="標楷體" w:hAnsi="標楷體"/>
          <w:sz w:val="28"/>
          <w:szCs w:val="20"/>
        </w:rPr>
        <w:t>297</w:t>
      </w:r>
      <w:r w:rsidR="00D11F66" w:rsidRPr="005067A4">
        <w:rPr>
          <w:rFonts w:ascii="標楷體" w:eastAsia="標楷體" w:hAnsi="標楷體" w:hint="eastAsia"/>
          <w:sz w:val="28"/>
          <w:szCs w:val="20"/>
        </w:rPr>
        <w:t>億</w:t>
      </w:r>
      <w:r w:rsidR="00D11F66">
        <w:rPr>
          <w:rFonts w:ascii="標楷體" w:eastAsia="標楷體" w:hAnsi="標楷體" w:hint="eastAsia"/>
          <w:sz w:val="28"/>
          <w:szCs w:val="20"/>
        </w:rPr>
        <w:t>5</w:t>
      </w:r>
      <w:r w:rsidR="00D11F66" w:rsidRPr="005067A4">
        <w:rPr>
          <w:rFonts w:ascii="標楷體" w:eastAsia="標楷體" w:hAnsi="標楷體" w:hint="eastAsia"/>
          <w:sz w:val="28"/>
          <w:szCs w:val="20"/>
        </w:rPr>
        <w:t>,</w:t>
      </w:r>
      <w:r w:rsidR="00D11F66">
        <w:rPr>
          <w:rFonts w:ascii="標楷體" w:eastAsia="標楷體" w:hAnsi="標楷體"/>
          <w:sz w:val="28"/>
          <w:szCs w:val="20"/>
        </w:rPr>
        <w:t>37</w:t>
      </w:r>
      <w:r w:rsidR="00D11F66" w:rsidRPr="005067A4">
        <w:rPr>
          <w:rFonts w:ascii="標楷體" w:eastAsia="標楷體" w:hAnsi="標楷體"/>
          <w:sz w:val="28"/>
          <w:szCs w:val="20"/>
        </w:rPr>
        <w:t>0</w:t>
      </w:r>
      <w:r w:rsidRPr="005067A4">
        <w:rPr>
          <w:rFonts w:ascii="標楷體" w:eastAsia="標楷體" w:hAnsi="標楷體" w:hint="eastAsia"/>
          <w:sz w:val="28"/>
          <w:szCs w:val="20"/>
        </w:rPr>
        <w:t>萬餘元，資產負債相抵計列有淨資產</w:t>
      </w:r>
      <w:r w:rsidR="00B95E97">
        <w:rPr>
          <w:rFonts w:ascii="標楷體" w:eastAsia="標楷體" w:hAnsi="標楷體"/>
          <w:sz w:val="28"/>
          <w:szCs w:val="20"/>
        </w:rPr>
        <w:t>5</w:t>
      </w:r>
      <w:r w:rsidRPr="005067A4">
        <w:rPr>
          <w:rFonts w:ascii="標楷體" w:eastAsia="標楷體" w:hAnsi="標楷體" w:hint="eastAsia"/>
          <w:sz w:val="28"/>
          <w:szCs w:val="20"/>
        </w:rPr>
        <w:t>兆</w:t>
      </w:r>
      <w:r w:rsidR="00B95E97">
        <w:rPr>
          <w:rFonts w:ascii="標楷體" w:eastAsia="標楷體" w:hAnsi="標楷體" w:hint="eastAsia"/>
          <w:sz w:val="28"/>
          <w:szCs w:val="20"/>
        </w:rPr>
        <w:t>8</w:t>
      </w:r>
      <w:r w:rsidR="00B95E97">
        <w:rPr>
          <w:rFonts w:ascii="標楷體" w:eastAsia="標楷體" w:hAnsi="標楷體"/>
          <w:sz w:val="28"/>
          <w:szCs w:val="20"/>
        </w:rPr>
        <w:t>9</w:t>
      </w:r>
      <w:r w:rsidRPr="005067A4">
        <w:rPr>
          <w:rFonts w:ascii="標楷體" w:eastAsia="標楷體" w:hAnsi="標楷體"/>
          <w:sz w:val="28"/>
          <w:szCs w:val="20"/>
        </w:rPr>
        <w:t>億</w:t>
      </w:r>
      <w:r w:rsidR="00B95E97">
        <w:rPr>
          <w:rFonts w:ascii="標楷體" w:eastAsia="標楷體" w:hAnsi="標楷體" w:hint="eastAsia"/>
          <w:sz w:val="28"/>
          <w:szCs w:val="20"/>
        </w:rPr>
        <w:t>2</w:t>
      </w:r>
      <w:r w:rsidRPr="005067A4">
        <w:rPr>
          <w:rFonts w:ascii="標楷體" w:eastAsia="標楷體" w:hAnsi="標楷體"/>
          <w:sz w:val="28"/>
          <w:szCs w:val="20"/>
        </w:rPr>
        <w:t>,</w:t>
      </w:r>
      <w:r w:rsidR="00B95E97">
        <w:rPr>
          <w:rFonts w:ascii="標楷體" w:eastAsia="標楷體" w:hAnsi="標楷體"/>
          <w:sz w:val="28"/>
          <w:szCs w:val="20"/>
        </w:rPr>
        <w:t>264</w:t>
      </w:r>
      <w:r w:rsidRPr="005067A4">
        <w:rPr>
          <w:rFonts w:ascii="標楷體" w:eastAsia="標楷體" w:hAnsi="標楷體"/>
          <w:sz w:val="28"/>
          <w:szCs w:val="20"/>
        </w:rPr>
        <w:t>萬</w:t>
      </w:r>
      <w:r w:rsidRPr="005067A4">
        <w:rPr>
          <w:rFonts w:ascii="標楷體" w:eastAsia="標楷體" w:hAnsi="標楷體" w:hint="eastAsia"/>
          <w:sz w:val="28"/>
          <w:szCs w:val="20"/>
        </w:rPr>
        <w:t>餘元。有關修正增減情形，詳如下表：</w:t>
      </w:r>
    </w:p>
    <w:p w14:paraId="21235858" w14:textId="77777777" w:rsidR="001525DD" w:rsidRPr="005067A4" w:rsidRDefault="001525DD" w:rsidP="001525DD">
      <w:pPr>
        <w:snapToGrid w:val="0"/>
        <w:spacing w:beforeLines="50" w:before="180" w:line="300" w:lineRule="exact"/>
        <w:jc w:val="center"/>
        <w:rPr>
          <w:rFonts w:ascii="標楷體" w:eastAsia="標楷體" w:hAnsi="標楷體"/>
          <w:b/>
          <w:spacing w:val="34"/>
          <w:u w:val="single"/>
        </w:rPr>
      </w:pPr>
      <w:r w:rsidRPr="005067A4">
        <w:rPr>
          <w:rFonts w:ascii="標楷體" w:eastAsia="標楷體" w:hAnsi="標楷體" w:hint="eastAsia"/>
          <w:b/>
          <w:spacing w:val="34"/>
          <w:u w:val="single"/>
        </w:rPr>
        <w:t>新北市總決算審定後整體資產負債表</w:t>
      </w:r>
    </w:p>
    <w:p w14:paraId="6400FAEA" w14:textId="518982FC" w:rsidR="001525DD" w:rsidRPr="005067A4" w:rsidRDefault="001525DD" w:rsidP="001525DD">
      <w:pPr>
        <w:snapToGrid w:val="0"/>
        <w:spacing w:beforeLines="20" w:before="72" w:afterLines="20" w:after="72"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965841">
        <w:rPr>
          <w:rFonts w:ascii="標楷體" w:eastAsia="標楷體" w:hAnsi="標楷體"/>
          <w:sz w:val="22"/>
          <w:szCs w:val="20"/>
        </w:rPr>
        <w:t>4</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14A6BFC6" w14:textId="77777777" w:rsidR="001525DD" w:rsidRPr="005067A4" w:rsidRDefault="001525DD" w:rsidP="001525DD">
      <w:pPr>
        <w:snapToGrid w:val="0"/>
        <w:spacing w:beforeLines="20" w:before="72" w:line="300" w:lineRule="exact"/>
        <w:ind w:leftChars="1535" w:left="3684"/>
        <w:jc w:val="right"/>
        <w:rPr>
          <w:rFonts w:ascii="標楷體" w:eastAsia="標楷體" w:hAnsi="標楷體"/>
          <w:sz w:val="32"/>
          <w:szCs w:val="32"/>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523"/>
        <w:gridCol w:w="1524"/>
        <w:gridCol w:w="1524"/>
        <w:gridCol w:w="1524"/>
      </w:tblGrid>
      <w:tr w:rsidR="001525DD" w:rsidRPr="005067A4" w14:paraId="72720F88" w14:textId="77777777" w:rsidTr="00F77997">
        <w:trPr>
          <w:trHeight w:val="425"/>
        </w:trPr>
        <w:tc>
          <w:tcPr>
            <w:tcW w:w="3261" w:type="dxa"/>
            <w:tcBorders>
              <w:top w:val="single" w:sz="4" w:space="0" w:color="auto"/>
              <w:left w:val="single" w:sz="4" w:space="0" w:color="auto"/>
              <w:bottom w:val="single" w:sz="4" w:space="0" w:color="auto"/>
              <w:right w:val="single" w:sz="4" w:space="0" w:color="auto"/>
            </w:tcBorders>
            <w:vAlign w:val="center"/>
          </w:tcPr>
          <w:p w14:paraId="5C17BD75" w14:textId="77777777" w:rsidR="001525DD" w:rsidRPr="005067A4" w:rsidRDefault="001525DD" w:rsidP="003A3DAB">
            <w:pPr>
              <w:spacing w:line="30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科</w:t>
            </w:r>
            <w:r w:rsidRPr="005067A4">
              <w:rPr>
                <w:rFonts w:ascii="標楷體" w:eastAsia="標楷體" w:hAnsi="標楷體"/>
                <w:sz w:val="20"/>
                <w:szCs w:val="20"/>
              </w:rPr>
              <w:t xml:space="preserve">  </w:t>
            </w:r>
            <w:r w:rsidRPr="005067A4">
              <w:rPr>
                <w:rFonts w:ascii="標楷體" w:eastAsia="標楷體" w:hAnsi="標楷體" w:hint="eastAsia"/>
                <w:sz w:val="20"/>
                <w:szCs w:val="20"/>
              </w:rPr>
              <w:t>目</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15CC29FE"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公務機關</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473ABBF"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特種基金</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74909A3F"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內部往來沖銷</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6A7A5740"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合計</w:t>
            </w:r>
          </w:p>
        </w:tc>
      </w:tr>
      <w:tr w:rsidR="001525DD" w:rsidRPr="00197792" w14:paraId="3C766D99" w14:textId="77777777" w:rsidTr="00267491">
        <w:trPr>
          <w:trHeight w:val="420"/>
        </w:trPr>
        <w:tc>
          <w:tcPr>
            <w:tcW w:w="3261" w:type="dxa"/>
            <w:tcBorders>
              <w:top w:val="single" w:sz="4" w:space="0" w:color="auto"/>
              <w:bottom w:val="nil"/>
            </w:tcBorders>
            <w:vAlign w:val="center"/>
          </w:tcPr>
          <w:p w14:paraId="1CCADA15" w14:textId="77777777" w:rsidR="001525DD" w:rsidRPr="00D20FEC" w:rsidRDefault="001525DD" w:rsidP="003A3DAB">
            <w:pPr>
              <w:spacing w:line="300" w:lineRule="exact"/>
              <w:ind w:left="57" w:right="57"/>
              <w:jc w:val="both"/>
              <w:rPr>
                <w:rFonts w:ascii="標楷體" w:eastAsia="標楷體" w:hAnsi="標楷體"/>
                <w:b/>
                <w:sz w:val="20"/>
                <w:szCs w:val="20"/>
              </w:rPr>
            </w:pPr>
            <w:r w:rsidRPr="00DF7689">
              <w:rPr>
                <w:rFonts w:ascii="標楷體" w:eastAsia="標楷體" w:hAnsi="標楷體" w:hint="eastAsia"/>
                <w:b/>
                <w:spacing w:val="383"/>
                <w:sz w:val="20"/>
                <w:szCs w:val="20"/>
                <w:fitText w:val="3100" w:id="-951825920"/>
              </w:rPr>
              <w:t>資產部</w:t>
            </w:r>
            <w:r w:rsidRPr="00DF7689">
              <w:rPr>
                <w:rFonts w:ascii="標楷體" w:eastAsia="標楷體" w:hAnsi="標楷體" w:hint="eastAsia"/>
                <w:b/>
                <w:spacing w:val="1"/>
                <w:sz w:val="20"/>
                <w:szCs w:val="20"/>
                <w:fitText w:val="3100" w:id="-951825920"/>
              </w:rPr>
              <w:t>分</w:t>
            </w:r>
          </w:p>
        </w:tc>
        <w:tc>
          <w:tcPr>
            <w:tcW w:w="1523" w:type="dxa"/>
            <w:tcBorders>
              <w:top w:val="single" w:sz="4" w:space="0" w:color="auto"/>
              <w:left w:val="single" w:sz="4" w:space="0" w:color="auto"/>
              <w:bottom w:val="nil"/>
              <w:right w:val="single" w:sz="4" w:space="0" w:color="auto"/>
            </w:tcBorders>
            <w:shd w:val="clear" w:color="auto" w:fill="auto"/>
            <w:vAlign w:val="center"/>
          </w:tcPr>
          <w:p w14:paraId="2D1D0CE8" w14:textId="77777777" w:rsidR="001525DD" w:rsidRPr="00D20FEC" w:rsidRDefault="001525DD" w:rsidP="003A3DAB">
            <w:pPr>
              <w:spacing w:line="300" w:lineRule="exact"/>
              <w:jc w:val="right"/>
              <w:rPr>
                <w:rFonts w:ascii="標楷體" w:eastAsia="標楷體" w:hAnsi="標楷體"/>
                <w:b/>
                <w:bCs/>
                <w:sz w:val="20"/>
                <w:szCs w:val="20"/>
              </w:rPr>
            </w:pPr>
          </w:p>
        </w:tc>
        <w:tc>
          <w:tcPr>
            <w:tcW w:w="1524" w:type="dxa"/>
            <w:tcBorders>
              <w:top w:val="single" w:sz="4" w:space="0" w:color="auto"/>
              <w:left w:val="nil"/>
              <w:bottom w:val="nil"/>
              <w:right w:val="single" w:sz="4" w:space="0" w:color="auto"/>
            </w:tcBorders>
            <w:shd w:val="clear" w:color="auto" w:fill="auto"/>
            <w:vAlign w:val="center"/>
          </w:tcPr>
          <w:p w14:paraId="4E84D960" w14:textId="77777777" w:rsidR="001525DD" w:rsidRPr="00D20FEC" w:rsidRDefault="001525DD" w:rsidP="003A3DAB">
            <w:pPr>
              <w:spacing w:line="300" w:lineRule="exact"/>
              <w:jc w:val="right"/>
              <w:rPr>
                <w:rFonts w:ascii="標楷體" w:eastAsia="標楷體" w:hAnsi="標楷體"/>
                <w:b/>
                <w:bCs/>
                <w:sz w:val="20"/>
                <w:szCs w:val="20"/>
              </w:rPr>
            </w:pPr>
          </w:p>
        </w:tc>
        <w:tc>
          <w:tcPr>
            <w:tcW w:w="1524" w:type="dxa"/>
            <w:tcBorders>
              <w:top w:val="single" w:sz="4" w:space="0" w:color="auto"/>
              <w:left w:val="nil"/>
              <w:bottom w:val="nil"/>
              <w:right w:val="single" w:sz="4" w:space="0" w:color="auto"/>
            </w:tcBorders>
            <w:shd w:val="clear" w:color="auto" w:fill="auto"/>
            <w:vAlign w:val="center"/>
          </w:tcPr>
          <w:p w14:paraId="59942173" w14:textId="77777777" w:rsidR="001525DD" w:rsidRPr="00D20FEC" w:rsidRDefault="001525DD" w:rsidP="003A3DAB">
            <w:pPr>
              <w:spacing w:line="300" w:lineRule="exact"/>
              <w:jc w:val="right"/>
              <w:rPr>
                <w:rFonts w:ascii="標楷體" w:eastAsia="標楷體" w:hAnsi="標楷體"/>
                <w:b/>
                <w:bCs/>
                <w:sz w:val="20"/>
                <w:szCs w:val="20"/>
              </w:rPr>
            </w:pPr>
          </w:p>
        </w:tc>
        <w:tc>
          <w:tcPr>
            <w:tcW w:w="1524" w:type="dxa"/>
            <w:tcBorders>
              <w:top w:val="single" w:sz="4" w:space="0" w:color="auto"/>
              <w:left w:val="nil"/>
              <w:bottom w:val="nil"/>
              <w:right w:val="single" w:sz="4" w:space="0" w:color="auto"/>
            </w:tcBorders>
            <w:shd w:val="clear" w:color="auto" w:fill="auto"/>
            <w:vAlign w:val="center"/>
          </w:tcPr>
          <w:p w14:paraId="22D40FFF" w14:textId="77777777" w:rsidR="001525DD" w:rsidRPr="00D20FEC" w:rsidRDefault="001525DD" w:rsidP="003A3DAB">
            <w:pPr>
              <w:spacing w:line="300" w:lineRule="exact"/>
              <w:jc w:val="right"/>
              <w:rPr>
                <w:rFonts w:ascii="標楷體" w:eastAsia="標楷體" w:hAnsi="標楷體"/>
                <w:b/>
                <w:bCs/>
                <w:sz w:val="20"/>
                <w:szCs w:val="20"/>
              </w:rPr>
            </w:pPr>
          </w:p>
        </w:tc>
      </w:tr>
      <w:tr w:rsidR="000D6629" w:rsidRPr="00197792" w14:paraId="00F2B1EF" w14:textId="77777777" w:rsidTr="00267491">
        <w:trPr>
          <w:trHeight w:val="420"/>
        </w:trPr>
        <w:tc>
          <w:tcPr>
            <w:tcW w:w="3261" w:type="dxa"/>
            <w:tcBorders>
              <w:top w:val="nil"/>
              <w:bottom w:val="nil"/>
            </w:tcBorders>
            <w:vAlign w:val="center"/>
          </w:tcPr>
          <w:p w14:paraId="265756C2" w14:textId="77777777" w:rsidR="000D6629" w:rsidRPr="00D20FEC" w:rsidRDefault="000D6629" w:rsidP="00594008">
            <w:pPr>
              <w:spacing w:line="300" w:lineRule="exact"/>
              <w:ind w:leftChars="100" w:left="2040" w:right="57" w:hangingChars="200" w:hanging="1800"/>
              <w:jc w:val="both"/>
              <w:rPr>
                <w:rFonts w:ascii="標楷體" w:eastAsia="標楷體" w:hAnsi="標楷體"/>
                <w:b/>
                <w:sz w:val="20"/>
                <w:szCs w:val="20"/>
              </w:rPr>
            </w:pPr>
            <w:r w:rsidRPr="00DF7689">
              <w:rPr>
                <w:rFonts w:ascii="標楷體" w:eastAsia="標楷體" w:hAnsi="標楷體" w:hint="eastAsia"/>
                <w:b/>
                <w:spacing w:val="350"/>
                <w:sz w:val="20"/>
                <w:szCs w:val="20"/>
                <w:fitText w:val="2900" w:id="-951825919"/>
              </w:rPr>
              <w:t>流動資</w:t>
            </w:r>
            <w:r w:rsidRPr="00DF7689">
              <w:rPr>
                <w:rFonts w:ascii="標楷體" w:eastAsia="標楷體" w:hAnsi="標楷體" w:hint="eastAsia"/>
                <w:b/>
                <w:sz w:val="20"/>
                <w:szCs w:val="20"/>
                <w:fitText w:val="2900" w:id="-951825919"/>
              </w:rPr>
              <w:t>產</w:t>
            </w:r>
          </w:p>
        </w:tc>
        <w:tc>
          <w:tcPr>
            <w:tcW w:w="1523" w:type="dxa"/>
            <w:tcBorders>
              <w:top w:val="nil"/>
              <w:left w:val="nil"/>
              <w:bottom w:val="nil"/>
              <w:right w:val="single" w:sz="4" w:space="0" w:color="auto"/>
            </w:tcBorders>
            <w:shd w:val="clear" w:color="auto" w:fill="auto"/>
            <w:vAlign w:val="center"/>
          </w:tcPr>
          <w:p w14:paraId="7FA81196" w14:textId="1F4249BC" w:rsidR="000D6629" w:rsidRPr="00D20FEC" w:rsidRDefault="000D6629" w:rsidP="000D6629">
            <w:pPr>
              <w:spacing w:line="300" w:lineRule="exact"/>
              <w:jc w:val="right"/>
              <w:rPr>
                <w:rFonts w:ascii="標楷體" w:eastAsia="標楷體" w:hAnsi="標楷體"/>
                <w:b/>
                <w:bCs/>
                <w:color w:val="000000"/>
                <w:sz w:val="20"/>
                <w:szCs w:val="20"/>
              </w:rPr>
            </w:pPr>
            <w:r w:rsidRPr="00D20FEC">
              <w:rPr>
                <w:rFonts w:ascii="標楷體" w:eastAsia="標楷體" w:hAnsi="標楷體" w:hint="eastAsia"/>
                <w:b/>
                <w:bCs/>
                <w:color w:val="000000"/>
                <w:sz w:val="20"/>
                <w:szCs w:val="20"/>
              </w:rPr>
              <w:t>25,530,066</w:t>
            </w:r>
          </w:p>
        </w:tc>
        <w:tc>
          <w:tcPr>
            <w:tcW w:w="1524" w:type="dxa"/>
            <w:tcBorders>
              <w:top w:val="nil"/>
              <w:left w:val="nil"/>
              <w:bottom w:val="nil"/>
              <w:right w:val="single" w:sz="4" w:space="0" w:color="auto"/>
            </w:tcBorders>
            <w:shd w:val="clear" w:color="auto" w:fill="auto"/>
            <w:vAlign w:val="center"/>
          </w:tcPr>
          <w:p w14:paraId="6DB7A1C6" w14:textId="1C82AF3D" w:rsidR="000D6629" w:rsidRPr="001A7F4A" w:rsidRDefault="000D6629" w:rsidP="000D6629">
            <w:pPr>
              <w:spacing w:line="300" w:lineRule="exact"/>
              <w:jc w:val="right"/>
              <w:rPr>
                <w:rFonts w:ascii="標楷體" w:eastAsia="標楷體" w:hAnsi="標楷體"/>
                <w:b/>
                <w:bCs/>
                <w:color w:val="000000"/>
                <w:sz w:val="20"/>
                <w:szCs w:val="20"/>
              </w:rPr>
            </w:pPr>
            <w:r w:rsidRPr="001A7F4A">
              <w:rPr>
                <w:rFonts w:ascii="標楷體" w:eastAsia="標楷體" w:hAnsi="標楷體" w:hint="eastAsia"/>
                <w:b/>
                <w:bCs/>
                <w:color w:val="000000"/>
                <w:sz w:val="20"/>
                <w:szCs w:val="20"/>
              </w:rPr>
              <w:t>115,965,361</w:t>
            </w:r>
          </w:p>
        </w:tc>
        <w:tc>
          <w:tcPr>
            <w:tcW w:w="1524" w:type="dxa"/>
            <w:tcBorders>
              <w:top w:val="nil"/>
              <w:left w:val="nil"/>
              <w:bottom w:val="nil"/>
              <w:right w:val="single" w:sz="4" w:space="0" w:color="auto"/>
            </w:tcBorders>
            <w:shd w:val="clear" w:color="auto" w:fill="auto"/>
            <w:vAlign w:val="center"/>
          </w:tcPr>
          <w:p w14:paraId="38C6138E" w14:textId="70BD1595" w:rsidR="000D6629" w:rsidRPr="000D6629" w:rsidRDefault="000D6629" w:rsidP="000D6629">
            <w:pPr>
              <w:spacing w:line="300" w:lineRule="exact"/>
              <w:jc w:val="right"/>
              <w:rPr>
                <w:rFonts w:ascii="標楷體" w:eastAsia="標楷體" w:hAnsi="標楷體"/>
                <w:b/>
                <w:bCs/>
                <w:color w:val="000000"/>
                <w:sz w:val="20"/>
                <w:szCs w:val="20"/>
              </w:rPr>
            </w:pPr>
            <w:r w:rsidRPr="000D6629">
              <w:rPr>
                <w:rFonts w:ascii="標楷體" w:eastAsia="標楷體" w:hAnsi="標楷體" w:hint="eastAsia"/>
                <w:b/>
                <w:bCs/>
                <w:color w:val="000000"/>
                <w:sz w:val="20"/>
                <w:szCs w:val="20"/>
              </w:rPr>
              <w:t>-</w:t>
            </w:r>
            <w:r w:rsidR="00F922AB" w:rsidRPr="005067A4">
              <w:rPr>
                <w:rFonts w:ascii="標楷體" w:eastAsia="標楷體" w:hAnsi="標楷體"/>
                <w:sz w:val="20"/>
                <w:szCs w:val="20"/>
              </w:rPr>
              <w:t xml:space="preserve"> </w:t>
            </w:r>
            <w:r w:rsidRPr="000D6629">
              <w:rPr>
                <w:rFonts w:ascii="標楷體" w:eastAsia="標楷體" w:hAnsi="標楷體" w:hint="eastAsia"/>
                <w:b/>
                <w:bCs/>
                <w:color w:val="000000"/>
                <w:sz w:val="20"/>
                <w:szCs w:val="20"/>
              </w:rPr>
              <w:t>77,599,759</w:t>
            </w:r>
          </w:p>
        </w:tc>
        <w:tc>
          <w:tcPr>
            <w:tcW w:w="1524" w:type="dxa"/>
            <w:tcBorders>
              <w:top w:val="nil"/>
              <w:left w:val="single" w:sz="4" w:space="0" w:color="auto"/>
              <w:bottom w:val="nil"/>
              <w:right w:val="single" w:sz="4" w:space="0" w:color="auto"/>
            </w:tcBorders>
            <w:vAlign w:val="center"/>
          </w:tcPr>
          <w:p w14:paraId="21E8F459" w14:textId="24AE3135" w:rsidR="000D6629" w:rsidRPr="000D6629" w:rsidRDefault="000D6629" w:rsidP="000D6629">
            <w:pPr>
              <w:spacing w:line="300" w:lineRule="exact"/>
              <w:jc w:val="right"/>
              <w:rPr>
                <w:rFonts w:ascii="標楷體" w:eastAsia="標楷體" w:hAnsi="標楷體"/>
                <w:b/>
                <w:bCs/>
                <w:color w:val="000000"/>
                <w:sz w:val="20"/>
                <w:szCs w:val="20"/>
              </w:rPr>
            </w:pPr>
            <w:r w:rsidRPr="000D6629">
              <w:rPr>
                <w:rFonts w:ascii="標楷體" w:eastAsia="標楷體" w:hAnsi="標楷體" w:hint="eastAsia"/>
                <w:b/>
                <w:bCs/>
                <w:color w:val="000000"/>
                <w:sz w:val="20"/>
                <w:szCs w:val="20"/>
              </w:rPr>
              <w:t>63,895,668</w:t>
            </w:r>
          </w:p>
        </w:tc>
      </w:tr>
      <w:tr w:rsidR="000D6629" w:rsidRPr="00197792" w14:paraId="1EA6B930" w14:textId="77777777" w:rsidTr="00267491">
        <w:trPr>
          <w:trHeight w:val="420"/>
        </w:trPr>
        <w:tc>
          <w:tcPr>
            <w:tcW w:w="3261" w:type="dxa"/>
            <w:tcBorders>
              <w:top w:val="nil"/>
              <w:bottom w:val="nil"/>
            </w:tcBorders>
            <w:vAlign w:val="center"/>
          </w:tcPr>
          <w:p w14:paraId="79A0C8C1" w14:textId="77777777" w:rsidR="000D6629" w:rsidRPr="00D20FEC" w:rsidRDefault="000D6629" w:rsidP="000D6629">
            <w:pPr>
              <w:spacing w:line="300" w:lineRule="exact"/>
              <w:ind w:leftChars="200" w:left="880" w:right="57" w:hangingChars="200" w:hanging="400"/>
              <w:jc w:val="distribute"/>
              <w:rPr>
                <w:rFonts w:ascii="標楷體" w:eastAsia="標楷體" w:hAnsi="標楷體"/>
                <w:sz w:val="20"/>
                <w:szCs w:val="20"/>
              </w:rPr>
            </w:pPr>
            <w:r w:rsidRPr="00D20FEC">
              <w:rPr>
                <w:rFonts w:ascii="標楷體" w:eastAsia="標楷體" w:hAnsi="標楷體" w:hint="eastAsia"/>
                <w:sz w:val="20"/>
                <w:szCs w:val="20"/>
              </w:rPr>
              <w:t>現金</w:t>
            </w:r>
          </w:p>
        </w:tc>
        <w:tc>
          <w:tcPr>
            <w:tcW w:w="1523" w:type="dxa"/>
            <w:tcBorders>
              <w:top w:val="nil"/>
              <w:left w:val="nil"/>
              <w:bottom w:val="nil"/>
              <w:right w:val="single" w:sz="4" w:space="0" w:color="auto"/>
            </w:tcBorders>
            <w:shd w:val="clear" w:color="auto" w:fill="auto"/>
            <w:vAlign w:val="center"/>
          </w:tcPr>
          <w:p w14:paraId="28429764" w14:textId="4D137DCC" w:rsidR="000D6629" w:rsidRPr="00D20FEC" w:rsidRDefault="000D6629" w:rsidP="000D6629">
            <w:pPr>
              <w:spacing w:line="300" w:lineRule="exact"/>
              <w:jc w:val="right"/>
              <w:rPr>
                <w:rFonts w:ascii="標楷體" w:eastAsia="標楷體" w:hAnsi="標楷體"/>
                <w:color w:val="000000"/>
                <w:sz w:val="20"/>
                <w:szCs w:val="20"/>
              </w:rPr>
            </w:pPr>
            <w:r w:rsidRPr="00D20FEC">
              <w:rPr>
                <w:rFonts w:ascii="標楷體" w:eastAsia="標楷體" w:hAnsi="標楷體" w:hint="eastAsia"/>
                <w:color w:val="000000"/>
                <w:sz w:val="20"/>
                <w:szCs w:val="20"/>
              </w:rPr>
              <w:t>15,622,032</w:t>
            </w:r>
          </w:p>
        </w:tc>
        <w:tc>
          <w:tcPr>
            <w:tcW w:w="1524" w:type="dxa"/>
            <w:tcBorders>
              <w:top w:val="nil"/>
              <w:left w:val="nil"/>
              <w:bottom w:val="nil"/>
              <w:right w:val="single" w:sz="4" w:space="0" w:color="auto"/>
            </w:tcBorders>
            <w:shd w:val="clear" w:color="auto" w:fill="auto"/>
            <w:vAlign w:val="center"/>
          </w:tcPr>
          <w:p w14:paraId="1DB69F56" w14:textId="5B1ED114" w:rsidR="000D6629" w:rsidRPr="001A7F4A" w:rsidRDefault="000D6629" w:rsidP="000D6629">
            <w:pPr>
              <w:spacing w:line="300" w:lineRule="exact"/>
              <w:jc w:val="right"/>
              <w:rPr>
                <w:rFonts w:ascii="標楷體" w:eastAsia="標楷體" w:hAnsi="標楷體"/>
                <w:color w:val="000000"/>
                <w:sz w:val="20"/>
                <w:szCs w:val="20"/>
              </w:rPr>
            </w:pPr>
            <w:r w:rsidRPr="001A7F4A">
              <w:rPr>
                <w:rFonts w:ascii="標楷體" w:eastAsia="標楷體" w:hAnsi="標楷體" w:hint="eastAsia"/>
                <w:color w:val="000000"/>
                <w:sz w:val="20"/>
                <w:szCs w:val="20"/>
              </w:rPr>
              <w:t>70,433,006</w:t>
            </w:r>
          </w:p>
        </w:tc>
        <w:tc>
          <w:tcPr>
            <w:tcW w:w="1524" w:type="dxa"/>
            <w:tcBorders>
              <w:top w:val="nil"/>
              <w:left w:val="nil"/>
              <w:bottom w:val="nil"/>
              <w:right w:val="single" w:sz="4" w:space="0" w:color="auto"/>
            </w:tcBorders>
            <w:shd w:val="clear" w:color="auto" w:fill="auto"/>
            <w:vAlign w:val="center"/>
          </w:tcPr>
          <w:p w14:paraId="020B6F14" w14:textId="20F1F602"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w:t>
            </w:r>
            <w:r w:rsidR="00F922AB" w:rsidRPr="005067A4">
              <w:rPr>
                <w:rFonts w:ascii="標楷體" w:eastAsia="標楷體" w:hAnsi="標楷體"/>
                <w:sz w:val="20"/>
                <w:szCs w:val="20"/>
              </w:rPr>
              <w:t xml:space="preserve"> </w:t>
            </w:r>
            <w:r w:rsidRPr="000D6629">
              <w:rPr>
                <w:rFonts w:ascii="標楷體" w:eastAsia="標楷體" w:hAnsi="標楷體" w:hint="eastAsia"/>
                <w:color w:val="000000"/>
                <w:sz w:val="20"/>
                <w:szCs w:val="20"/>
              </w:rPr>
              <w:t>77,590,775</w:t>
            </w:r>
          </w:p>
        </w:tc>
        <w:tc>
          <w:tcPr>
            <w:tcW w:w="1524" w:type="dxa"/>
            <w:tcBorders>
              <w:top w:val="nil"/>
              <w:left w:val="single" w:sz="4" w:space="0" w:color="auto"/>
              <w:bottom w:val="nil"/>
              <w:right w:val="single" w:sz="4" w:space="0" w:color="auto"/>
            </w:tcBorders>
            <w:vAlign w:val="center"/>
          </w:tcPr>
          <w:p w14:paraId="0BB0F4A9" w14:textId="49A2946C"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8,464,263</w:t>
            </w:r>
          </w:p>
        </w:tc>
      </w:tr>
      <w:tr w:rsidR="000D6629" w:rsidRPr="005067A4" w14:paraId="2F54FC76" w14:textId="77777777" w:rsidTr="00267491">
        <w:trPr>
          <w:trHeight w:val="420"/>
        </w:trPr>
        <w:tc>
          <w:tcPr>
            <w:tcW w:w="3261" w:type="dxa"/>
            <w:tcBorders>
              <w:top w:val="nil"/>
              <w:bottom w:val="nil"/>
            </w:tcBorders>
            <w:vAlign w:val="center"/>
          </w:tcPr>
          <w:p w14:paraId="7D1B1CF9" w14:textId="77777777" w:rsidR="000D6629" w:rsidRPr="00D20FEC" w:rsidRDefault="000D6629" w:rsidP="000D6629">
            <w:pPr>
              <w:spacing w:line="300" w:lineRule="exact"/>
              <w:ind w:leftChars="200" w:left="880" w:right="57" w:hangingChars="200" w:hanging="400"/>
              <w:jc w:val="distribute"/>
              <w:rPr>
                <w:rFonts w:ascii="標楷體" w:eastAsia="標楷體" w:hAnsi="標楷體"/>
                <w:sz w:val="20"/>
                <w:szCs w:val="20"/>
              </w:rPr>
            </w:pPr>
            <w:r w:rsidRPr="00D20FEC">
              <w:rPr>
                <w:rFonts w:ascii="標楷體" w:eastAsia="標楷體" w:hAnsi="標楷體" w:hint="eastAsia"/>
                <w:sz w:val="20"/>
                <w:szCs w:val="20"/>
              </w:rPr>
              <w:t>短期投資</w:t>
            </w:r>
          </w:p>
        </w:tc>
        <w:tc>
          <w:tcPr>
            <w:tcW w:w="1523" w:type="dxa"/>
            <w:tcBorders>
              <w:top w:val="nil"/>
              <w:left w:val="nil"/>
              <w:bottom w:val="nil"/>
              <w:right w:val="single" w:sz="4" w:space="0" w:color="auto"/>
            </w:tcBorders>
            <w:shd w:val="clear" w:color="auto" w:fill="auto"/>
            <w:vAlign w:val="center"/>
          </w:tcPr>
          <w:p w14:paraId="14337668" w14:textId="2A580CE9" w:rsidR="000D6629" w:rsidRPr="00D20FEC" w:rsidRDefault="000D6629" w:rsidP="000D6629">
            <w:pPr>
              <w:spacing w:line="300" w:lineRule="exact"/>
              <w:jc w:val="right"/>
              <w:rPr>
                <w:rFonts w:ascii="標楷體" w:eastAsia="標楷體" w:hAnsi="標楷體"/>
                <w:sz w:val="20"/>
                <w:szCs w:val="20"/>
              </w:rPr>
            </w:pPr>
            <w:proofErr w:type="gramStart"/>
            <w:r w:rsidRPr="00D20FEC">
              <w:rPr>
                <w:rFonts w:ascii="標楷體" w:eastAsia="標楷體" w:hAnsi="標楷體" w:hint="eastAsia"/>
                <w:sz w:val="20"/>
                <w:szCs w:val="20"/>
              </w:rPr>
              <w:t>—</w:t>
            </w:r>
            <w:proofErr w:type="gramEnd"/>
          </w:p>
        </w:tc>
        <w:tc>
          <w:tcPr>
            <w:tcW w:w="1524" w:type="dxa"/>
            <w:tcBorders>
              <w:top w:val="nil"/>
              <w:left w:val="nil"/>
              <w:bottom w:val="nil"/>
              <w:right w:val="single" w:sz="4" w:space="0" w:color="auto"/>
            </w:tcBorders>
            <w:shd w:val="clear" w:color="auto" w:fill="auto"/>
            <w:vAlign w:val="center"/>
          </w:tcPr>
          <w:p w14:paraId="15522BE8" w14:textId="1B384598" w:rsidR="000D6629" w:rsidRPr="001A7F4A" w:rsidRDefault="000D6629" w:rsidP="000D6629">
            <w:pPr>
              <w:spacing w:line="300" w:lineRule="exact"/>
              <w:jc w:val="right"/>
              <w:rPr>
                <w:rFonts w:ascii="標楷體" w:eastAsia="標楷體" w:hAnsi="標楷體"/>
                <w:color w:val="000000"/>
                <w:sz w:val="20"/>
                <w:szCs w:val="20"/>
              </w:rPr>
            </w:pPr>
            <w:r w:rsidRPr="001A7F4A">
              <w:rPr>
                <w:rFonts w:ascii="標楷體" w:eastAsia="標楷體" w:hAnsi="標楷體" w:hint="eastAsia"/>
                <w:color w:val="000000"/>
                <w:sz w:val="20"/>
                <w:szCs w:val="20"/>
              </w:rPr>
              <w:t>2,999,377</w:t>
            </w:r>
          </w:p>
        </w:tc>
        <w:tc>
          <w:tcPr>
            <w:tcW w:w="1524" w:type="dxa"/>
            <w:tcBorders>
              <w:top w:val="nil"/>
              <w:left w:val="nil"/>
              <w:bottom w:val="nil"/>
              <w:right w:val="single" w:sz="4" w:space="0" w:color="auto"/>
            </w:tcBorders>
            <w:shd w:val="clear" w:color="auto" w:fill="auto"/>
            <w:vAlign w:val="center"/>
          </w:tcPr>
          <w:p w14:paraId="0C6B18A2" w14:textId="5BB94B94" w:rsidR="000D6629" w:rsidRPr="00D20FEC" w:rsidRDefault="000D6629" w:rsidP="000D6629">
            <w:pPr>
              <w:spacing w:line="300" w:lineRule="exact"/>
              <w:jc w:val="right"/>
              <w:rPr>
                <w:rFonts w:ascii="標楷體" w:eastAsia="標楷體" w:hAnsi="標楷體"/>
                <w:sz w:val="20"/>
                <w:szCs w:val="20"/>
              </w:rPr>
            </w:pPr>
            <w:proofErr w:type="gramStart"/>
            <w:r w:rsidRPr="00D20FEC">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039CBEEB" w14:textId="7D24D43A"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2,999,377</w:t>
            </w:r>
          </w:p>
        </w:tc>
      </w:tr>
      <w:tr w:rsidR="000D6629" w:rsidRPr="005067A4" w14:paraId="611C3560" w14:textId="77777777" w:rsidTr="00267491">
        <w:trPr>
          <w:trHeight w:val="420"/>
        </w:trPr>
        <w:tc>
          <w:tcPr>
            <w:tcW w:w="3261" w:type="dxa"/>
            <w:tcBorders>
              <w:top w:val="nil"/>
              <w:bottom w:val="nil"/>
            </w:tcBorders>
            <w:vAlign w:val="center"/>
          </w:tcPr>
          <w:p w14:paraId="6A661275" w14:textId="77777777" w:rsidR="000D6629" w:rsidRPr="005067A4" w:rsidRDefault="000D6629" w:rsidP="000D6629">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應收款項</w:t>
            </w:r>
          </w:p>
        </w:tc>
        <w:tc>
          <w:tcPr>
            <w:tcW w:w="1523" w:type="dxa"/>
            <w:tcBorders>
              <w:top w:val="nil"/>
              <w:left w:val="nil"/>
              <w:bottom w:val="nil"/>
              <w:right w:val="single" w:sz="4" w:space="0" w:color="auto"/>
            </w:tcBorders>
            <w:shd w:val="clear" w:color="auto" w:fill="auto"/>
            <w:vAlign w:val="center"/>
          </w:tcPr>
          <w:p w14:paraId="68DEF94E" w14:textId="7FCDE667" w:rsidR="000D6629" w:rsidRPr="00D20FEC" w:rsidRDefault="000D6629" w:rsidP="000D6629">
            <w:pPr>
              <w:spacing w:line="300" w:lineRule="exact"/>
              <w:jc w:val="right"/>
              <w:rPr>
                <w:rFonts w:ascii="標楷體" w:eastAsia="標楷體" w:hAnsi="標楷體"/>
                <w:color w:val="000000"/>
                <w:sz w:val="20"/>
                <w:szCs w:val="20"/>
              </w:rPr>
            </w:pPr>
            <w:r w:rsidRPr="00D20FEC">
              <w:rPr>
                <w:rFonts w:ascii="標楷體" w:eastAsia="標楷體" w:hAnsi="標楷體" w:hint="eastAsia"/>
                <w:color w:val="000000"/>
                <w:sz w:val="20"/>
                <w:szCs w:val="20"/>
              </w:rPr>
              <w:t>7,295,485</w:t>
            </w:r>
          </w:p>
        </w:tc>
        <w:tc>
          <w:tcPr>
            <w:tcW w:w="1524" w:type="dxa"/>
            <w:tcBorders>
              <w:top w:val="nil"/>
              <w:left w:val="nil"/>
              <w:bottom w:val="nil"/>
              <w:right w:val="single" w:sz="4" w:space="0" w:color="auto"/>
            </w:tcBorders>
            <w:shd w:val="clear" w:color="auto" w:fill="auto"/>
            <w:vAlign w:val="center"/>
          </w:tcPr>
          <w:p w14:paraId="4D0F0744" w14:textId="74569B3C" w:rsidR="000D6629" w:rsidRPr="001A7F4A" w:rsidRDefault="000D6629" w:rsidP="000D6629">
            <w:pPr>
              <w:spacing w:line="300" w:lineRule="exact"/>
              <w:jc w:val="right"/>
              <w:rPr>
                <w:rFonts w:ascii="標楷體" w:eastAsia="標楷體" w:hAnsi="標楷體"/>
                <w:color w:val="000000"/>
                <w:sz w:val="20"/>
                <w:szCs w:val="20"/>
              </w:rPr>
            </w:pPr>
            <w:r w:rsidRPr="001A7F4A">
              <w:rPr>
                <w:rFonts w:ascii="標楷體" w:eastAsia="標楷體" w:hAnsi="標楷體" w:hint="eastAsia"/>
                <w:color w:val="000000"/>
                <w:sz w:val="20"/>
                <w:szCs w:val="20"/>
              </w:rPr>
              <w:t>7,412,519</w:t>
            </w:r>
          </w:p>
        </w:tc>
        <w:tc>
          <w:tcPr>
            <w:tcW w:w="1524" w:type="dxa"/>
            <w:tcBorders>
              <w:top w:val="nil"/>
              <w:left w:val="nil"/>
              <w:bottom w:val="nil"/>
              <w:right w:val="single" w:sz="4" w:space="0" w:color="auto"/>
            </w:tcBorders>
            <w:shd w:val="clear" w:color="auto" w:fill="auto"/>
            <w:vAlign w:val="center"/>
          </w:tcPr>
          <w:p w14:paraId="5496A50D" w14:textId="7D776E62"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w:t>
            </w:r>
            <w:r w:rsidR="00F922AB" w:rsidRPr="005067A4">
              <w:rPr>
                <w:rFonts w:ascii="標楷體" w:eastAsia="標楷體" w:hAnsi="標楷體"/>
                <w:sz w:val="20"/>
                <w:szCs w:val="20"/>
              </w:rPr>
              <w:t xml:space="preserve"> </w:t>
            </w:r>
            <w:r w:rsidRPr="000D6629">
              <w:rPr>
                <w:rFonts w:ascii="標楷體" w:eastAsia="標楷體" w:hAnsi="標楷體" w:hint="eastAsia"/>
                <w:color w:val="000000"/>
                <w:sz w:val="20"/>
                <w:szCs w:val="20"/>
              </w:rPr>
              <w:t>8,983</w:t>
            </w:r>
          </w:p>
        </w:tc>
        <w:tc>
          <w:tcPr>
            <w:tcW w:w="1524" w:type="dxa"/>
            <w:tcBorders>
              <w:top w:val="nil"/>
              <w:left w:val="single" w:sz="4" w:space="0" w:color="auto"/>
              <w:bottom w:val="nil"/>
              <w:right w:val="single" w:sz="4" w:space="0" w:color="auto"/>
            </w:tcBorders>
            <w:vAlign w:val="center"/>
          </w:tcPr>
          <w:p w14:paraId="3246CC66" w14:textId="08EEA744"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14,699,021</w:t>
            </w:r>
          </w:p>
        </w:tc>
      </w:tr>
      <w:tr w:rsidR="000D6629" w:rsidRPr="005067A4" w14:paraId="345CE8FE" w14:textId="77777777" w:rsidTr="00267491">
        <w:trPr>
          <w:trHeight w:val="420"/>
        </w:trPr>
        <w:tc>
          <w:tcPr>
            <w:tcW w:w="3261" w:type="dxa"/>
            <w:tcBorders>
              <w:top w:val="nil"/>
              <w:bottom w:val="nil"/>
            </w:tcBorders>
            <w:vAlign w:val="center"/>
          </w:tcPr>
          <w:p w14:paraId="1238994A" w14:textId="77777777" w:rsidR="000D6629" w:rsidRPr="005067A4" w:rsidRDefault="000D6629" w:rsidP="000D6629">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存貨</w:t>
            </w:r>
          </w:p>
        </w:tc>
        <w:tc>
          <w:tcPr>
            <w:tcW w:w="1523" w:type="dxa"/>
            <w:tcBorders>
              <w:top w:val="nil"/>
              <w:left w:val="nil"/>
              <w:bottom w:val="nil"/>
              <w:right w:val="single" w:sz="4" w:space="0" w:color="auto"/>
            </w:tcBorders>
            <w:shd w:val="clear" w:color="auto" w:fill="auto"/>
            <w:vAlign w:val="center"/>
          </w:tcPr>
          <w:p w14:paraId="205D7790" w14:textId="33BECA70" w:rsidR="000D6629" w:rsidRPr="005067A4" w:rsidRDefault="000D6629" w:rsidP="000D6629">
            <w:pPr>
              <w:spacing w:line="300" w:lineRule="exact"/>
              <w:jc w:val="right"/>
              <w:rPr>
                <w:rFonts w:ascii="標楷體" w:eastAsia="標楷體" w:hAnsi="標楷體"/>
                <w:sz w:val="20"/>
                <w:szCs w:val="20"/>
              </w:rPr>
            </w:pPr>
            <w:proofErr w:type="gramStart"/>
            <w:r w:rsidRPr="00D20FEC">
              <w:rPr>
                <w:rFonts w:ascii="標楷體" w:eastAsia="標楷體" w:hAnsi="標楷體" w:hint="eastAsia"/>
                <w:sz w:val="20"/>
                <w:szCs w:val="20"/>
              </w:rPr>
              <w:t>—</w:t>
            </w:r>
            <w:proofErr w:type="gramEnd"/>
          </w:p>
        </w:tc>
        <w:tc>
          <w:tcPr>
            <w:tcW w:w="1524" w:type="dxa"/>
            <w:tcBorders>
              <w:top w:val="nil"/>
              <w:left w:val="nil"/>
              <w:bottom w:val="nil"/>
              <w:right w:val="single" w:sz="4" w:space="0" w:color="auto"/>
            </w:tcBorders>
            <w:shd w:val="clear" w:color="auto" w:fill="auto"/>
            <w:vAlign w:val="center"/>
          </w:tcPr>
          <w:p w14:paraId="3CC09452" w14:textId="0B4FAE9B" w:rsidR="000D6629" w:rsidRPr="001A7F4A" w:rsidRDefault="000D6629" w:rsidP="000D6629">
            <w:pPr>
              <w:spacing w:line="300" w:lineRule="exact"/>
              <w:jc w:val="right"/>
              <w:rPr>
                <w:rFonts w:ascii="標楷體" w:eastAsia="標楷體" w:hAnsi="標楷體"/>
                <w:color w:val="000000"/>
                <w:sz w:val="20"/>
                <w:szCs w:val="20"/>
              </w:rPr>
            </w:pPr>
            <w:r w:rsidRPr="001A7F4A">
              <w:rPr>
                <w:rFonts w:ascii="標楷體" w:eastAsia="標楷體" w:hAnsi="標楷體" w:hint="eastAsia"/>
                <w:color w:val="000000"/>
                <w:sz w:val="20"/>
                <w:szCs w:val="20"/>
              </w:rPr>
              <w:t>32,996,545</w:t>
            </w:r>
          </w:p>
        </w:tc>
        <w:tc>
          <w:tcPr>
            <w:tcW w:w="1524" w:type="dxa"/>
            <w:tcBorders>
              <w:top w:val="nil"/>
              <w:left w:val="single" w:sz="4" w:space="0" w:color="auto"/>
              <w:bottom w:val="nil"/>
              <w:right w:val="single" w:sz="4" w:space="0" w:color="auto"/>
            </w:tcBorders>
            <w:shd w:val="clear" w:color="auto" w:fill="auto"/>
            <w:vAlign w:val="center"/>
          </w:tcPr>
          <w:p w14:paraId="4306F2CB" w14:textId="2FE8ACE0" w:rsidR="000D6629" w:rsidRPr="005067A4" w:rsidRDefault="000D6629" w:rsidP="000D6629">
            <w:pPr>
              <w:spacing w:line="300" w:lineRule="exact"/>
              <w:jc w:val="right"/>
              <w:rPr>
                <w:rFonts w:ascii="標楷體" w:eastAsia="標楷體" w:hAnsi="標楷體"/>
                <w:sz w:val="20"/>
                <w:szCs w:val="20"/>
              </w:rPr>
            </w:pPr>
            <w:proofErr w:type="gramStart"/>
            <w:r w:rsidRPr="00D20FEC">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7C9D29E3" w14:textId="35779971"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32,996,545</w:t>
            </w:r>
          </w:p>
        </w:tc>
      </w:tr>
      <w:tr w:rsidR="000D6629" w:rsidRPr="005067A4" w14:paraId="34422EC6" w14:textId="77777777" w:rsidTr="00267491">
        <w:trPr>
          <w:trHeight w:val="420"/>
        </w:trPr>
        <w:tc>
          <w:tcPr>
            <w:tcW w:w="3261" w:type="dxa"/>
            <w:tcBorders>
              <w:top w:val="nil"/>
              <w:bottom w:val="single" w:sz="4" w:space="0" w:color="auto"/>
            </w:tcBorders>
            <w:vAlign w:val="center"/>
          </w:tcPr>
          <w:p w14:paraId="6B63381B" w14:textId="77777777" w:rsidR="000D6629" w:rsidRPr="005067A4" w:rsidRDefault="000D6629" w:rsidP="000D6629">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預付款項</w:t>
            </w:r>
          </w:p>
        </w:tc>
        <w:tc>
          <w:tcPr>
            <w:tcW w:w="1523" w:type="dxa"/>
            <w:tcBorders>
              <w:top w:val="nil"/>
              <w:left w:val="nil"/>
              <w:bottom w:val="single" w:sz="4" w:space="0" w:color="auto"/>
              <w:right w:val="single" w:sz="4" w:space="0" w:color="auto"/>
            </w:tcBorders>
            <w:shd w:val="clear" w:color="auto" w:fill="auto"/>
            <w:vAlign w:val="center"/>
          </w:tcPr>
          <w:p w14:paraId="586C49DC" w14:textId="190D01D2" w:rsidR="000D6629" w:rsidRPr="00D20FEC" w:rsidRDefault="000D6629" w:rsidP="000D6629">
            <w:pPr>
              <w:spacing w:line="300" w:lineRule="exact"/>
              <w:jc w:val="right"/>
              <w:rPr>
                <w:rFonts w:ascii="標楷體" w:eastAsia="標楷體" w:hAnsi="標楷體"/>
                <w:color w:val="000000"/>
                <w:sz w:val="20"/>
                <w:szCs w:val="20"/>
              </w:rPr>
            </w:pPr>
            <w:r w:rsidRPr="00D20FEC">
              <w:rPr>
                <w:rFonts w:ascii="標楷體" w:eastAsia="標楷體" w:hAnsi="標楷體" w:hint="eastAsia"/>
                <w:color w:val="000000"/>
                <w:sz w:val="20"/>
                <w:szCs w:val="20"/>
              </w:rPr>
              <w:t>2,612,548</w:t>
            </w:r>
          </w:p>
        </w:tc>
        <w:tc>
          <w:tcPr>
            <w:tcW w:w="1524" w:type="dxa"/>
            <w:tcBorders>
              <w:top w:val="nil"/>
              <w:left w:val="nil"/>
              <w:bottom w:val="single" w:sz="4" w:space="0" w:color="auto"/>
              <w:right w:val="single" w:sz="4" w:space="0" w:color="auto"/>
            </w:tcBorders>
            <w:shd w:val="clear" w:color="auto" w:fill="auto"/>
            <w:vAlign w:val="center"/>
          </w:tcPr>
          <w:p w14:paraId="4D5A660C" w14:textId="31E7437C" w:rsidR="000D6629" w:rsidRPr="001A7F4A" w:rsidRDefault="000D6629" w:rsidP="000D6629">
            <w:pPr>
              <w:spacing w:line="300" w:lineRule="exact"/>
              <w:jc w:val="right"/>
              <w:rPr>
                <w:rFonts w:ascii="標楷體" w:eastAsia="標楷體" w:hAnsi="標楷體"/>
                <w:color w:val="000000"/>
                <w:sz w:val="20"/>
                <w:szCs w:val="20"/>
              </w:rPr>
            </w:pPr>
            <w:r w:rsidRPr="001A7F4A">
              <w:rPr>
                <w:rFonts w:ascii="標楷體" w:eastAsia="標楷體" w:hAnsi="標楷體" w:hint="eastAsia"/>
                <w:color w:val="000000"/>
                <w:sz w:val="20"/>
                <w:szCs w:val="20"/>
              </w:rPr>
              <w:t>2,123,911</w:t>
            </w:r>
          </w:p>
        </w:tc>
        <w:tc>
          <w:tcPr>
            <w:tcW w:w="1524" w:type="dxa"/>
            <w:tcBorders>
              <w:top w:val="nil"/>
              <w:left w:val="single" w:sz="4" w:space="0" w:color="auto"/>
              <w:bottom w:val="single" w:sz="4" w:space="0" w:color="auto"/>
              <w:right w:val="single" w:sz="4" w:space="0" w:color="auto"/>
            </w:tcBorders>
            <w:shd w:val="clear" w:color="auto" w:fill="auto"/>
            <w:vAlign w:val="center"/>
          </w:tcPr>
          <w:p w14:paraId="2009AE22" w14:textId="142F00CE" w:rsidR="000D6629" w:rsidRPr="005067A4" w:rsidRDefault="000D6629" w:rsidP="000D6629">
            <w:pPr>
              <w:spacing w:line="300" w:lineRule="exact"/>
              <w:jc w:val="right"/>
              <w:rPr>
                <w:rFonts w:ascii="標楷體" w:eastAsia="標楷體" w:hAnsi="標楷體"/>
                <w:sz w:val="20"/>
                <w:szCs w:val="20"/>
              </w:rPr>
            </w:pPr>
            <w:proofErr w:type="gramStart"/>
            <w:r w:rsidRPr="00D20FEC">
              <w:rPr>
                <w:rFonts w:ascii="標楷體" w:eastAsia="標楷體" w:hAnsi="標楷體" w:hint="eastAsia"/>
                <w:sz w:val="20"/>
                <w:szCs w:val="20"/>
              </w:rPr>
              <w:t>—</w:t>
            </w:r>
            <w:proofErr w:type="gramEnd"/>
          </w:p>
        </w:tc>
        <w:tc>
          <w:tcPr>
            <w:tcW w:w="1524" w:type="dxa"/>
            <w:tcBorders>
              <w:top w:val="nil"/>
              <w:left w:val="single" w:sz="4" w:space="0" w:color="auto"/>
              <w:bottom w:val="single" w:sz="4" w:space="0" w:color="auto"/>
              <w:right w:val="single" w:sz="4" w:space="0" w:color="auto"/>
            </w:tcBorders>
            <w:vAlign w:val="center"/>
          </w:tcPr>
          <w:p w14:paraId="2E6A04AD" w14:textId="484647C9" w:rsidR="000D6629" w:rsidRPr="000D6629" w:rsidRDefault="000D6629" w:rsidP="000D6629">
            <w:pPr>
              <w:spacing w:line="300" w:lineRule="exact"/>
              <w:jc w:val="right"/>
              <w:rPr>
                <w:rFonts w:ascii="標楷體" w:eastAsia="標楷體" w:hAnsi="標楷體"/>
                <w:color w:val="000000"/>
                <w:sz w:val="20"/>
                <w:szCs w:val="20"/>
              </w:rPr>
            </w:pPr>
            <w:r w:rsidRPr="000D6629">
              <w:rPr>
                <w:rFonts w:ascii="標楷體" w:eastAsia="標楷體" w:hAnsi="標楷體" w:hint="eastAsia"/>
                <w:color w:val="000000"/>
                <w:sz w:val="20"/>
                <w:szCs w:val="20"/>
              </w:rPr>
              <w:t>4,736,460</w:t>
            </w:r>
          </w:p>
        </w:tc>
      </w:tr>
    </w:tbl>
    <w:p w14:paraId="6A09382B" w14:textId="77777777" w:rsidR="001525DD" w:rsidRPr="005067A4" w:rsidRDefault="001525DD" w:rsidP="003A3DAB">
      <w:pPr>
        <w:snapToGrid w:val="0"/>
        <w:spacing w:beforeLines="50" w:before="180" w:line="300" w:lineRule="exact"/>
        <w:jc w:val="center"/>
        <w:rPr>
          <w:rFonts w:ascii="標楷體" w:eastAsia="標楷體" w:hAnsi="標楷體"/>
          <w:b/>
          <w:spacing w:val="34"/>
          <w:u w:val="single"/>
        </w:rPr>
      </w:pPr>
      <w:r w:rsidRPr="005067A4">
        <w:rPr>
          <w:rFonts w:ascii="標楷體" w:eastAsia="標楷體" w:hAnsi="標楷體" w:hint="eastAsia"/>
          <w:b/>
          <w:spacing w:val="34"/>
          <w:u w:val="single"/>
        </w:rPr>
        <w:lastRenderedPageBreak/>
        <w:t>新北市總決算審定後整體資產負債表</w:t>
      </w:r>
      <w:r w:rsidRPr="005067A4">
        <w:rPr>
          <w:rFonts w:ascii="標楷體" w:eastAsia="標楷體" w:hAnsi="標楷體"/>
          <w:bCs/>
          <w:spacing w:val="34"/>
        </w:rPr>
        <w:t>（續）</w:t>
      </w:r>
    </w:p>
    <w:p w14:paraId="7EBCCC71" w14:textId="445A496B" w:rsidR="001525DD" w:rsidRPr="005067A4" w:rsidRDefault="001525DD" w:rsidP="001525DD">
      <w:pPr>
        <w:snapToGrid w:val="0"/>
        <w:spacing w:beforeLines="20" w:before="72" w:afterLines="20" w:after="72"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2B0C5B">
        <w:rPr>
          <w:rFonts w:ascii="標楷體" w:eastAsia="標楷體" w:hAnsi="標楷體"/>
          <w:sz w:val="22"/>
          <w:szCs w:val="20"/>
        </w:rPr>
        <w:t>4</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2BFC10CD" w14:textId="77777777" w:rsidR="001525DD" w:rsidRPr="005067A4" w:rsidRDefault="001525DD" w:rsidP="003A3DAB">
      <w:pPr>
        <w:spacing w:line="300" w:lineRule="exact"/>
        <w:ind w:rightChars="21" w:right="50"/>
        <w:jc w:val="right"/>
        <w:rPr>
          <w:rFonts w:ascii="標楷體" w:eastAsia="標楷體" w:hAnsi="標楷體"/>
          <w:sz w:val="28"/>
          <w:szCs w:val="20"/>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480"/>
        <w:gridCol w:w="1455"/>
        <w:gridCol w:w="1636"/>
        <w:gridCol w:w="1524"/>
      </w:tblGrid>
      <w:tr w:rsidR="001525DD" w:rsidRPr="005067A4" w14:paraId="64D594D4" w14:textId="77777777" w:rsidTr="00E16992">
        <w:trPr>
          <w:trHeight w:val="454"/>
        </w:trPr>
        <w:tc>
          <w:tcPr>
            <w:tcW w:w="3261" w:type="dxa"/>
            <w:tcBorders>
              <w:top w:val="single" w:sz="4" w:space="0" w:color="auto"/>
              <w:left w:val="single" w:sz="4" w:space="0" w:color="auto"/>
              <w:bottom w:val="single" w:sz="4" w:space="0" w:color="auto"/>
            </w:tcBorders>
            <w:vAlign w:val="center"/>
          </w:tcPr>
          <w:p w14:paraId="001D44CB" w14:textId="77777777" w:rsidR="001525DD" w:rsidRPr="005067A4" w:rsidRDefault="001525DD" w:rsidP="003A3DAB">
            <w:pPr>
              <w:spacing w:line="300" w:lineRule="exact"/>
              <w:jc w:val="distribute"/>
              <w:rPr>
                <w:rFonts w:ascii="標楷體" w:eastAsia="標楷體" w:hAnsi="標楷體"/>
                <w:bCs/>
                <w:sz w:val="20"/>
                <w:szCs w:val="20"/>
              </w:rPr>
            </w:pPr>
            <w:r w:rsidRPr="005067A4">
              <w:rPr>
                <w:rFonts w:ascii="標楷體" w:eastAsia="標楷體" w:hAnsi="標楷體" w:hint="eastAsia"/>
                <w:bCs/>
                <w:sz w:val="20"/>
                <w:szCs w:val="20"/>
              </w:rPr>
              <w:t>科</w:t>
            </w:r>
            <w:r w:rsidRPr="005067A4">
              <w:rPr>
                <w:rFonts w:ascii="標楷體" w:eastAsia="標楷體" w:hAnsi="標楷體"/>
                <w:bCs/>
                <w:sz w:val="20"/>
                <w:szCs w:val="20"/>
              </w:rPr>
              <w:t xml:space="preserve">  </w:t>
            </w:r>
            <w:r w:rsidRPr="005067A4">
              <w:rPr>
                <w:rFonts w:ascii="標楷體" w:eastAsia="標楷體" w:hAnsi="標楷體" w:hint="eastAsia"/>
                <w:bCs/>
                <w:sz w:val="20"/>
                <w:szCs w:val="20"/>
              </w:rPr>
              <w:t>目</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DE4DBAF" w14:textId="77777777" w:rsidR="001525DD" w:rsidRPr="005067A4" w:rsidRDefault="001525DD" w:rsidP="003A3DAB">
            <w:pPr>
              <w:spacing w:line="300" w:lineRule="exact"/>
              <w:jc w:val="distribute"/>
              <w:rPr>
                <w:rFonts w:ascii="標楷體" w:eastAsia="標楷體" w:hAnsi="標楷體"/>
                <w:bCs/>
                <w:sz w:val="20"/>
                <w:szCs w:val="20"/>
              </w:rPr>
            </w:pPr>
            <w:r w:rsidRPr="005067A4">
              <w:rPr>
                <w:rFonts w:ascii="標楷體" w:eastAsia="標楷體" w:hAnsi="標楷體" w:hint="eastAsia"/>
                <w:bCs/>
                <w:sz w:val="20"/>
                <w:szCs w:val="20"/>
              </w:rPr>
              <w:t>公務機關</w:t>
            </w:r>
          </w:p>
        </w:tc>
        <w:tc>
          <w:tcPr>
            <w:tcW w:w="1455" w:type="dxa"/>
            <w:tcBorders>
              <w:top w:val="single" w:sz="4" w:space="0" w:color="auto"/>
              <w:left w:val="nil"/>
              <w:bottom w:val="single" w:sz="4" w:space="0" w:color="auto"/>
              <w:right w:val="single" w:sz="4" w:space="0" w:color="auto"/>
            </w:tcBorders>
            <w:shd w:val="clear" w:color="auto" w:fill="auto"/>
            <w:vAlign w:val="center"/>
          </w:tcPr>
          <w:p w14:paraId="4FCCD4C4" w14:textId="77777777" w:rsidR="001525DD" w:rsidRPr="005067A4" w:rsidRDefault="001525DD" w:rsidP="003A3DAB">
            <w:pPr>
              <w:spacing w:line="300" w:lineRule="exact"/>
              <w:jc w:val="distribute"/>
              <w:rPr>
                <w:rFonts w:ascii="標楷體" w:eastAsia="標楷體" w:hAnsi="標楷體"/>
                <w:sz w:val="20"/>
                <w:szCs w:val="20"/>
              </w:rPr>
            </w:pPr>
            <w:r w:rsidRPr="005067A4">
              <w:rPr>
                <w:rFonts w:ascii="標楷體" w:eastAsia="標楷體" w:hAnsi="標楷體" w:hint="eastAsia"/>
                <w:sz w:val="20"/>
                <w:szCs w:val="20"/>
              </w:rPr>
              <w:t>特種基金</w:t>
            </w:r>
          </w:p>
        </w:tc>
        <w:tc>
          <w:tcPr>
            <w:tcW w:w="1636" w:type="dxa"/>
            <w:tcBorders>
              <w:top w:val="single" w:sz="4" w:space="0" w:color="auto"/>
              <w:left w:val="nil"/>
              <w:bottom w:val="single" w:sz="4" w:space="0" w:color="auto"/>
              <w:right w:val="single" w:sz="4" w:space="0" w:color="auto"/>
            </w:tcBorders>
            <w:shd w:val="clear" w:color="auto" w:fill="auto"/>
            <w:vAlign w:val="center"/>
          </w:tcPr>
          <w:p w14:paraId="000B45BD" w14:textId="77777777" w:rsidR="001525DD" w:rsidRPr="005067A4" w:rsidRDefault="001525DD" w:rsidP="003A3DAB">
            <w:pPr>
              <w:spacing w:line="300" w:lineRule="exact"/>
              <w:jc w:val="distribute"/>
              <w:rPr>
                <w:rFonts w:ascii="標楷體" w:eastAsia="標楷體" w:hAnsi="標楷體"/>
                <w:sz w:val="20"/>
                <w:szCs w:val="20"/>
              </w:rPr>
            </w:pPr>
            <w:r w:rsidRPr="005067A4">
              <w:rPr>
                <w:rFonts w:ascii="標楷體" w:eastAsia="標楷體" w:hAnsi="標楷體" w:hint="eastAsia"/>
                <w:sz w:val="20"/>
                <w:szCs w:val="20"/>
              </w:rPr>
              <w:t>內部往來沖銷</w:t>
            </w:r>
          </w:p>
        </w:tc>
        <w:tc>
          <w:tcPr>
            <w:tcW w:w="1524" w:type="dxa"/>
            <w:tcBorders>
              <w:top w:val="single" w:sz="4" w:space="0" w:color="auto"/>
              <w:left w:val="nil"/>
              <w:bottom w:val="single" w:sz="4" w:space="0" w:color="auto"/>
              <w:right w:val="single" w:sz="4" w:space="0" w:color="auto"/>
            </w:tcBorders>
            <w:shd w:val="clear" w:color="auto" w:fill="auto"/>
            <w:vAlign w:val="center"/>
          </w:tcPr>
          <w:p w14:paraId="4B7F11AA" w14:textId="77777777" w:rsidR="001525DD" w:rsidRPr="005067A4" w:rsidRDefault="001525DD" w:rsidP="003A3DAB">
            <w:pPr>
              <w:spacing w:line="300" w:lineRule="exact"/>
              <w:jc w:val="distribute"/>
              <w:rPr>
                <w:rFonts w:ascii="標楷體" w:eastAsia="標楷體" w:hAnsi="標楷體"/>
                <w:sz w:val="20"/>
                <w:szCs w:val="20"/>
              </w:rPr>
            </w:pPr>
            <w:r w:rsidRPr="005067A4">
              <w:rPr>
                <w:rFonts w:ascii="標楷體" w:eastAsia="標楷體" w:hAnsi="標楷體" w:hint="eastAsia"/>
                <w:sz w:val="20"/>
                <w:szCs w:val="20"/>
              </w:rPr>
              <w:t>合計</w:t>
            </w:r>
          </w:p>
        </w:tc>
      </w:tr>
      <w:tr w:rsidR="004979B2" w:rsidRPr="005067A4" w14:paraId="04887212" w14:textId="77777777" w:rsidTr="003A3DAB">
        <w:trPr>
          <w:trHeight w:val="420"/>
        </w:trPr>
        <w:tc>
          <w:tcPr>
            <w:tcW w:w="3261" w:type="dxa"/>
            <w:tcBorders>
              <w:top w:val="nil"/>
              <w:bottom w:val="nil"/>
            </w:tcBorders>
            <w:vAlign w:val="center"/>
          </w:tcPr>
          <w:p w14:paraId="70BB69F8" w14:textId="77777777" w:rsidR="004979B2" w:rsidRPr="005067A4" w:rsidRDefault="004979B2" w:rsidP="00594008">
            <w:pPr>
              <w:spacing w:line="300" w:lineRule="exact"/>
              <w:ind w:leftChars="100" w:left="1588" w:right="57" w:hangingChars="200" w:hanging="1348"/>
              <w:jc w:val="both"/>
              <w:rPr>
                <w:rFonts w:ascii="標楷體" w:eastAsia="標楷體" w:hAnsi="標楷體"/>
                <w:b/>
                <w:spacing w:val="350"/>
                <w:sz w:val="20"/>
                <w:szCs w:val="20"/>
              </w:rPr>
            </w:pPr>
            <w:r w:rsidRPr="00DF7689">
              <w:rPr>
                <w:rFonts w:ascii="標楷體" w:eastAsia="標楷體" w:hAnsi="標楷體" w:hint="eastAsia"/>
                <w:b/>
                <w:spacing w:val="237"/>
                <w:sz w:val="20"/>
                <w:szCs w:val="20"/>
                <w:fitText w:val="2900" w:id="-951825918"/>
              </w:rPr>
              <w:t>非流動資</w:t>
            </w:r>
            <w:r w:rsidRPr="00DF7689">
              <w:rPr>
                <w:rFonts w:ascii="標楷體" w:eastAsia="標楷體" w:hAnsi="標楷體" w:hint="eastAsia"/>
                <w:b/>
                <w:spacing w:val="2"/>
                <w:sz w:val="20"/>
                <w:szCs w:val="20"/>
                <w:fitText w:val="2900" w:id="-951825918"/>
              </w:rPr>
              <w:t>產</w:t>
            </w:r>
          </w:p>
        </w:tc>
        <w:tc>
          <w:tcPr>
            <w:tcW w:w="1480" w:type="dxa"/>
            <w:tcBorders>
              <w:top w:val="single" w:sz="4" w:space="0" w:color="auto"/>
              <w:left w:val="nil"/>
              <w:bottom w:val="nil"/>
              <w:right w:val="single" w:sz="4" w:space="0" w:color="auto"/>
            </w:tcBorders>
            <w:shd w:val="clear" w:color="auto" w:fill="auto"/>
            <w:vAlign w:val="center"/>
          </w:tcPr>
          <w:p w14:paraId="60DD50F1" w14:textId="49279AFE" w:rsidR="004979B2" w:rsidRPr="006508EA" w:rsidRDefault="004979B2" w:rsidP="004979B2">
            <w:pPr>
              <w:spacing w:line="300" w:lineRule="exact"/>
              <w:jc w:val="right"/>
              <w:rPr>
                <w:rFonts w:ascii="標楷體" w:eastAsia="標楷體" w:hAnsi="標楷體"/>
                <w:b/>
                <w:bCs/>
                <w:color w:val="000000"/>
                <w:sz w:val="20"/>
                <w:szCs w:val="20"/>
              </w:rPr>
            </w:pPr>
            <w:r w:rsidRPr="006508EA">
              <w:rPr>
                <w:rFonts w:ascii="標楷體" w:eastAsia="標楷體" w:hAnsi="標楷體" w:hint="eastAsia"/>
                <w:b/>
                <w:bCs/>
                <w:color w:val="000000"/>
                <w:sz w:val="20"/>
                <w:szCs w:val="20"/>
              </w:rPr>
              <w:t>5,060,112,958</w:t>
            </w:r>
          </w:p>
        </w:tc>
        <w:tc>
          <w:tcPr>
            <w:tcW w:w="1455" w:type="dxa"/>
            <w:tcBorders>
              <w:top w:val="single" w:sz="4" w:space="0" w:color="auto"/>
              <w:left w:val="nil"/>
              <w:bottom w:val="nil"/>
              <w:right w:val="single" w:sz="4" w:space="0" w:color="auto"/>
            </w:tcBorders>
            <w:shd w:val="clear" w:color="auto" w:fill="auto"/>
            <w:vAlign w:val="center"/>
          </w:tcPr>
          <w:p w14:paraId="25772583" w14:textId="72BA7326" w:rsidR="004979B2" w:rsidRPr="00730AB3" w:rsidRDefault="004979B2" w:rsidP="004979B2">
            <w:pPr>
              <w:spacing w:line="300" w:lineRule="exact"/>
              <w:jc w:val="right"/>
              <w:rPr>
                <w:rFonts w:ascii="標楷體" w:eastAsia="標楷體" w:hAnsi="標楷體"/>
                <w:b/>
                <w:bCs/>
                <w:color w:val="000000"/>
                <w:sz w:val="20"/>
                <w:szCs w:val="20"/>
              </w:rPr>
            </w:pPr>
            <w:r w:rsidRPr="00730AB3">
              <w:rPr>
                <w:rFonts w:ascii="標楷體" w:eastAsia="標楷體" w:hAnsi="標楷體" w:hint="eastAsia"/>
                <w:b/>
                <w:bCs/>
                <w:color w:val="000000"/>
                <w:sz w:val="20"/>
                <w:szCs w:val="20"/>
              </w:rPr>
              <w:t>472,122,360</w:t>
            </w:r>
          </w:p>
        </w:tc>
        <w:tc>
          <w:tcPr>
            <w:tcW w:w="1636" w:type="dxa"/>
            <w:tcBorders>
              <w:top w:val="nil"/>
              <w:left w:val="single" w:sz="4" w:space="0" w:color="auto"/>
              <w:bottom w:val="nil"/>
              <w:right w:val="single" w:sz="4" w:space="0" w:color="auto"/>
            </w:tcBorders>
            <w:shd w:val="clear" w:color="auto" w:fill="auto"/>
            <w:vAlign w:val="center"/>
          </w:tcPr>
          <w:p w14:paraId="66E6E502" w14:textId="27754CFA" w:rsidR="004979B2" w:rsidRPr="0040735F" w:rsidRDefault="004979B2" w:rsidP="004979B2">
            <w:pPr>
              <w:spacing w:line="300" w:lineRule="exact"/>
              <w:jc w:val="right"/>
              <w:rPr>
                <w:rFonts w:ascii="標楷體" w:eastAsia="標楷體" w:hAnsi="標楷體"/>
                <w:b/>
                <w:bCs/>
                <w:color w:val="000000"/>
                <w:sz w:val="20"/>
                <w:szCs w:val="20"/>
              </w:rPr>
            </w:pPr>
            <w:r w:rsidRPr="0040735F">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40735F">
              <w:rPr>
                <w:rFonts w:ascii="標楷體" w:eastAsia="標楷體" w:hAnsi="標楷體" w:hint="eastAsia"/>
                <w:b/>
                <w:bCs/>
                <w:color w:val="000000"/>
                <w:sz w:val="20"/>
                <w:szCs w:val="20"/>
              </w:rPr>
              <w:t>257,454,596</w:t>
            </w:r>
          </w:p>
        </w:tc>
        <w:tc>
          <w:tcPr>
            <w:tcW w:w="1524" w:type="dxa"/>
            <w:tcBorders>
              <w:top w:val="nil"/>
              <w:left w:val="single" w:sz="4" w:space="0" w:color="auto"/>
              <w:bottom w:val="nil"/>
              <w:right w:val="single" w:sz="4" w:space="0" w:color="auto"/>
            </w:tcBorders>
            <w:vAlign w:val="center"/>
          </w:tcPr>
          <w:p w14:paraId="42EC7670" w14:textId="69D1ED65" w:rsidR="004979B2" w:rsidRPr="004979B2" w:rsidRDefault="004979B2" w:rsidP="004979B2">
            <w:pPr>
              <w:spacing w:line="300" w:lineRule="exact"/>
              <w:jc w:val="right"/>
              <w:rPr>
                <w:rFonts w:ascii="標楷體" w:eastAsia="標楷體" w:hAnsi="標楷體"/>
                <w:b/>
                <w:bCs/>
                <w:color w:val="000000"/>
                <w:sz w:val="20"/>
                <w:szCs w:val="20"/>
              </w:rPr>
            </w:pPr>
            <w:r w:rsidRPr="004979B2">
              <w:rPr>
                <w:rFonts w:ascii="標楷體" w:eastAsia="標楷體" w:hAnsi="標楷體" w:hint="eastAsia"/>
                <w:b/>
                <w:bCs/>
                <w:color w:val="000000"/>
                <w:sz w:val="20"/>
                <w:szCs w:val="20"/>
              </w:rPr>
              <w:t>5,274,780,722</w:t>
            </w:r>
          </w:p>
        </w:tc>
      </w:tr>
      <w:tr w:rsidR="004979B2" w:rsidRPr="005067A4" w14:paraId="344A75E7" w14:textId="77777777" w:rsidTr="003A3DAB">
        <w:trPr>
          <w:trHeight w:val="420"/>
        </w:trPr>
        <w:tc>
          <w:tcPr>
            <w:tcW w:w="3261" w:type="dxa"/>
            <w:tcBorders>
              <w:top w:val="nil"/>
              <w:bottom w:val="nil"/>
            </w:tcBorders>
            <w:vAlign w:val="center"/>
          </w:tcPr>
          <w:p w14:paraId="018CC5AE"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押匯貼現、放款、基金</w:t>
            </w:r>
          </w:p>
        </w:tc>
        <w:tc>
          <w:tcPr>
            <w:tcW w:w="1480" w:type="dxa"/>
            <w:tcBorders>
              <w:top w:val="nil"/>
              <w:left w:val="nil"/>
              <w:bottom w:val="nil"/>
              <w:right w:val="single" w:sz="4" w:space="0" w:color="auto"/>
            </w:tcBorders>
            <w:shd w:val="clear" w:color="auto" w:fill="auto"/>
            <w:vAlign w:val="center"/>
          </w:tcPr>
          <w:p w14:paraId="10884CFA" w14:textId="7EE81F5A"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455" w:type="dxa"/>
            <w:tcBorders>
              <w:top w:val="nil"/>
              <w:left w:val="nil"/>
              <w:bottom w:val="nil"/>
              <w:right w:val="single" w:sz="4" w:space="0" w:color="auto"/>
            </w:tcBorders>
            <w:shd w:val="clear" w:color="auto" w:fill="auto"/>
            <w:vAlign w:val="center"/>
          </w:tcPr>
          <w:p w14:paraId="57FDBF1A" w14:textId="23DDACFE" w:rsidR="004979B2" w:rsidRPr="00730AB3" w:rsidRDefault="004979B2" w:rsidP="004979B2">
            <w:pPr>
              <w:spacing w:line="300" w:lineRule="exact"/>
              <w:jc w:val="right"/>
              <w:rPr>
                <w:rFonts w:ascii="標楷體" w:eastAsia="標楷體" w:hAnsi="標楷體"/>
                <w:color w:val="000000"/>
                <w:sz w:val="20"/>
                <w:szCs w:val="20"/>
              </w:rPr>
            </w:pPr>
            <w:r w:rsidRPr="00730AB3">
              <w:rPr>
                <w:rFonts w:ascii="標楷體" w:eastAsia="標楷體" w:hAnsi="標楷體" w:hint="eastAsia"/>
                <w:color w:val="000000"/>
                <w:sz w:val="20"/>
                <w:szCs w:val="20"/>
              </w:rPr>
              <w:t>4,085,792</w:t>
            </w:r>
          </w:p>
        </w:tc>
        <w:tc>
          <w:tcPr>
            <w:tcW w:w="1636" w:type="dxa"/>
            <w:tcBorders>
              <w:top w:val="nil"/>
              <w:left w:val="single" w:sz="4" w:space="0" w:color="auto"/>
              <w:bottom w:val="nil"/>
              <w:right w:val="single" w:sz="4" w:space="0" w:color="auto"/>
            </w:tcBorders>
            <w:shd w:val="clear" w:color="auto" w:fill="auto"/>
            <w:vAlign w:val="center"/>
          </w:tcPr>
          <w:p w14:paraId="3C993B33" w14:textId="6A8A9E04"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5D80E127" w14:textId="6256A82D" w:rsidR="004979B2" w:rsidRPr="004979B2" w:rsidRDefault="004979B2" w:rsidP="004979B2">
            <w:pPr>
              <w:spacing w:line="300" w:lineRule="exact"/>
              <w:jc w:val="right"/>
              <w:rPr>
                <w:rFonts w:ascii="標楷體" w:eastAsia="標楷體" w:hAnsi="標楷體"/>
                <w:color w:val="000000"/>
                <w:sz w:val="20"/>
                <w:szCs w:val="20"/>
              </w:rPr>
            </w:pPr>
            <w:r w:rsidRPr="004979B2">
              <w:rPr>
                <w:rFonts w:ascii="標楷體" w:eastAsia="標楷體" w:hAnsi="標楷體" w:hint="eastAsia"/>
                <w:color w:val="000000"/>
                <w:sz w:val="20"/>
                <w:szCs w:val="20"/>
              </w:rPr>
              <w:t>4,085,792</w:t>
            </w:r>
          </w:p>
        </w:tc>
      </w:tr>
      <w:tr w:rsidR="004979B2" w:rsidRPr="005067A4" w14:paraId="40C88DA7" w14:textId="77777777" w:rsidTr="003A3DAB">
        <w:trPr>
          <w:trHeight w:val="420"/>
        </w:trPr>
        <w:tc>
          <w:tcPr>
            <w:tcW w:w="3261" w:type="dxa"/>
            <w:tcBorders>
              <w:top w:val="nil"/>
              <w:bottom w:val="nil"/>
            </w:tcBorders>
            <w:vAlign w:val="center"/>
          </w:tcPr>
          <w:p w14:paraId="2799E581"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長期應收款項</w:t>
            </w:r>
          </w:p>
        </w:tc>
        <w:tc>
          <w:tcPr>
            <w:tcW w:w="1480" w:type="dxa"/>
            <w:tcBorders>
              <w:top w:val="nil"/>
              <w:left w:val="nil"/>
              <w:bottom w:val="nil"/>
              <w:right w:val="single" w:sz="4" w:space="0" w:color="auto"/>
            </w:tcBorders>
            <w:shd w:val="clear" w:color="auto" w:fill="auto"/>
            <w:vAlign w:val="center"/>
          </w:tcPr>
          <w:p w14:paraId="56063D62" w14:textId="0473F92A"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455" w:type="dxa"/>
            <w:tcBorders>
              <w:top w:val="nil"/>
              <w:left w:val="nil"/>
              <w:bottom w:val="nil"/>
              <w:right w:val="single" w:sz="4" w:space="0" w:color="auto"/>
            </w:tcBorders>
            <w:shd w:val="clear" w:color="auto" w:fill="auto"/>
            <w:vAlign w:val="center"/>
          </w:tcPr>
          <w:p w14:paraId="486DC94B" w14:textId="09DFD51E" w:rsidR="004979B2" w:rsidRPr="00730AB3" w:rsidRDefault="004979B2" w:rsidP="004979B2">
            <w:pPr>
              <w:spacing w:line="300" w:lineRule="exact"/>
              <w:jc w:val="right"/>
              <w:rPr>
                <w:rFonts w:ascii="標楷體" w:eastAsia="標楷體" w:hAnsi="標楷體"/>
                <w:color w:val="000000"/>
                <w:sz w:val="20"/>
                <w:szCs w:val="20"/>
              </w:rPr>
            </w:pPr>
            <w:r w:rsidRPr="00730AB3">
              <w:rPr>
                <w:rFonts w:ascii="標楷體" w:eastAsia="標楷體" w:hAnsi="標楷體" w:hint="eastAsia"/>
                <w:color w:val="000000"/>
                <w:sz w:val="20"/>
                <w:szCs w:val="20"/>
              </w:rPr>
              <w:t>1,995</w:t>
            </w:r>
          </w:p>
        </w:tc>
        <w:tc>
          <w:tcPr>
            <w:tcW w:w="1636" w:type="dxa"/>
            <w:tcBorders>
              <w:top w:val="nil"/>
              <w:left w:val="single" w:sz="4" w:space="0" w:color="auto"/>
              <w:bottom w:val="nil"/>
              <w:right w:val="single" w:sz="4" w:space="0" w:color="auto"/>
            </w:tcBorders>
            <w:shd w:val="clear" w:color="auto" w:fill="auto"/>
            <w:vAlign w:val="center"/>
          </w:tcPr>
          <w:p w14:paraId="36D02347" w14:textId="53821F1E"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69E63D3F" w14:textId="7B6CCACD" w:rsidR="004979B2" w:rsidRPr="004979B2" w:rsidRDefault="004979B2" w:rsidP="004979B2">
            <w:pPr>
              <w:spacing w:line="300" w:lineRule="exact"/>
              <w:jc w:val="right"/>
              <w:rPr>
                <w:rFonts w:ascii="標楷體" w:eastAsia="標楷體" w:hAnsi="標楷體"/>
                <w:color w:val="000000"/>
                <w:sz w:val="20"/>
                <w:szCs w:val="20"/>
              </w:rPr>
            </w:pPr>
            <w:r w:rsidRPr="004979B2">
              <w:rPr>
                <w:rFonts w:ascii="標楷體" w:eastAsia="標楷體" w:hAnsi="標楷體" w:hint="eastAsia"/>
                <w:color w:val="000000"/>
                <w:sz w:val="20"/>
                <w:szCs w:val="20"/>
              </w:rPr>
              <w:t>1,995</w:t>
            </w:r>
          </w:p>
        </w:tc>
      </w:tr>
      <w:tr w:rsidR="004979B2" w:rsidRPr="005067A4" w14:paraId="0F1B2ADB" w14:textId="77777777" w:rsidTr="003A3DAB">
        <w:trPr>
          <w:trHeight w:val="420"/>
        </w:trPr>
        <w:tc>
          <w:tcPr>
            <w:tcW w:w="3261" w:type="dxa"/>
            <w:tcBorders>
              <w:top w:val="nil"/>
              <w:bottom w:val="nil"/>
            </w:tcBorders>
            <w:vAlign w:val="center"/>
          </w:tcPr>
          <w:p w14:paraId="68EF0B7E"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proofErr w:type="gramStart"/>
            <w:r w:rsidRPr="005067A4">
              <w:rPr>
                <w:rFonts w:ascii="標楷體" w:eastAsia="標楷體" w:hAnsi="標楷體" w:hint="eastAsia"/>
                <w:sz w:val="20"/>
                <w:szCs w:val="20"/>
              </w:rPr>
              <w:t>採</w:t>
            </w:r>
            <w:proofErr w:type="gramEnd"/>
            <w:r w:rsidRPr="005067A4">
              <w:rPr>
                <w:rFonts w:ascii="標楷體" w:eastAsia="標楷體" w:hAnsi="標楷體" w:hint="eastAsia"/>
                <w:sz w:val="20"/>
                <w:szCs w:val="20"/>
              </w:rPr>
              <w:t>權益法之投資</w:t>
            </w:r>
          </w:p>
        </w:tc>
        <w:tc>
          <w:tcPr>
            <w:tcW w:w="1480" w:type="dxa"/>
            <w:tcBorders>
              <w:top w:val="nil"/>
              <w:left w:val="nil"/>
              <w:bottom w:val="nil"/>
              <w:right w:val="single" w:sz="4" w:space="0" w:color="auto"/>
            </w:tcBorders>
            <w:shd w:val="clear" w:color="auto" w:fill="auto"/>
            <w:vAlign w:val="center"/>
          </w:tcPr>
          <w:p w14:paraId="3598DA15" w14:textId="73D981F4" w:rsidR="004979B2" w:rsidRPr="006508EA" w:rsidRDefault="004979B2" w:rsidP="004979B2">
            <w:pPr>
              <w:spacing w:line="300" w:lineRule="exact"/>
              <w:jc w:val="right"/>
              <w:rPr>
                <w:rFonts w:ascii="標楷體" w:eastAsia="標楷體" w:hAnsi="標楷體"/>
                <w:color w:val="000000"/>
                <w:sz w:val="20"/>
                <w:szCs w:val="20"/>
              </w:rPr>
            </w:pPr>
            <w:r w:rsidRPr="006508EA">
              <w:rPr>
                <w:rFonts w:ascii="標楷體" w:eastAsia="標楷體" w:hAnsi="標楷體" w:hint="eastAsia"/>
                <w:color w:val="000000"/>
                <w:sz w:val="20"/>
                <w:szCs w:val="20"/>
              </w:rPr>
              <w:t>257,454,596</w:t>
            </w:r>
          </w:p>
        </w:tc>
        <w:tc>
          <w:tcPr>
            <w:tcW w:w="1455" w:type="dxa"/>
            <w:tcBorders>
              <w:top w:val="nil"/>
              <w:left w:val="nil"/>
              <w:bottom w:val="nil"/>
              <w:right w:val="single" w:sz="4" w:space="0" w:color="auto"/>
            </w:tcBorders>
            <w:shd w:val="clear" w:color="auto" w:fill="auto"/>
            <w:vAlign w:val="center"/>
          </w:tcPr>
          <w:p w14:paraId="43F33464" w14:textId="1CC18386"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636" w:type="dxa"/>
            <w:tcBorders>
              <w:top w:val="nil"/>
              <w:left w:val="single" w:sz="4" w:space="0" w:color="auto"/>
              <w:bottom w:val="nil"/>
              <w:right w:val="single" w:sz="4" w:space="0" w:color="auto"/>
            </w:tcBorders>
            <w:shd w:val="clear" w:color="auto" w:fill="auto"/>
            <w:vAlign w:val="center"/>
          </w:tcPr>
          <w:p w14:paraId="642DB538" w14:textId="5A16E2EB" w:rsidR="004979B2" w:rsidRPr="0040735F" w:rsidRDefault="004979B2" w:rsidP="004979B2">
            <w:pPr>
              <w:spacing w:line="300" w:lineRule="exact"/>
              <w:jc w:val="right"/>
              <w:rPr>
                <w:rFonts w:ascii="標楷體" w:eastAsia="標楷體" w:hAnsi="標楷體"/>
                <w:color w:val="000000"/>
                <w:sz w:val="20"/>
                <w:szCs w:val="20"/>
              </w:rPr>
            </w:pPr>
            <w:r w:rsidRPr="0040735F">
              <w:rPr>
                <w:rFonts w:ascii="標楷體" w:eastAsia="標楷體" w:hAnsi="標楷體" w:hint="eastAsia"/>
                <w:color w:val="000000"/>
                <w:sz w:val="20"/>
                <w:szCs w:val="20"/>
              </w:rPr>
              <w:t>-</w:t>
            </w:r>
            <w:r w:rsidRPr="005067A4">
              <w:rPr>
                <w:rFonts w:ascii="標楷體" w:eastAsia="標楷體" w:hAnsi="標楷體"/>
                <w:sz w:val="20"/>
                <w:szCs w:val="20"/>
              </w:rPr>
              <w:t xml:space="preserve"> </w:t>
            </w:r>
            <w:r w:rsidRPr="0040735F">
              <w:rPr>
                <w:rFonts w:ascii="標楷體" w:eastAsia="標楷體" w:hAnsi="標楷體" w:hint="eastAsia"/>
                <w:color w:val="000000"/>
                <w:sz w:val="20"/>
                <w:szCs w:val="20"/>
              </w:rPr>
              <w:t>257,454,596</w:t>
            </w:r>
          </w:p>
        </w:tc>
        <w:tc>
          <w:tcPr>
            <w:tcW w:w="1524" w:type="dxa"/>
            <w:tcBorders>
              <w:top w:val="nil"/>
              <w:left w:val="single" w:sz="4" w:space="0" w:color="auto"/>
              <w:bottom w:val="nil"/>
              <w:right w:val="single" w:sz="4" w:space="0" w:color="auto"/>
            </w:tcBorders>
            <w:vAlign w:val="center"/>
          </w:tcPr>
          <w:p w14:paraId="488E1DD4" w14:textId="5F427EA1"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r>
      <w:tr w:rsidR="004979B2" w:rsidRPr="005067A4" w14:paraId="29E3C2AF" w14:textId="77777777" w:rsidTr="003A3DAB">
        <w:trPr>
          <w:trHeight w:val="420"/>
        </w:trPr>
        <w:tc>
          <w:tcPr>
            <w:tcW w:w="3261" w:type="dxa"/>
            <w:tcBorders>
              <w:top w:val="nil"/>
              <w:bottom w:val="nil"/>
            </w:tcBorders>
            <w:vAlign w:val="center"/>
          </w:tcPr>
          <w:p w14:paraId="2047C90F"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其他投資</w:t>
            </w:r>
          </w:p>
        </w:tc>
        <w:tc>
          <w:tcPr>
            <w:tcW w:w="1480" w:type="dxa"/>
            <w:tcBorders>
              <w:top w:val="nil"/>
              <w:left w:val="nil"/>
              <w:bottom w:val="nil"/>
              <w:right w:val="single" w:sz="4" w:space="0" w:color="auto"/>
            </w:tcBorders>
            <w:shd w:val="clear" w:color="auto" w:fill="auto"/>
            <w:vAlign w:val="center"/>
          </w:tcPr>
          <w:p w14:paraId="7CF91272" w14:textId="21243CE6" w:rsidR="004979B2" w:rsidRPr="006508EA" w:rsidRDefault="004979B2" w:rsidP="004979B2">
            <w:pPr>
              <w:spacing w:line="300" w:lineRule="exact"/>
              <w:jc w:val="right"/>
              <w:rPr>
                <w:rFonts w:ascii="標楷體" w:eastAsia="標楷體" w:hAnsi="標楷體"/>
                <w:color w:val="000000"/>
                <w:sz w:val="20"/>
                <w:szCs w:val="20"/>
              </w:rPr>
            </w:pPr>
            <w:r w:rsidRPr="006508EA">
              <w:rPr>
                <w:rFonts w:ascii="標楷體" w:eastAsia="標楷體" w:hAnsi="標楷體" w:hint="eastAsia"/>
                <w:color w:val="000000"/>
                <w:sz w:val="20"/>
                <w:szCs w:val="20"/>
              </w:rPr>
              <w:t>1,687,681</w:t>
            </w:r>
          </w:p>
        </w:tc>
        <w:tc>
          <w:tcPr>
            <w:tcW w:w="1455" w:type="dxa"/>
            <w:tcBorders>
              <w:top w:val="nil"/>
              <w:left w:val="nil"/>
              <w:bottom w:val="nil"/>
              <w:right w:val="single" w:sz="4" w:space="0" w:color="auto"/>
            </w:tcBorders>
            <w:shd w:val="clear" w:color="auto" w:fill="auto"/>
            <w:vAlign w:val="center"/>
          </w:tcPr>
          <w:p w14:paraId="7A45A2FC" w14:textId="772691D2" w:rsidR="004979B2" w:rsidRPr="00730AB3" w:rsidRDefault="004979B2" w:rsidP="004979B2">
            <w:pPr>
              <w:spacing w:line="300" w:lineRule="exact"/>
              <w:jc w:val="right"/>
              <w:rPr>
                <w:rFonts w:ascii="標楷體" w:eastAsia="標楷體" w:hAnsi="標楷體"/>
                <w:color w:val="000000"/>
                <w:sz w:val="20"/>
                <w:szCs w:val="20"/>
              </w:rPr>
            </w:pPr>
            <w:r w:rsidRPr="00730AB3">
              <w:rPr>
                <w:rFonts w:ascii="標楷體" w:eastAsia="標楷體" w:hAnsi="標楷體" w:hint="eastAsia"/>
                <w:color w:val="000000"/>
                <w:sz w:val="20"/>
                <w:szCs w:val="20"/>
              </w:rPr>
              <w:t>57,830,662</w:t>
            </w:r>
          </w:p>
        </w:tc>
        <w:tc>
          <w:tcPr>
            <w:tcW w:w="1636" w:type="dxa"/>
            <w:tcBorders>
              <w:top w:val="nil"/>
              <w:left w:val="single" w:sz="4" w:space="0" w:color="auto"/>
              <w:bottom w:val="nil"/>
              <w:right w:val="single" w:sz="4" w:space="0" w:color="auto"/>
            </w:tcBorders>
            <w:shd w:val="clear" w:color="auto" w:fill="auto"/>
            <w:vAlign w:val="center"/>
          </w:tcPr>
          <w:p w14:paraId="5C8A9C40" w14:textId="422F80A6"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4C992315" w14:textId="25E4D0DA" w:rsidR="004979B2" w:rsidRPr="004979B2" w:rsidRDefault="004979B2" w:rsidP="004979B2">
            <w:pPr>
              <w:spacing w:line="300" w:lineRule="exact"/>
              <w:jc w:val="right"/>
              <w:rPr>
                <w:rFonts w:ascii="標楷體" w:eastAsia="標楷體" w:hAnsi="標楷體"/>
                <w:color w:val="000000"/>
                <w:sz w:val="20"/>
                <w:szCs w:val="20"/>
              </w:rPr>
            </w:pPr>
            <w:r w:rsidRPr="004979B2">
              <w:rPr>
                <w:rFonts w:ascii="標楷體" w:eastAsia="標楷體" w:hAnsi="標楷體" w:hint="eastAsia"/>
                <w:color w:val="000000"/>
                <w:sz w:val="20"/>
                <w:szCs w:val="20"/>
              </w:rPr>
              <w:t>59,518,344</w:t>
            </w:r>
          </w:p>
        </w:tc>
      </w:tr>
      <w:tr w:rsidR="004979B2" w:rsidRPr="005067A4" w14:paraId="11DFB338" w14:textId="77777777" w:rsidTr="003A3DAB">
        <w:trPr>
          <w:trHeight w:val="420"/>
        </w:trPr>
        <w:tc>
          <w:tcPr>
            <w:tcW w:w="3261" w:type="dxa"/>
            <w:tcBorders>
              <w:top w:val="nil"/>
              <w:bottom w:val="nil"/>
            </w:tcBorders>
            <w:vAlign w:val="center"/>
          </w:tcPr>
          <w:p w14:paraId="21B07630"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土地、建築物及設備</w:t>
            </w:r>
          </w:p>
        </w:tc>
        <w:tc>
          <w:tcPr>
            <w:tcW w:w="1480" w:type="dxa"/>
            <w:tcBorders>
              <w:top w:val="nil"/>
              <w:left w:val="nil"/>
              <w:bottom w:val="nil"/>
              <w:right w:val="single" w:sz="4" w:space="0" w:color="auto"/>
            </w:tcBorders>
            <w:shd w:val="clear" w:color="auto" w:fill="auto"/>
            <w:vAlign w:val="center"/>
          </w:tcPr>
          <w:p w14:paraId="09B2D546" w14:textId="5C48297C" w:rsidR="004979B2" w:rsidRPr="006508EA" w:rsidRDefault="004979B2" w:rsidP="004979B2">
            <w:pPr>
              <w:spacing w:line="300" w:lineRule="exact"/>
              <w:jc w:val="right"/>
              <w:rPr>
                <w:rFonts w:ascii="標楷體" w:eastAsia="標楷體" w:hAnsi="標楷體"/>
                <w:color w:val="000000"/>
                <w:sz w:val="20"/>
                <w:szCs w:val="20"/>
              </w:rPr>
            </w:pPr>
            <w:r w:rsidRPr="006508EA">
              <w:rPr>
                <w:rFonts w:ascii="標楷體" w:eastAsia="標楷體" w:hAnsi="標楷體" w:hint="eastAsia"/>
                <w:color w:val="000000"/>
                <w:sz w:val="20"/>
                <w:szCs w:val="20"/>
              </w:rPr>
              <w:t>4,799,088,432</w:t>
            </w:r>
          </w:p>
        </w:tc>
        <w:tc>
          <w:tcPr>
            <w:tcW w:w="1455" w:type="dxa"/>
            <w:tcBorders>
              <w:top w:val="nil"/>
              <w:left w:val="nil"/>
              <w:bottom w:val="nil"/>
              <w:right w:val="single" w:sz="4" w:space="0" w:color="auto"/>
            </w:tcBorders>
            <w:shd w:val="clear" w:color="auto" w:fill="auto"/>
            <w:vAlign w:val="center"/>
          </w:tcPr>
          <w:p w14:paraId="2CAC9CFF" w14:textId="6B8668F1" w:rsidR="004979B2" w:rsidRPr="00730AB3" w:rsidRDefault="004979B2" w:rsidP="004979B2">
            <w:pPr>
              <w:spacing w:line="300" w:lineRule="exact"/>
              <w:jc w:val="right"/>
              <w:rPr>
                <w:rFonts w:ascii="標楷體" w:eastAsia="標楷體" w:hAnsi="標楷體"/>
                <w:color w:val="000000"/>
                <w:sz w:val="20"/>
                <w:szCs w:val="20"/>
              </w:rPr>
            </w:pPr>
            <w:r w:rsidRPr="00730AB3">
              <w:rPr>
                <w:rFonts w:ascii="標楷體" w:eastAsia="標楷體" w:hAnsi="標楷體" w:hint="eastAsia"/>
                <w:color w:val="000000"/>
                <w:sz w:val="20"/>
                <w:szCs w:val="20"/>
              </w:rPr>
              <w:t>380,036,083</w:t>
            </w:r>
          </w:p>
        </w:tc>
        <w:tc>
          <w:tcPr>
            <w:tcW w:w="1636" w:type="dxa"/>
            <w:tcBorders>
              <w:top w:val="nil"/>
              <w:left w:val="single" w:sz="4" w:space="0" w:color="auto"/>
              <w:bottom w:val="nil"/>
              <w:right w:val="single" w:sz="4" w:space="0" w:color="auto"/>
            </w:tcBorders>
            <w:shd w:val="clear" w:color="auto" w:fill="auto"/>
            <w:vAlign w:val="center"/>
          </w:tcPr>
          <w:p w14:paraId="750FAFCF" w14:textId="1B36E338"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75D89BD8" w14:textId="204396E6" w:rsidR="004979B2" w:rsidRPr="004979B2" w:rsidRDefault="004979B2" w:rsidP="004979B2">
            <w:pPr>
              <w:spacing w:line="300" w:lineRule="exact"/>
              <w:jc w:val="right"/>
              <w:rPr>
                <w:rFonts w:ascii="標楷體" w:eastAsia="標楷體" w:hAnsi="標楷體"/>
                <w:color w:val="000000"/>
                <w:sz w:val="20"/>
                <w:szCs w:val="20"/>
              </w:rPr>
            </w:pPr>
            <w:r w:rsidRPr="004979B2">
              <w:rPr>
                <w:rFonts w:ascii="標楷體" w:eastAsia="標楷體" w:hAnsi="標楷體" w:hint="eastAsia"/>
                <w:color w:val="000000"/>
                <w:sz w:val="20"/>
                <w:szCs w:val="20"/>
              </w:rPr>
              <w:t>5,179,124,515</w:t>
            </w:r>
          </w:p>
        </w:tc>
      </w:tr>
      <w:tr w:rsidR="004979B2" w:rsidRPr="005067A4" w14:paraId="4E888C61" w14:textId="77777777" w:rsidTr="003A3DAB">
        <w:trPr>
          <w:trHeight w:val="420"/>
        </w:trPr>
        <w:tc>
          <w:tcPr>
            <w:tcW w:w="3261" w:type="dxa"/>
            <w:tcBorders>
              <w:top w:val="nil"/>
              <w:bottom w:val="nil"/>
            </w:tcBorders>
            <w:vAlign w:val="center"/>
          </w:tcPr>
          <w:p w14:paraId="4DEB27A9"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無形資產</w:t>
            </w:r>
          </w:p>
        </w:tc>
        <w:tc>
          <w:tcPr>
            <w:tcW w:w="1480" w:type="dxa"/>
            <w:tcBorders>
              <w:top w:val="nil"/>
              <w:left w:val="nil"/>
              <w:bottom w:val="nil"/>
              <w:right w:val="single" w:sz="4" w:space="0" w:color="auto"/>
            </w:tcBorders>
            <w:shd w:val="clear" w:color="auto" w:fill="auto"/>
            <w:vAlign w:val="center"/>
          </w:tcPr>
          <w:p w14:paraId="515D60B3" w14:textId="1C80F98B" w:rsidR="004979B2" w:rsidRPr="006508EA" w:rsidRDefault="004979B2" w:rsidP="004979B2">
            <w:pPr>
              <w:spacing w:line="300" w:lineRule="exact"/>
              <w:jc w:val="right"/>
              <w:rPr>
                <w:rFonts w:ascii="標楷體" w:eastAsia="標楷體" w:hAnsi="標楷體"/>
                <w:color w:val="000000"/>
                <w:sz w:val="20"/>
                <w:szCs w:val="20"/>
              </w:rPr>
            </w:pPr>
            <w:r w:rsidRPr="006508EA">
              <w:rPr>
                <w:rFonts w:ascii="標楷體" w:eastAsia="標楷體" w:hAnsi="標楷體" w:hint="eastAsia"/>
                <w:color w:val="000000"/>
                <w:sz w:val="20"/>
                <w:szCs w:val="20"/>
              </w:rPr>
              <w:t>508,255</w:t>
            </w:r>
          </w:p>
        </w:tc>
        <w:tc>
          <w:tcPr>
            <w:tcW w:w="1455" w:type="dxa"/>
            <w:tcBorders>
              <w:top w:val="nil"/>
              <w:left w:val="nil"/>
              <w:bottom w:val="nil"/>
              <w:right w:val="single" w:sz="4" w:space="0" w:color="auto"/>
            </w:tcBorders>
            <w:shd w:val="clear" w:color="auto" w:fill="auto"/>
            <w:vAlign w:val="center"/>
          </w:tcPr>
          <w:p w14:paraId="065398DC" w14:textId="48A11B0B" w:rsidR="004979B2" w:rsidRPr="00730AB3" w:rsidRDefault="004979B2" w:rsidP="004979B2">
            <w:pPr>
              <w:spacing w:line="300" w:lineRule="exact"/>
              <w:jc w:val="right"/>
              <w:rPr>
                <w:rFonts w:ascii="標楷體" w:eastAsia="標楷體" w:hAnsi="標楷體"/>
                <w:color w:val="000000"/>
                <w:sz w:val="20"/>
                <w:szCs w:val="20"/>
              </w:rPr>
            </w:pPr>
            <w:r w:rsidRPr="00730AB3">
              <w:rPr>
                <w:rFonts w:ascii="標楷體" w:eastAsia="標楷體" w:hAnsi="標楷體" w:hint="eastAsia"/>
                <w:color w:val="000000"/>
                <w:sz w:val="20"/>
                <w:szCs w:val="20"/>
              </w:rPr>
              <w:t>398,355</w:t>
            </w:r>
          </w:p>
        </w:tc>
        <w:tc>
          <w:tcPr>
            <w:tcW w:w="1636" w:type="dxa"/>
            <w:tcBorders>
              <w:top w:val="nil"/>
              <w:left w:val="single" w:sz="4" w:space="0" w:color="auto"/>
              <w:bottom w:val="nil"/>
              <w:right w:val="single" w:sz="4" w:space="0" w:color="auto"/>
            </w:tcBorders>
            <w:shd w:val="clear" w:color="auto" w:fill="auto"/>
            <w:vAlign w:val="center"/>
          </w:tcPr>
          <w:p w14:paraId="501BDDA1" w14:textId="548A18FA"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58123BAF" w14:textId="49DA1760" w:rsidR="004979B2" w:rsidRPr="004979B2" w:rsidRDefault="004979B2" w:rsidP="004979B2">
            <w:pPr>
              <w:spacing w:line="300" w:lineRule="exact"/>
              <w:jc w:val="right"/>
              <w:rPr>
                <w:rFonts w:ascii="標楷體" w:eastAsia="標楷體" w:hAnsi="標楷體"/>
                <w:color w:val="000000"/>
                <w:sz w:val="20"/>
                <w:szCs w:val="20"/>
              </w:rPr>
            </w:pPr>
            <w:r w:rsidRPr="004979B2">
              <w:rPr>
                <w:rFonts w:ascii="標楷體" w:eastAsia="標楷體" w:hAnsi="標楷體" w:hint="eastAsia"/>
                <w:color w:val="000000"/>
                <w:sz w:val="20"/>
                <w:szCs w:val="20"/>
              </w:rPr>
              <w:t>906,611</w:t>
            </w:r>
          </w:p>
        </w:tc>
      </w:tr>
      <w:tr w:rsidR="004979B2" w:rsidRPr="005067A4" w14:paraId="5A3E2308" w14:textId="77777777" w:rsidTr="003A3DAB">
        <w:trPr>
          <w:trHeight w:val="420"/>
        </w:trPr>
        <w:tc>
          <w:tcPr>
            <w:tcW w:w="3261" w:type="dxa"/>
            <w:tcBorders>
              <w:top w:val="nil"/>
              <w:bottom w:val="nil"/>
            </w:tcBorders>
            <w:vAlign w:val="center"/>
          </w:tcPr>
          <w:p w14:paraId="677E3CFA" w14:textId="77777777" w:rsidR="004979B2" w:rsidRPr="005067A4" w:rsidRDefault="004979B2" w:rsidP="004979B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其他資產</w:t>
            </w:r>
          </w:p>
        </w:tc>
        <w:tc>
          <w:tcPr>
            <w:tcW w:w="1480" w:type="dxa"/>
            <w:tcBorders>
              <w:top w:val="nil"/>
              <w:left w:val="nil"/>
              <w:bottom w:val="nil"/>
              <w:right w:val="single" w:sz="4" w:space="0" w:color="auto"/>
            </w:tcBorders>
            <w:shd w:val="clear" w:color="auto" w:fill="auto"/>
            <w:vAlign w:val="center"/>
          </w:tcPr>
          <w:p w14:paraId="70F6378E" w14:textId="4B930E79" w:rsidR="004979B2" w:rsidRPr="006508EA" w:rsidRDefault="004979B2" w:rsidP="004979B2">
            <w:pPr>
              <w:spacing w:line="300" w:lineRule="exact"/>
              <w:jc w:val="right"/>
              <w:rPr>
                <w:rFonts w:ascii="標楷體" w:eastAsia="標楷體" w:hAnsi="標楷體"/>
                <w:color w:val="000000"/>
                <w:sz w:val="20"/>
                <w:szCs w:val="20"/>
              </w:rPr>
            </w:pPr>
            <w:r w:rsidRPr="006508EA">
              <w:rPr>
                <w:rFonts w:ascii="標楷體" w:eastAsia="標楷體" w:hAnsi="標楷體" w:hint="eastAsia"/>
                <w:color w:val="000000"/>
                <w:sz w:val="20"/>
                <w:szCs w:val="20"/>
              </w:rPr>
              <w:t>1,373,992</w:t>
            </w:r>
          </w:p>
        </w:tc>
        <w:tc>
          <w:tcPr>
            <w:tcW w:w="1455" w:type="dxa"/>
            <w:tcBorders>
              <w:top w:val="nil"/>
              <w:left w:val="nil"/>
              <w:bottom w:val="nil"/>
              <w:right w:val="single" w:sz="4" w:space="0" w:color="auto"/>
            </w:tcBorders>
            <w:shd w:val="clear" w:color="auto" w:fill="auto"/>
            <w:vAlign w:val="center"/>
          </w:tcPr>
          <w:p w14:paraId="30BE42A4" w14:textId="0D571CB7" w:rsidR="004979B2" w:rsidRPr="00730AB3" w:rsidRDefault="004979B2" w:rsidP="004979B2">
            <w:pPr>
              <w:spacing w:line="300" w:lineRule="exact"/>
              <w:jc w:val="right"/>
              <w:rPr>
                <w:rFonts w:ascii="標楷體" w:eastAsia="標楷體" w:hAnsi="標楷體"/>
                <w:color w:val="000000"/>
                <w:sz w:val="20"/>
                <w:szCs w:val="20"/>
              </w:rPr>
            </w:pPr>
            <w:r w:rsidRPr="00730AB3">
              <w:rPr>
                <w:rFonts w:ascii="標楷體" w:eastAsia="標楷體" w:hAnsi="標楷體" w:hint="eastAsia"/>
                <w:color w:val="000000"/>
                <w:sz w:val="20"/>
                <w:szCs w:val="20"/>
              </w:rPr>
              <w:t>29,769,471</w:t>
            </w:r>
          </w:p>
        </w:tc>
        <w:tc>
          <w:tcPr>
            <w:tcW w:w="1636" w:type="dxa"/>
            <w:tcBorders>
              <w:top w:val="nil"/>
              <w:left w:val="single" w:sz="4" w:space="0" w:color="auto"/>
              <w:bottom w:val="nil"/>
              <w:right w:val="single" w:sz="4" w:space="0" w:color="auto"/>
            </w:tcBorders>
            <w:shd w:val="clear" w:color="auto" w:fill="auto"/>
            <w:vAlign w:val="center"/>
          </w:tcPr>
          <w:p w14:paraId="0E0F5164" w14:textId="318600A7" w:rsidR="004979B2" w:rsidRPr="005067A4" w:rsidRDefault="004979B2" w:rsidP="004979B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7CB22B90" w14:textId="2C668274" w:rsidR="004979B2" w:rsidRPr="004979B2" w:rsidRDefault="004979B2" w:rsidP="004979B2">
            <w:pPr>
              <w:spacing w:line="300" w:lineRule="exact"/>
              <w:jc w:val="right"/>
              <w:rPr>
                <w:rFonts w:ascii="標楷體" w:eastAsia="標楷體" w:hAnsi="標楷體"/>
                <w:color w:val="000000"/>
                <w:sz w:val="20"/>
                <w:szCs w:val="20"/>
              </w:rPr>
            </w:pPr>
            <w:r w:rsidRPr="004979B2">
              <w:rPr>
                <w:rFonts w:ascii="標楷體" w:eastAsia="標楷體" w:hAnsi="標楷體" w:hint="eastAsia"/>
                <w:color w:val="000000"/>
                <w:sz w:val="20"/>
                <w:szCs w:val="20"/>
              </w:rPr>
              <w:t>31,143,463</w:t>
            </w:r>
          </w:p>
        </w:tc>
      </w:tr>
      <w:tr w:rsidR="004979B2" w:rsidRPr="005067A4" w14:paraId="7BE6710F" w14:textId="77777777" w:rsidTr="00DF4767">
        <w:trPr>
          <w:trHeight w:val="420"/>
        </w:trPr>
        <w:tc>
          <w:tcPr>
            <w:tcW w:w="3261" w:type="dxa"/>
            <w:tcBorders>
              <w:top w:val="nil"/>
              <w:bottom w:val="nil"/>
            </w:tcBorders>
            <w:vAlign w:val="center"/>
          </w:tcPr>
          <w:p w14:paraId="1CD2BD27" w14:textId="77777777" w:rsidR="004979B2" w:rsidRPr="005067A4" w:rsidRDefault="004979B2" w:rsidP="004979B2">
            <w:pPr>
              <w:spacing w:line="300" w:lineRule="exact"/>
              <w:ind w:left="57" w:right="57"/>
              <w:jc w:val="both"/>
              <w:rPr>
                <w:rFonts w:ascii="標楷體" w:eastAsia="標楷體" w:hAnsi="標楷體"/>
                <w:b/>
                <w:spacing w:val="383"/>
                <w:sz w:val="20"/>
                <w:szCs w:val="20"/>
              </w:rPr>
            </w:pPr>
            <w:r w:rsidRPr="00DF7689">
              <w:rPr>
                <w:rFonts w:ascii="標楷體" w:eastAsia="標楷體" w:hAnsi="標楷體" w:hint="eastAsia"/>
                <w:b/>
                <w:spacing w:val="190"/>
                <w:sz w:val="20"/>
                <w:szCs w:val="20"/>
                <w:fitText w:val="3101" w:id="-951825917"/>
              </w:rPr>
              <w:t>原列資產總</w:t>
            </w:r>
            <w:r w:rsidRPr="00DF7689">
              <w:rPr>
                <w:rFonts w:ascii="標楷體" w:eastAsia="標楷體" w:hAnsi="標楷體" w:hint="eastAsia"/>
                <w:b/>
                <w:sz w:val="20"/>
                <w:szCs w:val="20"/>
                <w:fitText w:val="3101" w:id="-951825917"/>
              </w:rPr>
              <w:t>額</w:t>
            </w:r>
          </w:p>
        </w:tc>
        <w:tc>
          <w:tcPr>
            <w:tcW w:w="1480" w:type="dxa"/>
            <w:tcBorders>
              <w:top w:val="nil"/>
              <w:left w:val="nil"/>
              <w:bottom w:val="nil"/>
              <w:right w:val="single" w:sz="4" w:space="0" w:color="auto"/>
            </w:tcBorders>
            <w:shd w:val="clear" w:color="auto" w:fill="auto"/>
            <w:vAlign w:val="center"/>
          </w:tcPr>
          <w:p w14:paraId="5BAF5370" w14:textId="16A55648" w:rsidR="004979B2" w:rsidRPr="006508EA" w:rsidRDefault="004979B2" w:rsidP="004979B2">
            <w:pPr>
              <w:spacing w:line="300" w:lineRule="exact"/>
              <w:jc w:val="right"/>
              <w:rPr>
                <w:rFonts w:ascii="標楷體" w:eastAsia="標楷體" w:hAnsi="標楷體"/>
                <w:b/>
                <w:bCs/>
                <w:color w:val="000000"/>
                <w:sz w:val="20"/>
                <w:szCs w:val="20"/>
              </w:rPr>
            </w:pPr>
            <w:r w:rsidRPr="006508EA">
              <w:rPr>
                <w:rFonts w:ascii="標楷體" w:eastAsia="標楷體" w:hAnsi="標楷體" w:hint="eastAsia"/>
                <w:b/>
                <w:bCs/>
                <w:color w:val="000000"/>
                <w:sz w:val="20"/>
                <w:szCs w:val="20"/>
              </w:rPr>
              <w:t>5,085,643,025</w:t>
            </w:r>
          </w:p>
        </w:tc>
        <w:tc>
          <w:tcPr>
            <w:tcW w:w="1455" w:type="dxa"/>
            <w:tcBorders>
              <w:top w:val="nil"/>
              <w:left w:val="nil"/>
              <w:bottom w:val="nil"/>
              <w:right w:val="single" w:sz="4" w:space="0" w:color="auto"/>
            </w:tcBorders>
            <w:shd w:val="clear" w:color="auto" w:fill="auto"/>
            <w:vAlign w:val="center"/>
          </w:tcPr>
          <w:p w14:paraId="7020DA75" w14:textId="076F6033" w:rsidR="004979B2" w:rsidRPr="00730AB3" w:rsidRDefault="004979B2" w:rsidP="004979B2">
            <w:pPr>
              <w:spacing w:line="300" w:lineRule="exact"/>
              <w:jc w:val="right"/>
              <w:rPr>
                <w:rFonts w:ascii="標楷體" w:eastAsia="標楷體" w:hAnsi="標楷體"/>
                <w:b/>
                <w:bCs/>
                <w:color w:val="000000"/>
                <w:sz w:val="20"/>
                <w:szCs w:val="20"/>
              </w:rPr>
            </w:pPr>
            <w:r w:rsidRPr="00730AB3">
              <w:rPr>
                <w:rFonts w:ascii="標楷體" w:eastAsia="標楷體" w:hAnsi="標楷體" w:hint="eastAsia"/>
                <w:b/>
                <w:bCs/>
                <w:color w:val="000000"/>
                <w:sz w:val="20"/>
                <w:szCs w:val="20"/>
              </w:rPr>
              <w:t>588,087,722</w:t>
            </w:r>
          </w:p>
        </w:tc>
        <w:tc>
          <w:tcPr>
            <w:tcW w:w="1636" w:type="dxa"/>
            <w:tcBorders>
              <w:top w:val="nil"/>
              <w:left w:val="single" w:sz="4" w:space="0" w:color="auto"/>
              <w:bottom w:val="nil"/>
              <w:right w:val="single" w:sz="4" w:space="0" w:color="auto"/>
            </w:tcBorders>
            <w:shd w:val="clear" w:color="auto" w:fill="auto"/>
            <w:vAlign w:val="center"/>
          </w:tcPr>
          <w:p w14:paraId="3769B47D" w14:textId="3B0C31E1" w:rsidR="004979B2" w:rsidRPr="0040735F" w:rsidRDefault="004979B2" w:rsidP="004979B2">
            <w:pPr>
              <w:spacing w:line="300" w:lineRule="exact"/>
              <w:jc w:val="right"/>
              <w:rPr>
                <w:rFonts w:ascii="標楷體" w:eastAsia="標楷體" w:hAnsi="標楷體"/>
                <w:b/>
                <w:bCs/>
                <w:color w:val="000000"/>
                <w:sz w:val="20"/>
                <w:szCs w:val="20"/>
              </w:rPr>
            </w:pPr>
            <w:r w:rsidRPr="0040735F">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40735F">
              <w:rPr>
                <w:rFonts w:ascii="標楷體" w:eastAsia="標楷體" w:hAnsi="標楷體" w:hint="eastAsia"/>
                <w:b/>
                <w:bCs/>
                <w:color w:val="000000"/>
                <w:sz w:val="20"/>
                <w:szCs w:val="20"/>
              </w:rPr>
              <w:t>335,054,356</w:t>
            </w:r>
          </w:p>
        </w:tc>
        <w:tc>
          <w:tcPr>
            <w:tcW w:w="1524" w:type="dxa"/>
            <w:tcBorders>
              <w:top w:val="nil"/>
              <w:left w:val="single" w:sz="4" w:space="0" w:color="auto"/>
              <w:bottom w:val="nil"/>
              <w:right w:val="single" w:sz="4" w:space="0" w:color="auto"/>
            </w:tcBorders>
            <w:vAlign w:val="center"/>
          </w:tcPr>
          <w:p w14:paraId="6D3DEE28" w14:textId="4F21206F" w:rsidR="004979B2" w:rsidRPr="004979B2" w:rsidRDefault="004979B2" w:rsidP="004979B2">
            <w:pPr>
              <w:spacing w:line="300" w:lineRule="exact"/>
              <w:jc w:val="right"/>
              <w:rPr>
                <w:rFonts w:ascii="標楷體" w:eastAsia="標楷體" w:hAnsi="標楷體"/>
                <w:b/>
                <w:bCs/>
                <w:color w:val="000000"/>
                <w:sz w:val="20"/>
                <w:szCs w:val="20"/>
              </w:rPr>
            </w:pPr>
            <w:r w:rsidRPr="004979B2">
              <w:rPr>
                <w:rFonts w:ascii="標楷體" w:eastAsia="標楷體" w:hAnsi="標楷體" w:hint="eastAsia"/>
                <w:b/>
                <w:bCs/>
                <w:color w:val="000000"/>
                <w:sz w:val="20"/>
                <w:szCs w:val="20"/>
              </w:rPr>
              <w:t>5,338,676,391</w:t>
            </w:r>
          </w:p>
        </w:tc>
      </w:tr>
      <w:tr w:rsidR="004979B2" w:rsidRPr="005067A4" w14:paraId="024DC439" w14:textId="77777777" w:rsidTr="00DF4767">
        <w:trPr>
          <w:trHeight w:val="420"/>
        </w:trPr>
        <w:tc>
          <w:tcPr>
            <w:tcW w:w="3261" w:type="dxa"/>
            <w:tcBorders>
              <w:top w:val="nil"/>
              <w:bottom w:val="nil"/>
            </w:tcBorders>
            <w:vAlign w:val="center"/>
          </w:tcPr>
          <w:p w14:paraId="6AC47BA8" w14:textId="4B6CF6C9" w:rsidR="004979B2" w:rsidRPr="005067A4" w:rsidRDefault="004979B2" w:rsidP="004979B2">
            <w:pPr>
              <w:spacing w:line="300" w:lineRule="exact"/>
              <w:ind w:left="57" w:right="57"/>
              <w:jc w:val="both"/>
              <w:rPr>
                <w:rFonts w:ascii="標楷體" w:eastAsia="標楷體" w:hAnsi="標楷體"/>
                <w:b/>
                <w:bCs/>
                <w:sz w:val="20"/>
                <w:szCs w:val="20"/>
                <w:highlight w:val="lightGray"/>
                <w:u w:val="single"/>
              </w:rPr>
            </w:pPr>
            <w:r w:rsidRPr="00DF7689">
              <w:rPr>
                <w:rFonts w:ascii="標楷體" w:eastAsia="標楷體" w:hAnsi="標楷體" w:hint="eastAsia"/>
                <w:b/>
                <w:spacing w:val="31"/>
                <w:sz w:val="20"/>
                <w:szCs w:val="20"/>
                <w:fitText w:val="3100" w:id="-951825916"/>
              </w:rPr>
              <w:t>本處審核修正決算應調整</w:t>
            </w:r>
            <w:r w:rsidRPr="00DF7689">
              <w:rPr>
                <w:rFonts w:ascii="標楷體" w:eastAsia="標楷體" w:hAnsi="標楷體" w:hint="eastAsia"/>
                <w:b/>
                <w:spacing w:val="8"/>
                <w:sz w:val="20"/>
                <w:szCs w:val="20"/>
                <w:fitText w:val="3100" w:id="-951825916"/>
              </w:rPr>
              <w:t>數</w:t>
            </w:r>
          </w:p>
        </w:tc>
        <w:tc>
          <w:tcPr>
            <w:tcW w:w="1480" w:type="dxa"/>
            <w:tcBorders>
              <w:top w:val="nil"/>
              <w:left w:val="single" w:sz="4" w:space="0" w:color="auto"/>
              <w:bottom w:val="nil"/>
              <w:right w:val="single" w:sz="4" w:space="0" w:color="auto"/>
            </w:tcBorders>
            <w:shd w:val="clear" w:color="auto" w:fill="auto"/>
            <w:vAlign w:val="center"/>
          </w:tcPr>
          <w:p w14:paraId="0EC8BCFE" w14:textId="5C89442B" w:rsidR="004979B2" w:rsidRPr="005067A4" w:rsidRDefault="0058334E" w:rsidP="004979B2">
            <w:pPr>
              <w:spacing w:line="300" w:lineRule="exact"/>
              <w:jc w:val="right"/>
              <w:rPr>
                <w:rFonts w:ascii="標楷體" w:eastAsia="標楷體" w:hAnsi="標楷體"/>
                <w:b/>
                <w:bCs/>
                <w:sz w:val="20"/>
                <w:szCs w:val="20"/>
              </w:rPr>
            </w:pPr>
            <w:r w:rsidRPr="00BF34DA">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004979B2" w:rsidRPr="005067A4">
              <w:rPr>
                <w:rFonts w:ascii="標楷體" w:eastAsia="標楷體" w:hAnsi="標楷體" w:hint="eastAsia"/>
                <w:b/>
                <w:bCs/>
                <w:sz w:val="20"/>
                <w:szCs w:val="20"/>
              </w:rPr>
              <w:t>3</w:t>
            </w:r>
            <w:r w:rsidR="004979B2" w:rsidRPr="005067A4">
              <w:rPr>
                <w:rFonts w:ascii="標楷體" w:eastAsia="標楷體" w:hAnsi="標楷體"/>
                <w:b/>
                <w:bCs/>
                <w:sz w:val="20"/>
                <w:szCs w:val="20"/>
              </w:rPr>
              <w:t>9</w:t>
            </w:r>
          </w:p>
        </w:tc>
        <w:tc>
          <w:tcPr>
            <w:tcW w:w="1455" w:type="dxa"/>
            <w:tcBorders>
              <w:top w:val="nil"/>
              <w:left w:val="nil"/>
              <w:bottom w:val="nil"/>
              <w:right w:val="single" w:sz="4" w:space="0" w:color="auto"/>
            </w:tcBorders>
            <w:shd w:val="clear" w:color="auto" w:fill="auto"/>
            <w:vAlign w:val="center"/>
          </w:tcPr>
          <w:p w14:paraId="6E39B603" w14:textId="309C8099" w:rsidR="004979B2" w:rsidRPr="005067A4" w:rsidRDefault="004979B2" w:rsidP="004979B2">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636" w:type="dxa"/>
            <w:tcBorders>
              <w:top w:val="nil"/>
              <w:left w:val="nil"/>
              <w:bottom w:val="nil"/>
              <w:right w:val="single" w:sz="4" w:space="0" w:color="auto"/>
            </w:tcBorders>
            <w:shd w:val="clear" w:color="auto" w:fill="auto"/>
            <w:vAlign w:val="center"/>
          </w:tcPr>
          <w:p w14:paraId="46071166" w14:textId="7EFE3429" w:rsidR="004979B2" w:rsidRPr="005067A4" w:rsidRDefault="004979B2" w:rsidP="004979B2">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524" w:type="dxa"/>
            <w:tcBorders>
              <w:top w:val="nil"/>
              <w:left w:val="nil"/>
              <w:bottom w:val="nil"/>
              <w:right w:val="single" w:sz="4" w:space="0" w:color="auto"/>
            </w:tcBorders>
            <w:shd w:val="clear" w:color="auto" w:fill="auto"/>
            <w:vAlign w:val="center"/>
          </w:tcPr>
          <w:p w14:paraId="18334794" w14:textId="1909168A" w:rsidR="004979B2" w:rsidRPr="005067A4" w:rsidRDefault="0058334E" w:rsidP="004979B2">
            <w:pPr>
              <w:spacing w:line="300" w:lineRule="exact"/>
              <w:jc w:val="right"/>
              <w:rPr>
                <w:rFonts w:ascii="標楷體" w:eastAsia="標楷體" w:hAnsi="標楷體"/>
                <w:b/>
                <w:bCs/>
                <w:sz w:val="20"/>
                <w:szCs w:val="20"/>
              </w:rPr>
            </w:pPr>
            <w:r w:rsidRPr="00BF34DA">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004979B2" w:rsidRPr="005067A4">
              <w:rPr>
                <w:rFonts w:ascii="標楷體" w:eastAsia="標楷體" w:hAnsi="標楷體"/>
                <w:b/>
                <w:bCs/>
                <w:sz w:val="20"/>
                <w:szCs w:val="20"/>
              </w:rPr>
              <w:t>39</w:t>
            </w:r>
          </w:p>
        </w:tc>
      </w:tr>
      <w:tr w:rsidR="004979B2" w:rsidRPr="005067A4" w14:paraId="340599FA" w14:textId="77777777" w:rsidTr="00DF4767">
        <w:trPr>
          <w:trHeight w:val="420"/>
        </w:trPr>
        <w:tc>
          <w:tcPr>
            <w:tcW w:w="3261" w:type="dxa"/>
            <w:tcBorders>
              <w:top w:val="nil"/>
              <w:bottom w:val="nil"/>
            </w:tcBorders>
            <w:vAlign w:val="center"/>
          </w:tcPr>
          <w:p w14:paraId="7C6D6ECF" w14:textId="77777777" w:rsidR="004979B2" w:rsidRPr="005067A4" w:rsidRDefault="004979B2" w:rsidP="004979B2">
            <w:pPr>
              <w:spacing w:line="300" w:lineRule="exact"/>
              <w:ind w:left="57" w:right="57"/>
              <w:jc w:val="both"/>
              <w:rPr>
                <w:rFonts w:ascii="標楷體" w:eastAsia="標楷體" w:hAnsi="標楷體"/>
                <w:b/>
                <w:spacing w:val="383"/>
                <w:sz w:val="20"/>
                <w:szCs w:val="20"/>
              </w:rPr>
            </w:pPr>
            <w:r w:rsidRPr="00DF7689">
              <w:rPr>
                <w:rFonts w:ascii="標楷體" w:eastAsia="標楷體" w:hAnsi="標楷體" w:hint="eastAsia"/>
                <w:b/>
                <w:spacing w:val="142"/>
                <w:sz w:val="20"/>
                <w:szCs w:val="20"/>
                <w:fitText w:val="3099" w:id="-951825915"/>
              </w:rPr>
              <w:t>調整後資產總</w:t>
            </w:r>
            <w:r w:rsidRPr="00DF7689">
              <w:rPr>
                <w:rFonts w:ascii="標楷體" w:eastAsia="標楷體" w:hAnsi="標楷體" w:hint="eastAsia"/>
                <w:b/>
                <w:spacing w:val="-3"/>
                <w:sz w:val="20"/>
                <w:szCs w:val="20"/>
                <w:fitText w:val="3099" w:id="-951825915"/>
              </w:rPr>
              <w:t>額</w:t>
            </w:r>
          </w:p>
        </w:tc>
        <w:tc>
          <w:tcPr>
            <w:tcW w:w="1480" w:type="dxa"/>
            <w:tcBorders>
              <w:top w:val="nil"/>
              <w:left w:val="single" w:sz="4" w:space="0" w:color="auto"/>
              <w:bottom w:val="nil"/>
              <w:right w:val="single" w:sz="4" w:space="0" w:color="auto"/>
            </w:tcBorders>
            <w:shd w:val="clear" w:color="auto" w:fill="auto"/>
            <w:vAlign w:val="center"/>
          </w:tcPr>
          <w:p w14:paraId="0D40EC92" w14:textId="1C48E181" w:rsidR="004979B2" w:rsidRPr="002B659C" w:rsidRDefault="002B659C" w:rsidP="002B659C">
            <w:pPr>
              <w:spacing w:line="300" w:lineRule="exact"/>
              <w:jc w:val="right"/>
              <w:rPr>
                <w:rFonts w:ascii="標楷體" w:eastAsia="標楷體" w:hAnsi="標楷體"/>
                <w:b/>
                <w:bCs/>
                <w:color w:val="000000"/>
                <w:sz w:val="20"/>
                <w:szCs w:val="20"/>
              </w:rPr>
            </w:pPr>
            <w:r w:rsidRPr="002B659C">
              <w:rPr>
                <w:rFonts w:ascii="標楷體" w:eastAsia="標楷體" w:hAnsi="標楷體" w:hint="eastAsia"/>
                <w:b/>
                <w:bCs/>
                <w:color w:val="000000"/>
                <w:sz w:val="20"/>
                <w:szCs w:val="20"/>
              </w:rPr>
              <w:t>5,085,642,986</w:t>
            </w:r>
          </w:p>
        </w:tc>
        <w:tc>
          <w:tcPr>
            <w:tcW w:w="1455" w:type="dxa"/>
            <w:tcBorders>
              <w:top w:val="nil"/>
              <w:left w:val="nil"/>
              <w:bottom w:val="nil"/>
              <w:right w:val="single" w:sz="4" w:space="0" w:color="auto"/>
            </w:tcBorders>
            <w:shd w:val="clear" w:color="auto" w:fill="auto"/>
            <w:vAlign w:val="center"/>
          </w:tcPr>
          <w:p w14:paraId="0EC060B4" w14:textId="66540B87" w:rsidR="004979B2" w:rsidRPr="005067A4" w:rsidRDefault="002B659C" w:rsidP="004979B2">
            <w:pPr>
              <w:spacing w:line="300" w:lineRule="exact"/>
              <w:jc w:val="right"/>
              <w:rPr>
                <w:rFonts w:ascii="標楷體" w:eastAsia="標楷體" w:hAnsi="標楷體"/>
                <w:b/>
                <w:bCs/>
                <w:sz w:val="20"/>
                <w:szCs w:val="20"/>
              </w:rPr>
            </w:pPr>
            <w:r w:rsidRPr="00730AB3">
              <w:rPr>
                <w:rFonts w:ascii="標楷體" w:eastAsia="標楷體" w:hAnsi="標楷體" w:hint="eastAsia"/>
                <w:b/>
                <w:bCs/>
                <w:color w:val="000000"/>
                <w:sz w:val="20"/>
                <w:szCs w:val="20"/>
              </w:rPr>
              <w:t>588,087,722</w:t>
            </w:r>
          </w:p>
        </w:tc>
        <w:tc>
          <w:tcPr>
            <w:tcW w:w="1636" w:type="dxa"/>
            <w:tcBorders>
              <w:top w:val="nil"/>
              <w:left w:val="nil"/>
              <w:bottom w:val="nil"/>
              <w:right w:val="single" w:sz="4" w:space="0" w:color="auto"/>
            </w:tcBorders>
            <w:shd w:val="clear" w:color="auto" w:fill="auto"/>
            <w:vAlign w:val="center"/>
          </w:tcPr>
          <w:p w14:paraId="054A8DB2" w14:textId="14DCE30A" w:rsidR="004979B2" w:rsidRPr="005067A4" w:rsidRDefault="002B659C" w:rsidP="004979B2">
            <w:pPr>
              <w:spacing w:line="300" w:lineRule="exact"/>
              <w:jc w:val="right"/>
              <w:rPr>
                <w:rFonts w:ascii="標楷體" w:eastAsia="標楷體" w:hAnsi="標楷體"/>
                <w:b/>
                <w:bCs/>
                <w:sz w:val="20"/>
                <w:szCs w:val="20"/>
              </w:rPr>
            </w:pPr>
            <w:r w:rsidRPr="0040735F">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40735F">
              <w:rPr>
                <w:rFonts w:ascii="標楷體" w:eastAsia="標楷體" w:hAnsi="標楷體" w:hint="eastAsia"/>
                <w:b/>
                <w:bCs/>
                <w:color w:val="000000"/>
                <w:sz w:val="20"/>
                <w:szCs w:val="20"/>
              </w:rPr>
              <w:t>335,054,356</w:t>
            </w:r>
          </w:p>
        </w:tc>
        <w:tc>
          <w:tcPr>
            <w:tcW w:w="1524" w:type="dxa"/>
            <w:tcBorders>
              <w:top w:val="nil"/>
              <w:left w:val="nil"/>
              <w:bottom w:val="nil"/>
              <w:right w:val="single" w:sz="4" w:space="0" w:color="auto"/>
            </w:tcBorders>
            <w:shd w:val="clear" w:color="auto" w:fill="auto"/>
            <w:vAlign w:val="center"/>
          </w:tcPr>
          <w:p w14:paraId="182A90E7" w14:textId="6E4D7BAF" w:rsidR="004979B2" w:rsidRPr="002B659C" w:rsidRDefault="002B659C" w:rsidP="002B659C">
            <w:pPr>
              <w:spacing w:line="300" w:lineRule="exact"/>
              <w:jc w:val="right"/>
              <w:rPr>
                <w:rFonts w:ascii="標楷體" w:eastAsia="標楷體" w:hAnsi="標楷體"/>
                <w:b/>
                <w:bCs/>
                <w:color w:val="000000"/>
                <w:sz w:val="20"/>
                <w:szCs w:val="20"/>
              </w:rPr>
            </w:pPr>
            <w:r w:rsidRPr="002B659C">
              <w:rPr>
                <w:rFonts w:ascii="標楷體" w:eastAsia="標楷體" w:hAnsi="標楷體" w:hint="eastAsia"/>
                <w:b/>
                <w:bCs/>
                <w:color w:val="000000"/>
                <w:sz w:val="20"/>
                <w:szCs w:val="20"/>
              </w:rPr>
              <w:t>5,338,676,352</w:t>
            </w:r>
          </w:p>
        </w:tc>
      </w:tr>
      <w:tr w:rsidR="004979B2" w:rsidRPr="005067A4" w14:paraId="0FF48BD2" w14:textId="77777777" w:rsidTr="003A3DAB">
        <w:trPr>
          <w:trHeight w:val="420"/>
        </w:trPr>
        <w:tc>
          <w:tcPr>
            <w:tcW w:w="3261" w:type="dxa"/>
            <w:tcBorders>
              <w:top w:val="nil"/>
              <w:left w:val="single" w:sz="4" w:space="0" w:color="auto"/>
              <w:bottom w:val="nil"/>
              <w:right w:val="single" w:sz="4" w:space="0" w:color="auto"/>
            </w:tcBorders>
            <w:vAlign w:val="center"/>
          </w:tcPr>
          <w:p w14:paraId="55F0DE2A" w14:textId="77777777" w:rsidR="004979B2" w:rsidRPr="005067A4" w:rsidRDefault="004979B2" w:rsidP="004979B2">
            <w:pPr>
              <w:spacing w:line="300" w:lineRule="exact"/>
              <w:ind w:left="57" w:right="57"/>
              <w:jc w:val="both"/>
              <w:rPr>
                <w:rFonts w:ascii="標楷體" w:eastAsia="標楷體" w:hAnsi="標楷體"/>
                <w:b/>
                <w:spacing w:val="142"/>
                <w:sz w:val="20"/>
                <w:szCs w:val="20"/>
              </w:rPr>
            </w:pPr>
            <w:r w:rsidRPr="00DF7689">
              <w:rPr>
                <w:rFonts w:ascii="標楷體" w:eastAsia="標楷體" w:hAnsi="標楷體" w:hint="eastAsia"/>
                <w:b/>
                <w:spacing w:val="383"/>
                <w:sz w:val="20"/>
                <w:szCs w:val="20"/>
                <w:fitText w:val="3099" w:id="-951825914"/>
              </w:rPr>
              <w:t>負債部</w:t>
            </w:r>
            <w:r w:rsidRPr="00DF7689">
              <w:rPr>
                <w:rFonts w:ascii="標楷體" w:eastAsia="標楷體" w:hAnsi="標楷體" w:hint="eastAsia"/>
                <w:b/>
                <w:sz w:val="20"/>
                <w:szCs w:val="20"/>
                <w:fitText w:val="3099" w:id="-951825914"/>
              </w:rPr>
              <w:t>分</w:t>
            </w:r>
          </w:p>
        </w:tc>
        <w:tc>
          <w:tcPr>
            <w:tcW w:w="1480" w:type="dxa"/>
            <w:tcBorders>
              <w:top w:val="nil"/>
              <w:left w:val="single" w:sz="4" w:space="0" w:color="auto"/>
              <w:bottom w:val="nil"/>
              <w:right w:val="single" w:sz="4" w:space="0" w:color="auto"/>
            </w:tcBorders>
            <w:shd w:val="clear" w:color="auto" w:fill="auto"/>
            <w:vAlign w:val="center"/>
          </w:tcPr>
          <w:p w14:paraId="1487E300" w14:textId="77777777" w:rsidR="004979B2" w:rsidRPr="005067A4" w:rsidRDefault="004979B2" w:rsidP="004979B2">
            <w:pPr>
              <w:spacing w:line="300" w:lineRule="exact"/>
              <w:jc w:val="right"/>
              <w:rPr>
                <w:rFonts w:ascii="標楷體" w:eastAsia="標楷體" w:hAnsi="標楷體"/>
                <w:b/>
                <w:sz w:val="20"/>
                <w:szCs w:val="20"/>
              </w:rPr>
            </w:pPr>
          </w:p>
        </w:tc>
        <w:tc>
          <w:tcPr>
            <w:tcW w:w="1455" w:type="dxa"/>
            <w:tcBorders>
              <w:top w:val="nil"/>
              <w:left w:val="single" w:sz="4" w:space="0" w:color="auto"/>
              <w:bottom w:val="nil"/>
              <w:right w:val="single" w:sz="4" w:space="0" w:color="auto"/>
            </w:tcBorders>
            <w:shd w:val="clear" w:color="auto" w:fill="auto"/>
            <w:vAlign w:val="center"/>
          </w:tcPr>
          <w:p w14:paraId="3C1C4680" w14:textId="77777777" w:rsidR="004979B2" w:rsidRPr="005067A4" w:rsidRDefault="004979B2" w:rsidP="004979B2">
            <w:pPr>
              <w:spacing w:line="300" w:lineRule="exact"/>
              <w:jc w:val="right"/>
              <w:rPr>
                <w:rFonts w:ascii="標楷體" w:eastAsia="標楷體" w:hAnsi="標楷體"/>
                <w:b/>
                <w:sz w:val="20"/>
                <w:szCs w:val="20"/>
              </w:rPr>
            </w:pPr>
          </w:p>
        </w:tc>
        <w:tc>
          <w:tcPr>
            <w:tcW w:w="1636" w:type="dxa"/>
            <w:tcBorders>
              <w:top w:val="nil"/>
              <w:left w:val="single" w:sz="4" w:space="0" w:color="auto"/>
              <w:bottom w:val="nil"/>
              <w:right w:val="single" w:sz="4" w:space="0" w:color="auto"/>
            </w:tcBorders>
            <w:shd w:val="clear" w:color="auto" w:fill="auto"/>
            <w:vAlign w:val="center"/>
          </w:tcPr>
          <w:p w14:paraId="23C96BA0" w14:textId="77777777" w:rsidR="004979B2" w:rsidRPr="005067A4" w:rsidRDefault="004979B2" w:rsidP="004979B2">
            <w:pPr>
              <w:spacing w:line="300" w:lineRule="exact"/>
              <w:jc w:val="right"/>
              <w:rPr>
                <w:rFonts w:ascii="標楷體" w:eastAsia="標楷體" w:hAnsi="標楷體"/>
                <w:b/>
                <w:sz w:val="20"/>
                <w:szCs w:val="20"/>
              </w:rPr>
            </w:pPr>
          </w:p>
        </w:tc>
        <w:tc>
          <w:tcPr>
            <w:tcW w:w="1524" w:type="dxa"/>
            <w:tcBorders>
              <w:top w:val="nil"/>
              <w:left w:val="single" w:sz="4" w:space="0" w:color="auto"/>
              <w:bottom w:val="nil"/>
              <w:right w:val="single" w:sz="4" w:space="0" w:color="auto"/>
            </w:tcBorders>
            <w:shd w:val="clear" w:color="auto" w:fill="auto"/>
            <w:vAlign w:val="center"/>
          </w:tcPr>
          <w:p w14:paraId="0132ABC6" w14:textId="77777777" w:rsidR="004979B2" w:rsidRPr="005067A4" w:rsidRDefault="004979B2" w:rsidP="004979B2">
            <w:pPr>
              <w:spacing w:line="300" w:lineRule="exact"/>
              <w:jc w:val="right"/>
              <w:rPr>
                <w:rFonts w:ascii="標楷體" w:eastAsia="標楷體" w:hAnsi="標楷體"/>
                <w:b/>
                <w:sz w:val="20"/>
                <w:szCs w:val="20"/>
              </w:rPr>
            </w:pPr>
          </w:p>
        </w:tc>
      </w:tr>
      <w:tr w:rsidR="00CE4482" w:rsidRPr="005067A4" w14:paraId="2D869423" w14:textId="77777777" w:rsidTr="003A3DAB">
        <w:trPr>
          <w:trHeight w:val="420"/>
        </w:trPr>
        <w:tc>
          <w:tcPr>
            <w:tcW w:w="3261" w:type="dxa"/>
            <w:tcBorders>
              <w:top w:val="nil"/>
              <w:left w:val="single" w:sz="4" w:space="0" w:color="auto"/>
              <w:bottom w:val="nil"/>
              <w:right w:val="single" w:sz="4" w:space="0" w:color="auto"/>
            </w:tcBorders>
            <w:vAlign w:val="center"/>
          </w:tcPr>
          <w:p w14:paraId="33A4B64E" w14:textId="77777777" w:rsidR="00CE4482" w:rsidRPr="005067A4" w:rsidRDefault="00CE4482" w:rsidP="00594008">
            <w:pPr>
              <w:spacing w:line="300" w:lineRule="exact"/>
              <w:ind w:leftChars="100" w:left="2040" w:right="57" w:hangingChars="200" w:hanging="1800"/>
              <w:jc w:val="both"/>
              <w:rPr>
                <w:rFonts w:ascii="標楷體" w:eastAsia="標楷體" w:hAnsi="標楷體"/>
                <w:b/>
                <w:spacing w:val="237"/>
                <w:sz w:val="20"/>
                <w:szCs w:val="20"/>
              </w:rPr>
            </w:pPr>
            <w:r w:rsidRPr="00DF7689">
              <w:rPr>
                <w:rFonts w:ascii="標楷體" w:eastAsia="標楷體" w:hAnsi="標楷體" w:hint="eastAsia"/>
                <w:b/>
                <w:spacing w:val="350"/>
                <w:sz w:val="20"/>
                <w:szCs w:val="20"/>
                <w:fitText w:val="2900" w:id="-951825913"/>
              </w:rPr>
              <w:t>流動負</w:t>
            </w:r>
            <w:r w:rsidRPr="00DF7689">
              <w:rPr>
                <w:rFonts w:ascii="標楷體" w:eastAsia="標楷體" w:hAnsi="標楷體" w:hint="eastAsia"/>
                <w:b/>
                <w:sz w:val="20"/>
                <w:szCs w:val="20"/>
                <w:fitText w:val="2900" w:id="-951825913"/>
              </w:rPr>
              <w:t>債</w:t>
            </w:r>
          </w:p>
        </w:tc>
        <w:tc>
          <w:tcPr>
            <w:tcW w:w="1480" w:type="dxa"/>
            <w:tcBorders>
              <w:top w:val="nil"/>
              <w:left w:val="nil"/>
              <w:bottom w:val="nil"/>
              <w:right w:val="single" w:sz="4" w:space="0" w:color="auto"/>
            </w:tcBorders>
            <w:shd w:val="clear" w:color="auto" w:fill="auto"/>
            <w:vAlign w:val="center"/>
          </w:tcPr>
          <w:p w14:paraId="50F2AA76" w14:textId="659ABA82" w:rsidR="00CE4482" w:rsidRPr="00E71839" w:rsidRDefault="00CE4482" w:rsidP="00CE4482">
            <w:pPr>
              <w:spacing w:line="300" w:lineRule="exact"/>
              <w:jc w:val="right"/>
              <w:rPr>
                <w:rFonts w:ascii="標楷體" w:eastAsia="標楷體" w:hAnsi="標楷體"/>
                <w:b/>
                <w:bCs/>
                <w:color w:val="000000"/>
                <w:sz w:val="20"/>
                <w:szCs w:val="20"/>
              </w:rPr>
            </w:pPr>
            <w:r w:rsidRPr="00E71839">
              <w:rPr>
                <w:rFonts w:ascii="標楷體" w:eastAsia="標楷體" w:hAnsi="標楷體" w:hint="eastAsia"/>
                <w:b/>
                <w:bCs/>
                <w:color w:val="000000"/>
                <w:sz w:val="20"/>
                <w:szCs w:val="20"/>
              </w:rPr>
              <w:t>24,028,446</w:t>
            </w:r>
          </w:p>
        </w:tc>
        <w:tc>
          <w:tcPr>
            <w:tcW w:w="1455" w:type="dxa"/>
            <w:tcBorders>
              <w:top w:val="nil"/>
              <w:left w:val="single" w:sz="4" w:space="0" w:color="auto"/>
              <w:bottom w:val="nil"/>
              <w:right w:val="nil"/>
            </w:tcBorders>
            <w:shd w:val="clear" w:color="auto" w:fill="auto"/>
            <w:vAlign w:val="center"/>
          </w:tcPr>
          <w:p w14:paraId="08824414" w14:textId="65190109" w:rsidR="00CE4482" w:rsidRPr="00E71839" w:rsidRDefault="00CE4482" w:rsidP="00CE4482">
            <w:pPr>
              <w:spacing w:line="300" w:lineRule="exact"/>
              <w:jc w:val="right"/>
              <w:rPr>
                <w:rFonts w:ascii="標楷體" w:eastAsia="標楷體" w:hAnsi="標楷體"/>
                <w:b/>
                <w:bCs/>
                <w:color w:val="000000"/>
                <w:sz w:val="20"/>
                <w:szCs w:val="20"/>
              </w:rPr>
            </w:pPr>
            <w:r w:rsidRPr="00CE4482">
              <w:rPr>
                <w:rFonts w:ascii="標楷體" w:eastAsia="標楷體" w:hAnsi="標楷體" w:hint="eastAsia"/>
                <w:b/>
                <w:bCs/>
                <w:color w:val="000000"/>
                <w:sz w:val="20"/>
                <w:szCs w:val="20"/>
              </w:rPr>
              <w:t>36,130,251</w:t>
            </w:r>
          </w:p>
        </w:tc>
        <w:tc>
          <w:tcPr>
            <w:tcW w:w="1636" w:type="dxa"/>
            <w:tcBorders>
              <w:top w:val="nil"/>
              <w:left w:val="single" w:sz="4" w:space="0" w:color="auto"/>
              <w:bottom w:val="nil"/>
              <w:right w:val="single" w:sz="4" w:space="0" w:color="auto"/>
            </w:tcBorders>
            <w:shd w:val="clear" w:color="auto" w:fill="auto"/>
            <w:vAlign w:val="center"/>
          </w:tcPr>
          <w:p w14:paraId="087A6EEA" w14:textId="64DCDB23" w:rsidR="00CE4482" w:rsidRPr="00E47AFD" w:rsidRDefault="00CE4482" w:rsidP="00CE4482">
            <w:pPr>
              <w:spacing w:line="300" w:lineRule="exact"/>
              <w:jc w:val="right"/>
              <w:rPr>
                <w:rFonts w:ascii="標楷體" w:eastAsia="標楷體" w:hAnsi="標楷體"/>
                <w:b/>
                <w:bCs/>
                <w:color w:val="000000"/>
                <w:sz w:val="20"/>
                <w:szCs w:val="20"/>
              </w:rPr>
            </w:pPr>
            <w:r w:rsidRPr="00E47AFD">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E47AFD">
              <w:rPr>
                <w:rFonts w:ascii="標楷體" w:eastAsia="標楷體" w:hAnsi="標楷體" w:hint="eastAsia"/>
                <w:b/>
                <w:bCs/>
                <w:color w:val="000000"/>
                <w:sz w:val="20"/>
                <w:szCs w:val="20"/>
              </w:rPr>
              <w:t>8,983</w:t>
            </w:r>
          </w:p>
        </w:tc>
        <w:tc>
          <w:tcPr>
            <w:tcW w:w="1524" w:type="dxa"/>
            <w:tcBorders>
              <w:top w:val="nil"/>
              <w:left w:val="single" w:sz="4" w:space="0" w:color="auto"/>
              <w:bottom w:val="nil"/>
              <w:right w:val="single" w:sz="4" w:space="0" w:color="auto"/>
            </w:tcBorders>
            <w:vAlign w:val="center"/>
          </w:tcPr>
          <w:p w14:paraId="5BFDAA99" w14:textId="2B7283BE" w:rsidR="00CE4482" w:rsidRPr="001A1FF6" w:rsidRDefault="00CE4482" w:rsidP="00CE4482">
            <w:pPr>
              <w:spacing w:line="300" w:lineRule="exact"/>
              <w:jc w:val="right"/>
              <w:rPr>
                <w:rFonts w:ascii="標楷體" w:eastAsia="標楷體" w:hAnsi="標楷體"/>
                <w:b/>
                <w:bCs/>
                <w:color w:val="000000"/>
                <w:sz w:val="20"/>
                <w:szCs w:val="20"/>
              </w:rPr>
            </w:pPr>
            <w:r w:rsidRPr="001A1FF6">
              <w:rPr>
                <w:rFonts w:ascii="標楷體" w:eastAsia="標楷體" w:hAnsi="標楷體" w:hint="eastAsia"/>
                <w:b/>
                <w:bCs/>
                <w:color w:val="000000"/>
                <w:sz w:val="20"/>
                <w:szCs w:val="20"/>
              </w:rPr>
              <w:t>60,149,715</w:t>
            </w:r>
          </w:p>
        </w:tc>
      </w:tr>
      <w:tr w:rsidR="00CE4482" w:rsidRPr="005067A4" w14:paraId="23519562" w14:textId="77777777" w:rsidTr="003A3DAB">
        <w:trPr>
          <w:trHeight w:val="420"/>
        </w:trPr>
        <w:tc>
          <w:tcPr>
            <w:tcW w:w="3261" w:type="dxa"/>
            <w:tcBorders>
              <w:top w:val="nil"/>
              <w:left w:val="single" w:sz="4" w:space="0" w:color="auto"/>
              <w:bottom w:val="nil"/>
              <w:right w:val="single" w:sz="4" w:space="0" w:color="auto"/>
            </w:tcBorders>
            <w:vAlign w:val="center"/>
          </w:tcPr>
          <w:p w14:paraId="1EEDD36A" w14:textId="77777777" w:rsidR="00CE4482" w:rsidRPr="005067A4" w:rsidRDefault="00CE4482" w:rsidP="00CE448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短期債務</w:t>
            </w:r>
          </w:p>
        </w:tc>
        <w:tc>
          <w:tcPr>
            <w:tcW w:w="1480" w:type="dxa"/>
            <w:tcBorders>
              <w:top w:val="nil"/>
              <w:left w:val="nil"/>
              <w:bottom w:val="nil"/>
              <w:right w:val="single" w:sz="4" w:space="0" w:color="auto"/>
            </w:tcBorders>
            <w:shd w:val="clear" w:color="auto" w:fill="auto"/>
            <w:vAlign w:val="center"/>
          </w:tcPr>
          <w:p w14:paraId="24D4550A" w14:textId="0AECEE33" w:rsidR="00CE4482" w:rsidRPr="00E71839" w:rsidRDefault="00CE4482" w:rsidP="00CE4482">
            <w:pPr>
              <w:spacing w:line="300" w:lineRule="exact"/>
              <w:jc w:val="right"/>
              <w:rPr>
                <w:rFonts w:ascii="標楷體" w:eastAsia="標楷體" w:hAnsi="標楷體"/>
                <w:color w:val="000000"/>
                <w:sz w:val="20"/>
                <w:szCs w:val="20"/>
              </w:rPr>
            </w:pPr>
            <w:r w:rsidRPr="00E71839">
              <w:rPr>
                <w:rFonts w:ascii="標楷體" w:eastAsia="標楷體" w:hAnsi="標楷體" w:hint="eastAsia"/>
                <w:color w:val="000000"/>
                <w:sz w:val="20"/>
                <w:szCs w:val="20"/>
              </w:rPr>
              <w:t>7,500,000</w:t>
            </w:r>
          </w:p>
        </w:tc>
        <w:tc>
          <w:tcPr>
            <w:tcW w:w="1455" w:type="dxa"/>
            <w:tcBorders>
              <w:top w:val="nil"/>
              <w:left w:val="single" w:sz="4" w:space="0" w:color="auto"/>
              <w:bottom w:val="nil"/>
              <w:right w:val="nil"/>
            </w:tcBorders>
            <w:shd w:val="clear" w:color="auto" w:fill="auto"/>
            <w:vAlign w:val="center"/>
          </w:tcPr>
          <w:p w14:paraId="00CF17B6" w14:textId="6ECF3445" w:rsidR="00CE4482" w:rsidRPr="00CE4482" w:rsidRDefault="00CE4482" w:rsidP="00CE4482">
            <w:pPr>
              <w:spacing w:line="300" w:lineRule="exact"/>
              <w:jc w:val="right"/>
              <w:rPr>
                <w:rFonts w:ascii="標楷體" w:eastAsia="標楷體" w:hAnsi="標楷體"/>
                <w:color w:val="000000"/>
                <w:sz w:val="20"/>
                <w:szCs w:val="20"/>
              </w:rPr>
            </w:pPr>
            <w:proofErr w:type="gramStart"/>
            <w:r w:rsidRPr="005067A4">
              <w:rPr>
                <w:rFonts w:ascii="標楷體" w:eastAsia="標楷體" w:hAnsi="標楷體" w:hint="eastAsia"/>
                <w:sz w:val="20"/>
                <w:szCs w:val="20"/>
              </w:rPr>
              <w:t>—</w:t>
            </w:r>
            <w:proofErr w:type="gramEnd"/>
            <w:r>
              <w:rPr>
                <w:rFonts w:hint="eastAsia"/>
                <w:sz w:val="20"/>
                <w:szCs w:val="20"/>
              </w:rPr>
              <w:t xml:space="preserve">　</w:t>
            </w:r>
          </w:p>
        </w:tc>
        <w:tc>
          <w:tcPr>
            <w:tcW w:w="1636" w:type="dxa"/>
            <w:tcBorders>
              <w:top w:val="nil"/>
              <w:left w:val="single" w:sz="4" w:space="0" w:color="auto"/>
              <w:bottom w:val="nil"/>
              <w:right w:val="single" w:sz="4" w:space="0" w:color="auto"/>
            </w:tcBorders>
            <w:shd w:val="clear" w:color="auto" w:fill="auto"/>
            <w:vAlign w:val="center"/>
          </w:tcPr>
          <w:p w14:paraId="23CD41A3" w14:textId="6EE3811A" w:rsidR="00CE4482" w:rsidRPr="005067A4" w:rsidRDefault="00CE4482" w:rsidP="00CE448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r>
              <w:rPr>
                <w:rFonts w:hint="eastAsia"/>
                <w:sz w:val="20"/>
                <w:szCs w:val="20"/>
              </w:rPr>
              <w:t xml:space="preserve">　</w:t>
            </w:r>
          </w:p>
        </w:tc>
        <w:tc>
          <w:tcPr>
            <w:tcW w:w="1524" w:type="dxa"/>
            <w:tcBorders>
              <w:top w:val="nil"/>
              <w:left w:val="single" w:sz="4" w:space="0" w:color="auto"/>
              <w:bottom w:val="nil"/>
              <w:right w:val="single" w:sz="4" w:space="0" w:color="auto"/>
            </w:tcBorders>
            <w:vAlign w:val="center"/>
          </w:tcPr>
          <w:p w14:paraId="145BDD9D" w14:textId="2CE0342F" w:rsidR="00CE4482" w:rsidRPr="001A1FF6" w:rsidRDefault="00CE4482" w:rsidP="00CE4482">
            <w:pPr>
              <w:spacing w:line="300" w:lineRule="exact"/>
              <w:jc w:val="right"/>
              <w:rPr>
                <w:rFonts w:ascii="標楷體" w:eastAsia="標楷體" w:hAnsi="標楷體"/>
                <w:color w:val="000000"/>
                <w:sz w:val="20"/>
                <w:szCs w:val="20"/>
              </w:rPr>
            </w:pPr>
            <w:r w:rsidRPr="001A1FF6">
              <w:rPr>
                <w:rFonts w:ascii="標楷體" w:eastAsia="標楷體" w:hAnsi="標楷體" w:hint="eastAsia"/>
                <w:color w:val="000000"/>
                <w:sz w:val="20"/>
                <w:szCs w:val="20"/>
              </w:rPr>
              <w:t>7,500,000</w:t>
            </w:r>
          </w:p>
        </w:tc>
      </w:tr>
      <w:tr w:rsidR="00CE4482" w:rsidRPr="005067A4" w14:paraId="3B8754EA" w14:textId="77777777" w:rsidTr="003A3DAB">
        <w:trPr>
          <w:trHeight w:val="420"/>
        </w:trPr>
        <w:tc>
          <w:tcPr>
            <w:tcW w:w="3261" w:type="dxa"/>
            <w:tcBorders>
              <w:top w:val="nil"/>
              <w:left w:val="single" w:sz="4" w:space="0" w:color="auto"/>
              <w:bottom w:val="nil"/>
              <w:right w:val="single" w:sz="4" w:space="0" w:color="auto"/>
            </w:tcBorders>
            <w:vAlign w:val="center"/>
          </w:tcPr>
          <w:p w14:paraId="0BDC9B6C" w14:textId="77777777" w:rsidR="00CE4482" w:rsidRPr="005067A4" w:rsidRDefault="00CE4482" w:rsidP="00CE448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應付款項</w:t>
            </w:r>
          </w:p>
        </w:tc>
        <w:tc>
          <w:tcPr>
            <w:tcW w:w="1480" w:type="dxa"/>
            <w:tcBorders>
              <w:top w:val="nil"/>
              <w:left w:val="nil"/>
              <w:bottom w:val="nil"/>
              <w:right w:val="single" w:sz="4" w:space="0" w:color="auto"/>
            </w:tcBorders>
            <w:shd w:val="clear" w:color="auto" w:fill="auto"/>
            <w:vAlign w:val="center"/>
          </w:tcPr>
          <w:p w14:paraId="29432CA7" w14:textId="1460C591" w:rsidR="00CE4482" w:rsidRPr="00E71839" w:rsidRDefault="00CE4482" w:rsidP="00CE4482">
            <w:pPr>
              <w:spacing w:line="300" w:lineRule="exact"/>
              <w:jc w:val="right"/>
              <w:rPr>
                <w:rFonts w:ascii="標楷體" w:eastAsia="標楷體" w:hAnsi="標楷體"/>
                <w:color w:val="000000"/>
                <w:sz w:val="20"/>
                <w:szCs w:val="20"/>
              </w:rPr>
            </w:pPr>
            <w:r w:rsidRPr="00E71839">
              <w:rPr>
                <w:rFonts w:ascii="標楷體" w:eastAsia="標楷體" w:hAnsi="標楷體" w:hint="eastAsia"/>
                <w:color w:val="000000"/>
                <w:sz w:val="20"/>
                <w:szCs w:val="20"/>
              </w:rPr>
              <w:t>12,511,349</w:t>
            </w:r>
          </w:p>
        </w:tc>
        <w:tc>
          <w:tcPr>
            <w:tcW w:w="1455" w:type="dxa"/>
            <w:tcBorders>
              <w:top w:val="nil"/>
              <w:left w:val="single" w:sz="4" w:space="0" w:color="auto"/>
              <w:bottom w:val="nil"/>
              <w:right w:val="nil"/>
            </w:tcBorders>
            <w:shd w:val="clear" w:color="auto" w:fill="auto"/>
            <w:vAlign w:val="center"/>
          </w:tcPr>
          <w:p w14:paraId="1114DD86" w14:textId="29E14BD1" w:rsidR="00CE4482" w:rsidRPr="00E71839" w:rsidRDefault="00CE4482" w:rsidP="00CE4482">
            <w:pPr>
              <w:spacing w:line="300" w:lineRule="exact"/>
              <w:jc w:val="right"/>
              <w:rPr>
                <w:rFonts w:ascii="標楷體" w:eastAsia="標楷體" w:hAnsi="標楷體"/>
                <w:color w:val="000000"/>
                <w:sz w:val="20"/>
                <w:szCs w:val="20"/>
              </w:rPr>
            </w:pPr>
            <w:r w:rsidRPr="00CE4482">
              <w:rPr>
                <w:rFonts w:ascii="標楷體" w:eastAsia="標楷體" w:hAnsi="標楷體" w:hint="eastAsia"/>
                <w:color w:val="000000"/>
                <w:sz w:val="20"/>
                <w:szCs w:val="20"/>
              </w:rPr>
              <w:t>29,722,477</w:t>
            </w:r>
          </w:p>
        </w:tc>
        <w:tc>
          <w:tcPr>
            <w:tcW w:w="1636" w:type="dxa"/>
            <w:tcBorders>
              <w:top w:val="nil"/>
              <w:left w:val="single" w:sz="4" w:space="0" w:color="auto"/>
              <w:bottom w:val="nil"/>
              <w:right w:val="single" w:sz="4" w:space="0" w:color="auto"/>
            </w:tcBorders>
            <w:shd w:val="clear" w:color="auto" w:fill="auto"/>
            <w:vAlign w:val="center"/>
          </w:tcPr>
          <w:p w14:paraId="68830726" w14:textId="07CFACE1" w:rsidR="00CE4482" w:rsidRPr="00E47AFD" w:rsidRDefault="00CE4482" w:rsidP="00CE4482">
            <w:pPr>
              <w:spacing w:line="300" w:lineRule="exact"/>
              <w:jc w:val="right"/>
              <w:rPr>
                <w:rFonts w:ascii="標楷體" w:eastAsia="標楷體" w:hAnsi="標楷體"/>
                <w:color w:val="000000"/>
                <w:sz w:val="20"/>
                <w:szCs w:val="20"/>
              </w:rPr>
            </w:pPr>
            <w:r w:rsidRPr="00E47AFD">
              <w:rPr>
                <w:rFonts w:ascii="標楷體" w:eastAsia="標楷體" w:hAnsi="標楷體" w:hint="eastAsia"/>
                <w:color w:val="000000"/>
                <w:sz w:val="20"/>
                <w:szCs w:val="20"/>
              </w:rPr>
              <w:t>-</w:t>
            </w:r>
            <w:r w:rsidRPr="005067A4">
              <w:rPr>
                <w:rFonts w:ascii="標楷體" w:eastAsia="標楷體" w:hAnsi="標楷體"/>
                <w:sz w:val="20"/>
                <w:szCs w:val="20"/>
              </w:rPr>
              <w:t xml:space="preserve"> </w:t>
            </w:r>
            <w:r w:rsidRPr="00E47AFD">
              <w:rPr>
                <w:rFonts w:ascii="標楷體" w:eastAsia="標楷體" w:hAnsi="標楷體" w:hint="eastAsia"/>
                <w:color w:val="000000"/>
                <w:sz w:val="20"/>
                <w:szCs w:val="20"/>
              </w:rPr>
              <w:t>8,983</w:t>
            </w:r>
          </w:p>
        </w:tc>
        <w:tc>
          <w:tcPr>
            <w:tcW w:w="1524" w:type="dxa"/>
            <w:tcBorders>
              <w:top w:val="nil"/>
              <w:left w:val="single" w:sz="4" w:space="0" w:color="auto"/>
              <w:bottom w:val="nil"/>
              <w:right w:val="single" w:sz="4" w:space="0" w:color="auto"/>
            </w:tcBorders>
            <w:vAlign w:val="center"/>
          </w:tcPr>
          <w:p w14:paraId="05B63E79" w14:textId="7F54B35C" w:rsidR="00CE4482" w:rsidRPr="001A1FF6" w:rsidRDefault="00CE4482" w:rsidP="00CE4482">
            <w:pPr>
              <w:spacing w:line="300" w:lineRule="exact"/>
              <w:jc w:val="right"/>
              <w:rPr>
                <w:rFonts w:ascii="標楷體" w:eastAsia="標楷體" w:hAnsi="標楷體"/>
                <w:color w:val="000000"/>
                <w:sz w:val="20"/>
                <w:szCs w:val="20"/>
              </w:rPr>
            </w:pPr>
            <w:r w:rsidRPr="001A1FF6">
              <w:rPr>
                <w:rFonts w:ascii="標楷體" w:eastAsia="標楷體" w:hAnsi="標楷體" w:hint="eastAsia"/>
                <w:color w:val="000000"/>
                <w:sz w:val="20"/>
                <w:szCs w:val="20"/>
              </w:rPr>
              <w:t>42,224,843</w:t>
            </w:r>
          </w:p>
        </w:tc>
      </w:tr>
      <w:tr w:rsidR="00CE4482" w:rsidRPr="005067A4" w14:paraId="16F2D8BA" w14:textId="77777777" w:rsidTr="003A3DAB">
        <w:trPr>
          <w:trHeight w:val="420"/>
        </w:trPr>
        <w:tc>
          <w:tcPr>
            <w:tcW w:w="3261" w:type="dxa"/>
            <w:tcBorders>
              <w:top w:val="nil"/>
              <w:left w:val="single" w:sz="4" w:space="0" w:color="auto"/>
              <w:bottom w:val="nil"/>
              <w:right w:val="single" w:sz="4" w:space="0" w:color="auto"/>
            </w:tcBorders>
            <w:vAlign w:val="center"/>
          </w:tcPr>
          <w:p w14:paraId="51D16E3F" w14:textId="77777777" w:rsidR="00CE4482" w:rsidRPr="005067A4" w:rsidRDefault="00CE4482" w:rsidP="00CE4482">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預收款項</w:t>
            </w:r>
          </w:p>
        </w:tc>
        <w:tc>
          <w:tcPr>
            <w:tcW w:w="1480" w:type="dxa"/>
            <w:tcBorders>
              <w:top w:val="nil"/>
              <w:left w:val="nil"/>
              <w:bottom w:val="nil"/>
              <w:right w:val="single" w:sz="4" w:space="0" w:color="auto"/>
            </w:tcBorders>
            <w:shd w:val="clear" w:color="auto" w:fill="auto"/>
            <w:vAlign w:val="center"/>
          </w:tcPr>
          <w:p w14:paraId="6A7F4D89" w14:textId="2BDBE008" w:rsidR="00CE4482" w:rsidRPr="00E71839" w:rsidRDefault="00CE4482" w:rsidP="00CE4482">
            <w:pPr>
              <w:spacing w:line="300" w:lineRule="exact"/>
              <w:jc w:val="right"/>
              <w:rPr>
                <w:rFonts w:ascii="標楷體" w:eastAsia="標楷體" w:hAnsi="標楷體"/>
                <w:color w:val="000000"/>
                <w:sz w:val="20"/>
                <w:szCs w:val="20"/>
              </w:rPr>
            </w:pPr>
            <w:r w:rsidRPr="00E71839">
              <w:rPr>
                <w:rFonts w:ascii="標楷體" w:eastAsia="標楷體" w:hAnsi="標楷體" w:hint="eastAsia"/>
                <w:color w:val="000000"/>
                <w:sz w:val="20"/>
                <w:szCs w:val="20"/>
              </w:rPr>
              <w:t>4,017,097</w:t>
            </w:r>
          </w:p>
        </w:tc>
        <w:tc>
          <w:tcPr>
            <w:tcW w:w="1455" w:type="dxa"/>
            <w:tcBorders>
              <w:top w:val="nil"/>
              <w:left w:val="single" w:sz="4" w:space="0" w:color="auto"/>
              <w:bottom w:val="nil"/>
              <w:right w:val="nil"/>
            </w:tcBorders>
            <w:shd w:val="clear" w:color="auto" w:fill="auto"/>
            <w:vAlign w:val="center"/>
          </w:tcPr>
          <w:p w14:paraId="30CE7B21" w14:textId="15ABBD8F" w:rsidR="00CE4482" w:rsidRPr="00E71839" w:rsidRDefault="00CE4482" w:rsidP="00CE4482">
            <w:pPr>
              <w:spacing w:line="300" w:lineRule="exact"/>
              <w:jc w:val="right"/>
              <w:rPr>
                <w:rFonts w:ascii="標楷體" w:eastAsia="標楷體" w:hAnsi="標楷體"/>
                <w:color w:val="000000"/>
                <w:sz w:val="20"/>
                <w:szCs w:val="20"/>
              </w:rPr>
            </w:pPr>
            <w:r w:rsidRPr="00CE4482">
              <w:rPr>
                <w:rFonts w:ascii="標楷體" w:eastAsia="標楷體" w:hAnsi="標楷體" w:hint="eastAsia"/>
                <w:color w:val="000000"/>
                <w:sz w:val="20"/>
                <w:szCs w:val="20"/>
              </w:rPr>
              <w:t>6,407,774</w:t>
            </w:r>
          </w:p>
        </w:tc>
        <w:tc>
          <w:tcPr>
            <w:tcW w:w="1636" w:type="dxa"/>
            <w:tcBorders>
              <w:top w:val="nil"/>
              <w:left w:val="single" w:sz="4" w:space="0" w:color="auto"/>
              <w:bottom w:val="nil"/>
              <w:right w:val="single" w:sz="4" w:space="0" w:color="auto"/>
            </w:tcBorders>
            <w:shd w:val="clear" w:color="auto" w:fill="auto"/>
            <w:vAlign w:val="center"/>
          </w:tcPr>
          <w:p w14:paraId="7C566C37" w14:textId="28DCBC48" w:rsidR="00CE4482" w:rsidRPr="005067A4" w:rsidRDefault="00CE4482" w:rsidP="00CE4482">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r>
              <w:rPr>
                <w:rFonts w:hint="eastAsia"/>
                <w:sz w:val="20"/>
                <w:szCs w:val="20"/>
              </w:rPr>
              <w:t xml:space="preserve">　</w:t>
            </w:r>
          </w:p>
        </w:tc>
        <w:tc>
          <w:tcPr>
            <w:tcW w:w="1524" w:type="dxa"/>
            <w:tcBorders>
              <w:top w:val="nil"/>
              <w:left w:val="single" w:sz="4" w:space="0" w:color="auto"/>
              <w:bottom w:val="nil"/>
              <w:right w:val="single" w:sz="4" w:space="0" w:color="auto"/>
            </w:tcBorders>
            <w:vAlign w:val="center"/>
          </w:tcPr>
          <w:p w14:paraId="1A8261E9" w14:textId="2D403A4A" w:rsidR="00CE4482" w:rsidRPr="001A1FF6" w:rsidRDefault="00CE4482" w:rsidP="00CE4482">
            <w:pPr>
              <w:spacing w:line="300" w:lineRule="exact"/>
              <w:jc w:val="right"/>
              <w:rPr>
                <w:rFonts w:ascii="標楷體" w:eastAsia="標楷體" w:hAnsi="標楷體"/>
                <w:color w:val="000000"/>
                <w:sz w:val="20"/>
                <w:szCs w:val="20"/>
              </w:rPr>
            </w:pPr>
            <w:r w:rsidRPr="001A1FF6">
              <w:rPr>
                <w:rFonts w:ascii="標楷體" w:eastAsia="標楷體" w:hAnsi="標楷體" w:hint="eastAsia"/>
                <w:color w:val="000000"/>
                <w:sz w:val="20"/>
                <w:szCs w:val="20"/>
              </w:rPr>
              <w:t>10,424,871</w:t>
            </w:r>
          </w:p>
        </w:tc>
      </w:tr>
      <w:tr w:rsidR="00BF7164" w:rsidRPr="005067A4" w14:paraId="55A9536C" w14:textId="77777777" w:rsidTr="003A3DAB">
        <w:trPr>
          <w:trHeight w:val="420"/>
        </w:trPr>
        <w:tc>
          <w:tcPr>
            <w:tcW w:w="3261" w:type="dxa"/>
            <w:tcBorders>
              <w:top w:val="nil"/>
              <w:bottom w:val="nil"/>
            </w:tcBorders>
            <w:vAlign w:val="center"/>
          </w:tcPr>
          <w:p w14:paraId="7D710A12" w14:textId="77777777" w:rsidR="00BF7164" w:rsidRPr="005067A4" w:rsidRDefault="00BF7164" w:rsidP="00594008">
            <w:pPr>
              <w:spacing w:line="300" w:lineRule="exact"/>
              <w:ind w:leftChars="92" w:left="1873" w:right="57" w:hangingChars="245" w:hanging="1652"/>
              <w:jc w:val="distribute"/>
              <w:rPr>
                <w:rFonts w:ascii="標楷體" w:eastAsia="標楷體" w:hAnsi="標楷體"/>
                <w:sz w:val="20"/>
                <w:szCs w:val="20"/>
              </w:rPr>
            </w:pPr>
            <w:r w:rsidRPr="00DF7689">
              <w:rPr>
                <w:rFonts w:ascii="標楷體" w:eastAsia="標楷體" w:hAnsi="標楷體" w:hint="eastAsia"/>
                <w:b/>
                <w:spacing w:val="237"/>
                <w:sz w:val="20"/>
                <w:szCs w:val="20"/>
                <w:fitText w:val="2900" w:id="-951825912"/>
              </w:rPr>
              <w:t>非流動負</w:t>
            </w:r>
            <w:r w:rsidRPr="00DF7689">
              <w:rPr>
                <w:rFonts w:ascii="標楷體" w:eastAsia="標楷體" w:hAnsi="標楷體" w:hint="eastAsia"/>
                <w:b/>
                <w:spacing w:val="2"/>
                <w:sz w:val="20"/>
                <w:szCs w:val="20"/>
                <w:fitText w:val="2900" w:id="-951825912"/>
              </w:rPr>
              <w:t>債</w:t>
            </w:r>
          </w:p>
        </w:tc>
        <w:tc>
          <w:tcPr>
            <w:tcW w:w="1480" w:type="dxa"/>
            <w:tcBorders>
              <w:top w:val="nil"/>
              <w:left w:val="nil"/>
              <w:bottom w:val="nil"/>
              <w:right w:val="single" w:sz="4" w:space="0" w:color="auto"/>
            </w:tcBorders>
            <w:shd w:val="clear" w:color="auto" w:fill="auto"/>
            <w:vAlign w:val="center"/>
          </w:tcPr>
          <w:p w14:paraId="749C3EB6" w14:textId="07F8715B" w:rsidR="00BF7164" w:rsidRPr="0085451F" w:rsidRDefault="0085451F" w:rsidP="0085451F">
            <w:pPr>
              <w:spacing w:line="300" w:lineRule="exact"/>
              <w:jc w:val="right"/>
              <w:rPr>
                <w:rFonts w:ascii="標楷體" w:eastAsia="標楷體" w:hAnsi="標楷體"/>
                <w:b/>
                <w:bCs/>
                <w:color w:val="000000"/>
                <w:sz w:val="20"/>
                <w:szCs w:val="20"/>
              </w:rPr>
            </w:pPr>
            <w:r w:rsidRPr="0085451F">
              <w:rPr>
                <w:rFonts w:ascii="標楷體" w:eastAsia="標楷體" w:hAnsi="標楷體" w:hint="eastAsia"/>
                <w:b/>
                <w:bCs/>
                <w:color w:val="000000"/>
                <w:sz w:val="20"/>
                <w:szCs w:val="20"/>
              </w:rPr>
              <w:t>188,338,473</w:t>
            </w:r>
          </w:p>
        </w:tc>
        <w:tc>
          <w:tcPr>
            <w:tcW w:w="1455" w:type="dxa"/>
            <w:tcBorders>
              <w:top w:val="nil"/>
              <w:left w:val="single" w:sz="4" w:space="0" w:color="auto"/>
              <w:bottom w:val="nil"/>
              <w:right w:val="single" w:sz="4" w:space="0" w:color="auto"/>
            </w:tcBorders>
            <w:shd w:val="clear" w:color="auto" w:fill="auto"/>
            <w:vAlign w:val="center"/>
          </w:tcPr>
          <w:p w14:paraId="291EB4CB" w14:textId="253AA4AA" w:rsidR="00BF7164" w:rsidRPr="00266FDF" w:rsidRDefault="00EF4C67" w:rsidP="00EF4C67">
            <w:pPr>
              <w:spacing w:line="300" w:lineRule="exact"/>
              <w:jc w:val="right"/>
              <w:rPr>
                <w:rFonts w:ascii="標楷體" w:eastAsia="標楷體" w:hAnsi="標楷體"/>
                <w:b/>
                <w:bCs/>
                <w:color w:val="000000"/>
                <w:sz w:val="20"/>
                <w:szCs w:val="20"/>
              </w:rPr>
            </w:pPr>
            <w:r w:rsidRPr="00EF4C67">
              <w:rPr>
                <w:rFonts w:ascii="標楷體" w:eastAsia="標楷體" w:hAnsi="標楷體" w:hint="eastAsia"/>
                <w:b/>
                <w:bCs/>
                <w:color w:val="000000"/>
                <w:sz w:val="20"/>
                <w:szCs w:val="20"/>
              </w:rPr>
              <w:t>158,856,290</w:t>
            </w:r>
          </w:p>
        </w:tc>
        <w:tc>
          <w:tcPr>
            <w:tcW w:w="1636" w:type="dxa"/>
            <w:tcBorders>
              <w:top w:val="nil"/>
              <w:left w:val="single" w:sz="4" w:space="0" w:color="auto"/>
              <w:bottom w:val="nil"/>
              <w:right w:val="single" w:sz="4" w:space="0" w:color="auto"/>
            </w:tcBorders>
            <w:shd w:val="clear" w:color="auto" w:fill="auto"/>
            <w:vAlign w:val="center"/>
          </w:tcPr>
          <w:p w14:paraId="1A0AA026" w14:textId="691E49EA" w:rsidR="00BF7164" w:rsidRPr="006D7FDE" w:rsidRDefault="006D7FDE" w:rsidP="006D7FDE">
            <w:pPr>
              <w:spacing w:line="300" w:lineRule="exact"/>
              <w:jc w:val="right"/>
              <w:rPr>
                <w:rFonts w:ascii="標楷體" w:eastAsia="標楷體" w:hAnsi="標楷體"/>
                <w:b/>
                <w:bCs/>
                <w:color w:val="000000"/>
                <w:sz w:val="20"/>
                <w:szCs w:val="20"/>
              </w:rPr>
            </w:pPr>
            <w:r w:rsidRPr="006D7FDE">
              <w:rPr>
                <w:rFonts w:ascii="標楷體" w:eastAsia="標楷體" w:hAnsi="標楷體" w:hint="eastAsia"/>
                <w:b/>
                <w:bCs/>
                <w:color w:val="000000"/>
                <w:sz w:val="20"/>
                <w:szCs w:val="20"/>
              </w:rPr>
              <w:t>-</w:t>
            </w:r>
            <w:r w:rsidR="00E35973" w:rsidRPr="005067A4">
              <w:rPr>
                <w:rFonts w:ascii="標楷體" w:eastAsia="標楷體" w:hAnsi="標楷體"/>
                <w:sz w:val="20"/>
                <w:szCs w:val="20"/>
              </w:rPr>
              <w:t xml:space="preserve"> </w:t>
            </w:r>
            <w:r w:rsidRPr="006D7FDE">
              <w:rPr>
                <w:rFonts w:ascii="標楷體" w:eastAsia="標楷體" w:hAnsi="標楷體" w:hint="eastAsia"/>
                <w:b/>
                <w:bCs/>
                <w:color w:val="000000"/>
                <w:sz w:val="20"/>
                <w:szCs w:val="20"/>
              </w:rPr>
              <w:t>77,590,775</w:t>
            </w:r>
          </w:p>
        </w:tc>
        <w:tc>
          <w:tcPr>
            <w:tcW w:w="1524" w:type="dxa"/>
            <w:tcBorders>
              <w:top w:val="nil"/>
              <w:left w:val="single" w:sz="4" w:space="0" w:color="auto"/>
              <w:bottom w:val="nil"/>
              <w:right w:val="single" w:sz="4" w:space="0" w:color="auto"/>
            </w:tcBorders>
            <w:shd w:val="clear" w:color="000000" w:fill="FFFFFF"/>
            <w:vAlign w:val="center"/>
          </w:tcPr>
          <w:p w14:paraId="24AE8176" w14:textId="3C8011AB" w:rsidR="00BF7164" w:rsidRPr="00E35973" w:rsidRDefault="00E35973" w:rsidP="00E35973">
            <w:pPr>
              <w:spacing w:line="300" w:lineRule="exact"/>
              <w:jc w:val="right"/>
              <w:rPr>
                <w:rFonts w:ascii="標楷體" w:eastAsia="標楷體" w:hAnsi="標楷體"/>
                <w:b/>
                <w:bCs/>
                <w:color w:val="000000"/>
                <w:sz w:val="20"/>
                <w:szCs w:val="20"/>
              </w:rPr>
            </w:pPr>
            <w:r w:rsidRPr="00E35973">
              <w:rPr>
                <w:rFonts w:ascii="標楷體" w:eastAsia="標楷體" w:hAnsi="標楷體" w:hint="eastAsia"/>
                <w:b/>
                <w:bCs/>
                <w:color w:val="000000"/>
                <w:sz w:val="20"/>
                <w:szCs w:val="20"/>
              </w:rPr>
              <w:t>269,603,988</w:t>
            </w:r>
          </w:p>
        </w:tc>
      </w:tr>
      <w:tr w:rsidR="00BF7164" w:rsidRPr="005067A4" w14:paraId="6F42E162" w14:textId="77777777" w:rsidTr="003A3DAB">
        <w:trPr>
          <w:trHeight w:val="420"/>
        </w:trPr>
        <w:tc>
          <w:tcPr>
            <w:tcW w:w="3261" w:type="dxa"/>
            <w:tcBorders>
              <w:top w:val="nil"/>
              <w:bottom w:val="nil"/>
            </w:tcBorders>
            <w:vAlign w:val="center"/>
          </w:tcPr>
          <w:p w14:paraId="5BF241FB" w14:textId="77777777" w:rsidR="00BF7164" w:rsidRPr="005067A4" w:rsidRDefault="00BF7164" w:rsidP="00BF7164">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長期債務</w:t>
            </w:r>
          </w:p>
        </w:tc>
        <w:tc>
          <w:tcPr>
            <w:tcW w:w="1480" w:type="dxa"/>
            <w:tcBorders>
              <w:top w:val="nil"/>
              <w:left w:val="nil"/>
              <w:bottom w:val="nil"/>
              <w:right w:val="single" w:sz="4" w:space="0" w:color="auto"/>
            </w:tcBorders>
            <w:shd w:val="clear" w:color="auto" w:fill="auto"/>
            <w:vAlign w:val="center"/>
          </w:tcPr>
          <w:p w14:paraId="77DA1BAA" w14:textId="28BD7477" w:rsidR="00BF7164" w:rsidRPr="0085451F" w:rsidRDefault="0085451F" w:rsidP="0085451F">
            <w:pPr>
              <w:spacing w:line="300" w:lineRule="exact"/>
              <w:jc w:val="right"/>
              <w:rPr>
                <w:rFonts w:ascii="標楷體" w:eastAsia="標楷體" w:hAnsi="標楷體"/>
                <w:color w:val="000000"/>
                <w:sz w:val="20"/>
                <w:szCs w:val="20"/>
              </w:rPr>
            </w:pPr>
            <w:r w:rsidRPr="0085451F">
              <w:rPr>
                <w:rFonts w:ascii="標楷體" w:eastAsia="標楷體" w:hAnsi="標楷體" w:hint="eastAsia"/>
                <w:color w:val="000000"/>
                <w:sz w:val="20"/>
                <w:szCs w:val="20"/>
              </w:rPr>
              <w:t>95,900,000</w:t>
            </w:r>
          </w:p>
        </w:tc>
        <w:tc>
          <w:tcPr>
            <w:tcW w:w="1455" w:type="dxa"/>
            <w:tcBorders>
              <w:top w:val="nil"/>
              <w:left w:val="single" w:sz="4" w:space="0" w:color="auto"/>
              <w:bottom w:val="nil"/>
              <w:right w:val="single" w:sz="4" w:space="0" w:color="auto"/>
            </w:tcBorders>
            <w:shd w:val="clear" w:color="auto" w:fill="auto"/>
            <w:vAlign w:val="center"/>
          </w:tcPr>
          <w:p w14:paraId="05642EAA" w14:textId="665DD0DB" w:rsidR="00BF7164" w:rsidRPr="00266FDF" w:rsidRDefault="00EF4C67" w:rsidP="00EF4C67">
            <w:pPr>
              <w:spacing w:line="300" w:lineRule="exact"/>
              <w:jc w:val="right"/>
              <w:rPr>
                <w:rFonts w:ascii="標楷體" w:eastAsia="標楷體" w:hAnsi="標楷體"/>
                <w:color w:val="000000"/>
                <w:sz w:val="20"/>
                <w:szCs w:val="20"/>
              </w:rPr>
            </w:pPr>
            <w:r w:rsidRPr="00EF4C67">
              <w:rPr>
                <w:rFonts w:ascii="標楷體" w:eastAsia="標楷體" w:hAnsi="標楷體" w:hint="eastAsia"/>
                <w:color w:val="000000"/>
                <w:sz w:val="20"/>
                <w:szCs w:val="20"/>
              </w:rPr>
              <w:t>148,081,491</w:t>
            </w:r>
          </w:p>
        </w:tc>
        <w:tc>
          <w:tcPr>
            <w:tcW w:w="1636" w:type="dxa"/>
            <w:tcBorders>
              <w:top w:val="nil"/>
              <w:left w:val="single" w:sz="4" w:space="0" w:color="auto"/>
              <w:bottom w:val="nil"/>
              <w:right w:val="single" w:sz="4" w:space="0" w:color="auto"/>
            </w:tcBorders>
            <w:shd w:val="clear" w:color="auto" w:fill="auto"/>
            <w:vAlign w:val="center"/>
          </w:tcPr>
          <w:p w14:paraId="6F5EE46E" w14:textId="77777777" w:rsidR="00BF7164" w:rsidRPr="005067A4" w:rsidRDefault="00BF7164" w:rsidP="00BF7164">
            <w:pPr>
              <w:spacing w:line="300" w:lineRule="exact"/>
              <w:jc w:val="right"/>
              <w:rPr>
                <w:rFonts w:ascii="標楷體" w:eastAsia="標楷體" w:hAnsi="標楷體"/>
                <w:bCs/>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shd w:val="clear" w:color="000000" w:fill="FFFFFF"/>
            <w:vAlign w:val="center"/>
          </w:tcPr>
          <w:p w14:paraId="266E4467" w14:textId="178D8431" w:rsidR="00BF7164" w:rsidRPr="00E35973" w:rsidRDefault="00E35973" w:rsidP="00E35973">
            <w:pPr>
              <w:spacing w:line="300" w:lineRule="exact"/>
              <w:jc w:val="right"/>
              <w:rPr>
                <w:rFonts w:ascii="標楷體" w:eastAsia="標楷體" w:hAnsi="標楷體"/>
                <w:color w:val="000000"/>
                <w:sz w:val="20"/>
                <w:szCs w:val="20"/>
              </w:rPr>
            </w:pPr>
            <w:r w:rsidRPr="00E35973">
              <w:rPr>
                <w:rFonts w:ascii="標楷體" w:eastAsia="標楷體" w:hAnsi="標楷體" w:hint="eastAsia"/>
                <w:color w:val="000000"/>
                <w:sz w:val="20"/>
                <w:szCs w:val="20"/>
              </w:rPr>
              <w:t>243,981,491</w:t>
            </w:r>
          </w:p>
        </w:tc>
      </w:tr>
      <w:tr w:rsidR="00BF7164" w:rsidRPr="005067A4" w14:paraId="58D4292C" w14:textId="77777777" w:rsidTr="003A3DAB">
        <w:trPr>
          <w:trHeight w:val="420"/>
        </w:trPr>
        <w:tc>
          <w:tcPr>
            <w:tcW w:w="3261" w:type="dxa"/>
            <w:tcBorders>
              <w:top w:val="nil"/>
              <w:bottom w:val="nil"/>
            </w:tcBorders>
            <w:vAlign w:val="center"/>
          </w:tcPr>
          <w:p w14:paraId="73CD4EC1" w14:textId="77777777" w:rsidR="00BF7164" w:rsidRPr="005067A4" w:rsidRDefault="00BF7164" w:rsidP="00BF7164">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其他負債</w:t>
            </w:r>
          </w:p>
        </w:tc>
        <w:tc>
          <w:tcPr>
            <w:tcW w:w="1480" w:type="dxa"/>
            <w:tcBorders>
              <w:top w:val="nil"/>
              <w:left w:val="nil"/>
              <w:bottom w:val="nil"/>
              <w:right w:val="single" w:sz="4" w:space="0" w:color="auto"/>
            </w:tcBorders>
            <w:shd w:val="clear" w:color="auto" w:fill="auto"/>
            <w:vAlign w:val="center"/>
          </w:tcPr>
          <w:p w14:paraId="26534085" w14:textId="75C3982F" w:rsidR="00BF7164" w:rsidRPr="0085451F" w:rsidRDefault="0085451F" w:rsidP="0085451F">
            <w:pPr>
              <w:spacing w:line="300" w:lineRule="exact"/>
              <w:jc w:val="right"/>
              <w:rPr>
                <w:rFonts w:ascii="標楷體" w:eastAsia="標楷體" w:hAnsi="標楷體"/>
                <w:color w:val="000000"/>
                <w:sz w:val="20"/>
                <w:szCs w:val="20"/>
              </w:rPr>
            </w:pPr>
            <w:r w:rsidRPr="0085451F">
              <w:rPr>
                <w:rFonts w:ascii="標楷體" w:eastAsia="標楷體" w:hAnsi="標楷體" w:hint="eastAsia"/>
                <w:color w:val="000000"/>
                <w:sz w:val="20"/>
                <w:szCs w:val="20"/>
              </w:rPr>
              <w:t>92,438,473</w:t>
            </w:r>
          </w:p>
        </w:tc>
        <w:tc>
          <w:tcPr>
            <w:tcW w:w="1455" w:type="dxa"/>
            <w:tcBorders>
              <w:top w:val="nil"/>
              <w:left w:val="single" w:sz="4" w:space="0" w:color="auto"/>
              <w:bottom w:val="nil"/>
              <w:right w:val="single" w:sz="4" w:space="0" w:color="auto"/>
            </w:tcBorders>
            <w:shd w:val="clear" w:color="auto" w:fill="auto"/>
            <w:vAlign w:val="center"/>
          </w:tcPr>
          <w:p w14:paraId="62DEF246" w14:textId="6BB00493" w:rsidR="00BF7164" w:rsidRPr="00266FDF" w:rsidRDefault="00EF4C67" w:rsidP="00EF4C67">
            <w:pPr>
              <w:spacing w:line="300" w:lineRule="exact"/>
              <w:jc w:val="right"/>
              <w:rPr>
                <w:rFonts w:ascii="標楷體" w:eastAsia="標楷體" w:hAnsi="標楷體"/>
                <w:color w:val="000000"/>
                <w:sz w:val="20"/>
                <w:szCs w:val="20"/>
              </w:rPr>
            </w:pPr>
            <w:r w:rsidRPr="00EF4C67">
              <w:rPr>
                <w:rFonts w:ascii="標楷體" w:eastAsia="標楷體" w:hAnsi="標楷體" w:hint="eastAsia"/>
                <w:color w:val="000000"/>
                <w:sz w:val="20"/>
                <w:szCs w:val="20"/>
              </w:rPr>
              <w:t>10,774,798</w:t>
            </w:r>
          </w:p>
        </w:tc>
        <w:tc>
          <w:tcPr>
            <w:tcW w:w="1636" w:type="dxa"/>
            <w:tcBorders>
              <w:top w:val="nil"/>
              <w:left w:val="single" w:sz="4" w:space="0" w:color="auto"/>
              <w:bottom w:val="nil"/>
              <w:right w:val="single" w:sz="4" w:space="0" w:color="auto"/>
            </w:tcBorders>
            <w:shd w:val="clear" w:color="auto" w:fill="auto"/>
            <w:vAlign w:val="center"/>
          </w:tcPr>
          <w:p w14:paraId="1E015DF8" w14:textId="4A068460" w:rsidR="00BF7164" w:rsidRPr="006D7FDE" w:rsidRDefault="006D7FDE" w:rsidP="006D7FDE">
            <w:pPr>
              <w:spacing w:line="300" w:lineRule="exact"/>
              <w:jc w:val="right"/>
              <w:rPr>
                <w:rFonts w:ascii="標楷體" w:eastAsia="標楷體" w:hAnsi="標楷體"/>
                <w:color w:val="000000"/>
                <w:sz w:val="20"/>
                <w:szCs w:val="20"/>
              </w:rPr>
            </w:pPr>
            <w:r w:rsidRPr="006D7FDE">
              <w:rPr>
                <w:rFonts w:ascii="標楷體" w:eastAsia="標楷體" w:hAnsi="標楷體" w:hint="eastAsia"/>
                <w:color w:val="000000"/>
                <w:sz w:val="20"/>
                <w:szCs w:val="20"/>
              </w:rPr>
              <w:t>-</w:t>
            </w:r>
            <w:r w:rsidR="00E35973" w:rsidRPr="005067A4">
              <w:rPr>
                <w:rFonts w:ascii="標楷體" w:eastAsia="標楷體" w:hAnsi="標楷體"/>
                <w:sz w:val="20"/>
                <w:szCs w:val="20"/>
              </w:rPr>
              <w:t xml:space="preserve"> </w:t>
            </w:r>
            <w:r w:rsidRPr="006D7FDE">
              <w:rPr>
                <w:rFonts w:ascii="標楷體" w:eastAsia="標楷體" w:hAnsi="標楷體" w:hint="eastAsia"/>
                <w:color w:val="000000"/>
                <w:sz w:val="20"/>
                <w:szCs w:val="20"/>
              </w:rPr>
              <w:t>77,590,775</w:t>
            </w:r>
          </w:p>
        </w:tc>
        <w:tc>
          <w:tcPr>
            <w:tcW w:w="1524" w:type="dxa"/>
            <w:tcBorders>
              <w:top w:val="nil"/>
              <w:left w:val="single" w:sz="4" w:space="0" w:color="auto"/>
              <w:bottom w:val="nil"/>
              <w:right w:val="single" w:sz="4" w:space="0" w:color="auto"/>
            </w:tcBorders>
            <w:vAlign w:val="center"/>
          </w:tcPr>
          <w:p w14:paraId="357EB435" w14:textId="7DDE5C9B" w:rsidR="00BF7164" w:rsidRPr="00E35973" w:rsidRDefault="00E35973" w:rsidP="00E35973">
            <w:pPr>
              <w:spacing w:line="300" w:lineRule="exact"/>
              <w:jc w:val="right"/>
              <w:rPr>
                <w:rFonts w:ascii="標楷體" w:eastAsia="標楷體" w:hAnsi="標楷體"/>
                <w:color w:val="000000"/>
                <w:sz w:val="20"/>
                <w:szCs w:val="20"/>
              </w:rPr>
            </w:pPr>
            <w:r w:rsidRPr="00E35973">
              <w:rPr>
                <w:rFonts w:ascii="標楷體" w:eastAsia="標楷體" w:hAnsi="標楷體" w:hint="eastAsia"/>
                <w:color w:val="000000"/>
                <w:sz w:val="20"/>
                <w:szCs w:val="20"/>
              </w:rPr>
              <w:t>25,622,496</w:t>
            </w:r>
          </w:p>
        </w:tc>
      </w:tr>
      <w:tr w:rsidR="00BF7164" w:rsidRPr="005067A4" w14:paraId="5ADFD563" w14:textId="77777777" w:rsidTr="003A3DAB">
        <w:trPr>
          <w:trHeight w:val="420"/>
        </w:trPr>
        <w:tc>
          <w:tcPr>
            <w:tcW w:w="3261" w:type="dxa"/>
            <w:tcBorders>
              <w:top w:val="nil"/>
              <w:bottom w:val="nil"/>
            </w:tcBorders>
            <w:vAlign w:val="center"/>
          </w:tcPr>
          <w:p w14:paraId="5E3C679B" w14:textId="77777777" w:rsidR="00BF7164" w:rsidRPr="005067A4" w:rsidRDefault="00BF7164" w:rsidP="00BF7164">
            <w:pPr>
              <w:spacing w:line="300" w:lineRule="exact"/>
              <w:ind w:left="57" w:right="57"/>
              <w:jc w:val="both"/>
              <w:rPr>
                <w:rFonts w:ascii="標楷體" w:eastAsia="標楷體" w:hAnsi="標楷體"/>
                <w:b/>
                <w:spacing w:val="383"/>
                <w:sz w:val="20"/>
                <w:szCs w:val="20"/>
              </w:rPr>
            </w:pPr>
            <w:r w:rsidRPr="00DF7689">
              <w:rPr>
                <w:rFonts w:ascii="標楷體" w:eastAsia="標楷體" w:hAnsi="標楷體" w:hint="eastAsia"/>
                <w:b/>
                <w:spacing w:val="190"/>
                <w:sz w:val="20"/>
                <w:szCs w:val="20"/>
                <w:fitText w:val="3101" w:id="-951825911"/>
              </w:rPr>
              <w:t>原列負債總</w:t>
            </w:r>
            <w:r w:rsidRPr="00DF7689">
              <w:rPr>
                <w:rFonts w:ascii="標楷體" w:eastAsia="標楷體" w:hAnsi="標楷體" w:hint="eastAsia"/>
                <w:b/>
                <w:sz w:val="20"/>
                <w:szCs w:val="20"/>
                <w:fitText w:val="3101" w:id="-951825911"/>
              </w:rPr>
              <w:t>額</w:t>
            </w:r>
          </w:p>
        </w:tc>
        <w:tc>
          <w:tcPr>
            <w:tcW w:w="1480" w:type="dxa"/>
            <w:tcBorders>
              <w:top w:val="nil"/>
              <w:left w:val="single" w:sz="4" w:space="0" w:color="auto"/>
              <w:bottom w:val="nil"/>
              <w:right w:val="single" w:sz="4" w:space="0" w:color="auto"/>
            </w:tcBorders>
            <w:shd w:val="clear" w:color="auto" w:fill="auto"/>
            <w:vAlign w:val="center"/>
          </w:tcPr>
          <w:p w14:paraId="4E5F915B" w14:textId="120A09C4" w:rsidR="00BF7164" w:rsidRPr="0085451F" w:rsidRDefault="0085451F" w:rsidP="0085451F">
            <w:pPr>
              <w:spacing w:line="300" w:lineRule="exact"/>
              <w:jc w:val="right"/>
              <w:rPr>
                <w:rFonts w:ascii="標楷體" w:eastAsia="標楷體" w:hAnsi="標楷體"/>
                <w:b/>
                <w:bCs/>
                <w:color w:val="000000"/>
                <w:sz w:val="20"/>
                <w:szCs w:val="20"/>
              </w:rPr>
            </w:pPr>
            <w:r w:rsidRPr="0085451F">
              <w:rPr>
                <w:rFonts w:ascii="標楷體" w:eastAsia="標楷體" w:hAnsi="標楷體" w:hint="eastAsia"/>
                <w:b/>
                <w:bCs/>
                <w:color w:val="000000"/>
                <w:sz w:val="20"/>
                <w:szCs w:val="20"/>
              </w:rPr>
              <w:t>212,366,919</w:t>
            </w:r>
          </w:p>
        </w:tc>
        <w:tc>
          <w:tcPr>
            <w:tcW w:w="1455" w:type="dxa"/>
            <w:tcBorders>
              <w:top w:val="nil"/>
              <w:left w:val="nil"/>
              <w:bottom w:val="nil"/>
              <w:right w:val="single" w:sz="4" w:space="0" w:color="auto"/>
            </w:tcBorders>
            <w:shd w:val="clear" w:color="auto" w:fill="auto"/>
            <w:vAlign w:val="center"/>
          </w:tcPr>
          <w:p w14:paraId="4358270D" w14:textId="53A6B359" w:rsidR="00BF7164" w:rsidRPr="00266FDF" w:rsidRDefault="00955C43" w:rsidP="00955C43">
            <w:pPr>
              <w:spacing w:line="300" w:lineRule="exact"/>
              <w:jc w:val="right"/>
              <w:rPr>
                <w:rFonts w:ascii="標楷體" w:eastAsia="標楷體" w:hAnsi="標楷體"/>
                <w:b/>
                <w:bCs/>
                <w:color w:val="000000"/>
                <w:sz w:val="20"/>
                <w:szCs w:val="20"/>
              </w:rPr>
            </w:pPr>
            <w:r w:rsidRPr="00955C43">
              <w:rPr>
                <w:rFonts w:ascii="標楷體" w:eastAsia="標楷體" w:hAnsi="標楷體" w:hint="eastAsia"/>
                <w:b/>
                <w:bCs/>
                <w:color w:val="000000"/>
                <w:sz w:val="20"/>
                <w:szCs w:val="20"/>
              </w:rPr>
              <w:t>194,986,542</w:t>
            </w:r>
          </w:p>
        </w:tc>
        <w:tc>
          <w:tcPr>
            <w:tcW w:w="1636" w:type="dxa"/>
            <w:tcBorders>
              <w:top w:val="nil"/>
              <w:left w:val="nil"/>
              <w:bottom w:val="nil"/>
              <w:right w:val="single" w:sz="4" w:space="0" w:color="auto"/>
            </w:tcBorders>
            <w:shd w:val="clear" w:color="auto" w:fill="auto"/>
            <w:vAlign w:val="center"/>
          </w:tcPr>
          <w:p w14:paraId="27DEF325" w14:textId="77114611" w:rsidR="00BF7164" w:rsidRPr="006D7FDE" w:rsidRDefault="006D7FDE" w:rsidP="006D7FDE">
            <w:pPr>
              <w:spacing w:line="300" w:lineRule="exact"/>
              <w:jc w:val="right"/>
              <w:rPr>
                <w:rFonts w:ascii="標楷體" w:eastAsia="標楷體" w:hAnsi="標楷體"/>
                <w:b/>
                <w:bCs/>
                <w:color w:val="000000"/>
                <w:sz w:val="20"/>
                <w:szCs w:val="20"/>
              </w:rPr>
            </w:pPr>
            <w:r w:rsidRPr="006D7FDE">
              <w:rPr>
                <w:rFonts w:ascii="標楷體" w:eastAsia="標楷體" w:hAnsi="標楷體" w:hint="eastAsia"/>
                <w:b/>
                <w:bCs/>
                <w:color w:val="000000"/>
                <w:sz w:val="20"/>
                <w:szCs w:val="20"/>
              </w:rPr>
              <w:t>-</w:t>
            </w:r>
            <w:r w:rsidR="00E35973" w:rsidRPr="005067A4">
              <w:rPr>
                <w:rFonts w:ascii="標楷體" w:eastAsia="標楷體" w:hAnsi="標楷體"/>
                <w:sz w:val="20"/>
                <w:szCs w:val="20"/>
              </w:rPr>
              <w:t xml:space="preserve"> </w:t>
            </w:r>
            <w:r w:rsidRPr="006D7FDE">
              <w:rPr>
                <w:rFonts w:ascii="標楷體" w:eastAsia="標楷體" w:hAnsi="標楷體" w:hint="eastAsia"/>
                <w:b/>
                <w:bCs/>
                <w:color w:val="000000"/>
                <w:sz w:val="20"/>
                <w:szCs w:val="20"/>
              </w:rPr>
              <w:t>77,599,759</w:t>
            </w:r>
          </w:p>
        </w:tc>
        <w:tc>
          <w:tcPr>
            <w:tcW w:w="1524" w:type="dxa"/>
            <w:tcBorders>
              <w:top w:val="nil"/>
              <w:left w:val="nil"/>
              <w:bottom w:val="nil"/>
              <w:right w:val="single" w:sz="4" w:space="0" w:color="auto"/>
            </w:tcBorders>
            <w:shd w:val="clear" w:color="auto" w:fill="auto"/>
            <w:vAlign w:val="center"/>
          </w:tcPr>
          <w:p w14:paraId="2F22889E" w14:textId="1FFF5120" w:rsidR="00BF7164" w:rsidRPr="00E35973" w:rsidRDefault="00E35973" w:rsidP="00E35973">
            <w:pPr>
              <w:spacing w:line="300" w:lineRule="exact"/>
              <w:jc w:val="right"/>
              <w:rPr>
                <w:rFonts w:ascii="標楷體" w:eastAsia="標楷體" w:hAnsi="標楷體"/>
                <w:b/>
                <w:bCs/>
                <w:color w:val="000000"/>
                <w:sz w:val="20"/>
                <w:szCs w:val="20"/>
              </w:rPr>
            </w:pPr>
            <w:r w:rsidRPr="00E35973">
              <w:rPr>
                <w:rFonts w:ascii="標楷體" w:eastAsia="標楷體" w:hAnsi="標楷體" w:hint="eastAsia"/>
                <w:b/>
                <w:bCs/>
                <w:color w:val="000000"/>
                <w:sz w:val="20"/>
                <w:szCs w:val="20"/>
              </w:rPr>
              <w:t>329,753,703</w:t>
            </w:r>
          </w:p>
        </w:tc>
      </w:tr>
      <w:tr w:rsidR="00BF7164" w:rsidRPr="005067A4" w14:paraId="05CCFFEB" w14:textId="77777777" w:rsidTr="003A3DAB">
        <w:trPr>
          <w:trHeight w:val="420"/>
        </w:trPr>
        <w:tc>
          <w:tcPr>
            <w:tcW w:w="3261" w:type="dxa"/>
            <w:tcBorders>
              <w:top w:val="nil"/>
              <w:bottom w:val="nil"/>
            </w:tcBorders>
            <w:vAlign w:val="center"/>
          </w:tcPr>
          <w:p w14:paraId="580A1573" w14:textId="77777777" w:rsidR="00BF7164" w:rsidRPr="005067A4" w:rsidRDefault="00BF7164" w:rsidP="00BF7164">
            <w:pPr>
              <w:spacing w:line="300" w:lineRule="exact"/>
              <w:ind w:left="57" w:right="57"/>
              <w:jc w:val="both"/>
              <w:rPr>
                <w:rFonts w:ascii="標楷體" w:eastAsia="標楷體" w:hAnsi="標楷體"/>
                <w:b/>
                <w:spacing w:val="383"/>
                <w:sz w:val="20"/>
                <w:szCs w:val="20"/>
              </w:rPr>
            </w:pPr>
            <w:r w:rsidRPr="00DF7689">
              <w:rPr>
                <w:rFonts w:ascii="標楷體" w:eastAsia="標楷體" w:hAnsi="標楷體" w:hint="eastAsia"/>
                <w:b/>
                <w:spacing w:val="31"/>
                <w:sz w:val="20"/>
                <w:szCs w:val="20"/>
                <w:fitText w:val="3100" w:id="-951825910"/>
              </w:rPr>
              <w:t>本處審核修正決算應調整</w:t>
            </w:r>
            <w:r w:rsidRPr="00DF7689">
              <w:rPr>
                <w:rFonts w:ascii="標楷體" w:eastAsia="標楷體" w:hAnsi="標楷體" w:hint="eastAsia"/>
                <w:b/>
                <w:spacing w:val="8"/>
                <w:sz w:val="20"/>
                <w:szCs w:val="20"/>
                <w:fitText w:val="3100" w:id="-951825910"/>
              </w:rPr>
              <w:t>數</w:t>
            </w:r>
          </w:p>
        </w:tc>
        <w:tc>
          <w:tcPr>
            <w:tcW w:w="1480" w:type="dxa"/>
            <w:tcBorders>
              <w:top w:val="nil"/>
              <w:left w:val="single" w:sz="4" w:space="0" w:color="auto"/>
              <w:bottom w:val="nil"/>
              <w:right w:val="single" w:sz="4" w:space="0" w:color="auto"/>
            </w:tcBorders>
            <w:shd w:val="clear" w:color="auto" w:fill="auto"/>
            <w:vAlign w:val="center"/>
          </w:tcPr>
          <w:p w14:paraId="15E5B87E" w14:textId="77777777" w:rsidR="00BF7164" w:rsidRPr="005067A4" w:rsidRDefault="00BF7164" w:rsidP="00BF7164">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sz w:val="20"/>
                <w:szCs w:val="20"/>
              </w:rPr>
              <w:t>—</w:t>
            </w:r>
            <w:proofErr w:type="gramEnd"/>
          </w:p>
        </w:tc>
        <w:tc>
          <w:tcPr>
            <w:tcW w:w="1455" w:type="dxa"/>
            <w:tcBorders>
              <w:top w:val="nil"/>
              <w:left w:val="nil"/>
              <w:bottom w:val="nil"/>
              <w:right w:val="single" w:sz="4" w:space="0" w:color="auto"/>
            </w:tcBorders>
            <w:shd w:val="clear" w:color="auto" w:fill="auto"/>
            <w:vAlign w:val="center"/>
          </w:tcPr>
          <w:p w14:paraId="28E379D7" w14:textId="57154B52" w:rsidR="00BF7164" w:rsidRPr="005067A4" w:rsidRDefault="00BF7164" w:rsidP="00BF7164">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636" w:type="dxa"/>
            <w:tcBorders>
              <w:top w:val="nil"/>
              <w:left w:val="nil"/>
              <w:bottom w:val="nil"/>
              <w:right w:val="single" w:sz="4" w:space="0" w:color="auto"/>
            </w:tcBorders>
            <w:shd w:val="clear" w:color="auto" w:fill="auto"/>
            <w:vAlign w:val="center"/>
          </w:tcPr>
          <w:p w14:paraId="39C5EC32" w14:textId="77777777" w:rsidR="00BF7164" w:rsidRPr="005067A4" w:rsidRDefault="00BF7164" w:rsidP="00BF7164">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sz w:val="20"/>
                <w:szCs w:val="20"/>
              </w:rPr>
              <w:t>—</w:t>
            </w:r>
            <w:proofErr w:type="gramEnd"/>
          </w:p>
        </w:tc>
        <w:tc>
          <w:tcPr>
            <w:tcW w:w="1524" w:type="dxa"/>
            <w:tcBorders>
              <w:top w:val="nil"/>
              <w:left w:val="nil"/>
              <w:bottom w:val="nil"/>
              <w:right w:val="single" w:sz="4" w:space="0" w:color="auto"/>
            </w:tcBorders>
            <w:shd w:val="clear" w:color="auto" w:fill="auto"/>
            <w:vAlign w:val="center"/>
          </w:tcPr>
          <w:p w14:paraId="790311C1" w14:textId="3D83B5A8" w:rsidR="00BF7164" w:rsidRPr="005067A4" w:rsidRDefault="00BF7164" w:rsidP="00BF7164">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r>
      <w:tr w:rsidR="00183F0A" w:rsidRPr="005067A4" w14:paraId="1806DCCC" w14:textId="77777777" w:rsidTr="003A3DAB">
        <w:trPr>
          <w:trHeight w:val="420"/>
        </w:trPr>
        <w:tc>
          <w:tcPr>
            <w:tcW w:w="3261" w:type="dxa"/>
            <w:tcBorders>
              <w:top w:val="nil"/>
              <w:bottom w:val="nil"/>
            </w:tcBorders>
            <w:shd w:val="clear" w:color="auto" w:fill="auto"/>
            <w:vAlign w:val="center"/>
          </w:tcPr>
          <w:p w14:paraId="248295F1" w14:textId="77777777" w:rsidR="00183F0A" w:rsidRPr="005067A4" w:rsidRDefault="00183F0A" w:rsidP="00183F0A">
            <w:pPr>
              <w:spacing w:line="300" w:lineRule="exact"/>
              <w:ind w:left="57" w:right="57"/>
              <w:jc w:val="both"/>
              <w:rPr>
                <w:rFonts w:ascii="標楷體" w:eastAsia="標楷體" w:hAnsi="標楷體"/>
                <w:b/>
                <w:spacing w:val="31"/>
                <w:sz w:val="20"/>
                <w:szCs w:val="20"/>
              </w:rPr>
            </w:pPr>
            <w:r w:rsidRPr="00DF7689">
              <w:rPr>
                <w:rFonts w:ascii="標楷體" w:eastAsia="標楷體" w:hAnsi="標楷體" w:hint="eastAsia"/>
                <w:b/>
                <w:spacing w:val="142"/>
                <w:sz w:val="20"/>
                <w:szCs w:val="20"/>
                <w:fitText w:val="3099" w:id="-951825909"/>
              </w:rPr>
              <w:t>調整後負債總</w:t>
            </w:r>
            <w:r w:rsidRPr="00DF7689">
              <w:rPr>
                <w:rFonts w:ascii="標楷體" w:eastAsia="標楷體" w:hAnsi="標楷體" w:hint="eastAsia"/>
                <w:b/>
                <w:spacing w:val="-3"/>
                <w:sz w:val="20"/>
                <w:szCs w:val="20"/>
                <w:fitText w:val="3099" w:id="-951825909"/>
              </w:rPr>
              <w:t>額</w:t>
            </w:r>
          </w:p>
        </w:tc>
        <w:tc>
          <w:tcPr>
            <w:tcW w:w="1480" w:type="dxa"/>
            <w:tcBorders>
              <w:top w:val="nil"/>
              <w:left w:val="single" w:sz="4" w:space="0" w:color="auto"/>
              <w:bottom w:val="nil"/>
              <w:right w:val="single" w:sz="4" w:space="0" w:color="auto"/>
            </w:tcBorders>
            <w:shd w:val="clear" w:color="auto" w:fill="auto"/>
            <w:vAlign w:val="center"/>
          </w:tcPr>
          <w:p w14:paraId="40BF0189" w14:textId="6C578890" w:rsidR="00183F0A" w:rsidRPr="005067A4" w:rsidRDefault="00183F0A" w:rsidP="00183F0A">
            <w:pPr>
              <w:spacing w:line="300" w:lineRule="exact"/>
              <w:jc w:val="right"/>
              <w:rPr>
                <w:rFonts w:ascii="標楷體" w:eastAsia="標楷體" w:hAnsi="標楷體"/>
                <w:sz w:val="20"/>
                <w:szCs w:val="20"/>
              </w:rPr>
            </w:pPr>
            <w:r w:rsidRPr="0085451F">
              <w:rPr>
                <w:rFonts w:ascii="標楷體" w:eastAsia="標楷體" w:hAnsi="標楷體" w:hint="eastAsia"/>
                <w:b/>
                <w:bCs/>
                <w:color w:val="000000"/>
                <w:sz w:val="20"/>
                <w:szCs w:val="20"/>
              </w:rPr>
              <w:t>212,366,919</w:t>
            </w:r>
          </w:p>
        </w:tc>
        <w:tc>
          <w:tcPr>
            <w:tcW w:w="1455" w:type="dxa"/>
            <w:tcBorders>
              <w:top w:val="nil"/>
              <w:left w:val="nil"/>
              <w:bottom w:val="nil"/>
              <w:right w:val="single" w:sz="4" w:space="0" w:color="auto"/>
            </w:tcBorders>
            <w:shd w:val="clear" w:color="auto" w:fill="auto"/>
            <w:vAlign w:val="center"/>
          </w:tcPr>
          <w:p w14:paraId="7AAACD71" w14:textId="22DDF6D2" w:rsidR="00183F0A" w:rsidRPr="005067A4" w:rsidRDefault="00183F0A" w:rsidP="00183F0A">
            <w:pPr>
              <w:spacing w:line="300" w:lineRule="exact"/>
              <w:jc w:val="right"/>
              <w:rPr>
                <w:rFonts w:ascii="標楷體" w:eastAsia="標楷體" w:hAnsi="標楷體"/>
                <w:sz w:val="20"/>
                <w:szCs w:val="20"/>
              </w:rPr>
            </w:pPr>
            <w:r w:rsidRPr="00955C43">
              <w:rPr>
                <w:rFonts w:ascii="標楷體" w:eastAsia="標楷體" w:hAnsi="標楷體" w:hint="eastAsia"/>
                <w:b/>
                <w:bCs/>
                <w:color w:val="000000"/>
                <w:sz w:val="20"/>
                <w:szCs w:val="20"/>
              </w:rPr>
              <w:t>194,986,542</w:t>
            </w:r>
          </w:p>
        </w:tc>
        <w:tc>
          <w:tcPr>
            <w:tcW w:w="1636" w:type="dxa"/>
            <w:tcBorders>
              <w:top w:val="nil"/>
              <w:left w:val="nil"/>
              <w:bottom w:val="nil"/>
              <w:right w:val="single" w:sz="4" w:space="0" w:color="auto"/>
            </w:tcBorders>
            <w:shd w:val="clear" w:color="auto" w:fill="auto"/>
            <w:vAlign w:val="center"/>
          </w:tcPr>
          <w:p w14:paraId="05985EBE" w14:textId="2431906E" w:rsidR="00183F0A" w:rsidRPr="005067A4" w:rsidRDefault="00183F0A" w:rsidP="00183F0A">
            <w:pPr>
              <w:spacing w:line="300" w:lineRule="exact"/>
              <w:jc w:val="right"/>
              <w:rPr>
                <w:rFonts w:ascii="標楷體" w:eastAsia="標楷體" w:hAnsi="標楷體"/>
                <w:sz w:val="20"/>
                <w:szCs w:val="20"/>
              </w:rPr>
            </w:pPr>
            <w:r w:rsidRPr="006D7FDE">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6D7FDE">
              <w:rPr>
                <w:rFonts w:ascii="標楷體" w:eastAsia="標楷體" w:hAnsi="標楷體" w:hint="eastAsia"/>
                <w:b/>
                <w:bCs/>
                <w:color w:val="000000"/>
                <w:sz w:val="20"/>
                <w:szCs w:val="20"/>
              </w:rPr>
              <w:t>77,599,759</w:t>
            </w:r>
          </w:p>
        </w:tc>
        <w:tc>
          <w:tcPr>
            <w:tcW w:w="1524" w:type="dxa"/>
            <w:tcBorders>
              <w:top w:val="nil"/>
              <w:left w:val="nil"/>
              <w:bottom w:val="nil"/>
              <w:right w:val="single" w:sz="4" w:space="0" w:color="auto"/>
            </w:tcBorders>
            <w:shd w:val="clear" w:color="auto" w:fill="auto"/>
            <w:vAlign w:val="center"/>
          </w:tcPr>
          <w:p w14:paraId="417747B6" w14:textId="40D6C4B7" w:rsidR="00183F0A" w:rsidRPr="005067A4" w:rsidRDefault="00183F0A" w:rsidP="00183F0A">
            <w:pPr>
              <w:spacing w:line="300" w:lineRule="exact"/>
              <w:jc w:val="right"/>
              <w:rPr>
                <w:rFonts w:ascii="標楷體" w:eastAsia="標楷體" w:hAnsi="標楷體"/>
                <w:sz w:val="20"/>
                <w:szCs w:val="20"/>
              </w:rPr>
            </w:pPr>
            <w:r w:rsidRPr="00E35973">
              <w:rPr>
                <w:rFonts w:ascii="標楷體" w:eastAsia="標楷體" w:hAnsi="標楷體" w:hint="eastAsia"/>
                <w:b/>
                <w:bCs/>
                <w:color w:val="000000"/>
                <w:sz w:val="20"/>
                <w:szCs w:val="20"/>
              </w:rPr>
              <w:t>329,753,703</w:t>
            </w:r>
          </w:p>
        </w:tc>
      </w:tr>
      <w:tr w:rsidR="00BF7164" w:rsidRPr="005067A4" w14:paraId="00A49706" w14:textId="77777777" w:rsidTr="003A3DAB">
        <w:trPr>
          <w:trHeight w:val="420"/>
        </w:trPr>
        <w:tc>
          <w:tcPr>
            <w:tcW w:w="3261" w:type="dxa"/>
            <w:tcBorders>
              <w:top w:val="nil"/>
              <w:bottom w:val="nil"/>
            </w:tcBorders>
            <w:vAlign w:val="center"/>
          </w:tcPr>
          <w:p w14:paraId="5A51431E" w14:textId="77777777" w:rsidR="00BF7164" w:rsidRPr="005067A4" w:rsidRDefault="00BF7164" w:rsidP="00BF7164">
            <w:pPr>
              <w:spacing w:line="300" w:lineRule="exact"/>
              <w:ind w:left="57" w:right="57"/>
              <w:jc w:val="distribute"/>
              <w:rPr>
                <w:rFonts w:ascii="標楷體" w:eastAsia="標楷體" w:hAnsi="標楷體"/>
                <w:b/>
                <w:spacing w:val="383"/>
                <w:sz w:val="20"/>
                <w:szCs w:val="20"/>
              </w:rPr>
            </w:pPr>
            <w:r w:rsidRPr="00DF7689">
              <w:rPr>
                <w:rFonts w:ascii="標楷體" w:eastAsia="標楷體" w:hAnsi="標楷體" w:hint="eastAsia"/>
                <w:b/>
                <w:spacing w:val="262"/>
                <w:sz w:val="20"/>
                <w:szCs w:val="20"/>
                <w:fitText w:val="3101" w:id="-951825908"/>
              </w:rPr>
              <w:t>淨資產部</w:t>
            </w:r>
            <w:r w:rsidRPr="00DF7689">
              <w:rPr>
                <w:rFonts w:ascii="標楷體" w:eastAsia="標楷體" w:hAnsi="標楷體" w:hint="eastAsia"/>
                <w:b/>
                <w:spacing w:val="2"/>
                <w:sz w:val="20"/>
                <w:szCs w:val="20"/>
                <w:fitText w:val="3101" w:id="-951825908"/>
              </w:rPr>
              <w:t>分</w:t>
            </w:r>
          </w:p>
        </w:tc>
        <w:tc>
          <w:tcPr>
            <w:tcW w:w="1480" w:type="dxa"/>
            <w:tcBorders>
              <w:top w:val="nil"/>
              <w:left w:val="single" w:sz="4" w:space="0" w:color="auto"/>
              <w:bottom w:val="nil"/>
              <w:right w:val="single" w:sz="4" w:space="0" w:color="auto"/>
            </w:tcBorders>
            <w:shd w:val="clear" w:color="auto" w:fill="auto"/>
            <w:vAlign w:val="center"/>
          </w:tcPr>
          <w:p w14:paraId="7A88BAE6" w14:textId="77777777" w:rsidR="00BF7164" w:rsidRPr="005067A4" w:rsidRDefault="00BF7164" w:rsidP="00BF7164">
            <w:pPr>
              <w:spacing w:line="300" w:lineRule="exact"/>
              <w:jc w:val="right"/>
              <w:rPr>
                <w:rFonts w:ascii="標楷體" w:eastAsia="標楷體" w:hAnsi="標楷體"/>
                <w:b/>
                <w:bCs/>
                <w:sz w:val="20"/>
                <w:szCs w:val="20"/>
              </w:rPr>
            </w:pPr>
          </w:p>
        </w:tc>
        <w:tc>
          <w:tcPr>
            <w:tcW w:w="1455" w:type="dxa"/>
            <w:tcBorders>
              <w:top w:val="nil"/>
              <w:left w:val="nil"/>
              <w:bottom w:val="nil"/>
              <w:right w:val="single" w:sz="4" w:space="0" w:color="auto"/>
            </w:tcBorders>
            <w:shd w:val="clear" w:color="auto" w:fill="auto"/>
            <w:vAlign w:val="center"/>
          </w:tcPr>
          <w:p w14:paraId="6A77040F" w14:textId="77777777" w:rsidR="00BF7164" w:rsidRPr="005067A4" w:rsidRDefault="00BF7164" w:rsidP="00BF7164">
            <w:pPr>
              <w:spacing w:line="300" w:lineRule="exact"/>
              <w:jc w:val="right"/>
              <w:rPr>
                <w:rFonts w:ascii="標楷體" w:eastAsia="標楷體" w:hAnsi="標楷體"/>
                <w:b/>
                <w:bCs/>
                <w:sz w:val="20"/>
                <w:szCs w:val="20"/>
              </w:rPr>
            </w:pPr>
          </w:p>
        </w:tc>
        <w:tc>
          <w:tcPr>
            <w:tcW w:w="1636" w:type="dxa"/>
            <w:tcBorders>
              <w:top w:val="nil"/>
              <w:left w:val="nil"/>
              <w:bottom w:val="nil"/>
              <w:right w:val="single" w:sz="4" w:space="0" w:color="auto"/>
            </w:tcBorders>
            <w:shd w:val="clear" w:color="auto" w:fill="auto"/>
            <w:vAlign w:val="center"/>
          </w:tcPr>
          <w:p w14:paraId="72E3B30D" w14:textId="77777777" w:rsidR="00BF7164" w:rsidRPr="005067A4" w:rsidRDefault="00BF7164" w:rsidP="00BF7164">
            <w:pPr>
              <w:spacing w:line="300" w:lineRule="exact"/>
              <w:jc w:val="right"/>
              <w:rPr>
                <w:rFonts w:ascii="標楷體" w:eastAsia="標楷體" w:hAnsi="標楷體"/>
                <w:b/>
                <w:bCs/>
                <w:sz w:val="20"/>
                <w:szCs w:val="20"/>
              </w:rPr>
            </w:pPr>
          </w:p>
        </w:tc>
        <w:tc>
          <w:tcPr>
            <w:tcW w:w="1524" w:type="dxa"/>
            <w:tcBorders>
              <w:top w:val="nil"/>
              <w:left w:val="nil"/>
              <w:bottom w:val="nil"/>
              <w:right w:val="single" w:sz="4" w:space="0" w:color="auto"/>
            </w:tcBorders>
            <w:shd w:val="clear" w:color="auto" w:fill="auto"/>
            <w:vAlign w:val="center"/>
          </w:tcPr>
          <w:p w14:paraId="2458E060" w14:textId="77777777" w:rsidR="00BF7164" w:rsidRPr="005067A4" w:rsidRDefault="00BF7164" w:rsidP="00BF7164">
            <w:pPr>
              <w:spacing w:line="300" w:lineRule="exact"/>
              <w:jc w:val="right"/>
              <w:rPr>
                <w:rFonts w:ascii="標楷體" w:eastAsia="標楷體" w:hAnsi="標楷體"/>
                <w:b/>
                <w:bCs/>
                <w:sz w:val="20"/>
                <w:szCs w:val="20"/>
              </w:rPr>
            </w:pPr>
          </w:p>
        </w:tc>
      </w:tr>
      <w:tr w:rsidR="00BF7164" w:rsidRPr="005067A4" w14:paraId="28C0E967" w14:textId="77777777" w:rsidTr="003A3DAB">
        <w:trPr>
          <w:trHeight w:val="420"/>
        </w:trPr>
        <w:tc>
          <w:tcPr>
            <w:tcW w:w="3261" w:type="dxa"/>
            <w:tcBorders>
              <w:top w:val="nil"/>
              <w:bottom w:val="nil"/>
            </w:tcBorders>
            <w:vAlign w:val="center"/>
          </w:tcPr>
          <w:p w14:paraId="454273FB" w14:textId="77777777" w:rsidR="00BF7164" w:rsidRPr="005067A4" w:rsidRDefault="00BF7164" w:rsidP="00BF7164">
            <w:pPr>
              <w:spacing w:line="300" w:lineRule="exact"/>
              <w:ind w:leftChars="200" w:left="880" w:right="57" w:hangingChars="200" w:hanging="400"/>
              <w:jc w:val="distribute"/>
              <w:rPr>
                <w:rFonts w:ascii="標楷體" w:eastAsia="標楷體" w:hAnsi="標楷體"/>
                <w:b/>
                <w:sz w:val="20"/>
                <w:szCs w:val="20"/>
              </w:rPr>
            </w:pPr>
            <w:r w:rsidRPr="005067A4">
              <w:rPr>
                <w:rFonts w:ascii="標楷體" w:eastAsia="標楷體" w:hAnsi="標楷體" w:hint="eastAsia"/>
                <w:sz w:val="20"/>
                <w:szCs w:val="20"/>
              </w:rPr>
              <w:t>淨資產</w:t>
            </w:r>
          </w:p>
        </w:tc>
        <w:tc>
          <w:tcPr>
            <w:tcW w:w="1480" w:type="dxa"/>
            <w:tcBorders>
              <w:top w:val="nil"/>
              <w:left w:val="nil"/>
              <w:bottom w:val="nil"/>
              <w:right w:val="single" w:sz="4" w:space="0" w:color="auto"/>
            </w:tcBorders>
            <w:shd w:val="clear" w:color="auto" w:fill="auto"/>
            <w:vAlign w:val="center"/>
          </w:tcPr>
          <w:p w14:paraId="216843DF" w14:textId="60844C75" w:rsidR="00BF7164" w:rsidRPr="00C42EFD" w:rsidRDefault="00C42EFD" w:rsidP="00C42EFD">
            <w:pPr>
              <w:spacing w:line="300" w:lineRule="exact"/>
              <w:jc w:val="right"/>
              <w:rPr>
                <w:rFonts w:ascii="標楷體" w:eastAsia="標楷體" w:hAnsi="標楷體"/>
                <w:color w:val="000000"/>
                <w:sz w:val="20"/>
                <w:szCs w:val="20"/>
              </w:rPr>
            </w:pPr>
            <w:r w:rsidRPr="00C42EFD">
              <w:rPr>
                <w:rFonts w:ascii="標楷體" w:eastAsia="標楷體" w:hAnsi="標楷體" w:hint="eastAsia"/>
                <w:color w:val="000000"/>
                <w:sz w:val="20"/>
                <w:szCs w:val="20"/>
              </w:rPr>
              <w:t>4,873,276,105</w:t>
            </w:r>
          </w:p>
        </w:tc>
        <w:tc>
          <w:tcPr>
            <w:tcW w:w="1455" w:type="dxa"/>
            <w:tcBorders>
              <w:top w:val="nil"/>
              <w:left w:val="single" w:sz="4" w:space="0" w:color="auto"/>
              <w:bottom w:val="nil"/>
              <w:right w:val="single" w:sz="4" w:space="0" w:color="auto"/>
            </w:tcBorders>
            <w:shd w:val="clear" w:color="auto" w:fill="auto"/>
            <w:vAlign w:val="center"/>
          </w:tcPr>
          <w:p w14:paraId="38007F3B" w14:textId="7FF2DAF5" w:rsidR="00BF7164" w:rsidRPr="00C42EFD" w:rsidRDefault="00C42EFD" w:rsidP="00C42EFD">
            <w:pPr>
              <w:spacing w:line="300" w:lineRule="exact"/>
              <w:jc w:val="right"/>
              <w:rPr>
                <w:rFonts w:ascii="標楷體" w:eastAsia="標楷體" w:hAnsi="標楷體"/>
                <w:color w:val="000000"/>
                <w:sz w:val="20"/>
                <w:szCs w:val="20"/>
              </w:rPr>
            </w:pPr>
            <w:r w:rsidRPr="00C42EFD">
              <w:rPr>
                <w:rFonts w:ascii="標楷體" w:eastAsia="標楷體" w:hAnsi="標楷體" w:hint="eastAsia"/>
                <w:color w:val="000000"/>
                <w:sz w:val="20"/>
                <w:szCs w:val="20"/>
              </w:rPr>
              <w:t>393,101,179</w:t>
            </w:r>
          </w:p>
        </w:tc>
        <w:tc>
          <w:tcPr>
            <w:tcW w:w="1636" w:type="dxa"/>
            <w:tcBorders>
              <w:top w:val="nil"/>
              <w:left w:val="nil"/>
              <w:bottom w:val="nil"/>
              <w:right w:val="single" w:sz="4" w:space="0" w:color="auto"/>
            </w:tcBorders>
            <w:shd w:val="clear" w:color="auto" w:fill="auto"/>
            <w:vAlign w:val="center"/>
          </w:tcPr>
          <w:p w14:paraId="061DBD46" w14:textId="45DA83F8" w:rsidR="00BF7164" w:rsidRPr="00C42EFD" w:rsidRDefault="00C42EFD" w:rsidP="00C42EFD">
            <w:pPr>
              <w:spacing w:line="300" w:lineRule="exact"/>
              <w:jc w:val="right"/>
              <w:rPr>
                <w:rFonts w:ascii="標楷體" w:eastAsia="標楷體" w:hAnsi="標楷體"/>
                <w:color w:val="000000"/>
                <w:sz w:val="20"/>
                <w:szCs w:val="20"/>
              </w:rPr>
            </w:pPr>
            <w:r w:rsidRPr="00C42EFD">
              <w:rPr>
                <w:rFonts w:ascii="標楷體" w:eastAsia="標楷體" w:hAnsi="標楷體" w:hint="eastAsia"/>
                <w:color w:val="000000"/>
                <w:sz w:val="20"/>
                <w:szCs w:val="20"/>
              </w:rPr>
              <w:t>-</w:t>
            </w:r>
            <w:r w:rsidRPr="005067A4">
              <w:rPr>
                <w:rFonts w:ascii="標楷體" w:eastAsia="標楷體" w:hAnsi="標楷體"/>
                <w:sz w:val="20"/>
                <w:szCs w:val="20"/>
              </w:rPr>
              <w:t xml:space="preserve"> </w:t>
            </w:r>
            <w:r w:rsidRPr="00C42EFD">
              <w:rPr>
                <w:rFonts w:ascii="標楷體" w:eastAsia="標楷體" w:hAnsi="標楷體" w:hint="eastAsia"/>
                <w:color w:val="000000"/>
                <w:sz w:val="20"/>
                <w:szCs w:val="20"/>
              </w:rPr>
              <w:t>257,454,596</w:t>
            </w:r>
          </w:p>
        </w:tc>
        <w:tc>
          <w:tcPr>
            <w:tcW w:w="1524" w:type="dxa"/>
            <w:tcBorders>
              <w:top w:val="nil"/>
              <w:left w:val="single" w:sz="4" w:space="0" w:color="auto"/>
              <w:bottom w:val="nil"/>
              <w:right w:val="single" w:sz="4" w:space="0" w:color="auto"/>
            </w:tcBorders>
            <w:vAlign w:val="center"/>
          </w:tcPr>
          <w:p w14:paraId="3DF2DACE" w14:textId="68A4503B" w:rsidR="00BF7164" w:rsidRPr="00C42EFD" w:rsidRDefault="00C42EFD" w:rsidP="00C42EFD">
            <w:pPr>
              <w:spacing w:line="300" w:lineRule="exact"/>
              <w:jc w:val="right"/>
              <w:rPr>
                <w:rFonts w:ascii="標楷體" w:eastAsia="標楷體" w:hAnsi="標楷體"/>
                <w:color w:val="000000"/>
                <w:sz w:val="20"/>
                <w:szCs w:val="20"/>
              </w:rPr>
            </w:pPr>
            <w:r w:rsidRPr="00C42EFD">
              <w:rPr>
                <w:rFonts w:ascii="標楷體" w:eastAsia="標楷體" w:hAnsi="標楷體" w:hint="eastAsia"/>
                <w:color w:val="000000"/>
                <w:sz w:val="20"/>
                <w:szCs w:val="20"/>
              </w:rPr>
              <w:t>5,008,922,688</w:t>
            </w:r>
          </w:p>
        </w:tc>
      </w:tr>
      <w:tr w:rsidR="00C42EFD" w:rsidRPr="005067A4" w14:paraId="00D6C098" w14:textId="77777777" w:rsidTr="003A3DAB">
        <w:trPr>
          <w:trHeight w:val="420"/>
        </w:trPr>
        <w:tc>
          <w:tcPr>
            <w:tcW w:w="3261" w:type="dxa"/>
            <w:tcBorders>
              <w:top w:val="nil"/>
              <w:bottom w:val="nil"/>
            </w:tcBorders>
            <w:vAlign w:val="center"/>
          </w:tcPr>
          <w:p w14:paraId="0BC6E2B9" w14:textId="77777777" w:rsidR="00C42EFD" w:rsidRPr="005067A4" w:rsidRDefault="00C42EFD" w:rsidP="00C42EFD">
            <w:pPr>
              <w:spacing w:line="300" w:lineRule="exact"/>
              <w:ind w:left="57" w:right="57"/>
              <w:jc w:val="distribute"/>
              <w:rPr>
                <w:rFonts w:ascii="標楷體" w:eastAsia="標楷體" w:hAnsi="標楷體"/>
                <w:b/>
                <w:sz w:val="20"/>
                <w:szCs w:val="20"/>
              </w:rPr>
            </w:pPr>
            <w:proofErr w:type="gramStart"/>
            <w:r w:rsidRPr="005067A4">
              <w:rPr>
                <w:rFonts w:ascii="標楷體" w:eastAsia="標楷體" w:hAnsi="標楷體" w:hint="eastAsia"/>
                <w:b/>
                <w:sz w:val="20"/>
                <w:szCs w:val="20"/>
              </w:rPr>
              <w:t>原列淨資產</w:t>
            </w:r>
            <w:proofErr w:type="gramEnd"/>
            <w:r w:rsidRPr="005067A4">
              <w:rPr>
                <w:rFonts w:ascii="標楷體" w:eastAsia="標楷體" w:hAnsi="標楷體" w:hint="eastAsia"/>
                <w:b/>
                <w:sz w:val="20"/>
                <w:szCs w:val="20"/>
              </w:rPr>
              <w:t>總額</w:t>
            </w:r>
          </w:p>
        </w:tc>
        <w:tc>
          <w:tcPr>
            <w:tcW w:w="1480" w:type="dxa"/>
            <w:tcBorders>
              <w:top w:val="nil"/>
              <w:left w:val="nil"/>
              <w:bottom w:val="nil"/>
              <w:right w:val="single" w:sz="4" w:space="0" w:color="auto"/>
            </w:tcBorders>
            <w:shd w:val="clear" w:color="auto" w:fill="auto"/>
            <w:vAlign w:val="center"/>
          </w:tcPr>
          <w:p w14:paraId="67F47F90" w14:textId="6D31D73C" w:rsidR="00C42EFD" w:rsidRPr="00C42EFD" w:rsidRDefault="00C42EFD" w:rsidP="00C42EFD">
            <w:pPr>
              <w:spacing w:line="300" w:lineRule="exact"/>
              <w:jc w:val="right"/>
              <w:rPr>
                <w:rFonts w:ascii="標楷體" w:eastAsia="標楷體" w:hAnsi="標楷體"/>
                <w:b/>
                <w:bCs/>
                <w:sz w:val="20"/>
                <w:szCs w:val="20"/>
              </w:rPr>
            </w:pPr>
            <w:r w:rsidRPr="00C42EFD">
              <w:rPr>
                <w:rFonts w:ascii="標楷體" w:eastAsia="標楷體" w:hAnsi="標楷體" w:hint="eastAsia"/>
                <w:b/>
                <w:bCs/>
                <w:color w:val="000000"/>
                <w:sz w:val="20"/>
                <w:szCs w:val="20"/>
              </w:rPr>
              <w:t>4,873,276,105</w:t>
            </w:r>
          </w:p>
        </w:tc>
        <w:tc>
          <w:tcPr>
            <w:tcW w:w="1455" w:type="dxa"/>
            <w:tcBorders>
              <w:top w:val="nil"/>
              <w:left w:val="single" w:sz="4" w:space="0" w:color="auto"/>
              <w:bottom w:val="nil"/>
              <w:right w:val="single" w:sz="4" w:space="0" w:color="auto"/>
            </w:tcBorders>
            <w:shd w:val="clear" w:color="auto" w:fill="auto"/>
            <w:vAlign w:val="center"/>
          </w:tcPr>
          <w:p w14:paraId="29CEA589" w14:textId="265600C8" w:rsidR="00C42EFD" w:rsidRPr="00C42EFD" w:rsidRDefault="00C42EFD" w:rsidP="00C42EFD">
            <w:pPr>
              <w:spacing w:line="300" w:lineRule="exact"/>
              <w:jc w:val="right"/>
              <w:rPr>
                <w:rFonts w:ascii="標楷體" w:eastAsia="標楷體" w:hAnsi="標楷體"/>
                <w:b/>
                <w:bCs/>
                <w:sz w:val="20"/>
                <w:szCs w:val="20"/>
              </w:rPr>
            </w:pPr>
            <w:r w:rsidRPr="00C42EFD">
              <w:rPr>
                <w:rFonts w:ascii="標楷體" w:eastAsia="標楷體" w:hAnsi="標楷體" w:hint="eastAsia"/>
                <w:b/>
                <w:bCs/>
                <w:color w:val="000000"/>
                <w:sz w:val="20"/>
                <w:szCs w:val="20"/>
              </w:rPr>
              <w:t>393,101,179</w:t>
            </w:r>
          </w:p>
        </w:tc>
        <w:tc>
          <w:tcPr>
            <w:tcW w:w="1636" w:type="dxa"/>
            <w:tcBorders>
              <w:top w:val="nil"/>
              <w:left w:val="nil"/>
              <w:bottom w:val="nil"/>
              <w:right w:val="single" w:sz="4" w:space="0" w:color="auto"/>
            </w:tcBorders>
            <w:shd w:val="clear" w:color="auto" w:fill="auto"/>
            <w:vAlign w:val="center"/>
          </w:tcPr>
          <w:p w14:paraId="77B133A9" w14:textId="6886302A" w:rsidR="00C42EFD" w:rsidRPr="00C42EFD" w:rsidRDefault="00C42EFD" w:rsidP="00C42EFD">
            <w:pPr>
              <w:spacing w:line="300" w:lineRule="exact"/>
              <w:jc w:val="right"/>
              <w:rPr>
                <w:rFonts w:ascii="標楷體" w:eastAsia="標楷體" w:hAnsi="標楷體"/>
                <w:b/>
                <w:bCs/>
                <w:sz w:val="20"/>
                <w:szCs w:val="20"/>
              </w:rPr>
            </w:pPr>
            <w:r w:rsidRPr="00C42EFD">
              <w:rPr>
                <w:rFonts w:ascii="標楷體" w:eastAsia="標楷體" w:hAnsi="標楷體" w:hint="eastAsia"/>
                <w:b/>
                <w:bCs/>
                <w:color w:val="000000"/>
                <w:sz w:val="20"/>
                <w:szCs w:val="20"/>
              </w:rPr>
              <w:t>-</w:t>
            </w:r>
            <w:r w:rsidRPr="00C42EFD">
              <w:rPr>
                <w:rFonts w:ascii="標楷體" w:eastAsia="標楷體" w:hAnsi="標楷體"/>
                <w:b/>
                <w:bCs/>
                <w:sz w:val="20"/>
                <w:szCs w:val="20"/>
              </w:rPr>
              <w:t xml:space="preserve"> </w:t>
            </w:r>
            <w:r w:rsidRPr="00C42EFD">
              <w:rPr>
                <w:rFonts w:ascii="標楷體" w:eastAsia="標楷體" w:hAnsi="標楷體" w:hint="eastAsia"/>
                <w:b/>
                <w:bCs/>
                <w:color w:val="000000"/>
                <w:sz w:val="20"/>
                <w:szCs w:val="20"/>
              </w:rPr>
              <w:t>257,454,596</w:t>
            </w:r>
          </w:p>
        </w:tc>
        <w:tc>
          <w:tcPr>
            <w:tcW w:w="1524" w:type="dxa"/>
            <w:tcBorders>
              <w:top w:val="nil"/>
              <w:left w:val="single" w:sz="4" w:space="0" w:color="auto"/>
              <w:bottom w:val="nil"/>
              <w:right w:val="single" w:sz="4" w:space="0" w:color="auto"/>
            </w:tcBorders>
            <w:vAlign w:val="center"/>
          </w:tcPr>
          <w:p w14:paraId="6417D1C1" w14:textId="401A1A88" w:rsidR="00C42EFD" w:rsidRPr="00C42EFD" w:rsidRDefault="00C42EFD" w:rsidP="00C42EFD">
            <w:pPr>
              <w:spacing w:line="300" w:lineRule="exact"/>
              <w:jc w:val="right"/>
              <w:rPr>
                <w:rFonts w:ascii="標楷體" w:eastAsia="標楷體" w:hAnsi="標楷體"/>
                <w:b/>
                <w:bCs/>
                <w:sz w:val="20"/>
                <w:szCs w:val="20"/>
              </w:rPr>
            </w:pPr>
            <w:r w:rsidRPr="00C42EFD">
              <w:rPr>
                <w:rFonts w:ascii="標楷體" w:eastAsia="標楷體" w:hAnsi="標楷體" w:hint="eastAsia"/>
                <w:b/>
                <w:bCs/>
                <w:color w:val="000000"/>
                <w:sz w:val="20"/>
                <w:szCs w:val="20"/>
              </w:rPr>
              <w:t>5,008,922,688</w:t>
            </w:r>
          </w:p>
        </w:tc>
      </w:tr>
      <w:tr w:rsidR="00BF7164" w:rsidRPr="005067A4" w14:paraId="14514D36" w14:textId="77777777" w:rsidTr="003A3DAB">
        <w:trPr>
          <w:trHeight w:val="420"/>
        </w:trPr>
        <w:tc>
          <w:tcPr>
            <w:tcW w:w="3261" w:type="dxa"/>
            <w:tcBorders>
              <w:top w:val="nil"/>
              <w:bottom w:val="nil"/>
            </w:tcBorders>
            <w:vAlign w:val="center"/>
          </w:tcPr>
          <w:p w14:paraId="49A734C6" w14:textId="77777777" w:rsidR="00BF7164" w:rsidRPr="005067A4" w:rsidRDefault="00BF7164" w:rsidP="00BF7164">
            <w:pPr>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本處審核修正決算應調整數</w:t>
            </w:r>
          </w:p>
        </w:tc>
        <w:tc>
          <w:tcPr>
            <w:tcW w:w="1480" w:type="dxa"/>
            <w:tcBorders>
              <w:top w:val="nil"/>
              <w:left w:val="single" w:sz="4" w:space="0" w:color="auto"/>
              <w:bottom w:val="nil"/>
              <w:right w:val="single" w:sz="4" w:space="0" w:color="auto"/>
            </w:tcBorders>
            <w:shd w:val="clear" w:color="auto" w:fill="auto"/>
            <w:vAlign w:val="center"/>
          </w:tcPr>
          <w:p w14:paraId="2EA07A8E" w14:textId="49AA41B9" w:rsidR="00BF7164" w:rsidRPr="005067A4" w:rsidRDefault="00DF3164" w:rsidP="00BF7164">
            <w:pPr>
              <w:spacing w:line="300" w:lineRule="exact"/>
              <w:jc w:val="right"/>
              <w:rPr>
                <w:rFonts w:ascii="標楷體" w:eastAsia="標楷體" w:hAnsi="標楷體"/>
                <w:b/>
                <w:bCs/>
                <w:sz w:val="20"/>
                <w:szCs w:val="20"/>
              </w:rPr>
            </w:pPr>
            <w:r w:rsidRPr="00BF34DA">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5067A4">
              <w:rPr>
                <w:rFonts w:ascii="標楷體" w:eastAsia="標楷體" w:hAnsi="標楷體" w:hint="eastAsia"/>
                <w:b/>
                <w:bCs/>
                <w:sz w:val="20"/>
                <w:szCs w:val="20"/>
              </w:rPr>
              <w:t>3</w:t>
            </w:r>
            <w:r w:rsidRPr="005067A4">
              <w:rPr>
                <w:rFonts w:ascii="標楷體" w:eastAsia="標楷體" w:hAnsi="標楷體"/>
                <w:b/>
                <w:bCs/>
                <w:sz w:val="20"/>
                <w:szCs w:val="20"/>
              </w:rPr>
              <w:t>9</w:t>
            </w:r>
          </w:p>
        </w:tc>
        <w:tc>
          <w:tcPr>
            <w:tcW w:w="1455" w:type="dxa"/>
            <w:tcBorders>
              <w:top w:val="nil"/>
              <w:left w:val="nil"/>
              <w:bottom w:val="nil"/>
              <w:right w:val="single" w:sz="4" w:space="0" w:color="auto"/>
            </w:tcBorders>
            <w:shd w:val="clear" w:color="auto" w:fill="auto"/>
            <w:vAlign w:val="center"/>
          </w:tcPr>
          <w:p w14:paraId="5D8A6ABB" w14:textId="6C4932F3" w:rsidR="00BF7164" w:rsidRPr="005067A4" w:rsidRDefault="00BF7164" w:rsidP="00BF7164">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sz w:val="20"/>
                <w:szCs w:val="20"/>
              </w:rPr>
              <w:t>—</w:t>
            </w:r>
            <w:proofErr w:type="gramEnd"/>
          </w:p>
        </w:tc>
        <w:tc>
          <w:tcPr>
            <w:tcW w:w="1636" w:type="dxa"/>
            <w:tcBorders>
              <w:top w:val="nil"/>
              <w:left w:val="nil"/>
              <w:bottom w:val="nil"/>
              <w:right w:val="single" w:sz="4" w:space="0" w:color="auto"/>
            </w:tcBorders>
            <w:shd w:val="clear" w:color="auto" w:fill="auto"/>
            <w:vAlign w:val="center"/>
          </w:tcPr>
          <w:p w14:paraId="222D7D46" w14:textId="2ADB765A" w:rsidR="00BF7164" w:rsidRPr="005067A4" w:rsidRDefault="00BF7164" w:rsidP="00BF7164">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524" w:type="dxa"/>
            <w:tcBorders>
              <w:top w:val="nil"/>
              <w:left w:val="nil"/>
              <w:bottom w:val="nil"/>
              <w:right w:val="single" w:sz="4" w:space="0" w:color="auto"/>
            </w:tcBorders>
            <w:shd w:val="clear" w:color="auto" w:fill="auto"/>
            <w:vAlign w:val="center"/>
          </w:tcPr>
          <w:p w14:paraId="462BAB24" w14:textId="0667AC9D" w:rsidR="00BF7164" w:rsidRPr="005067A4" w:rsidRDefault="00DF3164" w:rsidP="00BF7164">
            <w:pPr>
              <w:spacing w:line="300" w:lineRule="exact"/>
              <w:jc w:val="right"/>
              <w:rPr>
                <w:rFonts w:ascii="標楷體" w:eastAsia="標楷體" w:hAnsi="標楷體"/>
                <w:b/>
                <w:bCs/>
                <w:sz w:val="20"/>
                <w:szCs w:val="20"/>
              </w:rPr>
            </w:pPr>
            <w:r w:rsidRPr="00BF34DA">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Pr="005067A4">
              <w:rPr>
                <w:rFonts w:ascii="標楷體" w:eastAsia="標楷體" w:hAnsi="標楷體" w:hint="eastAsia"/>
                <w:b/>
                <w:bCs/>
                <w:sz w:val="20"/>
                <w:szCs w:val="20"/>
              </w:rPr>
              <w:t>3</w:t>
            </w:r>
            <w:r w:rsidRPr="005067A4">
              <w:rPr>
                <w:rFonts w:ascii="標楷體" w:eastAsia="標楷體" w:hAnsi="標楷體"/>
                <w:b/>
                <w:bCs/>
                <w:sz w:val="20"/>
                <w:szCs w:val="20"/>
              </w:rPr>
              <w:t>9</w:t>
            </w:r>
          </w:p>
        </w:tc>
      </w:tr>
      <w:tr w:rsidR="00AC797A" w:rsidRPr="005067A4" w14:paraId="0A5E2BA5" w14:textId="77777777" w:rsidTr="003A3DAB">
        <w:trPr>
          <w:trHeight w:val="420"/>
        </w:trPr>
        <w:tc>
          <w:tcPr>
            <w:tcW w:w="3261" w:type="dxa"/>
            <w:tcBorders>
              <w:top w:val="nil"/>
              <w:bottom w:val="nil"/>
            </w:tcBorders>
            <w:vAlign w:val="center"/>
          </w:tcPr>
          <w:p w14:paraId="0E0BCEE3" w14:textId="77777777" w:rsidR="00AC797A" w:rsidRPr="005067A4" w:rsidRDefault="00AC797A" w:rsidP="00AC797A">
            <w:pPr>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調整後淨資產總額</w:t>
            </w:r>
          </w:p>
        </w:tc>
        <w:tc>
          <w:tcPr>
            <w:tcW w:w="1480" w:type="dxa"/>
            <w:tcBorders>
              <w:top w:val="nil"/>
              <w:left w:val="single" w:sz="4" w:space="0" w:color="auto"/>
              <w:bottom w:val="nil"/>
              <w:right w:val="single" w:sz="4" w:space="0" w:color="auto"/>
            </w:tcBorders>
            <w:shd w:val="clear" w:color="auto" w:fill="auto"/>
            <w:vAlign w:val="center"/>
          </w:tcPr>
          <w:p w14:paraId="760C8BC4" w14:textId="3A9132DF" w:rsidR="00AC797A" w:rsidRPr="00AC797A" w:rsidRDefault="00AC797A" w:rsidP="00AC797A">
            <w:pPr>
              <w:spacing w:line="300" w:lineRule="exact"/>
              <w:jc w:val="right"/>
              <w:rPr>
                <w:rFonts w:ascii="標楷體" w:eastAsia="標楷體" w:hAnsi="標楷體"/>
                <w:b/>
                <w:bCs/>
                <w:color w:val="000000"/>
                <w:sz w:val="20"/>
                <w:szCs w:val="20"/>
              </w:rPr>
            </w:pPr>
            <w:r w:rsidRPr="00AC797A">
              <w:rPr>
                <w:rFonts w:ascii="標楷體" w:eastAsia="標楷體" w:hAnsi="標楷體" w:hint="eastAsia"/>
                <w:b/>
                <w:bCs/>
                <w:color w:val="000000"/>
                <w:sz w:val="20"/>
                <w:szCs w:val="20"/>
              </w:rPr>
              <w:t>4,873,276,066</w:t>
            </w:r>
          </w:p>
        </w:tc>
        <w:tc>
          <w:tcPr>
            <w:tcW w:w="1455" w:type="dxa"/>
            <w:tcBorders>
              <w:top w:val="nil"/>
              <w:left w:val="nil"/>
              <w:bottom w:val="nil"/>
              <w:right w:val="single" w:sz="4" w:space="0" w:color="auto"/>
            </w:tcBorders>
            <w:shd w:val="clear" w:color="auto" w:fill="auto"/>
            <w:vAlign w:val="center"/>
          </w:tcPr>
          <w:p w14:paraId="5A5ACBF9" w14:textId="7950DEA6" w:rsidR="00AC797A" w:rsidRPr="005067A4" w:rsidRDefault="00AC797A" w:rsidP="00AC797A">
            <w:pPr>
              <w:spacing w:line="300" w:lineRule="exact"/>
              <w:jc w:val="right"/>
              <w:rPr>
                <w:rFonts w:ascii="標楷體" w:eastAsia="標楷體" w:hAnsi="標楷體"/>
                <w:b/>
                <w:sz w:val="20"/>
                <w:szCs w:val="20"/>
              </w:rPr>
            </w:pPr>
            <w:r w:rsidRPr="00C42EFD">
              <w:rPr>
                <w:rFonts w:ascii="標楷體" w:eastAsia="標楷體" w:hAnsi="標楷體" w:hint="eastAsia"/>
                <w:b/>
                <w:bCs/>
                <w:color w:val="000000"/>
                <w:sz w:val="20"/>
                <w:szCs w:val="20"/>
              </w:rPr>
              <w:t>393,101,179</w:t>
            </w:r>
          </w:p>
        </w:tc>
        <w:tc>
          <w:tcPr>
            <w:tcW w:w="1636" w:type="dxa"/>
            <w:tcBorders>
              <w:top w:val="nil"/>
              <w:left w:val="nil"/>
              <w:bottom w:val="nil"/>
              <w:right w:val="single" w:sz="4" w:space="0" w:color="auto"/>
            </w:tcBorders>
            <w:shd w:val="clear" w:color="auto" w:fill="auto"/>
            <w:vAlign w:val="center"/>
          </w:tcPr>
          <w:p w14:paraId="684FED57" w14:textId="2DF4360F" w:rsidR="00AC797A" w:rsidRPr="005067A4" w:rsidRDefault="00AC797A" w:rsidP="00AC797A">
            <w:pPr>
              <w:spacing w:line="300" w:lineRule="exact"/>
              <w:jc w:val="right"/>
              <w:rPr>
                <w:rFonts w:ascii="標楷體" w:eastAsia="標楷體" w:hAnsi="標楷體"/>
                <w:sz w:val="20"/>
                <w:szCs w:val="20"/>
              </w:rPr>
            </w:pPr>
            <w:r w:rsidRPr="00C42EFD">
              <w:rPr>
                <w:rFonts w:ascii="標楷體" w:eastAsia="標楷體" w:hAnsi="標楷體" w:hint="eastAsia"/>
                <w:b/>
                <w:bCs/>
                <w:color w:val="000000"/>
                <w:sz w:val="20"/>
                <w:szCs w:val="20"/>
              </w:rPr>
              <w:t>-</w:t>
            </w:r>
            <w:r w:rsidRPr="00C42EFD">
              <w:rPr>
                <w:rFonts w:ascii="標楷體" w:eastAsia="標楷體" w:hAnsi="標楷體"/>
                <w:b/>
                <w:bCs/>
                <w:sz w:val="20"/>
                <w:szCs w:val="20"/>
              </w:rPr>
              <w:t xml:space="preserve"> </w:t>
            </w:r>
            <w:r w:rsidRPr="00C42EFD">
              <w:rPr>
                <w:rFonts w:ascii="標楷體" w:eastAsia="標楷體" w:hAnsi="標楷體" w:hint="eastAsia"/>
                <w:b/>
                <w:bCs/>
                <w:color w:val="000000"/>
                <w:sz w:val="20"/>
                <w:szCs w:val="20"/>
              </w:rPr>
              <w:t>257,454,596</w:t>
            </w:r>
          </w:p>
        </w:tc>
        <w:tc>
          <w:tcPr>
            <w:tcW w:w="1524" w:type="dxa"/>
            <w:tcBorders>
              <w:top w:val="nil"/>
              <w:left w:val="nil"/>
              <w:bottom w:val="nil"/>
              <w:right w:val="single" w:sz="4" w:space="0" w:color="auto"/>
            </w:tcBorders>
            <w:shd w:val="clear" w:color="auto" w:fill="auto"/>
            <w:vAlign w:val="center"/>
          </w:tcPr>
          <w:p w14:paraId="5D51134C" w14:textId="749FC39C" w:rsidR="00AC797A" w:rsidRPr="00AC797A" w:rsidRDefault="00AC797A" w:rsidP="00AC797A">
            <w:pPr>
              <w:spacing w:line="300" w:lineRule="exact"/>
              <w:jc w:val="right"/>
              <w:rPr>
                <w:rFonts w:ascii="標楷體" w:eastAsia="標楷體" w:hAnsi="標楷體"/>
                <w:b/>
                <w:bCs/>
                <w:color w:val="000000"/>
                <w:sz w:val="20"/>
                <w:szCs w:val="20"/>
              </w:rPr>
            </w:pPr>
            <w:r w:rsidRPr="00AC797A">
              <w:rPr>
                <w:rFonts w:ascii="標楷體" w:eastAsia="標楷體" w:hAnsi="標楷體" w:hint="eastAsia"/>
                <w:b/>
                <w:bCs/>
                <w:color w:val="000000"/>
                <w:sz w:val="20"/>
                <w:szCs w:val="20"/>
              </w:rPr>
              <w:t>5,008,922,649</w:t>
            </w:r>
          </w:p>
        </w:tc>
      </w:tr>
      <w:tr w:rsidR="00BF7164" w:rsidRPr="005067A4" w14:paraId="6829164D" w14:textId="77777777" w:rsidTr="003A3DAB">
        <w:trPr>
          <w:trHeight w:val="420"/>
        </w:trPr>
        <w:tc>
          <w:tcPr>
            <w:tcW w:w="3261" w:type="dxa"/>
            <w:tcBorders>
              <w:top w:val="nil"/>
              <w:bottom w:val="single" w:sz="4" w:space="0" w:color="auto"/>
            </w:tcBorders>
            <w:vAlign w:val="center"/>
          </w:tcPr>
          <w:p w14:paraId="59BD1508" w14:textId="77777777" w:rsidR="00BF7164" w:rsidRPr="005067A4" w:rsidRDefault="00BF7164" w:rsidP="00BF7164">
            <w:pPr>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調整後負債及淨資產總額</w:t>
            </w:r>
          </w:p>
        </w:tc>
        <w:tc>
          <w:tcPr>
            <w:tcW w:w="1480" w:type="dxa"/>
            <w:tcBorders>
              <w:top w:val="nil"/>
              <w:left w:val="single" w:sz="4" w:space="0" w:color="auto"/>
              <w:bottom w:val="single" w:sz="4" w:space="0" w:color="auto"/>
              <w:right w:val="single" w:sz="4" w:space="0" w:color="auto"/>
            </w:tcBorders>
            <w:shd w:val="clear" w:color="auto" w:fill="auto"/>
            <w:vAlign w:val="center"/>
          </w:tcPr>
          <w:p w14:paraId="45DCC7AC" w14:textId="0AE10607" w:rsidR="00BF7164" w:rsidRPr="008D5F97" w:rsidRDefault="0022300F" w:rsidP="0022300F">
            <w:pPr>
              <w:spacing w:line="300" w:lineRule="exact"/>
              <w:jc w:val="right"/>
              <w:rPr>
                <w:rFonts w:ascii="標楷體" w:eastAsia="標楷體" w:hAnsi="標楷體"/>
                <w:b/>
                <w:bCs/>
                <w:color w:val="000000"/>
                <w:sz w:val="20"/>
                <w:szCs w:val="20"/>
              </w:rPr>
            </w:pPr>
            <w:r w:rsidRPr="0022300F">
              <w:rPr>
                <w:rFonts w:ascii="標楷體" w:eastAsia="標楷體" w:hAnsi="標楷體" w:hint="eastAsia"/>
                <w:b/>
                <w:bCs/>
                <w:color w:val="000000"/>
                <w:sz w:val="20"/>
                <w:szCs w:val="20"/>
              </w:rPr>
              <w:t>5,085,642,986</w:t>
            </w:r>
          </w:p>
        </w:tc>
        <w:tc>
          <w:tcPr>
            <w:tcW w:w="1455" w:type="dxa"/>
            <w:tcBorders>
              <w:top w:val="nil"/>
              <w:left w:val="nil"/>
              <w:bottom w:val="single" w:sz="4" w:space="0" w:color="auto"/>
              <w:right w:val="single" w:sz="4" w:space="0" w:color="auto"/>
            </w:tcBorders>
            <w:shd w:val="clear" w:color="auto" w:fill="auto"/>
            <w:vAlign w:val="center"/>
          </w:tcPr>
          <w:p w14:paraId="41E4DD50" w14:textId="3D74BF07" w:rsidR="00BF7164" w:rsidRPr="008D5F97" w:rsidRDefault="008D5F97" w:rsidP="008D5F97">
            <w:pPr>
              <w:spacing w:line="300" w:lineRule="exact"/>
              <w:jc w:val="right"/>
              <w:rPr>
                <w:rFonts w:ascii="標楷體" w:eastAsia="標楷體" w:hAnsi="標楷體"/>
                <w:b/>
                <w:bCs/>
                <w:color w:val="000000"/>
                <w:sz w:val="20"/>
                <w:szCs w:val="20"/>
              </w:rPr>
            </w:pPr>
            <w:r w:rsidRPr="008D5F97">
              <w:rPr>
                <w:rFonts w:ascii="標楷體" w:eastAsia="標楷體" w:hAnsi="標楷體" w:hint="eastAsia"/>
                <w:b/>
                <w:bCs/>
                <w:color w:val="000000"/>
                <w:sz w:val="20"/>
                <w:szCs w:val="20"/>
              </w:rPr>
              <w:t>588,087,722</w:t>
            </w:r>
          </w:p>
        </w:tc>
        <w:tc>
          <w:tcPr>
            <w:tcW w:w="1636" w:type="dxa"/>
            <w:tcBorders>
              <w:top w:val="nil"/>
              <w:left w:val="nil"/>
              <w:bottom w:val="single" w:sz="4" w:space="0" w:color="auto"/>
              <w:right w:val="single" w:sz="4" w:space="0" w:color="auto"/>
            </w:tcBorders>
            <w:shd w:val="clear" w:color="auto" w:fill="auto"/>
            <w:vAlign w:val="center"/>
          </w:tcPr>
          <w:p w14:paraId="040B1903" w14:textId="611EA287" w:rsidR="00BF7164" w:rsidRPr="008D5F97" w:rsidRDefault="008D5F97" w:rsidP="008D5F97">
            <w:pPr>
              <w:spacing w:line="300" w:lineRule="exact"/>
              <w:jc w:val="right"/>
              <w:rPr>
                <w:rFonts w:ascii="標楷體" w:eastAsia="標楷體" w:hAnsi="標楷體"/>
                <w:b/>
                <w:bCs/>
                <w:color w:val="000000"/>
                <w:sz w:val="20"/>
                <w:szCs w:val="20"/>
              </w:rPr>
            </w:pPr>
            <w:r w:rsidRPr="008D5F97">
              <w:rPr>
                <w:rFonts w:ascii="標楷體" w:eastAsia="標楷體" w:hAnsi="標楷體" w:hint="eastAsia"/>
                <w:b/>
                <w:bCs/>
                <w:color w:val="000000"/>
                <w:sz w:val="20"/>
                <w:szCs w:val="20"/>
              </w:rPr>
              <w:t>-</w:t>
            </w:r>
            <w:r w:rsidRPr="00C42EFD">
              <w:rPr>
                <w:rFonts w:ascii="標楷體" w:eastAsia="標楷體" w:hAnsi="標楷體"/>
                <w:b/>
                <w:bCs/>
                <w:sz w:val="20"/>
                <w:szCs w:val="20"/>
              </w:rPr>
              <w:t xml:space="preserve"> </w:t>
            </w:r>
            <w:r w:rsidRPr="008D5F97">
              <w:rPr>
                <w:rFonts w:ascii="標楷體" w:eastAsia="標楷體" w:hAnsi="標楷體" w:hint="eastAsia"/>
                <w:b/>
                <w:bCs/>
                <w:color w:val="000000"/>
                <w:sz w:val="20"/>
                <w:szCs w:val="20"/>
              </w:rPr>
              <w:t>335,054,356</w:t>
            </w:r>
          </w:p>
        </w:tc>
        <w:tc>
          <w:tcPr>
            <w:tcW w:w="1524" w:type="dxa"/>
            <w:tcBorders>
              <w:top w:val="nil"/>
              <w:left w:val="nil"/>
              <w:bottom w:val="single" w:sz="4" w:space="0" w:color="auto"/>
              <w:right w:val="single" w:sz="4" w:space="0" w:color="auto"/>
            </w:tcBorders>
            <w:shd w:val="clear" w:color="auto" w:fill="auto"/>
            <w:vAlign w:val="center"/>
          </w:tcPr>
          <w:p w14:paraId="38CB3E7D" w14:textId="050F9380" w:rsidR="00BF7164" w:rsidRPr="008D5F97" w:rsidRDefault="0022300F" w:rsidP="0022300F">
            <w:pPr>
              <w:spacing w:line="300" w:lineRule="exact"/>
              <w:jc w:val="right"/>
              <w:rPr>
                <w:rFonts w:ascii="標楷體" w:eastAsia="標楷體" w:hAnsi="標楷體"/>
                <w:b/>
                <w:bCs/>
                <w:color w:val="000000"/>
                <w:sz w:val="20"/>
                <w:szCs w:val="20"/>
              </w:rPr>
            </w:pPr>
            <w:r w:rsidRPr="0022300F">
              <w:rPr>
                <w:rFonts w:ascii="標楷體" w:eastAsia="標楷體" w:hAnsi="標楷體" w:hint="eastAsia"/>
                <w:b/>
                <w:bCs/>
                <w:color w:val="000000"/>
                <w:sz w:val="20"/>
                <w:szCs w:val="20"/>
              </w:rPr>
              <w:t>5,338,676,352</w:t>
            </w:r>
          </w:p>
        </w:tc>
      </w:tr>
    </w:tbl>
    <w:p w14:paraId="0B498076" w14:textId="6F07410F" w:rsidR="001525DD" w:rsidRPr="005067A4" w:rsidRDefault="001525DD" w:rsidP="001525DD">
      <w:pPr>
        <w:snapToGrid w:val="0"/>
        <w:spacing w:line="320" w:lineRule="exact"/>
        <w:ind w:left="360" w:hangingChars="200" w:hanging="360"/>
        <w:jc w:val="both"/>
        <w:rPr>
          <w:rFonts w:ascii="標楷體" w:eastAsia="標楷體" w:hAnsi="標楷體"/>
          <w:bCs/>
          <w:sz w:val="18"/>
          <w:szCs w:val="20"/>
        </w:rPr>
      </w:pPr>
      <w:proofErr w:type="gramStart"/>
      <w:r w:rsidRPr="005067A4">
        <w:rPr>
          <w:rFonts w:ascii="標楷體" w:eastAsia="標楷體" w:hAnsi="標楷體" w:hint="eastAsia"/>
          <w:bCs/>
          <w:sz w:val="18"/>
          <w:szCs w:val="20"/>
        </w:rPr>
        <w:t>註</w:t>
      </w:r>
      <w:proofErr w:type="gramEnd"/>
      <w:r w:rsidRPr="005067A4">
        <w:rPr>
          <w:rFonts w:ascii="標楷體" w:eastAsia="標楷體" w:hAnsi="標楷體" w:hint="eastAsia"/>
          <w:bCs/>
          <w:sz w:val="18"/>
          <w:szCs w:val="20"/>
        </w:rPr>
        <w:t>：依</w:t>
      </w:r>
      <w:proofErr w:type="gramStart"/>
      <w:r w:rsidRPr="005067A4">
        <w:rPr>
          <w:rFonts w:ascii="標楷體" w:eastAsia="標楷體" w:hAnsi="標楷體" w:hint="eastAsia"/>
          <w:bCs/>
          <w:sz w:val="18"/>
          <w:szCs w:val="20"/>
        </w:rPr>
        <w:t>11</w:t>
      </w:r>
      <w:r w:rsidR="00FF2072">
        <w:rPr>
          <w:rFonts w:ascii="標楷體" w:eastAsia="標楷體" w:hAnsi="標楷體"/>
          <w:bCs/>
          <w:sz w:val="18"/>
          <w:szCs w:val="20"/>
        </w:rPr>
        <w:t>4</w:t>
      </w:r>
      <w:proofErr w:type="gramEnd"/>
      <w:r w:rsidRPr="005067A4">
        <w:rPr>
          <w:rFonts w:ascii="標楷體" w:eastAsia="標楷體" w:hAnsi="標楷體" w:hint="eastAsia"/>
          <w:bCs/>
          <w:sz w:val="18"/>
          <w:szCs w:val="20"/>
        </w:rPr>
        <w:t>年度新北市總決算整體資產負債表</w:t>
      </w:r>
      <w:proofErr w:type="gramStart"/>
      <w:r w:rsidRPr="005067A4">
        <w:rPr>
          <w:rFonts w:ascii="標楷體" w:eastAsia="標楷體" w:hAnsi="標楷體" w:hint="eastAsia"/>
          <w:bCs/>
          <w:sz w:val="18"/>
          <w:szCs w:val="20"/>
        </w:rPr>
        <w:t>註</w:t>
      </w:r>
      <w:proofErr w:type="gramEnd"/>
      <w:r w:rsidRPr="005067A4">
        <w:rPr>
          <w:rFonts w:ascii="標楷體" w:eastAsia="標楷體" w:hAnsi="標楷體" w:hint="eastAsia"/>
          <w:bCs/>
          <w:sz w:val="18"/>
          <w:szCs w:val="20"/>
        </w:rPr>
        <w:t>1-</w:t>
      </w:r>
      <w:r w:rsidR="00CC360C" w:rsidRPr="005067A4">
        <w:rPr>
          <w:rFonts w:ascii="標楷體" w:eastAsia="標楷體" w:hAnsi="標楷體"/>
          <w:bCs/>
          <w:sz w:val="18"/>
          <w:szCs w:val="20"/>
        </w:rPr>
        <w:t>2</w:t>
      </w:r>
      <w:r w:rsidRPr="005067A4">
        <w:rPr>
          <w:rFonts w:ascii="標楷體" w:eastAsia="標楷體" w:hAnsi="標楷體" w:hint="eastAsia"/>
          <w:bCs/>
          <w:sz w:val="18"/>
          <w:szCs w:val="20"/>
        </w:rPr>
        <w:t>，內部往來沖銷項目包括：1</w:t>
      </w:r>
      <w:r w:rsidRPr="005067A4">
        <w:rPr>
          <w:rFonts w:ascii="標楷體" w:eastAsia="標楷體" w:hAnsi="標楷體"/>
          <w:bCs/>
          <w:sz w:val="18"/>
          <w:szCs w:val="20"/>
        </w:rPr>
        <w:t>.</w:t>
      </w:r>
      <w:r w:rsidRPr="005067A4">
        <w:rPr>
          <w:rFonts w:ascii="標楷體" w:eastAsia="標楷體" w:hAnsi="標楷體" w:hint="eastAsia"/>
          <w:bCs/>
          <w:sz w:val="18"/>
          <w:szCs w:val="20"/>
        </w:rPr>
        <w:t>公務機關（公庫）帳列保管特種基金款項、公務機關與特種基金</w:t>
      </w:r>
      <w:proofErr w:type="gramStart"/>
      <w:r w:rsidRPr="005067A4">
        <w:rPr>
          <w:rFonts w:ascii="標楷體" w:eastAsia="標楷體" w:hAnsi="標楷體" w:hint="eastAsia"/>
          <w:bCs/>
          <w:sz w:val="18"/>
          <w:szCs w:val="20"/>
        </w:rPr>
        <w:t>同額帳列</w:t>
      </w:r>
      <w:proofErr w:type="gramEnd"/>
      <w:r w:rsidRPr="005067A4">
        <w:rPr>
          <w:rFonts w:ascii="標楷體" w:eastAsia="標楷體" w:hAnsi="標楷體" w:hint="eastAsia"/>
          <w:bCs/>
          <w:sz w:val="18"/>
          <w:szCs w:val="20"/>
        </w:rPr>
        <w:t>應收得（未繳付）之款項；2.公務機關帳列</w:t>
      </w:r>
      <w:proofErr w:type="gramStart"/>
      <w:r w:rsidRPr="005067A4">
        <w:rPr>
          <w:rFonts w:ascii="標楷體" w:eastAsia="標楷體" w:hAnsi="標楷體" w:hint="eastAsia"/>
          <w:bCs/>
          <w:sz w:val="18"/>
          <w:szCs w:val="20"/>
        </w:rPr>
        <w:t>採</w:t>
      </w:r>
      <w:proofErr w:type="gramEnd"/>
      <w:r w:rsidRPr="005067A4">
        <w:rPr>
          <w:rFonts w:ascii="標楷體" w:eastAsia="標楷體" w:hAnsi="標楷體" w:hint="eastAsia"/>
          <w:bCs/>
          <w:sz w:val="18"/>
          <w:szCs w:val="20"/>
        </w:rPr>
        <w:t>權益法之投資。</w:t>
      </w:r>
    </w:p>
    <w:p w14:paraId="1DD1E558" w14:textId="77777777" w:rsidR="001525DD" w:rsidRPr="005067A4" w:rsidRDefault="001525DD" w:rsidP="001525DD">
      <w:pPr>
        <w:spacing w:line="20" w:lineRule="exact"/>
        <w:rPr>
          <w:rFonts w:ascii="標楷體" w:eastAsia="標楷體" w:hAnsi="標楷體"/>
          <w:bCs/>
          <w:sz w:val="18"/>
          <w:szCs w:val="20"/>
        </w:rPr>
      </w:pPr>
      <w:r w:rsidRPr="005067A4">
        <w:rPr>
          <w:rFonts w:ascii="標楷體" w:eastAsia="標楷體" w:hAnsi="標楷體"/>
          <w:bCs/>
          <w:sz w:val="18"/>
          <w:szCs w:val="20"/>
        </w:rPr>
        <w:br w:type="page"/>
      </w:r>
    </w:p>
    <w:p w14:paraId="18581678" w14:textId="77777777" w:rsidR="001525DD" w:rsidRPr="005067A4" w:rsidRDefault="001525DD" w:rsidP="00282B5E">
      <w:pPr>
        <w:overflowPunct w:val="0"/>
        <w:adjustRightInd w:val="0"/>
        <w:spacing w:beforeLines="50" w:before="180" w:line="500" w:lineRule="exact"/>
        <w:jc w:val="both"/>
        <w:textAlignment w:val="baseline"/>
        <w:rPr>
          <w:rFonts w:ascii="標楷體" w:eastAsia="標楷體" w:hAnsi="標楷體"/>
          <w:b/>
          <w:bCs/>
          <w:sz w:val="32"/>
          <w:szCs w:val="28"/>
          <w:lang w:val="x-none"/>
        </w:rPr>
      </w:pPr>
      <w:r w:rsidRPr="005067A4">
        <w:rPr>
          <w:rFonts w:ascii="標楷體" w:eastAsia="標楷體" w:hAnsi="標楷體" w:hint="eastAsia"/>
          <w:b/>
          <w:bCs/>
          <w:spacing w:val="40"/>
          <w:sz w:val="32"/>
          <w:szCs w:val="20"/>
          <w:lang w:val="x-none" w:eastAsia="x-none"/>
        </w:rPr>
        <w:lastRenderedPageBreak/>
        <w:t xml:space="preserve">　</w:t>
      </w:r>
      <w:proofErr w:type="spellStart"/>
      <w:r w:rsidRPr="005067A4">
        <w:rPr>
          <w:rFonts w:ascii="標楷體" w:eastAsia="標楷體" w:hAnsi="標楷體" w:hint="eastAsia"/>
          <w:b/>
          <w:bCs/>
          <w:spacing w:val="40"/>
          <w:sz w:val="32"/>
          <w:szCs w:val="20"/>
          <w:lang w:val="x-none" w:eastAsia="x-none"/>
        </w:rPr>
        <w:t>二</w:t>
      </w:r>
      <w:r w:rsidRPr="005067A4">
        <w:rPr>
          <w:rFonts w:ascii="標楷體" w:eastAsia="標楷體" w:hAnsi="標楷體" w:hint="eastAsia"/>
          <w:b/>
          <w:bCs/>
          <w:sz w:val="32"/>
          <w:szCs w:val="28"/>
          <w:lang w:val="x-none" w:eastAsia="x-none"/>
        </w:rPr>
        <w:t>、</w:t>
      </w:r>
      <w:r w:rsidRPr="005067A4">
        <w:rPr>
          <w:rFonts w:ascii="標楷體" w:eastAsia="標楷體" w:hAnsi="標楷體" w:hint="eastAsia"/>
          <w:b/>
          <w:sz w:val="32"/>
          <w:szCs w:val="32"/>
          <w:lang w:val="x-none" w:eastAsia="x-none"/>
        </w:rPr>
        <w:t>公共債務部分</w:t>
      </w:r>
      <w:proofErr w:type="spellEnd"/>
    </w:p>
    <w:p w14:paraId="0662C799" w14:textId="1B67921F" w:rsidR="001525DD" w:rsidRPr="005067A4" w:rsidRDefault="001525DD" w:rsidP="005843C6">
      <w:pPr>
        <w:pStyle w:val="affe"/>
        <w:overflowPunct w:val="0"/>
        <w:spacing w:beforeLines="10" w:before="36" w:line="550" w:lineRule="exact"/>
        <w:ind w:firstLine="560"/>
        <w:rPr>
          <w:rFonts w:hAnsi="標楷體" w:cs="標楷體"/>
          <w:snapToGrid w:val="0"/>
          <w:kern w:val="0"/>
          <w:sz w:val="28"/>
        </w:rPr>
      </w:pPr>
      <w:bookmarkStart w:id="0" w:name="OLE_LINK2"/>
      <w:r w:rsidRPr="00B53F30">
        <w:rPr>
          <w:rFonts w:hAnsi="標楷體" w:hint="eastAsia"/>
          <w:sz w:val="28"/>
          <w:szCs w:val="28"/>
        </w:rPr>
        <w:t>新北</w:t>
      </w:r>
      <w:r w:rsidRPr="00B53F30">
        <w:rPr>
          <w:rFonts w:hAnsi="標楷體" w:hint="eastAsia"/>
          <w:sz w:val="28"/>
        </w:rPr>
        <w:t>市</w:t>
      </w:r>
      <w:proofErr w:type="gramStart"/>
      <w:r w:rsidRPr="00B53F30">
        <w:rPr>
          <w:rFonts w:hAnsi="標楷體" w:hint="eastAsia"/>
          <w:sz w:val="28"/>
        </w:rPr>
        <w:t>政府編新北市</w:t>
      </w:r>
      <w:proofErr w:type="gramEnd"/>
      <w:r w:rsidRPr="00B53F30">
        <w:rPr>
          <w:rFonts w:hAnsi="標楷體" w:hint="eastAsia"/>
          <w:sz w:val="28"/>
        </w:rPr>
        <w:t>總決算平衡表列長期負債總額</w:t>
      </w:r>
      <w:r w:rsidR="009C7E91" w:rsidRPr="00B53F30">
        <w:rPr>
          <w:rFonts w:hAnsi="標楷體"/>
          <w:sz w:val="28"/>
        </w:rPr>
        <w:t>9</w:t>
      </w:r>
      <w:r w:rsidR="00B53F30" w:rsidRPr="00B53F30">
        <w:rPr>
          <w:rFonts w:hAnsi="標楷體"/>
          <w:sz w:val="28"/>
        </w:rPr>
        <w:t>59</w:t>
      </w:r>
      <w:r w:rsidRPr="00B53F30">
        <w:rPr>
          <w:rFonts w:hAnsi="標楷體" w:hint="eastAsia"/>
          <w:sz w:val="28"/>
        </w:rPr>
        <w:t>億元，全數為長期借款。至於債款目錄</w:t>
      </w:r>
      <w:proofErr w:type="gramStart"/>
      <w:r w:rsidRPr="00B53F30">
        <w:rPr>
          <w:rFonts w:hAnsi="標楷體" w:hint="eastAsia"/>
          <w:sz w:val="28"/>
        </w:rPr>
        <w:t>—</w:t>
      </w:r>
      <w:proofErr w:type="gramEnd"/>
      <w:r w:rsidRPr="00B53F30">
        <w:rPr>
          <w:rFonts w:hAnsi="標楷體" w:hint="eastAsia"/>
          <w:sz w:val="28"/>
        </w:rPr>
        <w:t>長期借款部分，係依據公共債務法第4條及第5條規定計列政府在其總預算、特別預算，以及在營業基金、信託基金以外之特種基金所舉借1年以上之非自償性債務，列報截至11</w:t>
      </w:r>
      <w:r w:rsidR="00B53F30" w:rsidRPr="00B53F30">
        <w:rPr>
          <w:rFonts w:hAnsi="標楷體"/>
          <w:sz w:val="28"/>
        </w:rPr>
        <w:t>4</w:t>
      </w:r>
      <w:r w:rsidRPr="00B53F30">
        <w:rPr>
          <w:rFonts w:hAnsi="標楷體" w:hint="eastAsia"/>
          <w:sz w:val="28"/>
        </w:rPr>
        <w:t>年底止，新北市普通基金債務餘額決算數為</w:t>
      </w:r>
      <w:r w:rsidR="00424249" w:rsidRPr="00B53F30">
        <w:rPr>
          <w:rFonts w:hAnsi="標楷體"/>
          <w:sz w:val="28"/>
        </w:rPr>
        <w:t>9</w:t>
      </w:r>
      <w:r w:rsidR="00B53F30" w:rsidRPr="00B53F30">
        <w:rPr>
          <w:rFonts w:hAnsi="標楷體"/>
          <w:sz w:val="28"/>
        </w:rPr>
        <w:t>59</w:t>
      </w:r>
      <w:r w:rsidRPr="00B53F30">
        <w:rPr>
          <w:rFonts w:hAnsi="標楷體" w:hint="eastAsia"/>
          <w:sz w:val="28"/>
        </w:rPr>
        <w:t>億元，</w:t>
      </w:r>
      <w:r w:rsidRPr="00D60B77">
        <w:rPr>
          <w:rFonts w:hAnsi="標楷體" w:hint="eastAsia"/>
          <w:sz w:val="28"/>
        </w:rPr>
        <w:t>經本處審核結果，新北市1年以上債務餘額決算審定數為</w:t>
      </w:r>
      <w:r w:rsidR="00424249" w:rsidRPr="00D60B77">
        <w:rPr>
          <w:rFonts w:hAnsi="標楷體"/>
          <w:sz w:val="28"/>
        </w:rPr>
        <w:t>9</w:t>
      </w:r>
      <w:r w:rsidR="00D60B77" w:rsidRPr="00D60B77">
        <w:rPr>
          <w:rFonts w:hAnsi="標楷體"/>
          <w:sz w:val="28"/>
        </w:rPr>
        <w:t>59</w:t>
      </w:r>
      <w:r w:rsidRPr="00D60B77">
        <w:rPr>
          <w:rFonts w:hAnsi="標楷體" w:hint="eastAsia"/>
          <w:sz w:val="28"/>
        </w:rPr>
        <w:t>億元</w:t>
      </w:r>
      <w:r w:rsidR="003C6753">
        <w:rPr>
          <w:rFonts w:hAnsi="標楷體" w:hint="eastAsia"/>
          <w:sz w:val="28"/>
        </w:rPr>
        <w:t>（</w:t>
      </w:r>
      <w:r w:rsidRPr="00D60B77">
        <w:rPr>
          <w:rFonts w:hAnsi="標楷體" w:hint="eastAsia"/>
          <w:sz w:val="28"/>
        </w:rPr>
        <w:t>均為債務餘額實際結欠數</w:t>
      </w:r>
      <w:r w:rsidR="003C6753">
        <w:rPr>
          <w:rFonts w:hAnsi="標楷體" w:hint="eastAsia"/>
          <w:sz w:val="28"/>
        </w:rPr>
        <w:t>）</w:t>
      </w:r>
      <w:r w:rsidRPr="00D60B77">
        <w:rPr>
          <w:rFonts w:hAnsi="標楷體" w:hint="eastAsia"/>
          <w:sz w:val="28"/>
        </w:rPr>
        <w:t>，約占行政院主計總處11</w:t>
      </w:r>
      <w:r w:rsidR="00D60B77" w:rsidRPr="00D60B77">
        <w:rPr>
          <w:rFonts w:hAnsi="標楷體" w:hint="eastAsia"/>
          <w:sz w:val="28"/>
        </w:rPr>
        <w:t>5</w:t>
      </w:r>
      <w:r w:rsidRPr="00D60B77">
        <w:rPr>
          <w:rFonts w:hAnsi="標楷體" w:hint="eastAsia"/>
          <w:sz w:val="28"/>
        </w:rPr>
        <w:t>年5月</w:t>
      </w:r>
      <w:r w:rsidR="00DE16F4" w:rsidRPr="00D60B77">
        <w:rPr>
          <w:rFonts w:hAnsi="標楷體"/>
          <w:sz w:val="28"/>
        </w:rPr>
        <w:t>2</w:t>
      </w:r>
      <w:r w:rsidR="00D60B77" w:rsidRPr="00D60B77">
        <w:rPr>
          <w:rFonts w:hAnsi="標楷體"/>
          <w:sz w:val="28"/>
        </w:rPr>
        <w:t>9</w:t>
      </w:r>
      <w:r w:rsidRPr="00D60B77">
        <w:rPr>
          <w:rFonts w:hAnsi="標楷體" w:hint="eastAsia"/>
          <w:sz w:val="28"/>
        </w:rPr>
        <w:t>日公布之前</w:t>
      </w:r>
      <w:proofErr w:type="gramStart"/>
      <w:r w:rsidRPr="00D60B77">
        <w:rPr>
          <w:rFonts w:hAnsi="標楷體" w:hint="eastAsia"/>
          <w:sz w:val="28"/>
        </w:rPr>
        <w:t>3</w:t>
      </w:r>
      <w:proofErr w:type="gramEnd"/>
      <w:r w:rsidRPr="00D60B77">
        <w:rPr>
          <w:rFonts w:hAnsi="標楷體" w:hint="eastAsia"/>
          <w:sz w:val="28"/>
        </w:rPr>
        <w:t>年度名目國內生產毛額（GDP）平均數（2</w:t>
      </w:r>
      <w:r w:rsidR="00D60B77" w:rsidRPr="00D60B77">
        <w:rPr>
          <w:rFonts w:hAnsi="標楷體"/>
          <w:sz w:val="28"/>
        </w:rPr>
        <w:t>4</w:t>
      </w:r>
      <w:r w:rsidRPr="00D60B77">
        <w:rPr>
          <w:rFonts w:hAnsi="標楷體" w:hint="eastAsia"/>
          <w:sz w:val="28"/>
        </w:rPr>
        <w:t>兆</w:t>
      </w:r>
      <w:r w:rsidR="00D60B77" w:rsidRPr="00D60B77">
        <w:rPr>
          <w:rFonts w:hAnsi="標楷體" w:hint="eastAsia"/>
          <w:sz w:val="28"/>
        </w:rPr>
        <w:t>5</w:t>
      </w:r>
      <w:r w:rsidR="00D60B77" w:rsidRPr="00D60B77">
        <w:rPr>
          <w:rFonts w:hAnsi="標楷體"/>
          <w:sz w:val="28"/>
        </w:rPr>
        <w:t>19</w:t>
      </w:r>
      <w:r w:rsidRPr="00D60B77">
        <w:rPr>
          <w:rFonts w:hAnsi="標楷體" w:hint="eastAsia"/>
          <w:spacing w:val="-6"/>
          <w:sz w:val="28"/>
        </w:rPr>
        <w:t>億餘元）之0.4</w:t>
      </w:r>
      <w:r w:rsidR="00D60B77" w:rsidRPr="00D60B77">
        <w:rPr>
          <w:rFonts w:hAnsi="標楷體"/>
          <w:spacing w:val="-6"/>
          <w:sz w:val="28"/>
        </w:rPr>
        <w:t>0</w:t>
      </w:r>
      <w:r w:rsidRPr="00D60B77">
        <w:rPr>
          <w:rFonts w:hAnsi="標楷體" w:hint="eastAsia"/>
          <w:spacing w:val="-6"/>
          <w:sz w:val="28"/>
        </w:rPr>
        <w:t>％，</w:t>
      </w:r>
      <w:r w:rsidRPr="00D60B77">
        <w:rPr>
          <w:rFonts w:hAnsi="標楷體" w:hint="eastAsia"/>
          <w:spacing w:val="-8"/>
          <w:sz w:val="28"/>
        </w:rPr>
        <w:t>尚未超過公共債務法第5條第3項規定財政部公告1.</w:t>
      </w:r>
      <w:r w:rsidR="00D60B77" w:rsidRPr="00D60B77">
        <w:rPr>
          <w:rFonts w:hAnsi="標楷體"/>
          <w:spacing w:val="-8"/>
          <w:sz w:val="28"/>
        </w:rPr>
        <w:t>1</w:t>
      </w:r>
      <w:r w:rsidR="006A1275">
        <w:rPr>
          <w:rFonts w:hAnsi="標楷體"/>
          <w:spacing w:val="-8"/>
          <w:sz w:val="28"/>
        </w:rPr>
        <w:t>0</w:t>
      </w:r>
      <w:r w:rsidRPr="00D60B77">
        <w:rPr>
          <w:rFonts w:hAnsi="標楷體" w:hint="eastAsia"/>
          <w:spacing w:val="-8"/>
          <w:sz w:val="28"/>
        </w:rPr>
        <w:t>％</w:t>
      </w:r>
      <w:r w:rsidRPr="00D60B77">
        <w:rPr>
          <w:rFonts w:hAnsi="標楷體" w:hint="eastAsia"/>
          <w:sz w:val="28"/>
        </w:rPr>
        <w:t>之債限。又查截至11</w:t>
      </w:r>
      <w:r w:rsidR="00D60B77" w:rsidRPr="00D60B77">
        <w:rPr>
          <w:rFonts w:hAnsi="標楷體"/>
          <w:sz w:val="28"/>
        </w:rPr>
        <w:t>4</w:t>
      </w:r>
      <w:r w:rsidRPr="00D60B77">
        <w:rPr>
          <w:rFonts w:hAnsi="標楷體" w:hint="eastAsia"/>
          <w:sz w:val="28"/>
        </w:rPr>
        <w:t>年底止，新</w:t>
      </w:r>
      <w:r w:rsidRPr="00FB24BB">
        <w:rPr>
          <w:rFonts w:hAnsi="標楷體" w:hint="eastAsia"/>
          <w:sz w:val="28"/>
        </w:rPr>
        <w:t>北市所舉借未滿1年債務餘額為</w:t>
      </w:r>
      <w:r w:rsidR="00FB24BB" w:rsidRPr="00FB24BB">
        <w:rPr>
          <w:rFonts w:hAnsi="標楷體"/>
          <w:sz w:val="28"/>
        </w:rPr>
        <w:t>75</w:t>
      </w:r>
      <w:r w:rsidRPr="00FB24BB">
        <w:rPr>
          <w:rFonts w:hAnsi="標楷體" w:hint="eastAsia"/>
          <w:sz w:val="28"/>
        </w:rPr>
        <w:t>億元，約占</w:t>
      </w:r>
      <w:proofErr w:type="gramStart"/>
      <w:r w:rsidRPr="00FB24BB">
        <w:rPr>
          <w:rFonts w:hAnsi="標楷體" w:hint="eastAsia"/>
          <w:sz w:val="28"/>
        </w:rPr>
        <w:t>11</w:t>
      </w:r>
      <w:r w:rsidR="00FB24BB" w:rsidRPr="00FB24BB">
        <w:rPr>
          <w:rFonts w:hAnsi="標楷體"/>
          <w:sz w:val="28"/>
        </w:rPr>
        <w:t>4</w:t>
      </w:r>
      <w:proofErr w:type="gramEnd"/>
      <w:r w:rsidRPr="00FB24BB">
        <w:rPr>
          <w:rFonts w:hAnsi="標楷體" w:hint="eastAsia"/>
          <w:sz w:val="28"/>
        </w:rPr>
        <w:t>年度總預算歲出總額之</w:t>
      </w:r>
      <w:r w:rsidR="00FB24BB" w:rsidRPr="00FB24BB">
        <w:rPr>
          <w:rFonts w:hAnsi="標楷體" w:hint="eastAsia"/>
          <w:sz w:val="28"/>
        </w:rPr>
        <w:t>3</w:t>
      </w:r>
      <w:r w:rsidRPr="00FB24BB">
        <w:rPr>
          <w:rFonts w:hAnsi="標楷體" w:hint="eastAsia"/>
          <w:sz w:val="28"/>
        </w:rPr>
        <w:t>.</w:t>
      </w:r>
      <w:r w:rsidR="00FB24BB" w:rsidRPr="00FB24BB">
        <w:rPr>
          <w:rFonts w:hAnsi="標楷體"/>
          <w:sz w:val="28"/>
        </w:rPr>
        <w:t>3</w:t>
      </w:r>
      <w:r w:rsidR="00951992" w:rsidRPr="00FB24BB">
        <w:rPr>
          <w:rFonts w:hAnsi="標楷體"/>
          <w:sz w:val="28"/>
        </w:rPr>
        <w:t>7</w:t>
      </w:r>
      <w:r w:rsidRPr="00FB24BB">
        <w:rPr>
          <w:rFonts w:hAnsi="標楷體" w:hint="eastAsia"/>
          <w:sz w:val="28"/>
        </w:rPr>
        <w:t>％，尚未超過公共債務法第5條第10項規定30％之債限；</w:t>
      </w:r>
      <w:r w:rsidRPr="001A03A0">
        <w:rPr>
          <w:rFonts w:hAnsi="標楷體" w:hint="eastAsia"/>
          <w:sz w:val="28"/>
        </w:rPr>
        <w:t>非營業特種基金自償性債務餘額，計有長期債務1,</w:t>
      </w:r>
      <w:r w:rsidR="00C931A5" w:rsidRPr="001A03A0">
        <w:rPr>
          <w:rFonts w:hAnsi="標楷體"/>
          <w:sz w:val="28"/>
        </w:rPr>
        <w:t>47</w:t>
      </w:r>
      <w:r w:rsidR="00BA13D0" w:rsidRPr="001A03A0">
        <w:rPr>
          <w:rFonts w:hAnsi="標楷體"/>
          <w:sz w:val="28"/>
        </w:rPr>
        <w:t>5</w:t>
      </w:r>
      <w:r w:rsidRPr="001A03A0">
        <w:rPr>
          <w:rFonts w:hAnsi="標楷體" w:hint="eastAsia"/>
          <w:sz w:val="28"/>
        </w:rPr>
        <w:t>億</w:t>
      </w:r>
      <w:r w:rsidR="00C931A5" w:rsidRPr="001A03A0">
        <w:rPr>
          <w:rFonts w:hAnsi="標楷體" w:hint="eastAsia"/>
          <w:sz w:val="28"/>
        </w:rPr>
        <w:t>7</w:t>
      </w:r>
      <w:r w:rsidRPr="001A03A0">
        <w:rPr>
          <w:rFonts w:hAnsi="標楷體" w:hint="eastAsia"/>
          <w:sz w:val="28"/>
        </w:rPr>
        <w:t>,</w:t>
      </w:r>
      <w:r w:rsidR="00BA13D0" w:rsidRPr="001A03A0">
        <w:rPr>
          <w:rFonts w:hAnsi="標楷體"/>
          <w:sz w:val="28"/>
        </w:rPr>
        <w:t>5</w:t>
      </w:r>
      <w:r w:rsidR="00C931A5" w:rsidRPr="001A03A0">
        <w:rPr>
          <w:rFonts w:hAnsi="標楷體"/>
          <w:sz w:val="28"/>
        </w:rPr>
        <w:t>02</w:t>
      </w:r>
      <w:r w:rsidRPr="001A03A0">
        <w:rPr>
          <w:rFonts w:hAnsi="標楷體" w:hint="eastAsia"/>
          <w:sz w:val="28"/>
        </w:rPr>
        <w:t>萬餘元（未扣除1年內到期部分）。若參考國際貨幣基金組織（International Monetary Fund</w:t>
      </w:r>
      <w:r w:rsidR="001E60EC" w:rsidRPr="001A03A0">
        <w:rPr>
          <w:rFonts w:hAnsi="標楷體" w:hint="eastAsia"/>
          <w:sz w:val="28"/>
        </w:rPr>
        <w:t>,</w:t>
      </w:r>
      <w:r w:rsidR="001E60EC" w:rsidRPr="001A03A0">
        <w:rPr>
          <w:rFonts w:hAnsi="標楷體"/>
          <w:sz w:val="28"/>
        </w:rPr>
        <w:t xml:space="preserve"> </w:t>
      </w:r>
      <w:r w:rsidRPr="001A03A0">
        <w:rPr>
          <w:rFonts w:hAnsi="標楷體" w:hint="eastAsia"/>
          <w:sz w:val="28"/>
        </w:rPr>
        <w:t>IMF）定義，新北市公共債務包括前述1年以上債務餘額決算審定數</w:t>
      </w:r>
      <w:r w:rsidR="00BA13D0" w:rsidRPr="001A03A0">
        <w:rPr>
          <w:rFonts w:hAnsi="標楷體"/>
          <w:sz w:val="28"/>
        </w:rPr>
        <w:t>9</w:t>
      </w:r>
      <w:r w:rsidR="005A7A0D" w:rsidRPr="001A03A0">
        <w:rPr>
          <w:rFonts w:hAnsi="標楷體"/>
          <w:sz w:val="28"/>
        </w:rPr>
        <w:t>59</w:t>
      </w:r>
      <w:r w:rsidRPr="001A03A0">
        <w:rPr>
          <w:rFonts w:hAnsi="標楷體" w:hint="eastAsia"/>
          <w:sz w:val="28"/>
        </w:rPr>
        <w:t>億元，加計普通基金未滿1年債務餘額</w:t>
      </w:r>
      <w:r w:rsidR="005A7A0D" w:rsidRPr="001A03A0">
        <w:rPr>
          <w:rFonts w:hAnsi="標楷體" w:hint="eastAsia"/>
          <w:sz w:val="28"/>
        </w:rPr>
        <w:t>7</w:t>
      </w:r>
      <w:r w:rsidR="005A7A0D" w:rsidRPr="001A03A0">
        <w:rPr>
          <w:rFonts w:hAnsi="標楷體"/>
          <w:sz w:val="28"/>
        </w:rPr>
        <w:t>5</w:t>
      </w:r>
      <w:r w:rsidRPr="001A03A0">
        <w:rPr>
          <w:rFonts w:hAnsi="標楷體" w:hint="eastAsia"/>
          <w:sz w:val="28"/>
        </w:rPr>
        <w:t>億元及非營業特種基金舉借債務餘額</w:t>
      </w:r>
      <w:r w:rsidR="005A7A0D" w:rsidRPr="001A03A0">
        <w:rPr>
          <w:rFonts w:hAnsi="標楷體" w:hint="eastAsia"/>
          <w:sz w:val="28"/>
        </w:rPr>
        <w:t>1,</w:t>
      </w:r>
      <w:r w:rsidR="005A7A0D" w:rsidRPr="001A03A0">
        <w:rPr>
          <w:rFonts w:hAnsi="標楷體"/>
          <w:sz w:val="28"/>
        </w:rPr>
        <w:t>475</w:t>
      </w:r>
      <w:r w:rsidR="005A7A0D" w:rsidRPr="001A03A0">
        <w:rPr>
          <w:rFonts w:hAnsi="標楷體" w:hint="eastAsia"/>
          <w:sz w:val="28"/>
        </w:rPr>
        <w:t>億7,</w:t>
      </w:r>
      <w:r w:rsidR="005A7A0D" w:rsidRPr="001A03A0">
        <w:rPr>
          <w:rFonts w:hAnsi="標楷體"/>
          <w:sz w:val="28"/>
        </w:rPr>
        <w:t>502</w:t>
      </w:r>
      <w:r w:rsidRPr="001A03A0">
        <w:rPr>
          <w:rFonts w:hAnsi="標楷體" w:hint="eastAsia"/>
          <w:sz w:val="28"/>
        </w:rPr>
        <w:t>萬餘元，則合計共2,</w:t>
      </w:r>
      <w:r w:rsidR="005A7A0D" w:rsidRPr="001A03A0">
        <w:rPr>
          <w:rFonts w:hAnsi="標楷體"/>
          <w:sz w:val="28"/>
        </w:rPr>
        <w:t>509</w:t>
      </w:r>
      <w:r w:rsidRPr="001A03A0">
        <w:rPr>
          <w:rFonts w:hAnsi="標楷體" w:hint="eastAsia"/>
          <w:sz w:val="28"/>
        </w:rPr>
        <w:t>億</w:t>
      </w:r>
      <w:r w:rsidR="005A7A0D" w:rsidRPr="001A03A0">
        <w:rPr>
          <w:rFonts w:hAnsi="標楷體" w:hint="eastAsia"/>
          <w:sz w:val="28"/>
        </w:rPr>
        <w:t>7</w:t>
      </w:r>
      <w:r w:rsidRPr="001A03A0">
        <w:rPr>
          <w:rFonts w:hAnsi="標楷體" w:hint="eastAsia"/>
          <w:sz w:val="28"/>
        </w:rPr>
        <w:t>,</w:t>
      </w:r>
      <w:r w:rsidR="005A7A0D" w:rsidRPr="001A03A0">
        <w:rPr>
          <w:rFonts w:hAnsi="標楷體"/>
          <w:sz w:val="28"/>
        </w:rPr>
        <w:t>502</w:t>
      </w:r>
      <w:r w:rsidRPr="001A03A0">
        <w:rPr>
          <w:rFonts w:hAnsi="標楷體" w:hint="eastAsia"/>
          <w:sz w:val="28"/>
        </w:rPr>
        <w:t>萬餘元（表1）。</w:t>
      </w:r>
    </w:p>
    <w:p w14:paraId="04E6E9F3" w14:textId="375E924F" w:rsidR="005516DD" w:rsidRPr="001505C0" w:rsidRDefault="005516DD" w:rsidP="005516DD">
      <w:pPr>
        <w:widowControl w:val="0"/>
        <w:adjustRightInd w:val="0"/>
        <w:spacing w:beforeLines="25" w:before="90" w:line="360" w:lineRule="exact"/>
        <w:ind w:rightChars="-25" w:right="-60" w:firstLine="11"/>
        <w:jc w:val="center"/>
        <w:textAlignment w:val="baseline"/>
        <w:rPr>
          <w:rFonts w:ascii="標楷體" w:eastAsia="標楷體" w:hAnsi="標楷體" w:cs="Times New Roman"/>
        </w:rPr>
      </w:pPr>
      <w:r w:rsidRPr="005067A4">
        <w:rPr>
          <w:rFonts w:ascii="標楷體" w:eastAsia="標楷體" w:hAnsi="標楷體" w:cs="Times New Roman" w:hint="eastAsia"/>
          <w:b/>
        </w:rPr>
        <w:t>表1　新北市截至11</w:t>
      </w:r>
      <w:r w:rsidR="001505C0">
        <w:rPr>
          <w:rFonts w:ascii="標楷體" w:eastAsia="標楷體" w:hAnsi="標楷體" w:cs="Times New Roman"/>
          <w:b/>
        </w:rPr>
        <w:t>4</w:t>
      </w:r>
      <w:proofErr w:type="gramStart"/>
      <w:r w:rsidRPr="005067A4">
        <w:rPr>
          <w:rFonts w:ascii="標楷體" w:eastAsia="標楷體" w:hAnsi="標楷體" w:cs="Times New Roman" w:hint="eastAsia"/>
          <w:b/>
        </w:rPr>
        <w:t>年底止舉借</w:t>
      </w:r>
      <w:proofErr w:type="gramEnd"/>
      <w:r w:rsidRPr="005067A4">
        <w:rPr>
          <w:rFonts w:ascii="標楷體" w:eastAsia="標楷體" w:hAnsi="標楷體" w:cs="Times New Roman" w:hint="eastAsia"/>
          <w:b/>
        </w:rPr>
        <w:t>債務餘額情形</w:t>
      </w:r>
    </w:p>
    <w:p w14:paraId="2AE1274E" w14:textId="7D0C1387" w:rsidR="001525DD" w:rsidRPr="005067A4" w:rsidRDefault="001525DD" w:rsidP="001525DD">
      <w:pPr>
        <w:wordWrap w:val="0"/>
        <w:snapToGrid w:val="0"/>
        <w:ind w:right="-1" w:firstLineChars="3100" w:firstLine="5580"/>
        <w:jc w:val="right"/>
        <w:rPr>
          <w:rFonts w:ascii="標楷體" w:eastAsia="標楷體" w:hAnsi="標楷體"/>
          <w:sz w:val="18"/>
          <w:szCs w:val="18"/>
        </w:rPr>
      </w:pPr>
      <w:r w:rsidRPr="005067A4">
        <w:rPr>
          <w:rFonts w:ascii="標楷體" w:eastAsia="標楷體" w:hAnsi="標楷體" w:hint="eastAsia"/>
          <w:sz w:val="18"/>
          <w:szCs w:val="18"/>
        </w:rPr>
        <w:t>單位：新臺幣千元</w:t>
      </w:r>
    </w:p>
    <w:tbl>
      <w:tblPr>
        <w:tblW w:w="93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ayout w:type="fixed"/>
        <w:tblCellMar>
          <w:left w:w="28" w:type="dxa"/>
          <w:right w:w="28" w:type="dxa"/>
        </w:tblCellMar>
        <w:tblLook w:val="01E0" w:firstRow="1" w:lastRow="1" w:firstColumn="1" w:lastColumn="1" w:noHBand="0" w:noVBand="0"/>
      </w:tblPr>
      <w:tblGrid>
        <w:gridCol w:w="3178"/>
        <w:gridCol w:w="1008"/>
        <w:gridCol w:w="616"/>
        <w:gridCol w:w="1021"/>
        <w:gridCol w:w="980"/>
        <w:gridCol w:w="1064"/>
        <w:gridCol w:w="840"/>
        <w:gridCol w:w="616"/>
      </w:tblGrid>
      <w:tr w:rsidR="005516DD" w:rsidRPr="005067A4" w14:paraId="1A1B82F6" w14:textId="77777777" w:rsidTr="00A05203">
        <w:trPr>
          <w:trHeight w:val="340"/>
        </w:trPr>
        <w:tc>
          <w:tcPr>
            <w:tcW w:w="31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B45B44" w14:textId="77777777" w:rsidR="005516DD" w:rsidRPr="005067A4" w:rsidRDefault="005516DD" w:rsidP="005516DD">
            <w:pPr>
              <w:widowControl w:val="0"/>
              <w:overflowPunct w:val="0"/>
              <w:adjustRightInd w:val="0"/>
              <w:spacing w:line="280" w:lineRule="exact"/>
              <w:ind w:firstLine="196"/>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項             目</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E3351"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合 計</w:t>
            </w:r>
          </w:p>
        </w:tc>
        <w:tc>
          <w:tcPr>
            <w:tcW w:w="26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A38EC1"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普通基金債務餘額</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A86446"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非營業特種基金債務餘額</w:t>
            </w:r>
          </w:p>
        </w:tc>
      </w:tr>
      <w:tr w:rsidR="005516DD" w:rsidRPr="005067A4" w14:paraId="32BE186E" w14:textId="77777777" w:rsidTr="00A05203">
        <w:trPr>
          <w:trHeight w:val="340"/>
        </w:trPr>
        <w:tc>
          <w:tcPr>
            <w:tcW w:w="31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7BCD51"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806DE0" w14:textId="77777777" w:rsidR="005516DD" w:rsidRPr="005067A4" w:rsidRDefault="005516DD" w:rsidP="005516DD">
            <w:pPr>
              <w:overflowPunct w:val="0"/>
              <w:spacing w:line="280" w:lineRule="exact"/>
              <w:rPr>
                <w:rFonts w:ascii="標楷體" w:eastAsia="標楷體" w:hAnsi="標楷體" w:cs="Times New Roman"/>
                <w:b/>
                <w:spacing w:val="-2"/>
                <w:sz w:val="20"/>
                <w:szCs w:val="20"/>
              </w:rPr>
            </w:pPr>
          </w:p>
        </w:tc>
        <w:tc>
          <w:tcPr>
            <w:tcW w:w="16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3EEDB"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1年以上</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F4883"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未滿</w:t>
            </w:r>
          </w:p>
          <w:p w14:paraId="21BD944C"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w:t>
            </w:r>
          </w:p>
        </w:tc>
        <w:tc>
          <w:tcPr>
            <w:tcW w:w="1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EEDEC3"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1年以上</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48653"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未滿</w:t>
            </w:r>
          </w:p>
          <w:p w14:paraId="680213CA"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w:t>
            </w:r>
          </w:p>
        </w:tc>
      </w:tr>
      <w:tr w:rsidR="005516DD" w:rsidRPr="005067A4" w14:paraId="726F6508" w14:textId="77777777" w:rsidTr="00A05203">
        <w:trPr>
          <w:trHeight w:val="447"/>
        </w:trPr>
        <w:tc>
          <w:tcPr>
            <w:tcW w:w="31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C0AF4"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FD080F" w14:textId="77777777" w:rsidR="005516DD" w:rsidRPr="005067A4" w:rsidRDefault="005516DD" w:rsidP="005516DD">
            <w:pPr>
              <w:overflowPunct w:val="0"/>
              <w:spacing w:line="280" w:lineRule="exact"/>
              <w:rPr>
                <w:rFonts w:ascii="標楷體" w:eastAsia="標楷體" w:hAnsi="標楷體" w:cs="Times New Roman"/>
                <w:b/>
                <w:spacing w:val="-2"/>
                <w:sz w:val="20"/>
                <w:szCs w:val="20"/>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B03FD"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自償</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C0E7"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非自償</w:t>
            </w:r>
          </w:p>
        </w:tc>
        <w:tc>
          <w:tcPr>
            <w:tcW w:w="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A9160A"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5959"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自償</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36B66"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非自償</w:t>
            </w:r>
          </w:p>
        </w:tc>
        <w:tc>
          <w:tcPr>
            <w:tcW w:w="6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CBE725"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r>
      <w:tr w:rsidR="005516DD" w:rsidRPr="005067A4" w14:paraId="618F94AB" w14:textId="77777777" w:rsidTr="00A05203">
        <w:trPr>
          <w:trHeight w:hRule="exact" w:val="2048"/>
        </w:trPr>
        <w:tc>
          <w:tcPr>
            <w:tcW w:w="3178" w:type="dxa"/>
            <w:tcBorders>
              <w:top w:val="single" w:sz="4" w:space="0" w:color="auto"/>
              <w:left w:val="single" w:sz="4" w:space="0" w:color="auto"/>
              <w:bottom w:val="single" w:sz="4" w:space="0" w:color="auto"/>
              <w:right w:val="single" w:sz="4" w:space="0" w:color="auto"/>
            </w:tcBorders>
            <w:shd w:val="clear" w:color="auto" w:fill="auto"/>
          </w:tcPr>
          <w:p w14:paraId="4C20F302" w14:textId="77777777" w:rsidR="00EB178E" w:rsidRPr="005067A4" w:rsidRDefault="00EB178E" w:rsidP="00EB178E">
            <w:pPr>
              <w:widowControl w:val="0"/>
              <w:overflowPunct w:val="0"/>
              <w:spacing w:line="280" w:lineRule="exact"/>
              <w:jc w:val="center"/>
              <w:rPr>
                <w:rFonts w:ascii="標楷體" w:eastAsia="標楷體" w:hAnsi="標楷體" w:cs="Times New Roman"/>
                <w:b/>
                <w:spacing w:val="-20"/>
                <w:kern w:val="2"/>
                <w:sz w:val="20"/>
                <w:szCs w:val="20"/>
              </w:rPr>
            </w:pPr>
            <w:r w:rsidRPr="005067A4">
              <w:rPr>
                <w:rFonts w:ascii="標楷體" w:eastAsia="標楷體" w:hAnsi="標楷體" w:cs="Times New Roman" w:hint="eastAsia"/>
                <w:b/>
                <w:kern w:val="2"/>
                <w:sz w:val="20"/>
                <w:szCs w:val="20"/>
              </w:rPr>
              <w:t xml:space="preserve">合   </w:t>
            </w:r>
            <w:r w:rsidRPr="005067A4">
              <w:rPr>
                <w:rFonts w:ascii="標楷體" w:eastAsia="標楷體" w:hAnsi="標楷體" w:cs="Times New Roman" w:hint="eastAsia"/>
                <w:b/>
                <w:spacing w:val="-20"/>
                <w:kern w:val="2"/>
                <w:sz w:val="20"/>
                <w:szCs w:val="20"/>
              </w:rPr>
              <w:t xml:space="preserve">             計</w:t>
            </w:r>
          </w:p>
          <w:p w14:paraId="27176CAB" w14:textId="77777777" w:rsidR="00EB178E" w:rsidRPr="005067A4" w:rsidRDefault="00EB178E" w:rsidP="00EB178E">
            <w:pPr>
              <w:widowControl w:val="0"/>
              <w:overflowPunct w:val="0"/>
              <w:spacing w:line="280" w:lineRule="exact"/>
              <w:ind w:leftChars="200" w:left="480" w:rightChars="200" w:right="480"/>
              <w:jc w:val="distribute"/>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（占</w:t>
            </w:r>
            <w:r w:rsidRPr="005067A4">
              <w:rPr>
                <w:rFonts w:ascii="標楷體" w:eastAsia="標楷體" w:hAnsi="標楷體" w:cs="Times New Roman"/>
                <w:b/>
                <w:spacing w:val="-20"/>
                <w:kern w:val="2"/>
                <w:sz w:val="20"/>
                <w:szCs w:val="20"/>
              </w:rPr>
              <w:t>GDP</w:t>
            </w:r>
            <w:r w:rsidRPr="005067A4">
              <w:rPr>
                <w:rFonts w:ascii="標楷體" w:eastAsia="標楷體" w:hAnsi="標楷體" w:cs="Times New Roman" w:hint="eastAsia"/>
                <w:b/>
                <w:spacing w:val="-20"/>
                <w:kern w:val="2"/>
                <w:sz w:val="20"/>
                <w:szCs w:val="20"/>
              </w:rPr>
              <w:t>比率）</w:t>
            </w:r>
          </w:p>
          <w:p w14:paraId="48B0A6E6" w14:textId="77777777" w:rsidR="00EB178E" w:rsidRPr="005067A4" w:rsidRDefault="00EB178E" w:rsidP="00EB178E">
            <w:pPr>
              <w:widowControl w:val="0"/>
              <w:overflowPunct w:val="0"/>
              <w:spacing w:line="280" w:lineRule="exact"/>
              <w:ind w:left="101" w:hangingChars="63" w:hanging="101"/>
              <w:jc w:val="distribute"/>
              <w:rPr>
                <w:rFonts w:ascii="標楷體" w:eastAsia="標楷體" w:hAnsi="標楷體" w:cs="Times New Roman"/>
                <w:spacing w:val="-20"/>
                <w:kern w:val="2"/>
                <w:sz w:val="20"/>
                <w:szCs w:val="20"/>
              </w:rPr>
            </w:pPr>
            <w:r w:rsidRPr="005067A4">
              <w:rPr>
                <w:rFonts w:ascii="標楷體" w:eastAsia="標楷體" w:hAnsi="標楷體" w:cs="Times New Roman" w:hint="eastAsia"/>
                <w:spacing w:val="-20"/>
                <w:kern w:val="2"/>
                <w:sz w:val="20"/>
                <w:szCs w:val="20"/>
              </w:rPr>
              <w:t>一、按</w:t>
            </w:r>
            <w:r w:rsidRPr="005067A4">
              <w:rPr>
                <w:rFonts w:ascii="標楷體" w:eastAsia="標楷體" w:hAnsi="標楷體" w:cs="Times New Roman" w:hint="eastAsia"/>
                <w:spacing w:val="-4"/>
                <w:kern w:val="2"/>
                <w:sz w:val="20"/>
                <w:szCs w:val="20"/>
              </w:rPr>
              <w:t>公共債務法規定計算之債務餘額</w:t>
            </w:r>
          </w:p>
          <w:p w14:paraId="3BFFAA09" w14:textId="77777777" w:rsidR="00EB178E" w:rsidRPr="005067A4" w:rsidRDefault="00EB178E" w:rsidP="00EB178E">
            <w:pPr>
              <w:widowControl w:val="0"/>
              <w:overflowPunct w:val="0"/>
              <w:spacing w:line="280" w:lineRule="exact"/>
              <w:ind w:leftChars="90" w:left="216"/>
              <w:jc w:val="distribute"/>
              <w:rPr>
                <w:rFonts w:ascii="標楷體" w:eastAsia="標楷體" w:hAnsi="標楷體" w:cs="Times New Roman"/>
                <w:spacing w:val="-20"/>
                <w:kern w:val="2"/>
                <w:sz w:val="20"/>
                <w:szCs w:val="20"/>
              </w:rPr>
            </w:pPr>
            <w:r w:rsidRPr="005067A4">
              <w:rPr>
                <w:rFonts w:ascii="標楷體" w:eastAsia="標楷體" w:hAnsi="標楷體" w:cs="Times New Roman" w:hint="eastAsia"/>
                <w:spacing w:val="-20"/>
                <w:kern w:val="2"/>
                <w:sz w:val="20"/>
                <w:szCs w:val="20"/>
              </w:rPr>
              <w:t>（占前3年度</w:t>
            </w:r>
            <w:r w:rsidRPr="005067A4">
              <w:rPr>
                <w:rFonts w:ascii="標楷體" w:eastAsia="標楷體" w:hAnsi="標楷體" w:cs="Times New Roman"/>
                <w:spacing w:val="-20"/>
                <w:kern w:val="2"/>
                <w:sz w:val="20"/>
                <w:szCs w:val="20"/>
              </w:rPr>
              <w:t>GDP</w:t>
            </w:r>
            <w:r w:rsidRPr="005067A4">
              <w:rPr>
                <w:rFonts w:ascii="標楷體" w:eastAsia="標楷體" w:hAnsi="標楷體" w:cs="Times New Roman" w:hint="eastAsia"/>
                <w:spacing w:val="-20"/>
                <w:kern w:val="2"/>
                <w:sz w:val="20"/>
                <w:szCs w:val="20"/>
              </w:rPr>
              <w:t>平均數比率）</w:t>
            </w:r>
          </w:p>
          <w:p w14:paraId="5A2AE4FF" w14:textId="77777777" w:rsidR="00EB178E" w:rsidRPr="005067A4" w:rsidRDefault="00EB178E" w:rsidP="00EB178E">
            <w:pPr>
              <w:widowControl w:val="0"/>
              <w:overflowPunct w:val="0"/>
              <w:spacing w:line="280" w:lineRule="exact"/>
              <w:jc w:val="distribute"/>
              <w:rPr>
                <w:rFonts w:ascii="標楷體" w:eastAsia="標楷體" w:hAnsi="標楷體" w:cs="Times New Roman"/>
                <w:spacing w:val="-20"/>
                <w:kern w:val="2"/>
                <w:sz w:val="20"/>
                <w:szCs w:val="20"/>
              </w:rPr>
            </w:pPr>
            <w:r w:rsidRPr="005067A4">
              <w:rPr>
                <w:rFonts w:ascii="標楷體" w:eastAsia="標楷體" w:hAnsi="標楷體" w:cs="Times New Roman" w:hint="eastAsia"/>
                <w:spacing w:val="-20"/>
                <w:kern w:val="2"/>
                <w:sz w:val="20"/>
                <w:szCs w:val="20"/>
              </w:rPr>
              <w:t>二、參考</w:t>
            </w:r>
            <w:r w:rsidRPr="005067A4">
              <w:rPr>
                <w:rFonts w:ascii="標楷體" w:eastAsia="標楷體" w:hAnsi="標楷體" w:cs="Times New Roman"/>
                <w:spacing w:val="-20"/>
                <w:kern w:val="2"/>
                <w:sz w:val="20"/>
                <w:szCs w:val="20"/>
              </w:rPr>
              <w:t>IMF</w:t>
            </w:r>
            <w:r w:rsidRPr="005067A4">
              <w:rPr>
                <w:rFonts w:ascii="標楷體" w:eastAsia="標楷體" w:hAnsi="標楷體" w:cs="Times New Roman" w:hint="eastAsia"/>
                <w:spacing w:val="-20"/>
                <w:kern w:val="2"/>
                <w:sz w:val="20"/>
                <w:szCs w:val="20"/>
              </w:rPr>
              <w:t>定義之債務餘額再加計：</w:t>
            </w:r>
          </w:p>
          <w:p w14:paraId="3AA000A6" w14:textId="77777777" w:rsidR="00EB178E" w:rsidRPr="005067A4" w:rsidRDefault="00EB178E" w:rsidP="00EB178E">
            <w:pPr>
              <w:widowControl w:val="0"/>
              <w:overflowPunct w:val="0"/>
              <w:spacing w:line="280" w:lineRule="exact"/>
              <w:ind w:leftChars="75" w:left="180" w:firstLine="1"/>
              <w:jc w:val="both"/>
              <w:rPr>
                <w:rFonts w:ascii="標楷體" w:eastAsia="標楷體" w:hAnsi="標楷體" w:cs="Times New Roman"/>
                <w:spacing w:val="-16"/>
                <w:kern w:val="2"/>
                <w:sz w:val="20"/>
                <w:szCs w:val="20"/>
              </w:rPr>
            </w:pPr>
            <w:r w:rsidRPr="005067A4">
              <w:rPr>
                <w:rFonts w:ascii="標楷體" w:eastAsia="標楷體" w:hAnsi="標楷體" w:cs="Times New Roman" w:hint="eastAsia"/>
                <w:spacing w:val="-16"/>
                <w:kern w:val="2"/>
                <w:sz w:val="20"/>
                <w:szCs w:val="20"/>
              </w:rPr>
              <w:t>（一）未滿1年短期借款</w:t>
            </w:r>
          </w:p>
          <w:p w14:paraId="49CCFA53" w14:textId="2745BD5E" w:rsidR="005516DD" w:rsidRPr="005067A4" w:rsidRDefault="00EB178E" w:rsidP="00EB178E">
            <w:pPr>
              <w:widowControl w:val="0"/>
              <w:overflowPunct w:val="0"/>
              <w:spacing w:line="280" w:lineRule="exact"/>
              <w:ind w:leftChars="75" w:left="180" w:firstLine="1"/>
              <w:jc w:val="both"/>
              <w:rPr>
                <w:rFonts w:ascii="標楷體" w:eastAsia="標楷體" w:hAnsi="標楷體" w:cs="Times New Roman"/>
                <w:spacing w:val="-2"/>
                <w:kern w:val="2"/>
                <w:sz w:val="20"/>
                <w:szCs w:val="20"/>
              </w:rPr>
            </w:pPr>
            <w:r w:rsidRPr="005067A4">
              <w:rPr>
                <w:rFonts w:ascii="標楷體" w:eastAsia="標楷體" w:hAnsi="標楷體" w:cs="Times New Roman" w:hint="eastAsia"/>
                <w:spacing w:val="-16"/>
                <w:kern w:val="2"/>
                <w:sz w:val="20"/>
                <w:szCs w:val="20"/>
              </w:rPr>
              <w:t>（二）</w:t>
            </w:r>
            <w:r w:rsidRPr="005067A4">
              <w:rPr>
                <w:rFonts w:ascii="標楷體" w:eastAsia="標楷體" w:hAnsi="標楷體" w:cs="Times New Roman" w:hint="eastAsia"/>
                <w:spacing w:val="-20"/>
                <w:kern w:val="2"/>
                <w:sz w:val="20"/>
                <w:szCs w:val="20"/>
              </w:rPr>
              <w:t>非</w:t>
            </w:r>
            <w:r w:rsidRPr="005067A4">
              <w:rPr>
                <w:rFonts w:ascii="標楷體" w:eastAsia="標楷體" w:hAnsi="標楷體" w:cs="Times New Roman" w:hint="eastAsia"/>
                <w:spacing w:val="-10"/>
                <w:kern w:val="2"/>
                <w:sz w:val="20"/>
                <w:szCs w:val="20"/>
              </w:rPr>
              <w:t>營業特種基金舉借債務餘額</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4351802B"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2</w:t>
            </w:r>
            <w:r>
              <w:rPr>
                <w:rFonts w:ascii="標楷體" w:eastAsia="標楷體" w:hAnsi="標楷體" w:cs="Times New Roman"/>
                <w:b/>
                <w:spacing w:val="-20"/>
                <w:kern w:val="2"/>
                <w:sz w:val="20"/>
                <w:szCs w:val="20"/>
              </w:rPr>
              <w:t>50</w:t>
            </w:r>
            <w:r w:rsidRPr="005067A4">
              <w:rPr>
                <w:rFonts w:ascii="標楷體" w:eastAsia="標楷體" w:hAnsi="標楷體" w:cs="Times New Roman" w:hint="eastAsia"/>
                <w:b/>
                <w:spacing w:val="-20"/>
                <w:kern w:val="2"/>
                <w:sz w:val="20"/>
                <w:szCs w:val="20"/>
              </w:rPr>
              <w:t>,</w:t>
            </w:r>
            <w:r>
              <w:rPr>
                <w:rFonts w:ascii="標楷體" w:eastAsia="標楷體" w:hAnsi="標楷體" w:cs="Times New Roman"/>
                <w:b/>
                <w:spacing w:val="-20"/>
                <w:kern w:val="2"/>
                <w:sz w:val="20"/>
                <w:szCs w:val="20"/>
              </w:rPr>
              <w:t>975</w:t>
            </w:r>
            <w:r w:rsidRPr="005067A4">
              <w:rPr>
                <w:rFonts w:ascii="標楷體" w:eastAsia="標楷體" w:hAnsi="標楷體" w:cs="Times New Roman" w:hint="eastAsia"/>
                <w:b/>
                <w:spacing w:val="-20"/>
                <w:kern w:val="2"/>
                <w:sz w:val="20"/>
                <w:szCs w:val="20"/>
              </w:rPr>
              <w:t>,</w:t>
            </w:r>
            <w:r>
              <w:rPr>
                <w:rFonts w:ascii="標楷體" w:eastAsia="標楷體" w:hAnsi="標楷體" w:cs="Times New Roman"/>
                <w:b/>
                <w:spacing w:val="-20"/>
                <w:kern w:val="2"/>
                <w:sz w:val="20"/>
                <w:szCs w:val="20"/>
              </w:rPr>
              <w:t>024</w:t>
            </w:r>
          </w:p>
          <w:p w14:paraId="28AECF49" w14:textId="77777777" w:rsidR="00EB178E" w:rsidRPr="005067A4" w:rsidRDefault="00EB178E" w:rsidP="00EB178E">
            <w:pPr>
              <w:widowControl w:val="0"/>
              <w:overflowPunct w:val="0"/>
              <w:spacing w:line="280" w:lineRule="exact"/>
              <w:jc w:val="right"/>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w:t>
            </w:r>
            <w:r w:rsidRPr="00ED24B7">
              <w:rPr>
                <w:rFonts w:ascii="標楷體" w:eastAsia="標楷體" w:hAnsi="標楷體" w:cs="Times New Roman" w:hint="eastAsia"/>
                <w:b/>
                <w:spacing w:val="-20"/>
                <w:kern w:val="2"/>
                <w:sz w:val="20"/>
                <w:szCs w:val="20"/>
              </w:rPr>
              <w:t>0.</w:t>
            </w:r>
            <w:r w:rsidRPr="00ED24B7">
              <w:rPr>
                <w:rFonts w:ascii="標楷體" w:eastAsia="標楷體" w:hAnsi="標楷體" w:cs="Times New Roman"/>
                <w:b/>
                <w:spacing w:val="-20"/>
                <w:kern w:val="2"/>
                <w:sz w:val="20"/>
                <w:szCs w:val="20"/>
              </w:rPr>
              <w:t>87</w:t>
            </w:r>
            <w:r w:rsidRPr="00ED24B7">
              <w:rPr>
                <w:rFonts w:ascii="標楷體" w:eastAsia="標楷體" w:hAnsi="標楷體" w:cs="Times New Roman" w:hint="eastAsia"/>
                <w:b/>
                <w:spacing w:val="-20"/>
                <w:kern w:val="2"/>
                <w:sz w:val="20"/>
                <w:szCs w:val="20"/>
              </w:rPr>
              <w:t>％</w:t>
            </w:r>
            <w:r w:rsidRPr="005067A4">
              <w:rPr>
                <w:rFonts w:ascii="標楷體" w:eastAsia="標楷體" w:hAnsi="標楷體" w:cs="Times New Roman" w:hint="eastAsia"/>
                <w:b/>
                <w:spacing w:val="-20"/>
                <w:kern w:val="2"/>
                <w:sz w:val="20"/>
                <w:szCs w:val="20"/>
              </w:rPr>
              <w:t>）</w:t>
            </w:r>
          </w:p>
          <w:p w14:paraId="5552D8F1"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9</w:t>
            </w:r>
            <w:r>
              <w:rPr>
                <w:rFonts w:ascii="標楷體" w:eastAsia="標楷體" w:hAnsi="標楷體" w:cs="Times New Roman"/>
                <w:b/>
                <w:spacing w:val="-20"/>
                <w:kern w:val="2"/>
                <w:sz w:val="20"/>
                <w:szCs w:val="20"/>
              </w:rPr>
              <w:t>5</w:t>
            </w:r>
            <w:r w:rsidRPr="005067A4">
              <w:rPr>
                <w:rFonts w:ascii="標楷體" w:eastAsia="標楷體" w:hAnsi="標楷體" w:cs="Times New Roman" w:hint="eastAsia"/>
                <w:b/>
                <w:spacing w:val="-20"/>
                <w:kern w:val="2"/>
                <w:sz w:val="20"/>
                <w:szCs w:val="20"/>
              </w:rPr>
              <w:t>,</w:t>
            </w:r>
            <w:r>
              <w:rPr>
                <w:rFonts w:ascii="標楷體" w:eastAsia="標楷體" w:hAnsi="標楷體" w:cs="Times New Roman"/>
                <w:b/>
                <w:spacing w:val="-20"/>
                <w:kern w:val="2"/>
                <w:sz w:val="20"/>
                <w:szCs w:val="20"/>
              </w:rPr>
              <w:t>9</w:t>
            </w:r>
            <w:r w:rsidRPr="005067A4">
              <w:rPr>
                <w:rFonts w:ascii="標楷體" w:eastAsia="標楷體" w:hAnsi="標楷體" w:cs="Times New Roman"/>
                <w:b/>
                <w:spacing w:val="-20"/>
                <w:kern w:val="2"/>
                <w:sz w:val="20"/>
                <w:szCs w:val="20"/>
              </w:rPr>
              <w:t>00</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000</w:t>
            </w:r>
          </w:p>
          <w:p w14:paraId="665982F2" w14:textId="77777777" w:rsidR="00EB178E" w:rsidRPr="005067A4" w:rsidRDefault="00EB178E" w:rsidP="00EB178E">
            <w:pPr>
              <w:widowControl w:val="0"/>
              <w:overflowPunct w:val="0"/>
              <w:spacing w:line="280" w:lineRule="exact"/>
              <w:jc w:val="right"/>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（0.4</w:t>
            </w:r>
            <w:r>
              <w:rPr>
                <w:rFonts w:ascii="標楷體" w:eastAsia="標楷體" w:hAnsi="標楷體" w:cs="Times New Roman"/>
                <w:b/>
                <w:spacing w:val="-20"/>
                <w:kern w:val="2"/>
                <w:sz w:val="20"/>
                <w:szCs w:val="20"/>
              </w:rPr>
              <w:t>0</w:t>
            </w:r>
            <w:r w:rsidRPr="005067A4">
              <w:rPr>
                <w:rFonts w:ascii="標楷體" w:eastAsia="標楷體" w:hAnsi="標楷體" w:cs="Times New Roman" w:hint="eastAsia"/>
                <w:b/>
                <w:spacing w:val="-20"/>
                <w:kern w:val="2"/>
                <w:sz w:val="20"/>
                <w:szCs w:val="20"/>
              </w:rPr>
              <w:t>％）</w:t>
            </w:r>
          </w:p>
          <w:p w14:paraId="13015F40"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spacing w:val="-20"/>
                <w:kern w:val="2"/>
                <w:sz w:val="20"/>
                <w:szCs w:val="20"/>
              </w:rPr>
            </w:pPr>
          </w:p>
          <w:p w14:paraId="36AFCBDA"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spacing w:val="-20"/>
                <w:kern w:val="2"/>
                <w:sz w:val="20"/>
                <w:szCs w:val="20"/>
              </w:rPr>
            </w:pPr>
            <w:r>
              <w:rPr>
                <w:rFonts w:ascii="標楷體" w:eastAsia="標楷體" w:hAnsi="標楷體" w:cs="Times New Roman"/>
                <w:b/>
                <w:spacing w:val="-20"/>
                <w:kern w:val="2"/>
                <w:sz w:val="20"/>
                <w:szCs w:val="20"/>
              </w:rPr>
              <w:t>7</w:t>
            </w:r>
            <w:r w:rsidRPr="005067A4">
              <w:rPr>
                <w:rFonts w:ascii="標楷體" w:eastAsia="標楷體" w:hAnsi="標楷體" w:cs="Times New Roman" w:hint="eastAsia"/>
                <w:b/>
                <w:spacing w:val="-20"/>
                <w:kern w:val="2"/>
                <w:sz w:val="20"/>
                <w:szCs w:val="20"/>
              </w:rPr>
              <w:t>,</w:t>
            </w:r>
            <w:r>
              <w:rPr>
                <w:rFonts w:ascii="標楷體" w:eastAsia="標楷體" w:hAnsi="標楷體" w:cs="Times New Roman"/>
                <w:b/>
                <w:spacing w:val="-20"/>
                <w:kern w:val="2"/>
                <w:sz w:val="20"/>
                <w:szCs w:val="20"/>
              </w:rPr>
              <w:t>5</w:t>
            </w:r>
            <w:r w:rsidRPr="005067A4">
              <w:rPr>
                <w:rFonts w:ascii="標楷體" w:eastAsia="標楷體" w:hAnsi="標楷體" w:cs="Times New Roman" w:hint="eastAsia"/>
                <w:b/>
                <w:spacing w:val="-20"/>
                <w:kern w:val="2"/>
                <w:sz w:val="20"/>
                <w:szCs w:val="20"/>
              </w:rPr>
              <w:t>00,000</w:t>
            </w:r>
          </w:p>
          <w:p w14:paraId="6ACC6921" w14:textId="112C4D7A" w:rsidR="005516DD" w:rsidRPr="005067A4" w:rsidRDefault="00EB178E" w:rsidP="00EB178E">
            <w:pPr>
              <w:widowControl w:val="0"/>
              <w:overflowPunct w:val="0"/>
              <w:spacing w:line="280" w:lineRule="exact"/>
              <w:ind w:rightChars="10" w:right="24"/>
              <w:jc w:val="right"/>
              <w:rPr>
                <w:rFonts w:ascii="標楷體" w:eastAsia="標楷體" w:hAnsi="標楷體" w:cs="Times New Roman"/>
                <w:b/>
                <w:spacing w:val="-16"/>
                <w:kern w:val="2"/>
                <w:sz w:val="20"/>
                <w:szCs w:val="20"/>
              </w:rPr>
            </w:pPr>
            <w:r w:rsidRPr="005067A4">
              <w:rPr>
                <w:rFonts w:ascii="標楷體" w:eastAsia="標楷體" w:hAnsi="標楷體" w:cs="Times New Roman"/>
                <w:b/>
                <w:spacing w:val="-20"/>
                <w:kern w:val="2"/>
                <w:sz w:val="20"/>
                <w:szCs w:val="20"/>
              </w:rPr>
              <w:t>1</w:t>
            </w:r>
            <w:r>
              <w:rPr>
                <w:rFonts w:ascii="標楷體" w:eastAsia="標楷體" w:hAnsi="標楷體" w:cs="Times New Roman"/>
                <w:b/>
                <w:spacing w:val="-20"/>
                <w:kern w:val="2"/>
                <w:sz w:val="20"/>
                <w:szCs w:val="20"/>
              </w:rPr>
              <w:t>47</w:t>
            </w:r>
            <w:r w:rsidRPr="005067A4">
              <w:rPr>
                <w:rFonts w:ascii="標楷體" w:eastAsia="標楷體" w:hAnsi="標楷體" w:cs="Times New Roman"/>
                <w:b/>
                <w:spacing w:val="-20"/>
                <w:kern w:val="2"/>
                <w:sz w:val="20"/>
                <w:szCs w:val="20"/>
              </w:rPr>
              <w:t>,5</w:t>
            </w:r>
            <w:r>
              <w:rPr>
                <w:rFonts w:ascii="標楷體" w:eastAsia="標楷體" w:hAnsi="標楷體" w:cs="Times New Roman"/>
                <w:b/>
                <w:spacing w:val="-20"/>
                <w:kern w:val="2"/>
                <w:sz w:val="20"/>
                <w:szCs w:val="20"/>
              </w:rPr>
              <w:t>7</w:t>
            </w:r>
            <w:r w:rsidRPr="005067A4">
              <w:rPr>
                <w:rFonts w:ascii="標楷體" w:eastAsia="標楷體" w:hAnsi="標楷體" w:cs="Times New Roman"/>
                <w:b/>
                <w:spacing w:val="-20"/>
                <w:kern w:val="2"/>
                <w:sz w:val="20"/>
                <w:szCs w:val="20"/>
              </w:rPr>
              <w:t>5,</w:t>
            </w:r>
            <w:r>
              <w:rPr>
                <w:rFonts w:ascii="標楷體" w:eastAsia="標楷體" w:hAnsi="標楷體" w:cs="Times New Roman"/>
                <w:b/>
                <w:spacing w:val="-20"/>
                <w:kern w:val="2"/>
                <w:sz w:val="20"/>
                <w:szCs w:val="20"/>
              </w:rPr>
              <w:t>024</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EEA1026"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16"/>
                <w:kern w:val="2"/>
                <w:sz w:val="20"/>
                <w:szCs w:val="20"/>
              </w:rPr>
            </w:pPr>
            <w:r w:rsidRPr="005067A4">
              <w:rPr>
                <w:rFonts w:ascii="標楷體" w:eastAsia="標楷體" w:hAnsi="標楷體" w:cs="Times New Roman" w:hint="eastAsia"/>
                <w:b/>
                <w:spacing w:val="-16"/>
                <w:kern w:val="2"/>
                <w:sz w:val="20"/>
                <w:szCs w:val="20"/>
              </w:rPr>
              <w:t>－</w:t>
            </w:r>
          </w:p>
          <w:p w14:paraId="347A67A2"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56E685EC"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p w14:paraId="64AC80E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48DB0E44"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16BF1E72"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p w14:paraId="3CFFC9CA"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23BE923"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9</w:t>
            </w:r>
            <w:r>
              <w:rPr>
                <w:rFonts w:ascii="標楷體" w:eastAsia="標楷體" w:hAnsi="標楷體" w:cs="Times New Roman"/>
                <w:b/>
                <w:spacing w:val="-20"/>
                <w:kern w:val="2"/>
                <w:sz w:val="20"/>
                <w:szCs w:val="20"/>
              </w:rPr>
              <w:t>5</w:t>
            </w:r>
            <w:r w:rsidRPr="005067A4">
              <w:rPr>
                <w:rFonts w:ascii="標楷體" w:eastAsia="標楷體" w:hAnsi="標楷體" w:cs="Times New Roman" w:hint="eastAsia"/>
                <w:b/>
                <w:spacing w:val="-20"/>
                <w:kern w:val="2"/>
                <w:sz w:val="20"/>
                <w:szCs w:val="20"/>
              </w:rPr>
              <w:t>,</w:t>
            </w:r>
            <w:r>
              <w:rPr>
                <w:rFonts w:ascii="標楷體" w:eastAsia="標楷體" w:hAnsi="標楷體" w:cs="Times New Roman"/>
                <w:b/>
                <w:spacing w:val="-20"/>
                <w:kern w:val="2"/>
                <w:sz w:val="20"/>
                <w:szCs w:val="20"/>
              </w:rPr>
              <w:t>9</w:t>
            </w:r>
            <w:r w:rsidRPr="005067A4">
              <w:rPr>
                <w:rFonts w:ascii="標楷體" w:eastAsia="標楷體" w:hAnsi="標楷體" w:cs="Times New Roman"/>
                <w:b/>
                <w:spacing w:val="-20"/>
                <w:kern w:val="2"/>
                <w:sz w:val="20"/>
                <w:szCs w:val="20"/>
              </w:rPr>
              <w:t>00</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000</w:t>
            </w:r>
          </w:p>
          <w:p w14:paraId="3F6BB27F"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Cs/>
                <w:spacing w:val="-20"/>
                <w:kern w:val="2"/>
                <w:sz w:val="20"/>
                <w:szCs w:val="20"/>
              </w:rPr>
            </w:pPr>
          </w:p>
          <w:p w14:paraId="21AB9754"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Cs/>
                <w:spacing w:val="-16"/>
                <w:kern w:val="2"/>
                <w:sz w:val="20"/>
                <w:szCs w:val="20"/>
              </w:rPr>
            </w:pPr>
            <w:r w:rsidRPr="005067A4">
              <w:rPr>
                <w:rFonts w:ascii="標楷體" w:eastAsia="標楷體" w:hAnsi="標楷體" w:cs="Times New Roman"/>
                <w:bCs/>
                <w:spacing w:val="-20"/>
                <w:kern w:val="2"/>
                <w:sz w:val="20"/>
                <w:szCs w:val="20"/>
              </w:rPr>
              <w:t>9</w:t>
            </w:r>
            <w:r>
              <w:rPr>
                <w:rFonts w:ascii="標楷體" w:eastAsia="標楷體" w:hAnsi="標楷體" w:cs="Times New Roman"/>
                <w:bCs/>
                <w:spacing w:val="-20"/>
                <w:kern w:val="2"/>
                <w:sz w:val="20"/>
                <w:szCs w:val="20"/>
              </w:rPr>
              <w:t>5</w:t>
            </w:r>
            <w:r w:rsidRPr="005067A4">
              <w:rPr>
                <w:rFonts w:ascii="標楷體" w:eastAsia="標楷體" w:hAnsi="標楷體" w:cs="Times New Roman" w:hint="eastAsia"/>
                <w:bCs/>
                <w:spacing w:val="-20"/>
                <w:kern w:val="2"/>
                <w:sz w:val="20"/>
                <w:szCs w:val="20"/>
              </w:rPr>
              <w:t>,</w:t>
            </w:r>
            <w:r>
              <w:rPr>
                <w:rFonts w:ascii="標楷體" w:eastAsia="標楷體" w:hAnsi="標楷體" w:cs="Times New Roman"/>
                <w:bCs/>
                <w:spacing w:val="-20"/>
                <w:kern w:val="2"/>
                <w:sz w:val="20"/>
                <w:szCs w:val="20"/>
              </w:rPr>
              <w:t>9</w:t>
            </w:r>
            <w:r w:rsidRPr="005067A4">
              <w:rPr>
                <w:rFonts w:ascii="標楷體" w:eastAsia="標楷體" w:hAnsi="標楷體" w:cs="Times New Roman"/>
                <w:bCs/>
                <w:spacing w:val="-20"/>
                <w:kern w:val="2"/>
                <w:sz w:val="20"/>
                <w:szCs w:val="20"/>
              </w:rPr>
              <w:t>00</w:t>
            </w:r>
            <w:r w:rsidRPr="005067A4">
              <w:rPr>
                <w:rFonts w:ascii="標楷體" w:eastAsia="標楷體" w:hAnsi="標楷體" w:cs="Times New Roman" w:hint="eastAsia"/>
                <w:bCs/>
                <w:spacing w:val="-20"/>
                <w:kern w:val="2"/>
                <w:sz w:val="20"/>
                <w:szCs w:val="20"/>
              </w:rPr>
              <w:t>,</w:t>
            </w:r>
            <w:r w:rsidRPr="005067A4">
              <w:rPr>
                <w:rFonts w:ascii="標楷體" w:eastAsia="標楷體" w:hAnsi="標楷體" w:cs="Times New Roman"/>
                <w:bCs/>
                <w:spacing w:val="-20"/>
                <w:kern w:val="2"/>
                <w:sz w:val="20"/>
                <w:szCs w:val="20"/>
              </w:rPr>
              <w:t>0</w:t>
            </w:r>
            <w:r w:rsidRPr="005067A4">
              <w:rPr>
                <w:rFonts w:ascii="標楷體" w:eastAsia="標楷體" w:hAnsi="標楷體" w:cs="Times New Roman"/>
                <w:bCs/>
                <w:spacing w:val="-16"/>
                <w:kern w:val="2"/>
                <w:sz w:val="20"/>
                <w:szCs w:val="20"/>
              </w:rPr>
              <w:t>00</w:t>
            </w:r>
          </w:p>
          <w:p w14:paraId="467DD84F"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Cs/>
                <w:spacing w:val="-16"/>
                <w:kern w:val="2"/>
                <w:sz w:val="20"/>
                <w:szCs w:val="20"/>
              </w:rPr>
            </w:pPr>
          </w:p>
          <w:p w14:paraId="64E0217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0571D3F7"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p w14:paraId="7ADD6180"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427317B4"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spacing w:val="-20"/>
                <w:kern w:val="2"/>
                <w:sz w:val="20"/>
                <w:szCs w:val="20"/>
              </w:rPr>
            </w:pPr>
            <w:r>
              <w:rPr>
                <w:rFonts w:ascii="標楷體" w:eastAsia="標楷體" w:hAnsi="標楷體" w:cs="Times New Roman"/>
                <w:b/>
                <w:spacing w:val="-20"/>
                <w:kern w:val="2"/>
                <w:sz w:val="20"/>
                <w:szCs w:val="20"/>
              </w:rPr>
              <w:t>7</w:t>
            </w:r>
            <w:r w:rsidRPr="005067A4">
              <w:rPr>
                <w:rFonts w:ascii="標楷體" w:eastAsia="標楷體" w:hAnsi="標楷體" w:cs="Times New Roman" w:hint="eastAsia"/>
                <w:b/>
                <w:spacing w:val="-20"/>
                <w:kern w:val="2"/>
                <w:sz w:val="20"/>
                <w:szCs w:val="20"/>
              </w:rPr>
              <w:t>,</w:t>
            </w:r>
            <w:r>
              <w:rPr>
                <w:rFonts w:ascii="標楷體" w:eastAsia="標楷體" w:hAnsi="標楷體" w:cs="Times New Roman"/>
                <w:b/>
                <w:spacing w:val="-20"/>
                <w:kern w:val="2"/>
                <w:sz w:val="20"/>
                <w:szCs w:val="20"/>
              </w:rPr>
              <w:t>5</w:t>
            </w:r>
            <w:r w:rsidRPr="005067A4">
              <w:rPr>
                <w:rFonts w:ascii="標楷體" w:eastAsia="標楷體" w:hAnsi="標楷體" w:cs="Times New Roman" w:hint="eastAsia"/>
                <w:b/>
                <w:spacing w:val="-20"/>
                <w:kern w:val="2"/>
                <w:sz w:val="20"/>
                <w:szCs w:val="20"/>
              </w:rPr>
              <w:t>00,000</w:t>
            </w:r>
          </w:p>
          <w:p w14:paraId="54612B75"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p>
          <w:p w14:paraId="2ECD03E4"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p w14:paraId="0A1B1A3F"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p>
          <w:p w14:paraId="4CCAA340"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p>
          <w:p w14:paraId="14E5A937"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Cs/>
                <w:spacing w:val="-20"/>
                <w:kern w:val="2"/>
                <w:sz w:val="20"/>
                <w:szCs w:val="20"/>
              </w:rPr>
            </w:pPr>
            <w:r>
              <w:rPr>
                <w:rFonts w:ascii="標楷體" w:eastAsia="標楷體" w:hAnsi="標楷體" w:cs="Times New Roman"/>
                <w:bCs/>
                <w:spacing w:val="-20"/>
                <w:kern w:val="2"/>
                <w:sz w:val="20"/>
                <w:szCs w:val="20"/>
              </w:rPr>
              <w:t>7</w:t>
            </w:r>
            <w:r w:rsidRPr="005067A4">
              <w:rPr>
                <w:rFonts w:ascii="標楷體" w:eastAsia="標楷體" w:hAnsi="標楷體" w:cs="Times New Roman" w:hint="eastAsia"/>
                <w:bCs/>
                <w:spacing w:val="-20"/>
                <w:kern w:val="2"/>
                <w:sz w:val="20"/>
                <w:szCs w:val="20"/>
              </w:rPr>
              <w:t>,</w:t>
            </w:r>
            <w:r>
              <w:rPr>
                <w:rFonts w:ascii="標楷體" w:eastAsia="標楷體" w:hAnsi="標楷體" w:cs="Times New Roman"/>
                <w:bCs/>
                <w:spacing w:val="-20"/>
                <w:kern w:val="2"/>
                <w:sz w:val="20"/>
                <w:szCs w:val="20"/>
              </w:rPr>
              <w:t>5</w:t>
            </w:r>
            <w:r w:rsidRPr="005067A4">
              <w:rPr>
                <w:rFonts w:ascii="標楷體" w:eastAsia="標楷體" w:hAnsi="標楷體" w:cs="Times New Roman" w:hint="eastAsia"/>
                <w:bCs/>
                <w:spacing w:val="-20"/>
                <w:kern w:val="2"/>
                <w:sz w:val="20"/>
                <w:szCs w:val="20"/>
              </w:rPr>
              <w:t>00,000</w:t>
            </w:r>
          </w:p>
          <w:p w14:paraId="0B9A7D9F" w14:textId="49996A16" w:rsidR="005516DD"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EEBEDF7" w14:textId="77777777" w:rsidR="00EB178E" w:rsidRPr="005067A4" w:rsidRDefault="00EB178E" w:rsidP="00EB178E">
            <w:pPr>
              <w:widowControl w:val="0"/>
              <w:overflowPunct w:val="0"/>
              <w:spacing w:line="280" w:lineRule="exact"/>
              <w:ind w:rightChars="10" w:right="24"/>
              <w:jc w:val="right"/>
              <w:rPr>
                <w:rFonts w:ascii="標楷體" w:eastAsia="標楷體" w:hAnsi="標楷體" w:cs="Times New Roman"/>
                <w:b/>
                <w:bCs/>
                <w:spacing w:val="-20"/>
                <w:kern w:val="2"/>
                <w:sz w:val="20"/>
                <w:szCs w:val="20"/>
              </w:rPr>
            </w:pPr>
            <w:r w:rsidRPr="005067A4">
              <w:rPr>
                <w:rFonts w:ascii="標楷體" w:eastAsia="標楷體" w:hAnsi="標楷體" w:cs="Times New Roman"/>
                <w:b/>
                <w:bCs/>
                <w:spacing w:val="-20"/>
                <w:kern w:val="2"/>
                <w:sz w:val="20"/>
                <w:szCs w:val="20"/>
              </w:rPr>
              <w:t>1</w:t>
            </w:r>
            <w:r>
              <w:rPr>
                <w:rFonts w:ascii="標楷體" w:eastAsia="標楷體" w:hAnsi="標楷體" w:cs="Times New Roman"/>
                <w:b/>
                <w:bCs/>
                <w:spacing w:val="-20"/>
                <w:kern w:val="2"/>
                <w:sz w:val="20"/>
                <w:szCs w:val="20"/>
              </w:rPr>
              <w:t>47</w:t>
            </w:r>
            <w:r w:rsidRPr="005067A4">
              <w:rPr>
                <w:rFonts w:ascii="標楷體" w:eastAsia="標楷體" w:hAnsi="標楷體" w:cs="Times New Roman"/>
                <w:b/>
                <w:bCs/>
                <w:spacing w:val="-20"/>
                <w:kern w:val="2"/>
                <w:sz w:val="20"/>
                <w:szCs w:val="20"/>
              </w:rPr>
              <w:t>,5</w:t>
            </w:r>
            <w:r>
              <w:rPr>
                <w:rFonts w:ascii="標楷體" w:eastAsia="標楷體" w:hAnsi="標楷體" w:cs="Times New Roman"/>
                <w:b/>
                <w:bCs/>
                <w:spacing w:val="-20"/>
                <w:kern w:val="2"/>
                <w:sz w:val="20"/>
                <w:szCs w:val="20"/>
              </w:rPr>
              <w:t>7</w:t>
            </w:r>
            <w:r w:rsidRPr="005067A4">
              <w:rPr>
                <w:rFonts w:ascii="標楷體" w:eastAsia="標楷體" w:hAnsi="標楷體" w:cs="Times New Roman"/>
                <w:b/>
                <w:bCs/>
                <w:spacing w:val="-20"/>
                <w:kern w:val="2"/>
                <w:sz w:val="20"/>
                <w:szCs w:val="20"/>
              </w:rPr>
              <w:t>5,</w:t>
            </w:r>
            <w:r>
              <w:rPr>
                <w:rFonts w:ascii="標楷體" w:eastAsia="標楷體" w:hAnsi="標楷體" w:cs="Times New Roman"/>
                <w:b/>
                <w:bCs/>
                <w:spacing w:val="-20"/>
                <w:kern w:val="2"/>
                <w:sz w:val="20"/>
                <w:szCs w:val="20"/>
              </w:rPr>
              <w:t>024</w:t>
            </w:r>
          </w:p>
          <w:p w14:paraId="5C14F119"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p>
          <w:p w14:paraId="2A723A27"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p w14:paraId="7B2DBD7C"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p>
          <w:p w14:paraId="24CB3DA7"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p>
          <w:p w14:paraId="2408F009" w14:textId="77777777" w:rsidR="00EB178E" w:rsidRPr="005067A4" w:rsidRDefault="00EB178E" w:rsidP="00EB178E">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p w14:paraId="39EA804D" w14:textId="05ED3DE0" w:rsidR="005516DD" w:rsidRPr="005067A4" w:rsidRDefault="00EB178E" w:rsidP="00EB178E">
            <w:pPr>
              <w:widowControl w:val="0"/>
              <w:overflowPunct w:val="0"/>
              <w:spacing w:line="280" w:lineRule="exact"/>
              <w:ind w:rightChars="10" w:right="24"/>
              <w:jc w:val="right"/>
              <w:rPr>
                <w:rFonts w:ascii="標楷體" w:eastAsia="標楷體" w:hAnsi="標楷體" w:cs="Times New Roman"/>
                <w:bCs/>
                <w:spacing w:val="-20"/>
                <w:kern w:val="2"/>
                <w:sz w:val="20"/>
                <w:szCs w:val="20"/>
              </w:rPr>
            </w:pPr>
            <w:r w:rsidRPr="005067A4">
              <w:rPr>
                <w:rFonts w:ascii="標楷體" w:eastAsia="標楷體" w:hAnsi="標楷體" w:cs="Times New Roman"/>
                <w:spacing w:val="-20"/>
                <w:kern w:val="2"/>
                <w:sz w:val="20"/>
                <w:szCs w:val="20"/>
              </w:rPr>
              <w:t>1</w:t>
            </w:r>
            <w:r>
              <w:rPr>
                <w:rFonts w:ascii="標楷體" w:eastAsia="標楷體" w:hAnsi="標楷體" w:cs="Times New Roman"/>
                <w:spacing w:val="-20"/>
                <w:kern w:val="2"/>
                <w:sz w:val="20"/>
                <w:szCs w:val="20"/>
              </w:rPr>
              <w:t>47</w:t>
            </w:r>
            <w:r w:rsidRPr="005067A4">
              <w:rPr>
                <w:rFonts w:ascii="標楷體" w:eastAsia="標楷體" w:hAnsi="標楷體" w:cs="Times New Roman"/>
                <w:spacing w:val="-20"/>
                <w:kern w:val="2"/>
                <w:sz w:val="20"/>
                <w:szCs w:val="20"/>
              </w:rPr>
              <w:t>,5</w:t>
            </w:r>
            <w:r>
              <w:rPr>
                <w:rFonts w:ascii="標楷體" w:eastAsia="標楷體" w:hAnsi="標楷體" w:cs="Times New Roman"/>
                <w:spacing w:val="-20"/>
                <w:kern w:val="2"/>
                <w:sz w:val="20"/>
                <w:szCs w:val="20"/>
              </w:rPr>
              <w:t>7</w:t>
            </w:r>
            <w:r w:rsidRPr="005067A4">
              <w:rPr>
                <w:rFonts w:ascii="標楷體" w:eastAsia="標楷體" w:hAnsi="標楷體" w:cs="Times New Roman"/>
                <w:spacing w:val="-20"/>
                <w:kern w:val="2"/>
                <w:sz w:val="20"/>
                <w:szCs w:val="20"/>
              </w:rPr>
              <w:t>5,</w:t>
            </w:r>
            <w:r>
              <w:rPr>
                <w:rFonts w:ascii="標楷體" w:eastAsia="標楷體" w:hAnsi="標楷體" w:cs="Times New Roman"/>
                <w:spacing w:val="-20"/>
                <w:kern w:val="2"/>
                <w:sz w:val="20"/>
                <w:szCs w:val="20"/>
              </w:rPr>
              <w:t>024</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448EA54"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12"/>
                <w:kern w:val="2"/>
                <w:sz w:val="20"/>
                <w:szCs w:val="20"/>
              </w:rPr>
            </w:pPr>
            <w:r w:rsidRPr="005067A4">
              <w:rPr>
                <w:rFonts w:ascii="標楷體" w:eastAsia="標楷體" w:hAnsi="標楷體" w:cs="Times New Roman" w:hint="eastAsia"/>
                <w:b/>
                <w:spacing w:val="-12"/>
                <w:kern w:val="2"/>
                <w:sz w:val="20"/>
                <w:szCs w:val="20"/>
              </w:rPr>
              <w:t>－</w:t>
            </w:r>
          </w:p>
          <w:p w14:paraId="2C5288FC"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755DF7BF"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30F6502D"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746E9680"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5190A9A1"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35C86C84"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4F7D46D"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12"/>
                <w:kern w:val="2"/>
                <w:sz w:val="20"/>
                <w:szCs w:val="20"/>
              </w:rPr>
            </w:pPr>
            <w:r w:rsidRPr="005067A4">
              <w:rPr>
                <w:rFonts w:ascii="標楷體" w:eastAsia="標楷體" w:hAnsi="標楷體" w:cs="Times New Roman" w:hint="eastAsia"/>
                <w:b/>
                <w:spacing w:val="-12"/>
                <w:kern w:val="2"/>
                <w:sz w:val="20"/>
                <w:szCs w:val="20"/>
              </w:rPr>
              <w:t>－</w:t>
            </w:r>
          </w:p>
          <w:p w14:paraId="129D3696"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3443DBE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2A58FF39"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3343E54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4EC0B2A2"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5191CDC3"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tc>
      </w:tr>
    </w:tbl>
    <w:p w14:paraId="2DA42CA2" w14:textId="57EFB623" w:rsidR="005516DD" w:rsidRPr="005067A4" w:rsidRDefault="005516DD" w:rsidP="005516DD">
      <w:pPr>
        <w:widowControl w:val="0"/>
        <w:snapToGrid w:val="0"/>
        <w:spacing w:line="240" w:lineRule="exact"/>
        <w:ind w:leftChars="9" w:left="567" w:right="-1" w:hangingChars="303" w:hanging="545"/>
        <w:jc w:val="both"/>
        <w:rPr>
          <w:rFonts w:ascii="標楷體" w:eastAsia="標楷體" w:hAnsi="標楷體" w:cs="Times New Roman"/>
          <w:kern w:val="2"/>
          <w:sz w:val="18"/>
          <w:szCs w:val="18"/>
        </w:rPr>
      </w:pPr>
      <w:proofErr w:type="gramStart"/>
      <w:r w:rsidRPr="005067A4">
        <w:rPr>
          <w:rFonts w:ascii="標楷體" w:eastAsia="標楷體" w:hAnsi="標楷體" w:cs="Times New Roman" w:hint="eastAsia"/>
          <w:kern w:val="2"/>
          <w:sz w:val="18"/>
          <w:szCs w:val="18"/>
        </w:rPr>
        <w:t>註</w:t>
      </w:r>
      <w:proofErr w:type="gramEnd"/>
      <w:r w:rsidRPr="005067A4">
        <w:rPr>
          <w:rFonts w:ascii="標楷體" w:eastAsia="標楷體" w:hAnsi="標楷體" w:cs="Times New Roman" w:hint="eastAsia"/>
          <w:kern w:val="2"/>
          <w:sz w:val="18"/>
          <w:szCs w:val="18"/>
        </w:rPr>
        <w:t>：1.</w:t>
      </w:r>
      <w:r w:rsidR="003D4B9B" w:rsidRPr="005067A4">
        <w:rPr>
          <w:rFonts w:ascii="標楷體" w:eastAsia="標楷體" w:hAnsi="標楷體" w:cs="Times New Roman" w:hint="eastAsia"/>
          <w:kern w:val="2"/>
          <w:sz w:val="18"/>
          <w:szCs w:val="18"/>
        </w:rPr>
        <w:t>本表數據為審定數，1年以上非自償性債務餘額</w:t>
      </w:r>
      <w:r w:rsidR="003D4B9B" w:rsidRPr="005067A4">
        <w:rPr>
          <w:rFonts w:ascii="標楷體" w:eastAsia="標楷體" w:hAnsi="標楷體" w:cs="Times New Roman"/>
          <w:kern w:val="2"/>
          <w:sz w:val="18"/>
          <w:szCs w:val="18"/>
        </w:rPr>
        <w:t>9</w:t>
      </w:r>
      <w:r w:rsidR="003D4B9B">
        <w:rPr>
          <w:rFonts w:ascii="標楷體" w:eastAsia="標楷體" w:hAnsi="標楷體" w:cs="Times New Roman"/>
          <w:kern w:val="2"/>
          <w:sz w:val="18"/>
          <w:szCs w:val="18"/>
        </w:rPr>
        <w:t>59</w:t>
      </w:r>
      <w:r w:rsidR="003D4B9B" w:rsidRPr="005067A4">
        <w:rPr>
          <w:rFonts w:ascii="標楷體" w:eastAsia="標楷體" w:hAnsi="標楷體" w:cs="Times New Roman" w:hint="eastAsia"/>
          <w:kern w:val="2"/>
          <w:sz w:val="18"/>
          <w:szCs w:val="18"/>
        </w:rPr>
        <w:t>億元，</w:t>
      </w:r>
      <w:proofErr w:type="gramStart"/>
      <w:r w:rsidR="003D4B9B" w:rsidRPr="005067A4">
        <w:rPr>
          <w:rFonts w:ascii="標楷體" w:eastAsia="標楷體" w:hAnsi="標楷體" w:cs="Times New Roman" w:hint="eastAsia"/>
          <w:kern w:val="2"/>
          <w:sz w:val="18"/>
          <w:szCs w:val="18"/>
        </w:rPr>
        <w:t>均為債務</w:t>
      </w:r>
      <w:proofErr w:type="gramEnd"/>
      <w:r w:rsidR="003D4B9B" w:rsidRPr="005067A4">
        <w:rPr>
          <w:rFonts w:ascii="標楷體" w:eastAsia="標楷體" w:hAnsi="標楷體" w:cs="Times New Roman" w:hint="eastAsia"/>
          <w:kern w:val="2"/>
          <w:sz w:val="18"/>
          <w:szCs w:val="18"/>
        </w:rPr>
        <w:t>餘額實際結欠數</w:t>
      </w:r>
      <w:r w:rsidRPr="005067A4">
        <w:rPr>
          <w:rFonts w:ascii="標楷體" w:eastAsia="標楷體" w:hAnsi="標楷體" w:cs="Times New Roman" w:hint="eastAsia"/>
          <w:kern w:val="2"/>
          <w:sz w:val="18"/>
          <w:szCs w:val="18"/>
        </w:rPr>
        <w:t>。</w:t>
      </w:r>
    </w:p>
    <w:p w14:paraId="0E51095D" w14:textId="51A0756F" w:rsidR="005516DD" w:rsidRPr="005067A4" w:rsidRDefault="005516DD" w:rsidP="005516DD">
      <w:pPr>
        <w:widowControl w:val="0"/>
        <w:overflowPunct w:val="0"/>
        <w:spacing w:line="240" w:lineRule="exact"/>
        <w:ind w:leftChars="160" w:left="564" w:hangingChars="102" w:hanging="180"/>
        <w:jc w:val="both"/>
        <w:rPr>
          <w:rFonts w:ascii="標楷體" w:eastAsia="標楷體" w:hAnsi="標楷體" w:cs="Times New Roman"/>
          <w:spacing w:val="-4"/>
          <w:kern w:val="2"/>
          <w:sz w:val="18"/>
          <w:szCs w:val="18"/>
        </w:rPr>
      </w:pPr>
      <w:r w:rsidRPr="005067A4">
        <w:rPr>
          <w:rFonts w:ascii="標楷體" w:eastAsia="標楷體" w:hAnsi="標楷體" w:cs="Times New Roman" w:hint="eastAsia"/>
          <w:spacing w:val="-2"/>
          <w:kern w:val="2"/>
          <w:sz w:val="18"/>
          <w:szCs w:val="18"/>
        </w:rPr>
        <w:t>2.</w:t>
      </w:r>
      <w:r w:rsidR="003D4B9B" w:rsidRPr="005067A4">
        <w:rPr>
          <w:rFonts w:ascii="標楷體" w:eastAsia="標楷體" w:hAnsi="標楷體" w:cs="Times New Roman" w:hint="eastAsia"/>
          <w:spacing w:val="-4"/>
          <w:kern w:val="2"/>
          <w:sz w:val="18"/>
          <w:szCs w:val="18"/>
        </w:rPr>
        <w:t>行</w:t>
      </w:r>
      <w:r w:rsidR="003D4B9B" w:rsidRPr="005067A4">
        <w:rPr>
          <w:rFonts w:ascii="標楷體" w:eastAsia="標楷體" w:hAnsi="標楷體" w:cs="Times New Roman" w:hint="eastAsia"/>
          <w:kern w:val="2"/>
          <w:sz w:val="18"/>
          <w:szCs w:val="18"/>
        </w:rPr>
        <w:t>政院主計總處1</w:t>
      </w:r>
      <w:r w:rsidR="003D4B9B" w:rsidRPr="005067A4">
        <w:rPr>
          <w:rFonts w:ascii="標楷體" w:eastAsia="標楷體" w:hAnsi="標楷體" w:cs="Times New Roman"/>
          <w:kern w:val="2"/>
          <w:sz w:val="18"/>
          <w:szCs w:val="18"/>
        </w:rPr>
        <w:t>1</w:t>
      </w:r>
      <w:r w:rsidR="003D4B9B">
        <w:rPr>
          <w:rFonts w:ascii="標楷體" w:eastAsia="標楷體" w:hAnsi="標楷體" w:cs="Times New Roman"/>
          <w:kern w:val="2"/>
          <w:sz w:val="18"/>
          <w:szCs w:val="18"/>
        </w:rPr>
        <w:t>5</w:t>
      </w:r>
      <w:r w:rsidR="003D4B9B" w:rsidRPr="005067A4">
        <w:rPr>
          <w:rFonts w:ascii="標楷體" w:eastAsia="標楷體" w:hAnsi="標楷體" w:cs="Times New Roman" w:hint="eastAsia"/>
          <w:kern w:val="2"/>
          <w:sz w:val="18"/>
          <w:szCs w:val="18"/>
        </w:rPr>
        <w:t>年5月2</w:t>
      </w:r>
      <w:r w:rsidR="003D4B9B">
        <w:rPr>
          <w:rFonts w:ascii="標楷體" w:eastAsia="標楷體" w:hAnsi="標楷體" w:cs="Times New Roman"/>
          <w:kern w:val="2"/>
          <w:sz w:val="18"/>
          <w:szCs w:val="18"/>
        </w:rPr>
        <w:t>9</w:t>
      </w:r>
      <w:r w:rsidR="003D4B9B" w:rsidRPr="005067A4">
        <w:rPr>
          <w:rFonts w:ascii="標楷體" w:eastAsia="標楷體" w:hAnsi="標楷體" w:cs="Times New Roman" w:hint="eastAsia"/>
          <w:kern w:val="2"/>
          <w:sz w:val="18"/>
          <w:szCs w:val="18"/>
        </w:rPr>
        <w:t>日公布之</w:t>
      </w:r>
      <w:proofErr w:type="gramStart"/>
      <w:r w:rsidR="003D4B9B" w:rsidRPr="005067A4">
        <w:rPr>
          <w:rFonts w:ascii="標楷體" w:eastAsia="標楷體" w:hAnsi="標楷體" w:cs="Times New Roman" w:hint="eastAsia"/>
          <w:kern w:val="2"/>
          <w:sz w:val="18"/>
          <w:szCs w:val="18"/>
        </w:rPr>
        <w:t>11</w:t>
      </w:r>
      <w:r w:rsidR="003D4B9B">
        <w:rPr>
          <w:rFonts w:ascii="標楷體" w:eastAsia="標楷體" w:hAnsi="標楷體" w:cs="Times New Roman"/>
          <w:kern w:val="2"/>
          <w:sz w:val="18"/>
          <w:szCs w:val="18"/>
        </w:rPr>
        <w:t>4</w:t>
      </w:r>
      <w:proofErr w:type="gramEnd"/>
      <w:r w:rsidR="003D4B9B" w:rsidRPr="005067A4">
        <w:rPr>
          <w:rFonts w:ascii="標楷體" w:eastAsia="標楷體" w:hAnsi="標楷體" w:cs="Times New Roman" w:hint="eastAsia"/>
          <w:kern w:val="2"/>
          <w:sz w:val="18"/>
          <w:szCs w:val="18"/>
        </w:rPr>
        <w:t>年度</w:t>
      </w:r>
      <w:r w:rsidR="003D4B9B" w:rsidRPr="005067A4">
        <w:rPr>
          <w:rFonts w:ascii="標楷體" w:eastAsia="標楷體" w:hAnsi="標楷體" w:cs="Times New Roman"/>
          <w:kern w:val="2"/>
          <w:sz w:val="18"/>
          <w:szCs w:val="18"/>
        </w:rPr>
        <w:t>GDP</w:t>
      </w:r>
      <w:r w:rsidR="003D4B9B" w:rsidRPr="005067A4">
        <w:rPr>
          <w:rFonts w:ascii="標楷體" w:eastAsia="標楷體" w:hAnsi="標楷體" w:cs="Times New Roman" w:hint="eastAsia"/>
          <w:kern w:val="2"/>
          <w:sz w:val="18"/>
          <w:szCs w:val="18"/>
        </w:rPr>
        <w:t>及前3年度</w:t>
      </w:r>
      <w:r w:rsidR="003D4B9B" w:rsidRPr="005067A4">
        <w:rPr>
          <w:rFonts w:ascii="標楷體" w:eastAsia="標楷體" w:hAnsi="標楷體" w:cs="Times New Roman"/>
          <w:kern w:val="2"/>
          <w:sz w:val="18"/>
          <w:szCs w:val="18"/>
        </w:rPr>
        <w:t>GDP</w:t>
      </w:r>
      <w:r w:rsidR="003D4B9B" w:rsidRPr="005067A4">
        <w:rPr>
          <w:rFonts w:ascii="標楷體" w:eastAsia="標楷體" w:hAnsi="標楷體" w:cs="Times New Roman" w:hint="eastAsia"/>
          <w:kern w:val="2"/>
          <w:sz w:val="18"/>
          <w:szCs w:val="18"/>
        </w:rPr>
        <w:t>平均數為2</w:t>
      </w:r>
      <w:r w:rsidR="003D4B9B">
        <w:rPr>
          <w:rFonts w:ascii="標楷體" w:eastAsia="標楷體" w:hAnsi="標楷體" w:cs="Times New Roman"/>
          <w:kern w:val="2"/>
          <w:sz w:val="18"/>
          <w:szCs w:val="18"/>
        </w:rPr>
        <w:t>8</w:t>
      </w:r>
      <w:r w:rsidR="003D4B9B" w:rsidRPr="005067A4">
        <w:rPr>
          <w:rFonts w:ascii="標楷體" w:eastAsia="標楷體" w:hAnsi="標楷體" w:cs="Times New Roman" w:hint="eastAsia"/>
          <w:kern w:val="2"/>
          <w:sz w:val="18"/>
          <w:szCs w:val="18"/>
        </w:rPr>
        <w:t>兆</w:t>
      </w:r>
      <w:r w:rsidR="003D4B9B">
        <w:rPr>
          <w:rFonts w:ascii="標楷體" w:eastAsia="標楷體" w:hAnsi="標楷體" w:cs="Times New Roman" w:hint="eastAsia"/>
          <w:kern w:val="2"/>
          <w:sz w:val="18"/>
          <w:szCs w:val="18"/>
        </w:rPr>
        <w:t>7</w:t>
      </w:r>
      <w:r w:rsidR="003D4B9B" w:rsidRPr="005067A4">
        <w:rPr>
          <w:rFonts w:ascii="標楷體" w:eastAsia="標楷體" w:hAnsi="標楷體" w:cs="Times New Roman"/>
          <w:kern w:val="2"/>
          <w:sz w:val="18"/>
          <w:szCs w:val="18"/>
        </w:rPr>
        <w:t>,</w:t>
      </w:r>
      <w:r w:rsidR="003D4B9B">
        <w:rPr>
          <w:rFonts w:ascii="標楷體" w:eastAsia="標楷體" w:hAnsi="標楷體" w:cs="Times New Roman"/>
          <w:kern w:val="2"/>
          <w:sz w:val="18"/>
          <w:szCs w:val="18"/>
        </w:rPr>
        <w:t>151</w:t>
      </w:r>
      <w:r w:rsidR="003D4B9B" w:rsidRPr="005067A4">
        <w:rPr>
          <w:rFonts w:ascii="標楷體" w:eastAsia="標楷體" w:hAnsi="標楷體" w:cs="Times New Roman" w:hint="eastAsia"/>
          <w:kern w:val="2"/>
          <w:sz w:val="18"/>
          <w:szCs w:val="18"/>
        </w:rPr>
        <w:t>億餘元、2</w:t>
      </w:r>
      <w:r w:rsidR="003D4B9B">
        <w:rPr>
          <w:rFonts w:ascii="標楷體" w:eastAsia="標楷體" w:hAnsi="標楷體" w:cs="Times New Roman"/>
          <w:kern w:val="2"/>
          <w:sz w:val="18"/>
          <w:szCs w:val="18"/>
        </w:rPr>
        <w:t>4</w:t>
      </w:r>
      <w:r w:rsidR="003D4B9B" w:rsidRPr="005067A4">
        <w:rPr>
          <w:rFonts w:ascii="標楷體" w:eastAsia="標楷體" w:hAnsi="標楷體" w:cs="Times New Roman" w:hint="eastAsia"/>
          <w:kern w:val="2"/>
          <w:sz w:val="18"/>
          <w:szCs w:val="18"/>
        </w:rPr>
        <w:t>兆</w:t>
      </w:r>
      <w:r w:rsidR="003D4B9B">
        <w:rPr>
          <w:rFonts w:ascii="標楷體" w:eastAsia="標楷體" w:hAnsi="標楷體" w:cs="Times New Roman" w:hint="eastAsia"/>
          <w:kern w:val="2"/>
          <w:sz w:val="18"/>
          <w:szCs w:val="18"/>
        </w:rPr>
        <w:t>5</w:t>
      </w:r>
      <w:r w:rsidR="003D4B9B">
        <w:rPr>
          <w:rFonts w:ascii="標楷體" w:eastAsia="標楷體" w:hAnsi="標楷體" w:cs="Times New Roman"/>
          <w:kern w:val="2"/>
          <w:sz w:val="18"/>
          <w:szCs w:val="18"/>
        </w:rPr>
        <w:t>19</w:t>
      </w:r>
      <w:r w:rsidR="003D4B9B" w:rsidRPr="005067A4">
        <w:rPr>
          <w:rFonts w:ascii="標楷體" w:eastAsia="標楷體" w:hAnsi="標楷體" w:cs="Times New Roman" w:hint="eastAsia"/>
          <w:kern w:val="2"/>
          <w:sz w:val="18"/>
          <w:szCs w:val="18"/>
        </w:rPr>
        <w:t>億餘元</w:t>
      </w:r>
      <w:r w:rsidRPr="005067A4">
        <w:rPr>
          <w:rFonts w:ascii="標楷體" w:eastAsia="標楷體" w:hAnsi="標楷體" w:cs="Times New Roman" w:hint="eastAsia"/>
          <w:spacing w:val="-4"/>
          <w:kern w:val="2"/>
          <w:sz w:val="18"/>
          <w:szCs w:val="18"/>
        </w:rPr>
        <w:t>。</w:t>
      </w:r>
    </w:p>
    <w:p w14:paraId="77BCE0FA" w14:textId="77777777" w:rsidR="001525DD" w:rsidRPr="005067A4" w:rsidRDefault="001525DD" w:rsidP="001525DD">
      <w:pPr>
        <w:spacing w:line="20" w:lineRule="exact"/>
        <w:rPr>
          <w:rFonts w:ascii="標楷體" w:eastAsia="標楷體" w:hAnsi="標楷體"/>
          <w:spacing w:val="-4"/>
          <w:sz w:val="18"/>
          <w:szCs w:val="18"/>
        </w:rPr>
      </w:pPr>
      <w:r w:rsidRPr="005067A4">
        <w:rPr>
          <w:rFonts w:ascii="標楷體" w:eastAsia="標楷體" w:hAnsi="標楷體"/>
          <w:spacing w:val="-4"/>
          <w:sz w:val="18"/>
          <w:szCs w:val="18"/>
        </w:rPr>
        <w:br w:type="page"/>
      </w:r>
    </w:p>
    <w:bookmarkEnd w:id="0"/>
    <w:p w14:paraId="240FE0EA" w14:textId="77777777" w:rsidR="001525DD" w:rsidRPr="005067A4" w:rsidRDefault="001525DD" w:rsidP="003D13D0">
      <w:pPr>
        <w:overflowPunct w:val="0"/>
        <w:adjustRightInd w:val="0"/>
        <w:spacing w:line="490" w:lineRule="exact"/>
        <w:jc w:val="both"/>
        <w:textAlignment w:val="baseline"/>
        <w:rPr>
          <w:rFonts w:ascii="標楷體" w:eastAsia="標楷體" w:hAnsi="標楷體"/>
          <w:b/>
          <w:bCs/>
          <w:sz w:val="32"/>
          <w:szCs w:val="28"/>
          <w:lang w:val="x-none"/>
        </w:rPr>
      </w:pPr>
      <w:r w:rsidRPr="005067A4">
        <w:rPr>
          <w:rFonts w:ascii="標楷體" w:eastAsia="標楷體" w:hAnsi="標楷體" w:hint="eastAsia"/>
          <w:b/>
          <w:bCs/>
          <w:spacing w:val="40"/>
          <w:sz w:val="32"/>
          <w:szCs w:val="20"/>
          <w:lang w:val="x-none" w:eastAsia="x-none"/>
        </w:rPr>
        <w:lastRenderedPageBreak/>
        <w:t xml:space="preserve">　</w:t>
      </w:r>
      <w:proofErr w:type="spellStart"/>
      <w:r w:rsidRPr="005067A4">
        <w:rPr>
          <w:rFonts w:ascii="標楷體" w:eastAsia="標楷體" w:hAnsi="標楷體" w:hint="eastAsia"/>
          <w:b/>
          <w:bCs/>
          <w:spacing w:val="40"/>
          <w:sz w:val="32"/>
          <w:szCs w:val="20"/>
          <w:lang w:val="x-none" w:eastAsia="x-none"/>
        </w:rPr>
        <w:t>三</w:t>
      </w:r>
      <w:r w:rsidRPr="005067A4">
        <w:rPr>
          <w:rFonts w:ascii="標楷體" w:eastAsia="標楷體" w:hAnsi="標楷體" w:hint="eastAsia"/>
          <w:b/>
          <w:bCs/>
          <w:sz w:val="32"/>
          <w:szCs w:val="28"/>
          <w:lang w:val="x-none" w:eastAsia="x-none"/>
        </w:rPr>
        <w:t>、未來或有給付責任及調度款等款項</w:t>
      </w:r>
      <w:proofErr w:type="spellEnd"/>
    </w:p>
    <w:p w14:paraId="103441DC" w14:textId="579C4D2C" w:rsidR="001525DD" w:rsidRPr="005067A4" w:rsidRDefault="001525DD" w:rsidP="003D13D0">
      <w:pPr>
        <w:overflowPunct w:val="0"/>
        <w:spacing w:beforeLines="10" w:before="36" w:line="486" w:lineRule="exact"/>
        <w:ind w:firstLineChars="200" w:firstLine="560"/>
        <w:jc w:val="both"/>
        <w:rPr>
          <w:rFonts w:ascii="標楷體" w:eastAsia="標楷體" w:hAnsi="標楷體"/>
          <w:sz w:val="28"/>
        </w:rPr>
      </w:pPr>
      <w:r w:rsidRPr="00C1573E">
        <w:rPr>
          <w:rFonts w:ascii="標楷體" w:eastAsia="標楷體" w:hAnsi="標楷體" w:hint="eastAsia"/>
          <w:sz w:val="28"/>
        </w:rPr>
        <w:t>依據</w:t>
      </w:r>
      <w:proofErr w:type="gramStart"/>
      <w:r w:rsidRPr="00C1573E">
        <w:rPr>
          <w:rFonts w:ascii="標楷體" w:eastAsia="標楷體" w:hAnsi="標楷體"/>
          <w:sz w:val="28"/>
        </w:rPr>
        <w:t>11</w:t>
      </w:r>
      <w:r w:rsidR="00271B65" w:rsidRPr="00C1573E">
        <w:rPr>
          <w:rFonts w:ascii="標楷體" w:eastAsia="標楷體" w:hAnsi="標楷體"/>
          <w:sz w:val="28"/>
        </w:rPr>
        <w:t>4</w:t>
      </w:r>
      <w:proofErr w:type="gramEnd"/>
      <w:r w:rsidRPr="00C1573E">
        <w:rPr>
          <w:rFonts w:ascii="標楷體" w:eastAsia="標楷體" w:hAnsi="標楷體" w:hint="eastAsia"/>
          <w:sz w:val="28"/>
        </w:rPr>
        <w:t>年度新北市總決算說明，截至</w:t>
      </w:r>
      <w:r w:rsidRPr="00C1573E">
        <w:rPr>
          <w:rFonts w:ascii="標楷體" w:eastAsia="標楷體" w:hAnsi="標楷體"/>
          <w:sz w:val="28"/>
        </w:rPr>
        <w:t>11</w:t>
      </w:r>
      <w:r w:rsidR="00271B65" w:rsidRPr="00C1573E">
        <w:rPr>
          <w:rFonts w:ascii="標楷體" w:eastAsia="標楷體" w:hAnsi="標楷體"/>
          <w:sz w:val="28"/>
        </w:rPr>
        <w:t>4</w:t>
      </w:r>
      <w:r w:rsidRPr="00C1573E">
        <w:rPr>
          <w:rFonts w:ascii="標楷體" w:eastAsia="標楷體" w:hAnsi="標楷體" w:hint="eastAsia"/>
          <w:sz w:val="28"/>
        </w:rPr>
        <w:t>年底止，未列入公共債務法債限規範之未來或有給付責任為</w:t>
      </w:r>
      <w:r w:rsidRPr="00C1573E">
        <w:rPr>
          <w:rFonts w:ascii="標楷體" w:eastAsia="標楷體" w:hAnsi="標楷體"/>
          <w:sz w:val="28"/>
        </w:rPr>
        <w:t>1,0</w:t>
      </w:r>
      <w:r w:rsidR="003E407E" w:rsidRPr="00C1573E">
        <w:rPr>
          <w:rFonts w:ascii="標楷體" w:eastAsia="標楷體" w:hAnsi="標楷體"/>
          <w:sz w:val="28"/>
        </w:rPr>
        <w:t>1</w:t>
      </w:r>
      <w:r w:rsidR="00271B65" w:rsidRPr="00C1573E">
        <w:rPr>
          <w:rFonts w:ascii="標楷體" w:eastAsia="標楷體" w:hAnsi="標楷體"/>
          <w:sz w:val="28"/>
        </w:rPr>
        <w:t>3</w:t>
      </w:r>
      <w:r w:rsidRPr="00C1573E">
        <w:rPr>
          <w:rFonts w:ascii="標楷體" w:eastAsia="標楷體" w:hAnsi="標楷體" w:hint="eastAsia"/>
          <w:sz w:val="28"/>
        </w:rPr>
        <w:t>億</w:t>
      </w:r>
      <w:r w:rsidR="00271B65" w:rsidRPr="00C1573E">
        <w:rPr>
          <w:rFonts w:ascii="標楷體" w:eastAsia="標楷體" w:hAnsi="標楷體" w:hint="eastAsia"/>
          <w:sz w:val="28"/>
        </w:rPr>
        <w:t>1</w:t>
      </w:r>
      <w:r w:rsidRPr="00C1573E">
        <w:rPr>
          <w:rFonts w:ascii="標楷體" w:eastAsia="標楷體" w:hAnsi="標楷體"/>
          <w:sz w:val="28"/>
        </w:rPr>
        <w:t>,</w:t>
      </w:r>
      <w:r w:rsidR="00271B65" w:rsidRPr="00C1573E">
        <w:rPr>
          <w:rFonts w:ascii="標楷體" w:eastAsia="標楷體" w:hAnsi="標楷體"/>
          <w:sz w:val="28"/>
        </w:rPr>
        <w:t>360</w:t>
      </w:r>
      <w:r w:rsidRPr="00C1573E">
        <w:rPr>
          <w:rFonts w:ascii="標楷體" w:eastAsia="標楷體" w:hAnsi="標楷體" w:hint="eastAsia"/>
          <w:sz w:val="28"/>
        </w:rPr>
        <w:t>萬餘元，較</w:t>
      </w:r>
      <w:proofErr w:type="gramStart"/>
      <w:r w:rsidRPr="00C1573E">
        <w:rPr>
          <w:rFonts w:ascii="標楷體" w:eastAsia="標楷體" w:hAnsi="標楷體"/>
          <w:sz w:val="28"/>
        </w:rPr>
        <w:t>11</w:t>
      </w:r>
      <w:r w:rsidR="00271B65" w:rsidRPr="00C1573E">
        <w:rPr>
          <w:rFonts w:ascii="標楷體" w:eastAsia="標楷體" w:hAnsi="標楷體"/>
          <w:sz w:val="28"/>
        </w:rPr>
        <w:t>3</w:t>
      </w:r>
      <w:proofErr w:type="gramEnd"/>
      <w:r w:rsidRPr="00C1573E">
        <w:rPr>
          <w:rFonts w:ascii="標楷體" w:eastAsia="標楷體" w:hAnsi="標楷體" w:hint="eastAsia"/>
          <w:sz w:val="28"/>
        </w:rPr>
        <w:t>年度減少</w:t>
      </w:r>
      <w:r w:rsidR="00271B65" w:rsidRPr="00C1573E">
        <w:rPr>
          <w:rFonts w:ascii="標楷體" w:eastAsia="標楷體" w:hAnsi="標楷體" w:hint="eastAsia"/>
          <w:sz w:val="28"/>
        </w:rPr>
        <w:t>8</w:t>
      </w:r>
      <w:r w:rsidRPr="00C1573E">
        <w:rPr>
          <w:rFonts w:ascii="標楷體" w:eastAsia="標楷體" w:hAnsi="標楷體" w:hint="eastAsia"/>
          <w:sz w:val="28"/>
        </w:rPr>
        <w:t>億</w:t>
      </w:r>
      <w:r w:rsidR="00271B65" w:rsidRPr="00C1573E">
        <w:rPr>
          <w:rFonts w:ascii="標楷體" w:eastAsia="標楷體" w:hAnsi="標楷體" w:hint="eastAsia"/>
          <w:sz w:val="28"/>
        </w:rPr>
        <w:t>7</w:t>
      </w:r>
      <w:r w:rsidRPr="00C1573E">
        <w:rPr>
          <w:rFonts w:ascii="標楷體" w:eastAsia="標楷體" w:hAnsi="標楷體"/>
          <w:sz w:val="28"/>
        </w:rPr>
        <w:t>,</w:t>
      </w:r>
      <w:r w:rsidR="00271B65" w:rsidRPr="00C1573E">
        <w:rPr>
          <w:rFonts w:ascii="標楷體" w:eastAsia="標楷體" w:hAnsi="標楷體"/>
          <w:sz w:val="28"/>
        </w:rPr>
        <w:t>382</w:t>
      </w:r>
      <w:r w:rsidRPr="00C1573E">
        <w:rPr>
          <w:rFonts w:ascii="標楷體" w:eastAsia="標楷體" w:hAnsi="標楷體" w:hint="eastAsia"/>
          <w:sz w:val="28"/>
        </w:rPr>
        <w:t>萬餘元（表</w:t>
      </w:r>
      <w:r w:rsidRPr="00C1573E">
        <w:rPr>
          <w:rFonts w:ascii="標楷體" w:eastAsia="標楷體" w:hAnsi="標楷體"/>
          <w:sz w:val="28"/>
        </w:rPr>
        <w:t>2</w:t>
      </w:r>
      <w:r w:rsidRPr="00C1573E">
        <w:rPr>
          <w:rFonts w:ascii="標楷體" w:eastAsia="標楷體" w:hAnsi="標楷體" w:hint="eastAsia"/>
          <w:sz w:val="28"/>
        </w:rPr>
        <w:t>）。上述事項，或因屬政府未來應負擔之法定給付義務，以編列年度預算方式支應，或因屬未來社會安全給付事項，可藉由費率調整機制等</w:t>
      </w:r>
      <w:proofErr w:type="gramStart"/>
      <w:r w:rsidRPr="00C1573E">
        <w:rPr>
          <w:rFonts w:ascii="標楷體" w:eastAsia="標楷體" w:hAnsi="標楷體" w:hint="eastAsia"/>
          <w:sz w:val="28"/>
        </w:rPr>
        <w:t>挹</w:t>
      </w:r>
      <w:proofErr w:type="gramEnd"/>
      <w:r w:rsidRPr="00C1573E">
        <w:rPr>
          <w:rFonts w:ascii="標楷體" w:eastAsia="標楷體" w:hAnsi="標楷體" w:hint="eastAsia"/>
          <w:sz w:val="28"/>
        </w:rPr>
        <w:t>注，與公共債務法管制政府融資行為所舉借之債務不同，逐項說明如下列。另截至</w:t>
      </w:r>
      <w:r w:rsidRPr="00C1573E">
        <w:rPr>
          <w:rFonts w:ascii="標楷體" w:eastAsia="標楷體" w:hAnsi="標楷體"/>
          <w:sz w:val="28"/>
        </w:rPr>
        <w:t>11</w:t>
      </w:r>
      <w:r w:rsidR="00271B65" w:rsidRPr="00C1573E">
        <w:rPr>
          <w:rFonts w:ascii="標楷體" w:eastAsia="標楷體" w:hAnsi="標楷體"/>
          <w:sz w:val="28"/>
        </w:rPr>
        <w:t>4</w:t>
      </w:r>
      <w:r w:rsidRPr="00C1573E">
        <w:rPr>
          <w:rFonts w:ascii="標楷體" w:eastAsia="標楷體" w:hAnsi="標楷體" w:hint="eastAsia"/>
          <w:sz w:val="28"/>
        </w:rPr>
        <w:t>年底止，</w:t>
      </w:r>
      <w:proofErr w:type="gramStart"/>
      <w:r w:rsidRPr="00921C5D">
        <w:rPr>
          <w:rFonts w:ascii="標楷體" w:eastAsia="標楷體" w:hAnsi="標楷體" w:hint="eastAsia"/>
          <w:sz w:val="28"/>
        </w:rPr>
        <w:t>市庫向特種</w:t>
      </w:r>
      <w:proofErr w:type="gramEnd"/>
      <w:r w:rsidRPr="00921C5D">
        <w:rPr>
          <w:rFonts w:ascii="標楷體" w:eastAsia="標楷體" w:hAnsi="標楷體" w:hint="eastAsia"/>
          <w:sz w:val="28"/>
        </w:rPr>
        <w:t>基金調度</w:t>
      </w:r>
      <w:r w:rsidR="00FF16CF" w:rsidRPr="00921C5D">
        <w:rPr>
          <w:rFonts w:ascii="標楷體" w:eastAsia="標楷體" w:hAnsi="標楷體" w:hint="eastAsia"/>
          <w:sz w:val="28"/>
        </w:rPr>
        <w:t>6</w:t>
      </w:r>
      <w:r w:rsidR="00227B72" w:rsidRPr="00921C5D">
        <w:rPr>
          <w:rFonts w:ascii="標楷體" w:eastAsia="標楷體" w:hAnsi="標楷體"/>
          <w:sz w:val="28"/>
        </w:rPr>
        <w:t>35</w:t>
      </w:r>
      <w:r w:rsidRPr="00921C5D">
        <w:rPr>
          <w:rFonts w:ascii="標楷體" w:eastAsia="標楷體" w:hAnsi="標楷體" w:hint="eastAsia"/>
          <w:sz w:val="28"/>
        </w:rPr>
        <w:t>億</w:t>
      </w:r>
      <w:r w:rsidR="00227B72" w:rsidRPr="00921C5D">
        <w:rPr>
          <w:rFonts w:ascii="標楷體" w:eastAsia="標楷體" w:hAnsi="標楷體" w:hint="eastAsia"/>
          <w:sz w:val="28"/>
        </w:rPr>
        <w:t>8</w:t>
      </w:r>
      <w:r w:rsidR="00FF16CF" w:rsidRPr="00921C5D">
        <w:rPr>
          <w:rFonts w:ascii="標楷體" w:eastAsia="標楷體" w:hAnsi="標楷體"/>
          <w:sz w:val="28"/>
        </w:rPr>
        <w:t>,</w:t>
      </w:r>
      <w:r w:rsidR="00227B72" w:rsidRPr="00921C5D">
        <w:rPr>
          <w:rFonts w:ascii="標楷體" w:eastAsia="標楷體" w:hAnsi="標楷體"/>
          <w:sz w:val="28"/>
        </w:rPr>
        <w:t>196</w:t>
      </w:r>
      <w:r w:rsidRPr="00921C5D">
        <w:rPr>
          <w:rFonts w:ascii="標楷體" w:eastAsia="標楷體" w:hAnsi="標楷體" w:hint="eastAsia"/>
          <w:sz w:val="28"/>
        </w:rPr>
        <w:t>萬餘元、向各機關專戶調度</w:t>
      </w:r>
      <w:r w:rsidRPr="00921C5D">
        <w:rPr>
          <w:rFonts w:ascii="標楷體" w:eastAsia="標楷體" w:hAnsi="標楷體"/>
          <w:sz w:val="28"/>
        </w:rPr>
        <w:t>1</w:t>
      </w:r>
      <w:r w:rsidR="00227B72" w:rsidRPr="00921C5D">
        <w:rPr>
          <w:rFonts w:ascii="標楷體" w:eastAsia="標楷體" w:hAnsi="標楷體"/>
          <w:sz w:val="28"/>
        </w:rPr>
        <w:t>72</w:t>
      </w:r>
      <w:r w:rsidRPr="00921C5D">
        <w:rPr>
          <w:rFonts w:ascii="標楷體" w:eastAsia="標楷體" w:hAnsi="標楷體" w:hint="eastAsia"/>
          <w:sz w:val="28"/>
        </w:rPr>
        <w:t>億</w:t>
      </w:r>
      <w:r w:rsidR="00227B72" w:rsidRPr="00921C5D">
        <w:rPr>
          <w:rFonts w:ascii="標楷體" w:eastAsia="標楷體" w:hAnsi="標楷體" w:hint="eastAsia"/>
          <w:sz w:val="28"/>
        </w:rPr>
        <w:t>9</w:t>
      </w:r>
      <w:r w:rsidRPr="00921C5D">
        <w:rPr>
          <w:rFonts w:ascii="標楷體" w:eastAsia="標楷體" w:hAnsi="標楷體"/>
          <w:sz w:val="28"/>
        </w:rPr>
        <w:t>,</w:t>
      </w:r>
      <w:r w:rsidR="00227B72" w:rsidRPr="00921C5D">
        <w:rPr>
          <w:rFonts w:ascii="標楷體" w:eastAsia="標楷體" w:hAnsi="標楷體"/>
          <w:sz w:val="28"/>
        </w:rPr>
        <w:t>173</w:t>
      </w:r>
      <w:r w:rsidRPr="00921C5D">
        <w:rPr>
          <w:rFonts w:ascii="標楷體" w:eastAsia="標楷體" w:hAnsi="標楷體" w:hint="eastAsia"/>
          <w:sz w:val="28"/>
        </w:rPr>
        <w:t>萬餘元，</w:t>
      </w:r>
      <w:r w:rsidRPr="00C1573E">
        <w:rPr>
          <w:rFonts w:ascii="標楷體" w:eastAsia="標楷體" w:hAnsi="標楷體" w:hint="eastAsia"/>
          <w:sz w:val="28"/>
        </w:rPr>
        <w:t>共計</w:t>
      </w:r>
      <w:r w:rsidR="00C1573E" w:rsidRPr="00C1573E">
        <w:rPr>
          <w:rFonts w:ascii="標楷體" w:eastAsia="標楷體" w:hAnsi="標楷體" w:hint="eastAsia"/>
          <w:sz w:val="28"/>
        </w:rPr>
        <w:t>808億7</w:t>
      </w:r>
      <w:r w:rsidR="00C1573E" w:rsidRPr="00C1573E">
        <w:rPr>
          <w:rFonts w:ascii="標楷體" w:eastAsia="標楷體" w:hAnsi="標楷體"/>
          <w:sz w:val="28"/>
        </w:rPr>
        <w:t>,</w:t>
      </w:r>
      <w:r w:rsidR="00C1573E" w:rsidRPr="00C1573E">
        <w:rPr>
          <w:rFonts w:ascii="標楷體" w:eastAsia="標楷體" w:hAnsi="標楷體" w:hint="eastAsia"/>
          <w:sz w:val="28"/>
        </w:rPr>
        <w:t>369</w:t>
      </w:r>
      <w:r w:rsidRPr="00C1573E">
        <w:rPr>
          <w:rFonts w:ascii="標楷體" w:eastAsia="標楷體" w:hAnsi="標楷體" w:hint="eastAsia"/>
          <w:sz w:val="28"/>
        </w:rPr>
        <w:t>萬餘元（不含已納入集中支付之地方教育發展基金</w:t>
      </w:r>
      <w:r w:rsidR="00C1573E" w:rsidRPr="00C1573E">
        <w:rPr>
          <w:rFonts w:ascii="標楷體" w:eastAsia="標楷體" w:hAnsi="標楷體"/>
          <w:sz w:val="28"/>
        </w:rPr>
        <w:t>140</w:t>
      </w:r>
      <w:r w:rsidRPr="00C1573E">
        <w:rPr>
          <w:rFonts w:ascii="標楷體" w:eastAsia="標楷體" w:hAnsi="標楷體" w:hint="eastAsia"/>
          <w:sz w:val="28"/>
        </w:rPr>
        <w:t>億</w:t>
      </w:r>
      <w:r w:rsidR="00C1573E" w:rsidRPr="00C1573E">
        <w:rPr>
          <w:rFonts w:ascii="標楷體" w:eastAsia="標楷體" w:hAnsi="標楷體"/>
          <w:sz w:val="28"/>
        </w:rPr>
        <w:t>88</w:t>
      </w:r>
      <w:r w:rsidR="00FF16CF" w:rsidRPr="00C1573E">
        <w:rPr>
          <w:rFonts w:ascii="標楷體" w:eastAsia="標楷體" w:hAnsi="標楷體"/>
          <w:sz w:val="28"/>
        </w:rPr>
        <w:t>1</w:t>
      </w:r>
      <w:r w:rsidRPr="00C1573E">
        <w:rPr>
          <w:rFonts w:ascii="標楷體" w:eastAsia="標楷體" w:hAnsi="標楷體" w:hint="eastAsia"/>
          <w:sz w:val="28"/>
        </w:rPr>
        <w:t>萬餘元）。</w:t>
      </w:r>
    </w:p>
    <w:p w14:paraId="734BE940" w14:textId="77777777" w:rsidR="00BC1B42" w:rsidRPr="005067A4" w:rsidRDefault="00BC1B42" w:rsidP="00BC1B42">
      <w:pPr>
        <w:widowControl w:val="0"/>
        <w:adjustRightInd w:val="0"/>
        <w:spacing w:beforeLines="30" w:before="108" w:line="360" w:lineRule="exact"/>
        <w:ind w:rightChars="-25" w:right="-60" w:firstLine="11"/>
        <w:jc w:val="center"/>
        <w:textAlignment w:val="baseline"/>
        <w:rPr>
          <w:rFonts w:ascii="標楷體" w:eastAsia="標楷體" w:hAnsi="標楷體" w:cs="Times New Roman"/>
          <w:b/>
        </w:rPr>
      </w:pPr>
      <w:r w:rsidRPr="005067A4">
        <w:rPr>
          <w:rFonts w:ascii="標楷體" w:eastAsia="標楷體" w:hAnsi="標楷體" w:cs="Times New Roman" w:hint="eastAsia"/>
          <w:b/>
        </w:rPr>
        <w:t>表2　新北市政府未來或有給付責任及增減情形</w:t>
      </w:r>
    </w:p>
    <w:p w14:paraId="0E0AE360" w14:textId="3D402172" w:rsidR="001525DD" w:rsidRPr="005067A4" w:rsidRDefault="001525DD" w:rsidP="003D13D0">
      <w:pPr>
        <w:adjustRightInd w:val="0"/>
        <w:spacing w:beforeLines="10" w:before="36" w:line="320" w:lineRule="exact"/>
        <w:jc w:val="right"/>
        <w:textAlignment w:val="baseline"/>
        <w:rPr>
          <w:rFonts w:ascii="標楷體" w:eastAsia="標楷體" w:hAnsi="標楷體"/>
          <w:bCs/>
          <w:spacing w:val="-2"/>
          <w:sz w:val="18"/>
          <w:szCs w:val="18"/>
        </w:rPr>
      </w:pPr>
      <w:r w:rsidRPr="005067A4">
        <w:rPr>
          <w:rFonts w:ascii="標楷體" w:eastAsia="標楷體" w:hAnsi="標楷體" w:hint="eastAsia"/>
          <w:bCs/>
          <w:spacing w:val="-2"/>
          <w:sz w:val="18"/>
          <w:szCs w:val="18"/>
        </w:rPr>
        <w:t>單位：新臺幣千元</w:t>
      </w:r>
    </w:p>
    <w:tbl>
      <w:tblPr>
        <w:tblStyle w:val="9"/>
        <w:tblW w:w="0" w:type="auto"/>
        <w:tblInd w:w="108" w:type="dxa"/>
        <w:tblLook w:val="04A0" w:firstRow="1" w:lastRow="0" w:firstColumn="1" w:lastColumn="0" w:noHBand="0" w:noVBand="1"/>
      </w:tblPr>
      <w:tblGrid>
        <w:gridCol w:w="2761"/>
        <w:gridCol w:w="1366"/>
        <w:gridCol w:w="1367"/>
        <w:gridCol w:w="1355"/>
        <w:gridCol w:w="2507"/>
      </w:tblGrid>
      <w:tr w:rsidR="00BC1B42" w:rsidRPr="005067A4" w14:paraId="12ABDE4E" w14:textId="77777777" w:rsidTr="00DF7689">
        <w:trPr>
          <w:trHeight w:val="397"/>
        </w:trPr>
        <w:tc>
          <w:tcPr>
            <w:tcW w:w="2761" w:type="dxa"/>
            <w:vMerge w:val="restart"/>
            <w:tcBorders>
              <w:top w:val="single" w:sz="4" w:space="0" w:color="auto"/>
              <w:left w:val="single" w:sz="4" w:space="0" w:color="auto"/>
              <w:bottom w:val="single" w:sz="4" w:space="0" w:color="auto"/>
              <w:right w:val="single" w:sz="4" w:space="0" w:color="auto"/>
            </w:tcBorders>
            <w:vAlign w:val="center"/>
            <w:hideMark/>
          </w:tcPr>
          <w:p w14:paraId="40E31D85" w14:textId="77777777" w:rsidR="00BC1B42" w:rsidRPr="005067A4" w:rsidRDefault="00BC1B42" w:rsidP="003D13D0">
            <w:pPr>
              <w:widowControl w:val="0"/>
              <w:spacing w:line="300" w:lineRule="exact"/>
              <w:jc w:val="center"/>
              <w:rPr>
                <w:rFonts w:ascii="標楷體" w:eastAsia="標楷體" w:hAnsi="標楷體" w:cs="Times New Roman"/>
                <w:sz w:val="20"/>
                <w:szCs w:val="22"/>
              </w:rPr>
            </w:pPr>
            <w:r w:rsidRPr="005067A4">
              <w:rPr>
                <w:rFonts w:ascii="標楷體" w:eastAsia="標楷體" w:hAnsi="標楷體" w:cs="Times New Roman" w:hint="eastAsia"/>
                <w:sz w:val="20"/>
                <w:szCs w:val="22"/>
              </w:rPr>
              <w:t>項　　　目</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3F04431" w14:textId="1F256756" w:rsidR="00BC1B42" w:rsidRPr="005067A4" w:rsidRDefault="00BC1B42" w:rsidP="003D13D0">
            <w:pPr>
              <w:widowControl w:val="0"/>
              <w:spacing w:line="300" w:lineRule="exact"/>
              <w:jc w:val="center"/>
              <w:rPr>
                <w:rFonts w:ascii="標楷體" w:eastAsia="標楷體" w:hAnsi="標楷體" w:cs="Times New Roman"/>
                <w:sz w:val="20"/>
                <w:szCs w:val="22"/>
              </w:rPr>
            </w:pPr>
            <w:proofErr w:type="gramStart"/>
            <w:r w:rsidRPr="005067A4">
              <w:rPr>
                <w:rFonts w:ascii="標楷體" w:eastAsia="標楷體" w:hAnsi="標楷體" w:cs="Times New Roman" w:hint="eastAsia"/>
                <w:sz w:val="20"/>
                <w:szCs w:val="22"/>
              </w:rPr>
              <w:t>11</w:t>
            </w:r>
            <w:r w:rsidR="00DD44C8">
              <w:rPr>
                <w:rFonts w:ascii="標楷體" w:eastAsia="標楷體" w:hAnsi="標楷體" w:cs="Times New Roman"/>
                <w:sz w:val="20"/>
                <w:szCs w:val="22"/>
              </w:rPr>
              <w:t>4</w:t>
            </w:r>
            <w:proofErr w:type="gramEnd"/>
            <w:r w:rsidRPr="005067A4">
              <w:rPr>
                <w:rFonts w:ascii="標楷體" w:eastAsia="標楷體" w:hAnsi="標楷體" w:cs="Times New Roman" w:hint="eastAsia"/>
                <w:sz w:val="20"/>
                <w:szCs w:val="22"/>
              </w:rPr>
              <w:t>年度</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74F394" w14:textId="2D7F2639" w:rsidR="00BC1B42" w:rsidRPr="005067A4" w:rsidRDefault="00BC1B42" w:rsidP="003D13D0">
            <w:pPr>
              <w:widowControl w:val="0"/>
              <w:spacing w:line="300" w:lineRule="exact"/>
              <w:jc w:val="center"/>
              <w:rPr>
                <w:rFonts w:ascii="標楷體" w:eastAsia="標楷體" w:hAnsi="標楷體" w:cs="Times New Roman"/>
                <w:sz w:val="20"/>
                <w:szCs w:val="22"/>
              </w:rPr>
            </w:pPr>
            <w:proofErr w:type="gramStart"/>
            <w:r w:rsidRPr="005067A4">
              <w:rPr>
                <w:rFonts w:ascii="標楷體" w:eastAsia="標楷體" w:hAnsi="標楷體" w:cs="Times New Roman" w:hint="eastAsia"/>
                <w:sz w:val="20"/>
                <w:szCs w:val="22"/>
              </w:rPr>
              <w:t>11</w:t>
            </w:r>
            <w:r w:rsidR="00DD44C8">
              <w:rPr>
                <w:rFonts w:ascii="標楷體" w:eastAsia="標楷體" w:hAnsi="標楷體" w:cs="Times New Roman"/>
                <w:sz w:val="20"/>
                <w:szCs w:val="22"/>
              </w:rPr>
              <w:t>3</w:t>
            </w:r>
            <w:proofErr w:type="gramEnd"/>
            <w:r w:rsidRPr="005067A4">
              <w:rPr>
                <w:rFonts w:ascii="標楷體" w:eastAsia="標楷體" w:hAnsi="標楷體" w:cs="Times New Roman" w:hint="eastAsia"/>
                <w:sz w:val="20"/>
                <w:szCs w:val="22"/>
              </w:rPr>
              <w:t>年度</w:t>
            </w:r>
          </w:p>
        </w:tc>
        <w:tc>
          <w:tcPr>
            <w:tcW w:w="3862" w:type="dxa"/>
            <w:gridSpan w:val="2"/>
            <w:tcBorders>
              <w:top w:val="single" w:sz="4" w:space="0" w:color="auto"/>
              <w:left w:val="single" w:sz="4" w:space="0" w:color="auto"/>
              <w:bottom w:val="single" w:sz="4" w:space="0" w:color="auto"/>
              <w:right w:val="single" w:sz="4" w:space="0" w:color="auto"/>
            </w:tcBorders>
            <w:vAlign w:val="center"/>
            <w:hideMark/>
          </w:tcPr>
          <w:p w14:paraId="08B13E33" w14:textId="77777777" w:rsidR="00BC1B42" w:rsidRPr="005067A4" w:rsidRDefault="00BC1B42" w:rsidP="003D13D0">
            <w:pPr>
              <w:widowControl w:val="0"/>
              <w:spacing w:line="300" w:lineRule="exact"/>
              <w:jc w:val="distribute"/>
              <w:rPr>
                <w:rFonts w:ascii="標楷體" w:eastAsia="標楷體" w:hAnsi="標楷體" w:cs="Times New Roman"/>
                <w:sz w:val="20"/>
                <w:szCs w:val="22"/>
              </w:rPr>
            </w:pPr>
            <w:r w:rsidRPr="005067A4">
              <w:rPr>
                <w:rFonts w:ascii="標楷體" w:eastAsia="標楷體" w:hAnsi="標楷體" w:cs="Times New Roman" w:hint="eastAsia"/>
                <w:sz w:val="20"/>
                <w:szCs w:val="22"/>
              </w:rPr>
              <w:t>比較增減</w:t>
            </w:r>
          </w:p>
        </w:tc>
      </w:tr>
      <w:tr w:rsidR="00BC1B42" w:rsidRPr="005067A4" w14:paraId="31D4871D" w14:textId="77777777" w:rsidTr="00DF7689">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C1D84" w14:textId="77777777" w:rsidR="00BC1B42" w:rsidRPr="005067A4" w:rsidRDefault="00BC1B42" w:rsidP="003D13D0">
            <w:pPr>
              <w:spacing w:line="300" w:lineRule="exact"/>
              <w:rPr>
                <w:rFonts w:ascii="標楷體" w:eastAsia="標楷體" w:hAnsi="標楷體" w:cs="Times New Roman"/>
                <w:sz w:val="2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4039" w14:textId="77777777" w:rsidR="00BC1B42" w:rsidRPr="005067A4" w:rsidRDefault="00BC1B42" w:rsidP="003D13D0">
            <w:pPr>
              <w:spacing w:line="300" w:lineRule="exact"/>
              <w:rPr>
                <w:rFonts w:ascii="標楷體" w:eastAsia="標楷體" w:hAnsi="標楷體" w:cs="Times New Roman"/>
                <w:sz w:val="2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9A6F" w14:textId="77777777" w:rsidR="00BC1B42" w:rsidRPr="005067A4" w:rsidRDefault="00BC1B42" w:rsidP="003D13D0">
            <w:pPr>
              <w:spacing w:line="300" w:lineRule="exact"/>
              <w:rPr>
                <w:rFonts w:ascii="標楷體" w:eastAsia="標楷體" w:hAnsi="標楷體" w:cs="Times New Roman"/>
                <w:sz w:val="20"/>
                <w:szCs w:val="22"/>
              </w:rPr>
            </w:pPr>
          </w:p>
        </w:tc>
        <w:tc>
          <w:tcPr>
            <w:tcW w:w="1355" w:type="dxa"/>
            <w:tcBorders>
              <w:top w:val="single" w:sz="4" w:space="0" w:color="auto"/>
              <w:left w:val="single" w:sz="4" w:space="0" w:color="auto"/>
              <w:bottom w:val="single" w:sz="4" w:space="0" w:color="auto"/>
              <w:right w:val="single" w:sz="4" w:space="0" w:color="auto"/>
            </w:tcBorders>
            <w:vAlign w:val="center"/>
            <w:hideMark/>
          </w:tcPr>
          <w:p w14:paraId="781A51FD" w14:textId="77777777" w:rsidR="00BC1B42" w:rsidRPr="005067A4" w:rsidRDefault="00BC1B42" w:rsidP="003D13D0">
            <w:pPr>
              <w:widowControl w:val="0"/>
              <w:spacing w:line="300" w:lineRule="exact"/>
              <w:jc w:val="distribute"/>
              <w:rPr>
                <w:rFonts w:ascii="標楷體" w:eastAsia="標楷體" w:hAnsi="標楷體" w:cs="Times New Roman"/>
                <w:sz w:val="20"/>
                <w:szCs w:val="22"/>
              </w:rPr>
            </w:pPr>
            <w:r w:rsidRPr="005067A4">
              <w:rPr>
                <w:rFonts w:ascii="標楷體" w:eastAsia="標楷體" w:hAnsi="標楷體" w:cs="Times New Roman" w:hint="eastAsia"/>
                <w:sz w:val="20"/>
                <w:szCs w:val="22"/>
              </w:rPr>
              <w:t>金額</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4C8438F" w14:textId="77777777" w:rsidR="00BC1B42" w:rsidRPr="005067A4" w:rsidRDefault="00BC1B42" w:rsidP="003D13D0">
            <w:pPr>
              <w:widowControl w:val="0"/>
              <w:spacing w:line="300" w:lineRule="exact"/>
              <w:jc w:val="distribute"/>
              <w:rPr>
                <w:rFonts w:ascii="標楷體" w:eastAsia="標楷體" w:hAnsi="標楷體" w:cs="Times New Roman"/>
                <w:sz w:val="20"/>
                <w:szCs w:val="22"/>
              </w:rPr>
            </w:pPr>
            <w:r w:rsidRPr="005067A4">
              <w:rPr>
                <w:rFonts w:ascii="標楷體" w:eastAsia="標楷體" w:hAnsi="標楷體" w:cs="Times New Roman" w:hint="eastAsia"/>
                <w:sz w:val="20"/>
                <w:szCs w:val="22"/>
              </w:rPr>
              <w:t>原因</w:t>
            </w:r>
          </w:p>
        </w:tc>
      </w:tr>
      <w:tr w:rsidR="00DD44C8" w:rsidRPr="005067A4" w14:paraId="53EF792A" w14:textId="77777777" w:rsidTr="00DF7689">
        <w:trPr>
          <w:trHeight w:val="567"/>
        </w:trPr>
        <w:tc>
          <w:tcPr>
            <w:tcW w:w="2761" w:type="dxa"/>
            <w:tcBorders>
              <w:top w:val="single" w:sz="4" w:space="0" w:color="auto"/>
              <w:left w:val="single" w:sz="4" w:space="0" w:color="auto"/>
              <w:bottom w:val="single" w:sz="4" w:space="0" w:color="auto"/>
              <w:right w:val="single" w:sz="4" w:space="0" w:color="auto"/>
            </w:tcBorders>
            <w:vAlign w:val="center"/>
            <w:hideMark/>
          </w:tcPr>
          <w:p w14:paraId="415025EC" w14:textId="77777777" w:rsidR="00DD44C8" w:rsidRPr="005067A4" w:rsidRDefault="00DD44C8" w:rsidP="00DD44C8">
            <w:pPr>
              <w:widowControl w:val="0"/>
              <w:spacing w:line="320" w:lineRule="exact"/>
              <w:jc w:val="center"/>
              <w:rPr>
                <w:rFonts w:ascii="標楷體" w:eastAsia="標楷體" w:hAnsi="標楷體" w:cs="Times New Roman"/>
                <w:b/>
                <w:bCs/>
                <w:sz w:val="20"/>
                <w:szCs w:val="22"/>
              </w:rPr>
            </w:pPr>
            <w:r w:rsidRPr="005067A4">
              <w:rPr>
                <w:rFonts w:ascii="標楷體" w:eastAsia="標楷體" w:hAnsi="標楷體" w:cs="Times New Roman" w:hint="eastAsia"/>
                <w:b/>
                <w:bCs/>
                <w:sz w:val="20"/>
                <w:szCs w:val="22"/>
              </w:rPr>
              <w:t xml:space="preserve">合　</w:t>
            </w:r>
            <w:r w:rsidRPr="005067A4">
              <w:rPr>
                <w:rFonts w:ascii="標楷體" w:eastAsia="標楷體" w:hAnsi="標楷體" w:cs="Times New Roman" w:hint="eastAsia"/>
                <w:sz w:val="20"/>
                <w:szCs w:val="22"/>
              </w:rPr>
              <w:t xml:space="preserve">　　</w:t>
            </w:r>
            <w:r w:rsidRPr="005067A4">
              <w:rPr>
                <w:rFonts w:ascii="標楷體" w:eastAsia="標楷體" w:hAnsi="標楷體" w:cs="Times New Roman" w:hint="eastAsia"/>
                <w:b/>
                <w:bCs/>
                <w:sz w:val="20"/>
                <w:szCs w:val="22"/>
              </w:rPr>
              <w:t>計</w:t>
            </w:r>
          </w:p>
        </w:tc>
        <w:tc>
          <w:tcPr>
            <w:tcW w:w="1366" w:type="dxa"/>
            <w:tcBorders>
              <w:top w:val="single" w:sz="4" w:space="0" w:color="auto"/>
              <w:left w:val="single" w:sz="4" w:space="0" w:color="auto"/>
              <w:bottom w:val="single" w:sz="4" w:space="0" w:color="auto"/>
              <w:right w:val="single" w:sz="4" w:space="0" w:color="auto"/>
            </w:tcBorders>
            <w:vAlign w:val="center"/>
          </w:tcPr>
          <w:p w14:paraId="3ACBA607" w14:textId="130AD896" w:rsidR="00DD44C8" w:rsidRPr="005067A4" w:rsidRDefault="00DD44C8" w:rsidP="00DD44C8">
            <w:pPr>
              <w:widowControl w:val="0"/>
              <w:spacing w:line="320" w:lineRule="exact"/>
              <w:jc w:val="right"/>
              <w:rPr>
                <w:rFonts w:ascii="標楷體" w:eastAsia="標楷體" w:hAnsi="標楷體" w:cs="Times New Roman"/>
                <w:b/>
                <w:bCs/>
                <w:sz w:val="20"/>
                <w:szCs w:val="22"/>
              </w:rPr>
            </w:pPr>
            <w:r w:rsidRPr="005067A4">
              <w:rPr>
                <w:rFonts w:ascii="標楷體" w:eastAsia="標楷體" w:hAnsi="標楷體" w:cs="Times New Roman" w:hint="eastAsia"/>
                <w:b/>
                <w:bCs/>
                <w:sz w:val="20"/>
                <w:szCs w:val="22"/>
              </w:rPr>
              <w:t>1</w:t>
            </w:r>
            <w:r w:rsidRPr="005067A4">
              <w:rPr>
                <w:rFonts w:ascii="標楷體" w:eastAsia="標楷體" w:hAnsi="標楷體" w:cs="Times New Roman"/>
                <w:b/>
                <w:bCs/>
                <w:sz w:val="20"/>
                <w:szCs w:val="22"/>
              </w:rPr>
              <w:t>0</w:t>
            </w:r>
            <w:r>
              <w:rPr>
                <w:rFonts w:ascii="標楷體" w:eastAsia="標楷體" w:hAnsi="標楷體" w:cs="Times New Roman"/>
                <w:b/>
                <w:bCs/>
                <w:sz w:val="20"/>
                <w:szCs w:val="22"/>
              </w:rPr>
              <w:t>1</w:t>
            </w:r>
            <w:r w:rsidRPr="005067A4">
              <w:rPr>
                <w:rFonts w:ascii="標楷體" w:eastAsia="標楷體" w:hAnsi="標楷體" w:cs="Times New Roman"/>
                <w:b/>
                <w:bCs/>
                <w:sz w:val="20"/>
                <w:szCs w:val="22"/>
              </w:rPr>
              <w:t>,</w:t>
            </w:r>
            <w:r>
              <w:rPr>
                <w:rFonts w:ascii="標楷體" w:eastAsia="標楷體" w:hAnsi="標楷體" w:cs="Times New Roman"/>
                <w:b/>
                <w:bCs/>
                <w:sz w:val="20"/>
                <w:szCs w:val="22"/>
              </w:rPr>
              <w:t>313</w:t>
            </w:r>
            <w:r w:rsidRPr="005067A4">
              <w:rPr>
                <w:rFonts w:ascii="標楷體" w:eastAsia="標楷體" w:hAnsi="標楷體" w:cs="Times New Roman"/>
                <w:b/>
                <w:bCs/>
                <w:sz w:val="20"/>
                <w:szCs w:val="22"/>
              </w:rPr>
              <w:t>,</w:t>
            </w:r>
            <w:r>
              <w:rPr>
                <w:rFonts w:ascii="標楷體" w:eastAsia="標楷體" w:hAnsi="標楷體" w:cs="Times New Roman"/>
                <w:b/>
                <w:bCs/>
                <w:sz w:val="20"/>
                <w:szCs w:val="22"/>
              </w:rPr>
              <w:t>602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AD2579" w14:textId="653511F3" w:rsidR="00DD44C8" w:rsidRPr="00DD44C8" w:rsidRDefault="00DD44C8" w:rsidP="00DD44C8">
            <w:pPr>
              <w:widowControl w:val="0"/>
              <w:spacing w:line="320" w:lineRule="exact"/>
              <w:jc w:val="right"/>
              <w:rPr>
                <w:rFonts w:ascii="標楷體" w:eastAsia="標楷體" w:hAnsi="標楷體" w:cs="Times New Roman"/>
                <w:b/>
                <w:bCs/>
                <w:sz w:val="20"/>
                <w:szCs w:val="22"/>
              </w:rPr>
            </w:pPr>
            <w:r w:rsidRPr="005067A4">
              <w:rPr>
                <w:rFonts w:ascii="標楷體" w:eastAsia="標楷體" w:hAnsi="標楷體" w:cs="Times New Roman" w:hint="eastAsia"/>
                <w:b/>
                <w:bCs/>
                <w:sz w:val="20"/>
                <w:szCs w:val="22"/>
              </w:rPr>
              <w:t>10</w:t>
            </w:r>
            <w:r>
              <w:rPr>
                <w:rFonts w:ascii="標楷體" w:eastAsia="標楷體" w:hAnsi="標楷體" w:cs="Times New Roman"/>
                <w:b/>
                <w:bCs/>
                <w:sz w:val="20"/>
                <w:szCs w:val="22"/>
              </w:rPr>
              <w:t>2</w:t>
            </w:r>
            <w:r w:rsidRPr="005067A4">
              <w:rPr>
                <w:rFonts w:ascii="標楷體" w:eastAsia="標楷體" w:hAnsi="標楷體" w:cs="Times New Roman" w:hint="eastAsia"/>
                <w:b/>
                <w:bCs/>
                <w:sz w:val="20"/>
                <w:szCs w:val="22"/>
              </w:rPr>
              <w:t>,</w:t>
            </w:r>
            <w:r>
              <w:rPr>
                <w:rFonts w:ascii="標楷體" w:eastAsia="標楷體" w:hAnsi="標楷體" w:cs="Times New Roman"/>
                <w:b/>
                <w:bCs/>
                <w:sz w:val="20"/>
                <w:szCs w:val="22"/>
              </w:rPr>
              <w:t>187</w:t>
            </w:r>
            <w:r w:rsidRPr="005067A4">
              <w:rPr>
                <w:rFonts w:ascii="標楷體" w:eastAsia="標楷體" w:hAnsi="標楷體" w:cs="Times New Roman" w:hint="eastAsia"/>
                <w:b/>
                <w:bCs/>
                <w:sz w:val="20"/>
                <w:szCs w:val="22"/>
              </w:rPr>
              <w:t>,</w:t>
            </w:r>
            <w:r>
              <w:rPr>
                <w:rFonts w:ascii="標楷體" w:eastAsia="標楷體" w:hAnsi="標楷體" w:cs="Times New Roman"/>
                <w:b/>
                <w:bCs/>
                <w:sz w:val="20"/>
                <w:szCs w:val="22"/>
              </w:rPr>
              <w:t>429</w:t>
            </w:r>
          </w:p>
        </w:tc>
        <w:tc>
          <w:tcPr>
            <w:tcW w:w="1355" w:type="dxa"/>
            <w:tcBorders>
              <w:top w:val="single" w:sz="4" w:space="0" w:color="auto"/>
              <w:left w:val="single" w:sz="4" w:space="0" w:color="auto"/>
              <w:bottom w:val="single" w:sz="4" w:space="0" w:color="auto"/>
              <w:right w:val="single" w:sz="4" w:space="0" w:color="auto"/>
            </w:tcBorders>
            <w:vAlign w:val="center"/>
          </w:tcPr>
          <w:p w14:paraId="5A835F02" w14:textId="50A1D2E2" w:rsidR="00DD44C8" w:rsidRPr="005067A4" w:rsidRDefault="003E4021" w:rsidP="003E4021">
            <w:pPr>
              <w:widowControl w:val="0"/>
              <w:spacing w:line="320" w:lineRule="exact"/>
              <w:ind w:left="199" w:rightChars="-7" w:right="-17"/>
              <w:jc w:val="right"/>
              <w:rPr>
                <w:rFonts w:ascii="標楷體" w:eastAsia="標楷體" w:hAnsi="標楷體" w:cs="Times New Roman"/>
                <w:b/>
                <w:bCs/>
                <w:sz w:val="20"/>
                <w:szCs w:val="22"/>
              </w:rPr>
            </w:pPr>
            <w:r w:rsidRPr="00F91C5B">
              <w:rPr>
                <w:rFonts w:ascii="標楷體" w:eastAsia="標楷體" w:hAnsi="標楷體" w:hint="eastAsia"/>
                <w:b/>
                <w:bCs/>
                <w:color w:val="000000"/>
                <w:sz w:val="20"/>
                <w:szCs w:val="20"/>
              </w:rPr>
              <w:t>-</w:t>
            </w:r>
            <w:r w:rsidRPr="005067A4">
              <w:rPr>
                <w:rFonts w:ascii="標楷體" w:eastAsia="標楷體" w:hAnsi="標楷體"/>
                <w:sz w:val="20"/>
                <w:szCs w:val="20"/>
              </w:rPr>
              <w:t xml:space="preserve"> </w:t>
            </w:r>
            <w:r w:rsidR="00DD44C8">
              <w:rPr>
                <w:rFonts w:ascii="標楷體" w:eastAsia="標楷體" w:hAnsi="標楷體" w:cs="Times New Roman"/>
                <w:b/>
                <w:bCs/>
                <w:sz w:val="20"/>
                <w:szCs w:val="22"/>
              </w:rPr>
              <w:t>873</w:t>
            </w:r>
            <w:r w:rsidR="00DD44C8" w:rsidRPr="005067A4">
              <w:rPr>
                <w:rFonts w:ascii="標楷體" w:eastAsia="標楷體" w:hAnsi="標楷體" w:cs="Times New Roman"/>
                <w:b/>
                <w:bCs/>
                <w:sz w:val="20"/>
                <w:szCs w:val="22"/>
              </w:rPr>
              <w:t>,</w:t>
            </w:r>
            <w:r w:rsidR="00DD44C8">
              <w:rPr>
                <w:rFonts w:ascii="標楷體" w:eastAsia="標楷體" w:hAnsi="標楷體" w:cs="Times New Roman"/>
                <w:b/>
                <w:bCs/>
                <w:sz w:val="20"/>
                <w:szCs w:val="22"/>
              </w:rPr>
              <w:t>826</w:t>
            </w:r>
          </w:p>
        </w:tc>
        <w:tc>
          <w:tcPr>
            <w:tcW w:w="2507" w:type="dxa"/>
            <w:tcBorders>
              <w:top w:val="single" w:sz="4" w:space="0" w:color="auto"/>
              <w:left w:val="single" w:sz="4" w:space="0" w:color="auto"/>
              <w:bottom w:val="single" w:sz="4" w:space="0" w:color="auto"/>
              <w:right w:val="single" w:sz="4" w:space="0" w:color="auto"/>
              <w:tl2br w:val="single" w:sz="4" w:space="0" w:color="auto"/>
            </w:tcBorders>
            <w:vAlign w:val="center"/>
          </w:tcPr>
          <w:p w14:paraId="7CE0B793" w14:textId="77777777" w:rsidR="00DD44C8" w:rsidRPr="005067A4" w:rsidRDefault="00DD44C8" w:rsidP="00DD44C8">
            <w:pPr>
              <w:widowControl w:val="0"/>
              <w:spacing w:line="320" w:lineRule="exact"/>
              <w:ind w:left="33"/>
              <w:jc w:val="right"/>
              <w:rPr>
                <w:rFonts w:ascii="標楷體" w:eastAsia="標楷體" w:hAnsi="標楷體" w:cs="Times New Roman"/>
                <w:b/>
                <w:bCs/>
                <w:sz w:val="20"/>
                <w:szCs w:val="22"/>
              </w:rPr>
            </w:pPr>
          </w:p>
        </w:tc>
      </w:tr>
      <w:tr w:rsidR="00DD44C8" w:rsidRPr="005067A4" w14:paraId="0B0B68E8" w14:textId="77777777" w:rsidTr="00DF7689">
        <w:trPr>
          <w:trHeight w:val="850"/>
        </w:trPr>
        <w:tc>
          <w:tcPr>
            <w:tcW w:w="2761" w:type="dxa"/>
            <w:tcBorders>
              <w:top w:val="single" w:sz="4" w:space="0" w:color="auto"/>
              <w:left w:val="single" w:sz="4" w:space="0" w:color="auto"/>
              <w:bottom w:val="single" w:sz="4" w:space="0" w:color="auto"/>
              <w:right w:val="single" w:sz="4" w:space="0" w:color="auto"/>
            </w:tcBorders>
            <w:vAlign w:val="center"/>
            <w:hideMark/>
          </w:tcPr>
          <w:p w14:paraId="2508165A" w14:textId="1D3F79AA" w:rsidR="00DD44C8" w:rsidRPr="005067A4" w:rsidRDefault="00DD44C8" w:rsidP="00DD44C8">
            <w:pPr>
              <w:widowControl w:val="0"/>
              <w:spacing w:line="300" w:lineRule="exact"/>
              <w:ind w:left="200" w:hangingChars="100" w:hanging="200"/>
              <w:jc w:val="both"/>
              <w:rPr>
                <w:rFonts w:ascii="標楷體" w:eastAsia="標楷體" w:hAnsi="標楷體" w:cs="Times New Roman"/>
                <w:sz w:val="20"/>
                <w:szCs w:val="22"/>
              </w:rPr>
            </w:pPr>
            <w:r w:rsidRPr="005067A4">
              <w:rPr>
                <w:rFonts w:ascii="標楷體" w:eastAsia="標楷體" w:hAnsi="標楷體" w:cs="Times New Roman" w:hint="eastAsia"/>
                <w:sz w:val="20"/>
                <w:szCs w:val="28"/>
              </w:rPr>
              <w:t>1.積欠應行負擔退休公教人員優惠存款差額利息</w:t>
            </w:r>
          </w:p>
        </w:tc>
        <w:tc>
          <w:tcPr>
            <w:tcW w:w="1366" w:type="dxa"/>
            <w:tcBorders>
              <w:top w:val="nil"/>
              <w:left w:val="single" w:sz="4" w:space="0" w:color="auto"/>
              <w:bottom w:val="single" w:sz="4" w:space="0" w:color="auto"/>
              <w:right w:val="single" w:sz="4" w:space="0" w:color="auto"/>
            </w:tcBorders>
            <w:vAlign w:val="center"/>
          </w:tcPr>
          <w:p w14:paraId="424E4938" w14:textId="4DE1FE69" w:rsidR="00DD44C8" w:rsidRPr="005067A4" w:rsidRDefault="00DD44C8" w:rsidP="00DD44C8">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4</w:t>
            </w:r>
            <w:r w:rsidRPr="005067A4">
              <w:rPr>
                <w:rFonts w:ascii="標楷體" w:eastAsia="標楷體" w:hAnsi="標楷體" w:cs="Times New Roman"/>
                <w:sz w:val="20"/>
                <w:szCs w:val="22"/>
              </w:rPr>
              <w:t>,</w:t>
            </w:r>
            <w:r>
              <w:rPr>
                <w:rFonts w:ascii="標楷體" w:eastAsia="標楷體" w:hAnsi="標楷體" w:cs="Times New Roman"/>
                <w:sz w:val="20"/>
                <w:szCs w:val="22"/>
              </w:rPr>
              <w:t>406</w:t>
            </w:r>
            <w:r w:rsidRPr="005067A4">
              <w:rPr>
                <w:rFonts w:ascii="標楷體" w:eastAsia="標楷體" w:hAnsi="標楷體" w:cs="Times New Roman"/>
                <w:sz w:val="20"/>
                <w:szCs w:val="22"/>
              </w:rPr>
              <w:t>,</w:t>
            </w:r>
            <w:r>
              <w:rPr>
                <w:rFonts w:ascii="標楷體" w:eastAsia="標楷體" w:hAnsi="標楷體" w:cs="Times New Roman"/>
                <w:sz w:val="20"/>
                <w:szCs w:val="22"/>
              </w:rPr>
              <w:t>42</w:t>
            </w:r>
            <w:r w:rsidRPr="005067A4">
              <w:rPr>
                <w:rFonts w:ascii="標楷體" w:eastAsia="標楷體" w:hAnsi="標楷體" w:cs="Times New Roman"/>
                <w:sz w:val="20"/>
                <w:szCs w:val="22"/>
              </w:rPr>
              <w:t>9</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5BD0F8" w14:textId="24ACFF5E" w:rsidR="00DD44C8" w:rsidRPr="005067A4" w:rsidRDefault="00DD44C8" w:rsidP="00DD44C8">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4,</w:t>
            </w:r>
            <w:r>
              <w:rPr>
                <w:rFonts w:ascii="標楷體" w:eastAsia="標楷體" w:hAnsi="標楷體" w:cs="Times New Roman"/>
                <w:sz w:val="20"/>
                <w:szCs w:val="22"/>
              </w:rPr>
              <w:t>564</w:t>
            </w:r>
            <w:r w:rsidRPr="005067A4">
              <w:rPr>
                <w:rFonts w:ascii="標楷體" w:eastAsia="標楷體" w:hAnsi="標楷體" w:cs="Times New Roman" w:hint="eastAsia"/>
                <w:sz w:val="20"/>
                <w:szCs w:val="22"/>
              </w:rPr>
              <w:t>,</w:t>
            </w:r>
            <w:r>
              <w:rPr>
                <w:rFonts w:ascii="標楷體" w:eastAsia="標楷體" w:hAnsi="標楷體" w:cs="Times New Roman"/>
                <w:sz w:val="20"/>
                <w:szCs w:val="22"/>
              </w:rPr>
              <w:t>87</w:t>
            </w:r>
            <w:r w:rsidRPr="005067A4">
              <w:rPr>
                <w:rFonts w:ascii="標楷體" w:eastAsia="標楷體" w:hAnsi="標楷體" w:cs="Times New Roman" w:hint="eastAsia"/>
                <w:sz w:val="20"/>
                <w:szCs w:val="22"/>
              </w:rPr>
              <w:t>9</w:t>
            </w:r>
          </w:p>
        </w:tc>
        <w:tc>
          <w:tcPr>
            <w:tcW w:w="1355" w:type="dxa"/>
            <w:tcBorders>
              <w:top w:val="single" w:sz="4" w:space="0" w:color="auto"/>
              <w:left w:val="single" w:sz="4" w:space="0" w:color="auto"/>
              <w:bottom w:val="single" w:sz="4" w:space="0" w:color="auto"/>
              <w:right w:val="single" w:sz="4" w:space="0" w:color="auto"/>
            </w:tcBorders>
            <w:vAlign w:val="center"/>
          </w:tcPr>
          <w:p w14:paraId="6D6C9BF3" w14:textId="71EF5C17" w:rsidR="00DD44C8" w:rsidRPr="005067A4" w:rsidRDefault="003E4021" w:rsidP="003E4021">
            <w:pPr>
              <w:widowControl w:val="0"/>
              <w:spacing w:line="300" w:lineRule="exact"/>
              <w:ind w:left="193" w:rightChars="-7" w:right="-17"/>
              <w:jc w:val="right"/>
              <w:rPr>
                <w:rFonts w:ascii="標楷體" w:eastAsia="標楷體" w:hAnsi="標楷體" w:cs="Times New Roman"/>
                <w:sz w:val="20"/>
                <w:szCs w:val="22"/>
              </w:rPr>
            </w:pPr>
            <w:r w:rsidRPr="006D7FDE">
              <w:rPr>
                <w:rFonts w:ascii="標楷體" w:eastAsia="標楷體" w:hAnsi="標楷體" w:hint="eastAsia"/>
                <w:color w:val="000000"/>
                <w:sz w:val="20"/>
                <w:szCs w:val="20"/>
              </w:rPr>
              <w:t>-</w:t>
            </w:r>
            <w:r w:rsidRPr="005067A4">
              <w:rPr>
                <w:rFonts w:ascii="標楷體" w:eastAsia="標楷體" w:hAnsi="標楷體"/>
                <w:sz w:val="20"/>
                <w:szCs w:val="20"/>
              </w:rPr>
              <w:t xml:space="preserve"> </w:t>
            </w:r>
            <w:r w:rsidR="00DD44C8" w:rsidRPr="005067A4">
              <w:rPr>
                <w:rFonts w:ascii="標楷體" w:eastAsia="標楷體" w:hAnsi="標楷體" w:cs="Times New Roman" w:hint="eastAsia"/>
                <w:sz w:val="20"/>
                <w:szCs w:val="22"/>
              </w:rPr>
              <w:t>1</w:t>
            </w:r>
            <w:r w:rsidR="00DD44C8">
              <w:rPr>
                <w:rFonts w:ascii="標楷體" w:eastAsia="標楷體" w:hAnsi="標楷體" w:cs="Times New Roman"/>
                <w:sz w:val="20"/>
                <w:szCs w:val="22"/>
              </w:rPr>
              <w:t>58</w:t>
            </w:r>
            <w:r w:rsidR="00DD44C8" w:rsidRPr="005067A4">
              <w:rPr>
                <w:rFonts w:ascii="標楷體" w:eastAsia="標楷體" w:hAnsi="標楷體" w:cs="Times New Roman"/>
                <w:sz w:val="20"/>
                <w:szCs w:val="22"/>
              </w:rPr>
              <w:t>,</w:t>
            </w:r>
            <w:r w:rsidR="00DD44C8">
              <w:rPr>
                <w:rFonts w:ascii="標楷體" w:eastAsia="標楷體" w:hAnsi="標楷體" w:cs="Times New Roman"/>
                <w:sz w:val="20"/>
                <w:szCs w:val="22"/>
              </w:rPr>
              <w:t>4</w:t>
            </w:r>
            <w:r w:rsidR="00DD44C8" w:rsidRPr="005067A4">
              <w:rPr>
                <w:rFonts w:ascii="標楷體" w:eastAsia="標楷體" w:hAnsi="標楷體" w:cs="Times New Roman"/>
                <w:sz w:val="20"/>
                <w:szCs w:val="22"/>
              </w:rPr>
              <w:t>5</w:t>
            </w:r>
            <w:r w:rsidR="00DD44C8">
              <w:rPr>
                <w:rFonts w:ascii="標楷體" w:eastAsia="標楷體" w:hAnsi="標楷體" w:cs="Times New Roman"/>
                <w:sz w:val="20"/>
                <w:szCs w:val="22"/>
              </w:rPr>
              <w:t>0</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AA79BA8" w14:textId="61A87854" w:rsidR="00DD44C8" w:rsidRPr="005067A4" w:rsidRDefault="00DD44C8" w:rsidP="00DD44C8">
            <w:pPr>
              <w:widowControl w:val="0"/>
              <w:spacing w:line="300" w:lineRule="exact"/>
              <w:jc w:val="both"/>
              <w:rPr>
                <w:rFonts w:ascii="標楷體" w:eastAsia="標楷體" w:hAnsi="標楷體" w:cs="Times New Roman"/>
                <w:sz w:val="20"/>
                <w:szCs w:val="22"/>
              </w:rPr>
            </w:pPr>
            <w:r w:rsidRPr="005067A4">
              <w:rPr>
                <w:rFonts w:ascii="標楷體" w:eastAsia="標楷體" w:hAnsi="標楷體" w:cs="Times New Roman" w:hint="eastAsia"/>
                <w:color w:val="000000"/>
                <w:sz w:val="20"/>
                <w:szCs w:val="22"/>
              </w:rPr>
              <w:t>編列預算支付。</w:t>
            </w:r>
          </w:p>
        </w:tc>
      </w:tr>
      <w:tr w:rsidR="00DD44C8" w:rsidRPr="005067A4" w14:paraId="2D8B852A" w14:textId="77777777" w:rsidTr="00DF7689">
        <w:trPr>
          <w:trHeight w:val="794"/>
        </w:trPr>
        <w:tc>
          <w:tcPr>
            <w:tcW w:w="2761" w:type="dxa"/>
            <w:tcBorders>
              <w:top w:val="single" w:sz="4" w:space="0" w:color="auto"/>
              <w:left w:val="single" w:sz="4" w:space="0" w:color="auto"/>
              <w:bottom w:val="single" w:sz="4" w:space="0" w:color="auto"/>
              <w:right w:val="single" w:sz="4" w:space="0" w:color="auto"/>
            </w:tcBorders>
            <w:vAlign w:val="center"/>
            <w:hideMark/>
          </w:tcPr>
          <w:p w14:paraId="4FC43CE9" w14:textId="3C460F8C" w:rsidR="00DD44C8" w:rsidRPr="005067A4" w:rsidRDefault="00DD44C8" w:rsidP="00DD44C8">
            <w:pPr>
              <w:widowControl w:val="0"/>
              <w:spacing w:line="300" w:lineRule="exact"/>
              <w:ind w:left="200" w:hangingChars="100" w:hanging="200"/>
              <w:jc w:val="both"/>
              <w:rPr>
                <w:rFonts w:ascii="標楷體" w:eastAsia="標楷體" w:hAnsi="標楷體" w:cs="Times New Roman"/>
                <w:sz w:val="20"/>
                <w:szCs w:val="22"/>
              </w:rPr>
            </w:pPr>
            <w:r w:rsidRPr="005067A4">
              <w:rPr>
                <w:rFonts w:ascii="標楷體" w:eastAsia="標楷體" w:hAnsi="標楷體" w:cs="Times New Roman" w:hint="eastAsia"/>
                <w:sz w:val="20"/>
                <w:szCs w:val="28"/>
              </w:rPr>
              <w:t>2.舊制公務人員退休金</w:t>
            </w:r>
          </w:p>
        </w:tc>
        <w:tc>
          <w:tcPr>
            <w:tcW w:w="1366" w:type="dxa"/>
            <w:tcBorders>
              <w:top w:val="nil"/>
              <w:left w:val="single" w:sz="4" w:space="0" w:color="auto"/>
              <w:bottom w:val="single" w:sz="4" w:space="0" w:color="auto"/>
              <w:right w:val="single" w:sz="4" w:space="0" w:color="auto"/>
            </w:tcBorders>
            <w:vAlign w:val="center"/>
          </w:tcPr>
          <w:p w14:paraId="36618C10" w14:textId="3407FFF4" w:rsidR="00DD44C8" w:rsidRPr="005067A4" w:rsidRDefault="00DD44C8" w:rsidP="00DD44C8">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2</w:t>
            </w:r>
            <w:r>
              <w:rPr>
                <w:rFonts w:ascii="標楷體" w:eastAsia="標楷體" w:hAnsi="標楷體" w:cs="Times New Roman"/>
                <w:sz w:val="20"/>
                <w:szCs w:val="22"/>
              </w:rPr>
              <w:t>1</w:t>
            </w:r>
            <w:r w:rsidRPr="005067A4">
              <w:rPr>
                <w:rFonts w:ascii="標楷體" w:eastAsia="標楷體" w:hAnsi="標楷體" w:cs="Times New Roman"/>
                <w:sz w:val="20"/>
                <w:szCs w:val="22"/>
              </w:rPr>
              <w:t>,</w:t>
            </w:r>
            <w:r>
              <w:rPr>
                <w:rFonts w:ascii="標楷體" w:eastAsia="標楷體" w:hAnsi="標楷體" w:cs="Times New Roman"/>
                <w:sz w:val="20"/>
                <w:szCs w:val="22"/>
              </w:rPr>
              <w:t>52</w:t>
            </w:r>
            <w:r w:rsidRPr="005067A4">
              <w:rPr>
                <w:rFonts w:ascii="標楷體" w:eastAsia="標楷體" w:hAnsi="標楷體" w:cs="Times New Roman"/>
                <w:sz w:val="20"/>
                <w:szCs w:val="22"/>
              </w:rPr>
              <w:t>1,</w:t>
            </w:r>
            <w:r>
              <w:rPr>
                <w:rFonts w:ascii="標楷體" w:eastAsia="標楷體" w:hAnsi="標楷體" w:cs="Times New Roman"/>
                <w:sz w:val="20"/>
                <w:szCs w:val="22"/>
              </w:rPr>
              <w:t>645</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471E59" w14:textId="34A192B8" w:rsidR="00DD44C8" w:rsidRPr="005067A4" w:rsidRDefault="00DD44C8" w:rsidP="00DD44C8">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2</w:t>
            </w:r>
            <w:r>
              <w:rPr>
                <w:rFonts w:ascii="標楷體" w:eastAsia="標楷體" w:hAnsi="標楷體" w:cs="Times New Roman"/>
                <w:sz w:val="20"/>
                <w:szCs w:val="22"/>
              </w:rPr>
              <w:t>0</w:t>
            </w:r>
            <w:r w:rsidRPr="005067A4">
              <w:rPr>
                <w:rFonts w:ascii="標楷體" w:eastAsia="標楷體" w:hAnsi="標楷體" w:cs="Times New Roman" w:hint="eastAsia"/>
                <w:sz w:val="20"/>
                <w:szCs w:val="22"/>
              </w:rPr>
              <w:t>,</w:t>
            </w:r>
            <w:r>
              <w:rPr>
                <w:rFonts w:ascii="標楷體" w:eastAsia="標楷體" w:hAnsi="標楷體" w:cs="Times New Roman"/>
                <w:sz w:val="20"/>
                <w:szCs w:val="22"/>
              </w:rPr>
              <w:t>781</w:t>
            </w:r>
            <w:r w:rsidRPr="005067A4">
              <w:rPr>
                <w:rFonts w:ascii="標楷體" w:eastAsia="標楷體" w:hAnsi="標楷體" w:cs="Times New Roman" w:hint="eastAsia"/>
                <w:sz w:val="20"/>
                <w:szCs w:val="22"/>
              </w:rPr>
              <w:t>,</w:t>
            </w:r>
            <w:r>
              <w:rPr>
                <w:rFonts w:ascii="標楷體" w:eastAsia="標楷體" w:hAnsi="標楷體" w:cs="Times New Roman"/>
                <w:sz w:val="20"/>
                <w:szCs w:val="22"/>
              </w:rPr>
              <w:t>0</w:t>
            </w:r>
            <w:r w:rsidRPr="005067A4">
              <w:rPr>
                <w:rFonts w:ascii="標楷體" w:eastAsia="標楷體" w:hAnsi="標楷體" w:cs="Times New Roman" w:hint="eastAsia"/>
                <w:sz w:val="20"/>
                <w:szCs w:val="22"/>
              </w:rPr>
              <w:t>4</w:t>
            </w:r>
            <w:r>
              <w:rPr>
                <w:rFonts w:ascii="標楷體" w:eastAsia="標楷體" w:hAnsi="標楷體" w:cs="Times New Roman"/>
                <w:sz w:val="20"/>
                <w:szCs w:val="22"/>
              </w:rPr>
              <w:t>7</w:t>
            </w:r>
          </w:p>
        </w:tc>
        <w:tc>
          <w:tcPr>
            <w:tcW w:w="1355" w:type="dxa"/>
            <w:tcBorders>
              <w:top w:val="single" w:sz="4" w:space="0" w:color="auto"/>
              <w:left w:val="single" w:sz="4" w:space="0" w:color="auto"/>
              <w:bottom w:val="single" w:sz="4" w:space="0" w:color="auto"/>
              <w:right w:val="single" w:sz="4" w:space="0" w:color="auto"/>
            </w:tcBorders>
            <w:vAlign w:val="center"/>
          </w:tcPr>
          <w:p w14:paraId="5E6422AF" w14:textId="6F9DC4DF" w:rsidR="00DD44C8" w:rsidRPr="005067A4" w:rsidRDefault="00DD44C8" w:rsidP="00DD44C8">
            <w:pPr>
              <w:widowControl w:val="0"/>
              <w:spacing w:line="300" w:lineRule="exact"/>
              <w:ind w:left="193" w:rightChars="-7" w:right="-17"/>
              <w:jc w:val="right"/>
              <w:rPr>
                <w:rFonts w:ascii="標楷體" w:eastAsia="標楷體" w:hAnsi="標楷體" w:cs="Times New Roman"/>
                <w:sz w:val="20"/>
                <w:szCs w:val="22"/>
              </w:rPr>
            </w:pPr>
            <w:r>
              <w:rPr>
                <w:rFonts w:ascii="標楷體" w:eastAsia="標楷體" w:hAnsi="標楷體" w:cs="Times New Roman"/>
                <w:sz w:val="20"/>
                <w:szCs w:val="22"/>
              </w:rPr>
              <w:t>740</w:t>
            </w:r>
            <w:r w:rsidRPr="005067A4">
              <w:rPr>
                <w:rFonts w:ascii="標楷體" w:eastAsia="標楷體" w:hAnsi="標楷體" w:cs="Times New Roman"/>
                <w:sz w:val="20"/>
                <w:szCs w:val="22"/>
              </w:rPr>
              <w:t>,</w:t>
            </w:r>
            <w:r>
              <w:rPr>
                <w:rFonts w:ascii="標楷體" w:eastAsia="標楷體" w:hAnsi="標楷體" w:cs="Times New Roman"/>
                <w:sz w:val="20"/>
                <w:szCs w:val="22"/>
              </w:rPr>
              <w:t>598</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293720F" w14:textId="54D5832E" w:rsidR="00DD44C8" w:rsidRPr="005067A4" w:rsidRDefault="00DD44C8" w:rsidP="00DD44C8">
            <w:pPr>
              <w:widowControl w:val="0"/>
              <w:spacing w:line="300" w:lineRule="exact"/>
              <w:jc w:val="both"/>
              <w:rPr>
                <w:rFonts w:ascii="標楷體" w:eastAsia="標楷體" w:hAnsi="標楷體" w:cs="Times New Roman"/>
                <w:spacing w:val="-12"/>
                <w:sz w:val="20"/>
                <w:szCs w:val="22"/>
              </w:rPr>
            </w:pPr>
            <w:r w:rsidRPr="005067A4">
              <w:rPr>
                <w:rFonts w:ascii="標楷體" w:eastAsia="標楷體" w:hAnsi="標楷體" w:cs="Times New Roman" w:hint="eastAsia"/>
                <w:color w:val="000000"/>
                <w:sz w:val="20"/>
                <w:szCs w:val="22"/>
              </w:rPr>
              <w:t>中央權責機關辦理精算未來應負擔支出，經扣除</w:t>
            </w:r>
            <w:proofErr w:type="gramStart"/>
            <w:r w:rsidRPr="005067A4">
              <w:rPr>
                <w:rFonts w:ascii="標楷體" w:eastAsia="標楷體" w:hAnsi="標楷體" w:cs="Times New Roman" w:hint="eastAsia"/>
                <w:color w:val="000000"/>
                <w:sz w:val="20"/>
                <w:szCs w:val="22"/>
              </w:rPr>
              <w:t>11</w:t>
            </w:r>
            <w:r>
              <w:rPr>
                <w:rFonts w:ascii="標楷體" w:eastAsia="標楷體" w:hAnsi="標楷體" w:cs="Times New Roman"/>
                <w:color w:val="000000"/>
                <w:sz w:val="20"/>
                <w:szCs w:val="22"/>
              </w:rPr>
              <w:t>4</w:t>
            </w:r>
            <w:proofErr w:type="gramEnd"/>
            <w:r w:rsidRPr="005067A4">
              <w:rPr>
                <w:rFonts w:ascii="標楷體" w:eastAsia="標楷體" w:hAnsi="標楷體" w:cs="Times New Roman" w:hint="eastAsia"/>
                <w:color w:val="000000"/>
                <w:sz w:val="20"/>
                <w:szCs w:val="22"/>
              </w:rPr>
              <w:t>年度已支付數。</w:t>
            </w:r>
          </w:p>
        </w:tc>
      </w:tr>
      <w:tr w:rsidR="00DD44C8" w:rsidRPr="005067A4" w14:paraId="2B97BE56" w14:textId="77777777" w:rsidTr="00DF7689">
        <w:trPr>
          <w:trHeight w:val="567"/>
        </w:trPr>
        <w:tc>
          <w:tcPr>
            <w:tcW w:w="2761" w:type="dxa"/>
            <w:tcBorders>
              <w:top w:val="single" w:sz="4" w:space="0" w:color="auto"/>
              <w:left w:val="single" w:sz="4" w:space="0" w:color="auto"/>
              <w:bottom w:val="single" w:sz="4" w:space="0" w:color="auto"/>
              <w:right w:val="single" w:sz="4" w:space="0" w:color="auto"/>
            </w:tcBorders>
            <w:vAlign w:val="center"/>
            <w:hideMark/>
          </w:tcPr>
          <w:p w14:paraId="5C805C52" w14:textId="39350D3E" w:rsidR="00DD44C8" w:rsidRPr="005067A4" w:rsidRDefault="00DD44C8" w:rsidP="00DD44C8">
            <w:pPr>
              <w:widowControl w:val="0"/>
              <w:spacing w:line="300" w:lineRule="exact"/>
              <w:ind w:left="200" w:hangingChars="100" w:hanging="200"/>
              <w:jc w:val="both"/>
              <w:rPr>
                <w:rFonts w:ascii="標楷體" w:eastAsia="標楷體" w:hAnsi="標楷體" w:cs="Times New Roman"/>
                <w:sz w:val="20"/>
                <w:szCs w:val="22"/>
              </w:rPr>
            </w:pPr>
            <w:r w:rsidRPr="005067A4">
              <w:rPr>
                <w:rFonts w:ascii="標楷體" w:eastAsia="標楷體" w:hAnsi="標楷體" w:cs="Times New Roman" w:hint="eastAsia"/>
                <w:sz w:val="20"/>
                <w:szCs w:val="28"/>
              </w:rPr>
              <w:t>3.舊制教育人員退休金</w:t>
            </w:r>
          </w:p>
        </w:tc>
        <w:tc>
          <w:tcPr>
            <w:tcW w:w="1366" w:type="dxa"/>
            <w:tcBorders>
              <w:top w:val="nil"/>
              <w:left w:val="single" w:sz="4" w:space="0" w:color="auto"/>
              <w:bottom w:val="single" w:sz="4" w:space="0" w:color="auto"/>
              <w:right w:val="single" w:sz="4" w:space="0" w:color="auto"/>
            </w:tcBorders>
            <w:vAlign w:val="center"/>
          </w:tcPr>
          <w:p w14:paraId="43629B3E" w14:textId="51289E15" w:rsidR="00DD44C8" w:rsidRPr="005067A4" w:rsidRDefault="00DD44C8" w:rsidP="00DD44C8">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7</w:t>
            </w:r>
            <w:r>
              <w:rPr>
                <w:rFonts w:ascii="標楷體" w:eastAsia="標楷體" w:hAnsi="標楷體" w:cs="Times New Roman"/>
                <w:sz w:val="20"/>
                <w:szCs w:val="22"/>
              </w:rPr>
              <w:t>5</w:t>
            </w:r>
            <w:r w:rsidRPr="005067A4">
              <w:rPr>
                <w:rFonts w:ascii="標楷體" w:eastAsia="標楷體" w:hAnsi="標楷體" w:cs="Times New Roman"/>
                <w:sz w:val="20"/>
                <w:szCs w:val="22"/>
              </w:rPr>
              <w:t>,</w:t>
            </w:r>
            <w:r>
              <w:rPr>
                <w:rFonts w:ascii="標楷體" w:eastAsia="標楷體" w:hAnsi="標楷體" w:cs="Times New Roman"/>
                <w:sz w:val="20"/>
                <w:szCs w:val="22"/>
              </w:rPr>
              <w:t>3</w:t>
            </w:r>
            <w:r w:rsidRPr="005067A4">
              <w:rPr>
                <w:rFonts w:ascii="標楷體" w:eastAsia="標楷體" w:hAnsi="標楷體" w:cs="Times New Roman"/>
                <w:sz w:val="20"/>
                <w:szCs w:val="22"/>
              </w:rPr>
              <w:t>8</w:t>
            </w:r>
            <w:r>
              <w:rPr>
                <w:rFonts w:ascii="標楷體" w:eastAsia="標楷體" w:hAnsi="標楷體" w:cs="Times New Roman"/>
                <w:sz w:val="20"/>
                <w:szCs w:val="22"/>
              </w:rPr>
              <w:t>5</w:t>
            </w:r>
            <w:r w:rsidRPr="005067A4">
              <w:rPr>
                <w:rFonts w:ascii="標楷體" w:eastAsia="標楷體" w:hAnsi="標楷體" w:cs="Times New Roman"/>
                <w:sz w:val="20"/>
                <w:szCs w:val="22"/>
              </w:rPr>
              <w:t>,52</w:t>
            </w:r>
            <w:r>
              <w:rPr>
                <w:rFonts w:ascii="標楷體" w:eastAsia="標楷體" w:hAnsi="標楷體" w:cs="Times New Roman"/>
                <w:sz w:val="20"/>
                <w:szCs w:val="22"/>
              </w:rPr>
              <w:t>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8EA711E" w14:textId="7F846BC6" w:rsidR="00DD44C8" w:rsidRPr="005067A4" w:rsidRDefault="00DD44C8" w:rsidP="00DD44C8">
            <w:pPr>
              <w:widowControl w:val="0"/>
              <w:spacing w:line="300" w:lineRule="exact"/>
              <w:jc w:val="right"/>
              <w:rPr>
                <w:rFonts w:ascii="標楷體" w:eastAsia="標楷體" w:hAnsi="標楷體" w:cs="Times New Roman"/>
                <w:sz w:val="20"/>
                <w:szCs w:val="22"/>
              </w:rPr>
            </w:pPr>
            <w:r>
              <w:rPr>
                <w:rFonts w:ascii="標楷體" w:eastAsia="標楷體" w:hAnsi="標楷體" w:cs="Times New Roman"/>
                <w:sz w:val="20"/>
                <w:szCs w:val="22"/>
              </w:rPr>
              <w:t>76</w:t>
            </w:r>
            <w:r w:rsidRPr="005067A4">
              <w:rPr>
                <w:rFonts w:ascii="標楷體" w:eastAsia="標楷體" w:hAnsi="標楷體" w:cs="Times New Roman" w:hint="eastAsia"/>
                <w:sz w:val="20"/>
                <w:szCs w:val="22"/>
              </w:rPr>
              <w:t>,</w:t>
            </w:r>
            <w:r>
              <w:rPr>
                <w:rFonts w:ascii="標楷體" w:eastAsia="標楷體" w:hAnsi="標楷體" w:cs="Times New Roman"/>
                <w:sz w:val="20"/>
                <w:szCs w:val="22"/>
              </w:rPr>
              <w:t>841</w:t>
            </w:r>
            <w:r w:rsidRPr="005067A4">
              <w:rPr>
                <w:rFonts w:ascii="標楷體" w:eastAsia="標楷體" w:hAnsi="標楷體" w:cs="Times New Roman" w:hint="eastAsia"/>
                <w:sz w:val="20"/>
                <w:szCs w:val="22"/>
              </w:rPr>
              <w:t>,</w:t>
            </w:r>
            <w:r>
              <w:rPr>
                <w:rFonts w:ascii="標楷體" w:eastAsia="標楷體" w:hAnsi="標楷體" w:cs="Times New Roman"/>
                <w:sz w:val="20"/>
                <w:szCs w:val="22"/>
              </w:rPr>
              <w:t>502</w:t>
            </w:r>
          </w:p>
        </w:tc>
        <w:tc>
          <w:tcPr>
            <w:tcW w:w="1355" w:type="dxa"/>
            <w:tcBorders>
              <w:top w:val="single" w:sz="4" w:space="0" w:color="auto"/>
              <w:left w:val="single" w:sz="4" w:space="0" w:color="auto"/>
              <w:bottom w:val="single" w:sz="4" w:space="0" w:color="auto"/>
              <w:right w:val="single" w:sz="4" w:space="0" w:color="auto"/>
            </w:tcBorders>
            <w:vAlign w:val="center"/>
          </w:tcPr>
          <w:p w14:paraId="15024C57" w14:textId="33FF38CF" w:rsidR="00DD44C8" w:rsidRPr="005067A4" w:rsidRDefault="003E4021" w:rsidP="003E4021">
            <w:pPr>
              <w:widowControl w:val="0"/>
              <w:spacing w:line="300" w:lineRule="exact"/>
              <w:jc w:val="right"/>
              <w:rPr>
                <w:rFonts w:ascii="標楷體" w:eastAsia="標楷體" w:hAnsi="標楷體" w:cs="Times New Roman"/>
                <w:sz w:val="20"/>
                <w:szCs w:val="22"/>
              </w:rPr>
            </w:pPr>
            <w:r w:rsidRPr="006D7FDE">
              <w:rPr>
                <w:rFonts w:ascii="標楷體" w:eastAsia="標楷體" w:hAnsi="標楷體" w:hint="eastAsia"/>
                <w:color w:val="000000"/>
                <w:sz w:val="20"/>
                <w:szCs w:val="20"/>
              </w:rPr>
              <w:t>-</w:t>
            </w:r>
            <w:r w:rsidRPr="005067A4">
              <w:rPr>
                <w:rFonts w:ascii="標楷體" w:eastAsia="標楷體" w:hAnsi="標楷體"/>
                <w:sz w:val="20"/>
                <w:szCs w:val="20"/>
              </w:rPr>
              <w:t xml:space="preserve"> </w:t>
            </w:r>
            <w:r w:rsidR="00DD44C8">
              <w:rPr>
                <w:rFonts w:ascii="標楷體" w:eastAsia="標楷體" w:hAnsi="標楷體" w:cs="Times New Roman"/>
                <w:sz w:val="20"/>
                <w:szCs w:val="22"/>
              </w:rPr>
              <w:t>1</w:t>
            </w:r>
            <w:r w:rsidR="00DD44C8" w:rsidRPr="005067A4">
              <w:rPr>
                <w:rFonts w:ascii="標楷體" w:eastAsia="標楷體" w:hAnsi="標楷體" w:cs="Times New Roman"/>
                <w:sz w:val="20"/>
                <w:szCs w:val="22"/>
              </w:rPr>
              <w:t>,</w:t>
            </w:r>
            <w:r w:rsidR="00DD44C8">
              <w:rPr>
                <w:rFonts w:ascii="標楷體" w:eastAsia="標楷體" w:hAnsi="標楷體" w:cs="Times New Roman"/>
                <w:sz w:val="20"/>
                <w:szCs w:val="22"/>
              </w:rPr>
              <w:t>455</w:t>
            </w:r>
            <w:r w:rsidR="00DD44C8" w:rsidRPr="005067A4">
              <w:rPr>
                <w:rFonts w:ascii="標楷體" w:eastAsia="標楷體" w:hAnsi="標楷體" w:cs="Times New Roman"/>
                <w:sz w:val="20"/>
                <w:szCs w:val="22"/>
              </w:rPr>
              <w:t>,9</w:t>
            </w:r>
            <w:r w:rsidR="00DD44C8">
              <w:rPr>
                <w:rFonts w:ascii="標楷體" w:eastAsia="標楷體" w:hAnsi="標楷體" w:cs="Times New Roman"/>
                <w:sz w:val="20"/>
                <w:szCs w:val="22"/>
              </w:rPr>
              <w:t>74</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437612D" w14:textId="5AEDE79B" w:rsidR="00DD44C8" w:rsidRPr="005067A4" w:rsidRDefault="00DD44C8" w:rsidP="00DD44C8">
            <w:pPr>
              <w:widowControl w:val="0"/>
              <w:spacing w:line="300" w:lineRule="exact"/>
              <w:jc w:val="both"/>
              <w:rPr>
                <w:rFonts w:ascii="標楷體" w:eastAsia="標楷體" w:hAnsi="標楷體" w:cs="Times New Roman"/>
                <w:color w:val="000000"/>
                <w:sz w:val="20"/>
                <w:szCs w:val="22"/>
              </w:rPr>
            </w:pPr>
            <w:r w:rsidRPr="005067A4">
              <w:rPr>
                <w:rFonts w:ascii="標楷體" w:eastAsia="標楷體" w:hAnsi="標楷體" w:cs="Times New Roman" w:hint="eastAsia"/>
                <w:color w:val="000000"/>
                <w:sz w:val="20"/>
                <w:szCs w:val="22"/>
              </w:rPr>
              <w:t>中央權責機關辦理精算未來應負擔支出，經扣除</w:t>
            </w:r>
            <w:proofErr w:type="gramStart"/>
            <w:r w:rsidRPr="005067A4">
              <w:rPr>
                <w:rFonts w:ascii="標楷體" w:eastAsia="標楷體" w:hAnsi="標楷體" w:cs="Times New Roman" w:hint="eastAsia"/>
                <w:color w:val="000000"/>
                <w:sz w:val="20"/>
                <w:szCs w:val="22"/>
              </w:rPr>
              <w:t>11</w:t>
            </w:r>
            <w:r>
              <w:rPr>
                <w:rFonts w:ascii="標楷體" w:eastAsia="標楷體" w:hAnsi="標楷體" w:cs="Times New Roman"/>
                <w:color w:val="000000"/>
                <w:sz w:val="20"/>
                <w:szCs w:val="22"/>
              </w:rPr>
              <w:t>4</w:t>
            </w:r>
            <w:proofErr w:type="gramEnd"/>
            <w:r w:rsidRPr="005067A4">
              <w:rPr>
                <w:rFonts w:ascii="標楷體" w:eastAsia="標楷體" w:hAnsi="標楷體" w:cs="Times New Roman" w:hint="eastAsia"/>
                <w:color w:val="000000"/>
                <w:sz w:val="20"/>
                <w:szCs w:val="22"/>
              </w:rPr>
              <w:t>年度已支付數。</w:t>
            </w:r>
          </w:p>
        </w:tc>
      </w:tr>
      <w:tr w:rsidR="00BC1B42" w:rsidRPr="005067A4" w14:paraId="455B36E9" w14:textId="77777777" w:rsidTr="00DF7689">
        <w:tc>
          <w:tcPr>
            <w:tcW w:w="9356" w:type="dxa"/>
            <w:gridSpan w:val="5"/>
            <w:tcBorders>
              <w:top w:val="single" w:sz="4" w:space="0" w:color="auto"/>
              <w:left w:val="nil"/>
              <w:bottom w:val="nil"/>
              <w:right w:val="nil"/>
            </w:tcBorders>
            <w:tcMar>
              <w:top w:w="0" w:type="dxa"/>
              <w:left w:w="0" w:type="dxa"/>
              <w:bottom w:w="0" w:type="dxa"/>
              <w:right w:w="108" w:type="dxa"/>
            </w:tcMar>
            <w:vAlign w:val="center"/>
            <w:hideMark/>
          </w:tcPr>
          <w:p w14:paraId="776DAB8D" w14:textId="52CBCDF1" w:rsidR="00BC1B42" w:rsidRPr="005067A4" w:rsidRDefault="00BC1B42" w:rsidP="00BC1B42">
            <w:pPr>
              <w:widowControl w:val="0"/>
              <w:tabs>
                <w:tab w:val="left" w:pos="-108"/>
              </w:tabs>
              <w:spacing w:line="280" w:lineRule="exact"/>
              <w:ind w:leftChars="-23" w:left="-55" w:firstLineChars="36" w:firstLine="65"/>
              <w:jc w:val="both"/>
              <w:rPr>
                <w:rFonts w:ascii="標楷體" w:eastAsia="標楷體" w:hAnsi="標楷體" w:cs="Times New Roman"/>
                <w:sz w:val="18"/>
                <w:szCs w:val="18"/>
              </w:rPr>
            </w:pPr>
            <w:r w:rsidRPr="005067A4">
              <w:rPr>
                <w:rFonts w:ascii="標楷體" w:eastAsia="標楷體" w:hAnsi="標楷體" w:cs="Times New Roman" w:hint="eastAsia"/>
                <w:sz w:val="18"/>
                <w:szCs w:val="18"/>
              </w:rPr>
              <w:t>資料來源：</w:t>
            </w:r>
            <w:r w:rsidR="00DD44C8" w:rsidRPr="005067A4">
              <w:rPr>
                <w:rFonts w:ascii="標楷體" w:eastAsia="標楷體" w:hAnsi="標楷體" w:cs="Times New Roman" w:hint="eastAsia"/>
                <w:sz w:val="18"/>
                <w:szCs w:val="18"/>
              </w:rPr>
              <w:t>整理自11</w:t>
            </w:r>
            <w:r w:rsidR="00DD44C8">
              <w:rPr>
                <w:rFonts w:ascii="標楷體" w:eastAsia="標楷體" w:hAnsi="標楷體" w:cs="Times New Roman"/>
                <w:sz w:val="18"/>
                <w:szCs w:val="18"/>
              </w:rPr>
              <w:t>3</w:t>
            </w:r>
            <w:r w:rsidR="00DD44C8" w:rsidRPr="005067A4">
              <w:rPr>
                <w:rFonts w:ascii="標楷體" w:eastAsia="標楷體" w:hAnsi="標楷體" w:cs="Times New Roman" w:hint="eastAsia"/>
                <w:sz w:val="18"/>
                <w:szCs w:val="18"/>
              </w:rPr>
              <w:t>及</w:t>
            </w:r>
            <w:proofErr w:type="gramStart"/>
            <w:r w:rsidR="00DD44C8" w:rsidRPr="005067A4">
              <w:rPr>
                <w:rFonts w:ascii="標楷體" w:eastAsia="標楷體" w:hAnsi="標楷體" w:cs="Times New Roman" w:hint="eastAsia"/>
                <w:sz w:val="18"/>
                <w:szCs w:val="18"/>
              </w:rPr>
              <w:t>11</w:t>
            </w:r>
            <w:r w:rsidR="00DD44C8">
              <w:rPr>
                <w:rFonts w:ascii="標楷體" w:eastAsia="標楷體" w:hAnsi="標楷體" w:cs="Times New Roman"/>
                <w:sz w:val="18"/>
                <w:szCs w:val="18"/>
              </w:rPr>
              <w:t>4</w:t>
            </w:r>
            <w:proofErr w:type="gramEnd"/>
            <w:r w:rsidR="00DD44C8" w:rsidRPr="005067A4">
              <w:rPr>
                <w:rFonts w:ascii="標楷體" w:eastAsia="標楷體" w:hAnsi="標楷體" w:cs="Times New Roman" w:hint="eastAsia"/>
                <w:sz w:val="18"/>
                <w:szCs w:val="18"/>
              </w:rPr>
              <w:t>年度新北市總決算，及新北市政府主計處提供資料</w:t>
            </w:r>
            <w:r w:rsidRPr="005067A4">
              <w:rPr>
                <w:rFonts w:ascii="標楷體" w:eastAsia="標楷體" w:hAnsi="標楷體" w:cs="Times New Roman" w:hint="eastAsia"/>
                <w:sz w:val="18"/>
                <w:szCs w:val="18"/>
              </w:rPr>
              <w:t>。</w:t>
            </w:r>
          </w:p>
        </w:tc>
      </w:tr>
    </w:tbl>
    <w:p w14:paraId="3337B81E" w14:textId="4DDBA7BA" w:rsidR="001525DD" w:rsidRPr="00015F83" w:rsidRDefault="002424A6" w:rsidP="002424A6">
      <w:pPr>
        <w:snapToGrid w:val="0"/>
        <w:spacing w:beforeLines="10" w:before="36" w:line="480" w:lineRule="exact"/>
        <w:ind w:firstLineChars="350" w:firstLine="980"/>
        <w:jc w:val="both"/>
        <w:rPr>
          <w:rFonts w:ascii="標楷體" w:eastAsia="標楷體" w:hAnsi="標楷體"/>
          <w:sz w:val="28"/>
        </w:rPr>
      </w:pPr>
      <w:r w:rsidRPr="00015F83">
        <w:rPr>
          <w:rFonts w:ascii="標楷體" w:eastAsia="標楷體" w:hAnsi="標楷體" w:hint="eastAsia"/>
          <w:sz w:val="28"/>
        </w:rPr>
        <w:t>（</w:t>
      </w:r>
      <w:r>
        <w:rPr>
          <w:rFonts w:ascii="標楷體" w:eastAsia="標楷體" w:hAnsi="標楷體" w:hint="eastAsia"/>
          <w:sz w:val="28"/>
        </w:rPr>
        <w:t>一</w:t>
      </w:r>
      <w:r w:rsidRPr="00015F83">
        <w:rPr>
          <w:rFonts w:ascii="標楷體" w:eastAsia="標楷體" w:hAnsi="標楷體"/>
          <w:sz w:val="28"/>
        </w:rPr>
        <w:t>）</w:t>
      </w:r>
      <w:r w:rsidR="001525DD" w:rsidRPr="00015F83">
        <w:rPr>
          <w:rFonts w:ascii="標楷體" w:eastAsia="標楷體" w:hAnsi="標楷體" w:hint="eastAsia"/>
          <w:sz w:val="28"/>
        </w:rPr>
        <w:t>積欠應行負擔退休公教人員優惠存款差額利息為4</w:t>
      </w:r>
      <w:r w:rsidR="004541E3" w:rsidRPr="00015F83">
        <w:rPr>
          <w:rFonts w:ascii="標楷體" w:eastAsia="標楷體" w:hAnsi="標楷體"/>
          <w:sz w:val="28"/>
        </w:rPr>
        <w:t>4</w:t>
      </w:r>
      <w:r w:rsidR="001525DD" w:rsidRPr="00015F83">
        <w:rPr>
          <w:rFonts w:ascii="標楷體" w:eastAsia="標楷體" w:hAnsi="標楷體" w:hint="eastAsia"/>
          <w:sz w:val="28"/>
        </w:rPr>
        <w:t>億</w:t>
      </w:r>
      <w:r w:rsidR="00676937" w:rsidRPr="00015F83">
        <w:rPr>
          <w:rFonts w:ascii="標楷體" w:eastAsia="標楷體" w:hAnsi="標楷體" w:hint="eastAsia"/>
          <w:sz w:val="28"/>
        </w:rPr>
        <w:t>6</w:t>
      </w:r>
      <w:r w:rsidR="00676937" w:rsidRPr="00015F83">
        <w:rPr>
          <w:rFonts w:ascii="標楷體" w:eastAsia="標楷體" w:hAnsi="標楷體"/>
          <w:sz w:val="28"/>
        </w:rPr>
        <w:t>4</w:t>
      </w:r>
      <w:r w:rsidR="004541E3" w:rsidRPr="00015F83">
        <w:rPr>
          <w:rFonts w:ascii="標楷體" w:eastAsia="標楷體" w:hAnsi="標楷體"/>
          <w:sz w:val="28"/>
        </w:rPr>
        <w:t>2</w:t>
      </w:r>
      <w:r w:rsidR="001525DD" w:rsidRPr="00015F83">
        <w:rPr>
          <w:rFonts w:ascii="標楷體" w:eastAsia="標楷體" w:hAnsi="標楷體" w:hint="eastAsia"/>
          <w:sz w:val="28"/>
        </w:rPr>
        <w:t>萬餘元（含新增</w:t>
      </w:r>
      <w:r w:rsidR="00B36404" w:rsidRPr="00015F83">
        <w:rPr>
          <w:rFonts w:ascii="標楷體" w:eastAsia="標楷體" w:hAnsi="標楷體"/>
          <w:sz w:val="28"/>
        </w:rPr>
        <w:t>4</w:t>
      </w:r>
      <w:r w:rsidR="001525DD" w:rsidRPr="00015F83">
        <w:rPr>
          <w:rFonts w:ascii="標楷體" w:eastAsia="標楷體" w:hAnsi="標楷體" w:hint="eastAsia"/>
          <w:sz w:val="28"/>
        </w:rPr>
        <w:t>億4</w:t>
      </w:r>
      <w:r w:rsidR="00B36404" w:rsidRPr="00015F83">
        <w:rPr>
          <w:rFonts w:ascii="標楷體" w:eastAsia="標楷體" w:hAnsi="標楷體"/>
          <w:sz w:val="28"/>
        </w:rPr>
        <w:t>,650</w:t>
      </w:r>
      <w:r w:rsidR="001525DD" w:rsidRPr="00015F83">
        <w:rPr>
          <w:rFonts w:ascii="標楷體" w:eastAsia="標楷體" w:hAnsi="標楷體" w:hint="eastAsia"/>
          <w:sz w:val="28"/>
        </w:rPr>
        <w:t>萬餘元之</w:t>
      </w:r>
      <w:proofErr w:type="gramStart"/>
      <w:r w:rsidR="001525DD" w:rsidRPr="00015F83">
        <w:rPr>
          <w:rFonts w:ascii="標楷體" w:eastAsia="標楷體" w:hAnsi="標楷體" w:hint="eastAsia"/>
          <w:sz w:val="28"/>
        </w:rPr>
        <w:t>11</w:t>
      </w:r>
      <w:r w:rsidR="00B36404" w:rsidRPr="00015F83">
        <w:rPr>
          <w:rFonts w:ascii="標楷體" w:eastAsia="標楷體" w:hAnsi="標楷體"/>
          <w:sz w:val="28"/>
        </w:rPr>
        <w:t>4</w:t>
      </w:r>
      <w:proofErr w:type="gramEnd"/>
      <w:r w:rsidR="001525DD" w:rsidRPr="00015F83">
        <w:rPr>
          <w:rFonts w:ascii="標楷體" w:eastAsia="標楷體" w:hAnsi="標楷體" w:hint="eastAsia"/>
          <w:sz w:val="28"/>
        </w:rPr>
        <w:t>年度臺灣銀行代墊退休金優惠存款利息差額）。</w:t>
      </w:r>
    </w:p>
    <w:p w14:paraId="7B9F347B" w14:textId="59D68BAE" w:rsidR="001525DD" w:rsidRPr="00E014D3" w:rsidRDefault="001525DD" w:rsidP="002424A6">
      <w:pPr>
        <w:snapToGrid w:val="0"/>
        <w:spacing w:beforeLines="10" w:before="36" w:line="480" w:lineRule="exact"/>
        <w:ind w:firstLineChars="350" w:firstLine="994"/>
        <w:jc w:val="both"/>
        <w:rPr>
          <w:rFonts w:ascii="標楷體" w:eastAsia="標楷體" w:hAnsi="標楷體"/>
          <w:spacing w:val="2"/>
          <w:sz w:val="28"/>
        </w:rPr>
      </w:pPr>
      <w:r w:rsidRPr="00E014D3">
        <w:rPr>
          <w:rFonts w:ascii="標楷體" w:eastAsia="標楷體" w:hAnsi="標楷體" w:hint="eastAsia"/>
          <w:spacing w:val="2"/>
          <w:sz w:val="28"/>
        </w:rPr>
        <w:t>（二</w:t>
      </w:r>
      <w:r w:rsidRPr="00E014D3">
        <w:rPr>
          <w:rFonts w:ascii="標楷體" w:eastAsia="標楷體" w:hAnsi="標楷體"/>
          <w:spacing w:val="2"/>
          <w:sz w:val="28"/>
        </w:rPr>
        <w:t>）</w:t>
      </w:r>
      <w:r w:rsidRPr="00E014D3">
        <w:rPr>
          <w:rFonts w:ascii="標楷體" w:eastAsia="標楷體" w:hAnsi="標楷體" w:hint="eastAsia"/>
          <w:spacing w:val="2"/>
          <w:sz w:val="28"/>
        </w:rPr>
        <w:t>依據銓敘部委託精算評估報告，以11</w:t>
      </w:r>
      <w:r w:rsidR="00C32799" w:rsidRPr="00E014D3">
        <w:rPr>
          <w:rFonts w:ascii="標楷體" w:eastAsia="標楷體" w:hAnsi="標楷體"/>
          <w:spacing w:val="2"/>
          <w:sz w:val="28"/>
        </w:rPr>
        <w:t>3</w:t>
      </w:r>
      <w:r w:rsidRPr="00E014D3">
        <w:rPr>
          <w:rFonts w:ascii="標楷體" w:eastAsia="標楷體" w:hAnsi="標楷體" w:hint="eastAsia"/>
          <w:spacing w:val="2"/>
          <w:sz w:val="28"/>
        </w:rPr>
        <w:t>年12月31日為基準日，精（估）算未來30年（11</w:t>
      </w:r>
      <w:r w:rsidR="00C32799" w:rsidRPr="00E014D3">
        <w:rPr>
          <w:rFonts w:ascii="標楷體" w:eastAsia="標楷體" w:hAnsi="標楷體"/>
          <w:spacing w:val="2"/>
          <w:sz w:val="28"/>
        </w:rPr>
        <w:t>4</w:t>
      </w:r>
      <w:r w:rsidRPr="00E014D3">
        <w:rPr>
          <w:rFonts w:ascii="標楷體" w:eastAsia="標楷體" w:hAnsi="標楷體" w:hint="eastAsia"/>
          <w:spacing w:val="2"/>
          <w:sz w:val="28"/>
        </w:rPr>
        <w:t>至14</w:t>
      </w:r>
      <w:r w:rsidR="00C32799" w:rsidRPr="00E014D3">
        <w:rPr>
          <w:rFonts w:ascii="標楷體" w:eastAsia="標楷體" w:hAnsi="標楷體"/>
          <w:spacing w:val="2"/>
          <w:sz w:val="28"/>
        </w:rPr>
        <w:t>3</w:t>
      </w:r>
      <w:r w:rsidRPr="00E014D3">
        <w:rPr>
          <w:rFonts w:ascii="標楷體" w:eastAsia="標楷體" w:hAnsi="標楷體" w:hint="eastAsia"/>
          <w:spacing w:val="2"/>
          <w:sz w:val="28"/>
        </w:rPr>
        <w:t>年）須由新北市政府負擔之舊制公務人員退休金為2</w:t>
      </w:r>
      <w:r w:rsidR="00C32799" w:rsidRPr="00E014D3">
        <w:rPr>
          <w:rFonts w:ascii="標楷體" w:eastAsia="標楷體" w:hAnsi="標楷體"/>
          <w:spacing w:val="2"/>
          <w:sz w:val="28"/>
        </w:rPr>
        <w:t>30</w:t>
      </w:r>
      <w:r w:rsidRPr="00E014D3">
        <w:rPr>
          <w:rFonts w:ascii="標楷體" w:eastAsia="標楷體" w:hAnsi="標楷體" w:hint="eastAsia"/>
          <w:spacing w:val="2"/>
          <w:sz w:val="28"/>
        </w:rPr>
        <w:t>億</w:t>
      </w:r>
      <w:r w:rsidR="00C32799" w:rsidRPr="00E014D3">
        <w:rPr>
          <w:rFonts w:ascii="標楷體" w:eastAsia="標楷體" w:hAnsi="標楷體" w:hint="eastAsia"/>
          <w:spacing w:val="2"/>
          <w:sz w:val="28"/>
        </w:rPr>
        <w:t>5</w:t>
      </w:r>
      <w:r w:rsidRPr="00E014D3">
        <w:rPr>
          <w:rFonts w:ascii="標楷體" w:eastAsia="標楷體" w:hAnsi="標楷體" w:hint="eastAsia"/>
          <w:spacing w:val="2"/>
          <w:sz w:val="28"/>
        </w:rPr>
        <w:t>,</w:t>
      </w:r>
      <w:r w:rsidR="00C32799" w:rsidRPr="00E014D3">
        <w:rPr>
          <w:rFonts w:ascii="標楷體" w:eastAsia="標楷體" w:hAnsi="標楷體"/>
          <w:spacing w:val="2"/>
          <w:sz w:val="28"/>
        </w:rPr>
        <w:t>360</w:t>
      </w:r>
      <w:r w:rsidRPr="00E014D3">
        <w:rPr>
          <w:rFonts w:ascii="標楷體" w:eastAsia="標楷體" w:hAnsi="標楷體" w:hint="eastAsia"/>
          <w:spacing w:val="2"/>
          <w:sz w:val="28"/>
        </w:rPr>
        <w:t>萬元，扣除</w:t>
      </w:r>
      <w:proofErr w:type="gramStart"/>
      <w:r w:rsidRPr="00E014D3">
        <w:rPr>
          <w:rFonts w:ascii="標楷體" w:eastAsia="標楷體" w:hAnsi="標楷體" w:hint="eastAsia"/>
          <w:spacing w:val="2"/>
          <w:sz w:val="28"/>
        </w:rPr>
        <w:t>11</w:t>
      </w:r>
      <w:r w:rsidR="00C32799" w:rsidRPr="00E014D3">
        <w:rPr>
          <w:rFonts w:ascii="標楷體" w:eastAsia="標楷體" w:hAnsi="標楷體"/>
          <w:spacing w:val="2"/>
          <w:sz w:val="28"/>
        </w:rPr>
        <w:t>4</w:t>
      </w:r>
      <w:proofErr w:type="gramEnd"/>
      <w:r w:rsidRPr="00E014D3">
        <w:rPr>
          <w:rFonts w:ascii="標楷體" w:eastAsia="標楷體" w:hAnsi="標楷體" w:hint="eastAsia"/>
          <w:spacing w:val="2"/>
          <w:sz w:val="28"/>
        </w:rPr>
        <w:t>年度新北市政府已支付數1</w:t>
      </w:r>
      <w:r w:rsidR="007A1E38" w:rsidRPr="00E014D3">
        <w:rPr>
          <w:rFonts w:ascii="標楷體" w:eastAsia="標楷體" w:hAnsi="標楷體"/>
          <w:spacing w:val="2"/>
          <w:sz w:val="28"/>
        </w:rPr>
        <w:t>5</w:t>
      </w:r>
      <w:r w:rsidRPr="00E014D3">
        <w:rPr>
          <w:rFonts w:ascii="標楷體" w:eastAsia="標楷體" w:hAnsi="標楷體" w:hint="eastAsia"/>
          <w:spacing w:val="2"/>
          <w:sz w:val="28"/>
        </w:rPr>
        <w:t>億</w:t>
      </w:r>
      <w:r w:rsidR="00C32799" w:rsidRPr="00E014D3">
        <w:rPr>
          <w:rFonts w:ascii="標楷體" w:eastAsia="標楷體" w:hAnsi="標楷體" w:hint="eastAsia"/>
          <w:spacing w:val="2"/>
          <w:sz w:val="28"/>
        </w:rPr>
        <w:t>3</w:t>
      </w:r>
      <w:r w:rsidR="007A1E38" w:rsidRPr="00E014D3">
        <w:rPr>
          <w:rFonts w:ascii="標楷體" w:eastAsia="標楷體" w:hAnsi="標楷體"/>
          <w:spacing w:val="2"/>
          <w:sz w:val="28"/>
        </w:rPr>
        <w:t>,1</w:t>
      </w:r>
      <w:r w:rsidR="00C32799" w:rsidRPr="00E014D3">
        <w:rPr>
          <w:rFonts w:ascii="標楷體" w:eastAsia="標楷體" w:hAnsi="標楷體"/>
          <w:spacing w:val="2"/>
          <w:sz w:val="28"/>
        </w:rPr>
        <w:t>9</w:t>
      </w:r>
      <w:r w:rsidR="007A1E38" w:rsidRPr="00E014D3">
        <w:rPr>
          <w:rFonts w:ascii="標楷體" w:eastAsia="標楷體" w:hAnsi="標楷體"/>
          <w:spacing w:val="2"/>
          <w:sz w:val="28"/>
        </w:rPr>
        <w:t>5</w:t>
      </w:r>
      <w:r w:rsidRPr="00E014D3">
        <w:rPr>
          <w:rFonts w:ascii="標楷體" w:eastAsia="標楷體" w:hAnsi="標楷體" w:hint="eastAsia"/>
          <w:spacing w:val="2"/>
          <w:sz w:val="28"/>
        </w:rPr>
        <w:t>萬餘元，未來應負擔之支出為</w:t>
      </w:r>
      <w:r w:rsidR="00C32799" w:rsidRPr="00E014D3">
        <w:rPr>
          <w:rFonts w:ascii="標楷體" w:eastAsia="標楷體" w:hAnsi="標楷體" w:hint="eastAsia"/>
          <w:spacing w:val="2"/>
          <w:sz w:val="28"/>
        </w:rPr>
        <w:t>2</w:t>
      </w:r>
      <w:r w:rsidR="00C32799" w:rsidRPr="00E014D3">
        <w:rPr>
          <w:rFonts w:ascii="標楷體" w:eastAsia="標楷體" w:hAnsi="標楷體"/>
          <w:spacing w:val="2"/>
          <w:sz w:val="28"/>
        </w:rPr>
        <w:t>15</w:t>
      </w:r>
      <w:r w:rsidR="00C32799" w:rsidRPr="00E014D3">
        <w:rPr>
          <w:rFonts w:ascii="標楷體" w:eastAsia="標楷體" w:hAnsi="標楷體" w:hint="eastAsia"/>
          <w:spacing w:val="2"/>
          <w:sz w:val="28"/>
        </w:rPr>
        <w:t>億2,</w:t>
      </w:r>
      <w:r w:rsidR="00C32799" w:rsidRPr="00E014D3">
        <w:rPr>
          <w:rFonts w:ascii="標楷體" w:eastAsia="標楷體" w:hAnsi="標楷體"/>
          <w:spacing w:val="2"/>
          <w:sz w:val="28"/>
        </w:rPr>
        <w:t>164</w:t>
      </w:r>
      <w:r w:rsidRPr="00E014D3">
        <w:rPr>
          <w:rFonts w:ascii="標楷體" w:eastAsia="標楷體" w:hAnsi="標楷體" w:hint="eastAsia"/>
          <w:spacing w:val="2"/>
          <w:sz w:val="28"/>
        </w:rPr>
        <w:t>萬餘元。</w:t>
      </w:r>
    </w:p>
    <w:p w14:paraId="25AD4DDE" w14:textId="16B9823B" w:rsidR="001525DD" w:rsidRPr="00E014D3" w:rsidRDefault="001525DD" w:rsidP="002424A6">
      <w:pPr>
        <w:snapToGrid w:val="0"/>
        <w:spacing w:afterLines="25" w:after="90" w:line="480" w:lineRule="exact"/>
        <w:ind w:firstLineChars="350" w:firstLine="994"/>
        <w:jc w:val="both"/>
        <w:rPr>
          <w:rFonts w:ascii="標楷體" w:eastAsia="標楷體" w:hAnsi="標楷體"/>
          <w:spacing w:val="2"/>
          <w:sz w:val="28"/>
        </w:rPr>
      </w:pPr>
      <w:r w:rsidRPr="00E014D3">
        <w:rPr>
          <w:rFonts w:ascii="標楷體" w:eastAsia="標楷體" w:hAnsi="標楷體" w:hint="eastAsia"/>
          <w:spacing w:val="2"/>
          <w:sz w:val="28"/>
        </w:rPr>
        <w:t>（三</w:t>
      </w:r>
      <w:r w:rsidRPr="00E014D3">
        <w:rPr>
          <w:rFonts w:ascii="標楷體" w:eastAsia="標楷體" w:hAnsi="標楷體"/>
          <w:spacing w:val="2"/>
          <w:sz w:val="28"/>
        </w:rPr>
        <w:t>）</w:t>
      </w:r>
      <w:r w:rsidRPr="00E014D3">
        <w:rPr>
          <w:rFonts w:ascii="標楷體" w:eastAsia="標楷體" w:hAnsi="標楷體" w:hint="eastAsia"/>
          <w:spacing w:val="2"/>
          <w:sz w:val="28"/>
        </w:rPr>
        <w:t>依據教育部委託精算評估報告，以11</w:t>
      </w:r>
      <w:r w:rsidR="00F44337" w:rsidRPr="00E014D3">
        <w:rPr>
          <w:rFonts w:ascii="標楷體" w:eastAsia="標楷體" w:hAnsi="標楷體"/>
          <w:spacing w:val="2"/>
          <w:sz w:val="28"/>
        </w:rPr>
        <w:t>3</w:t>
      </w:r>
      <w:r w:rsidRPr="00E014D3">
        <w:rPr>
          <w:rFonts w:ascii="標楷體" w:eastAsia="標楷體" w:hAnsi="標楷體" w:hint="eastAsia"/>
          <w:spacing w:val="2"/>
          <w:sz w:val="28"/>
        </w:rPr>
        <w:t>年12月31日為基準日，精（估）算未來30年（11</w:t>
      </w:r>
      <w:r w:rsidR="00F44337" w:rsidRPr="00E014D3">
        <w:rPr>
          <w:rFonts w:ascii="標楷體" w:eastAsia="標楷體" w:hAnsi="標楷體"/>
          <w:spacing w:val="2"/>
          <w:sz w:val="28"/>
        </w:rPr>
        <w:t>4</w:t>
      </w:r>
      <w:r w:rsidRPr="00E014D3">
        <w:rPr>
          <w:rFonts w:ascii="標楷體" w:eastAsia="標楷體" w:hAnsi="標楷體" w:hint="eastAsia"/>
          <w:spacing w:val="2"/>
          <w:sz w:val="28"/>
        </w:rPr>
        <w:t>至14</w:t>
      </w:r>
      <w:r w:rsidR="00F44337" w:rsidRPr="00E014D3">
        <w:rPr>
          <w:rFonts w:ascii="標楷體" w:eastAsia="標楷體" w:hAnsi="標楷體"/>
          <w:spacing w:val="2"/>
          <w:sz w:val="28"/>
        </w:rPr>
        <w:t>3</w:t>
      </w:r>
      <w:r w:rsidRPr="00E014D3">
        <w:rPr>
          <w:rFonts w:ascii="標楷體" w:eastAsia="標楷體" w:hAnsi="標楷體" w:hint="eastAsia"/>
          <w:spacing w:val="2"/>
          <w:sz w:val="28"/>
        </w:rPr>
        <w:t>年）須由新北市政府負擔之舊制教育人員退休金為</w:t>
      </w:r>
      <w:r w:rsidR="007A1E38" w:rsidRPr="00E014D3">
        <w:rPr>
          <w:rFonts w:ascii="標楷體" w:eastAsia="標楷體" w:hAnsi="標楷體"/>
          <w:spacing w:val="2"/>
          <w:sz w:val="28"/>
        </w:rPr>
        <w:t>8</w:t>
      </w:r>
      <w:r w:rsidR="00133F2E" w:rsidRPr="00E014D3">
        <w:rPr>
          <w:rFonts w:ascii="標楷體" w:eastAsia="標楷體" w:hAnsi="標楷體"/>
          <w:spacing w:val="2"/>
          <w:sz w:val="28"/>
        </w:rPr>
        <w:t>11</w:t>
      </w:r>
      <w:r w:rsidRPr="00E014D3">
        <w:rPr>
          <w:rFonts w:ascii="標楷體" w:eastAsia="標楷體" w:hAnsi="標楷體" w:hint="eastAsia"/>
          <w:spacing w:val="2"/>
          <w:sz w:val="28"/>
        </w:rPr>
        <w:t>億</w:t>
      </w:r>
      <w:r w:rsidR="00133F2E" w:rsidRPr="00E014D3">
        <w:rPr>
          <w:rFonts w:ascii="標楷體" w:eastAsia="標楷體" w:hAnsi="標楷體"/>
          <w:spacing w:val="2"/>
          <w:sz w:val="28"/>
        </w:rPr>
        <w:t>6</w:t>
      </w:r>
      <w:r w:rsidRPr="00E014D3">
        <w:rPr>
          <w:rFonts w:ascii="標楷體" w:eastAsia="標楷體" w:hAnsi="標楷體" w:hint="eastAsia"/>
          <w:spacing w:val="2"/>
          <w:sz w:val="28"/>
        </w:rPr>
        <w:t>00萬元，扣除</w:t>
      </w:r>
      <w:proofErr w:type="gramStart"/>
      <w:r w:rsidRPr="00E014D3">
        <w:rPr>
          <w:rFonts w:ascii="標楷體" w:eastAsia="標楷體" w:hAnsi="標楷體" w:hint="eastAsia"/>
          <w:spacing w:val="2"/>
          <w:sz w:val="28"/>
        </w:rPr>
        <w:t>11</w:t>
      </w:r>
      <w:r w:rsidR="00133F2E" w:rsidRPr="00E014D3">
        <w:rPr>
          <w:rFonts w:ascii="標楷體" w:eastAsia="標楷體" w:hAnsi="標楷體"/>
          <w:spacing w:val="2"/>
          <w:sz w:val="28"/>
        </w:rPr>
        <w:t>4</w:t>
      </w:r>
      <w:proofErr w:type="gramEnd"/>
      <w:r w:rsidRPr="00E014D3">
        <w:rPr>
          <w:rFonts w:ascii="標楷體" w:eastAsia="標楷體" w:hAnsi="標楷體" w:hint="eastAsia"/>
          <w:spacing w:val="2"/>
          <w:sz w:val="28"/>
        </w:rPr>
        <w:t>年度新北市政府已支付數</w:t>
      </w:r>
      <w:r w:rsidR="007A1E38" w:rsidRPr="00E014D3">
        <w:rPr>
          <w:rFonts w:ascii="標楷體" w:eastAsia="標楷體" w:hAnsi="標楷體"/>
          <w:spacing w:val="2"/>
          <w:sz w:val="28"/>
        </w:rPr>
        <w:t>5</w:t>
      </w:r>
      <w:r w:rsidR="00133F2E" w:rsidRPr="00E014D3">
        <w:rPr>
          <w:rFonts w:ascii="標楷體" w:eastAsia="標楷體" w:hAnsi="標楷體"/>
          <w:spacing w:val="2"/>
          <w:sz w:val="28"/>
        </w:rPr>
        <w:t>7</w:t>
      </w:r>
      <w:r w:rsidRPr="00E014D3">
        <w:rPr>
          <w:rFonts w:ascii="標楷體" w:eastAsia="標楷體" w:hAnsi="標楷體" w:hint="eastAsia"/>
          <w:spacing w:val="2"/>
          <w:sz w:val="28"/>
        </w:rPr>
        <w:t>億</w:t>
      </w:r>
      <w:r w:rsidR="00133F2E" w:rsidRPr="00E014D3">
        <w:rPr>
          <w:rFonts w:ascii="標楷體" w:eastAsia="標楷體" w:hAnsi="標楷體" w:hint="eastAsia"/>
          <w:spacing w:val="2"/>
          <w:sz w:val="28"/>
        </w:rPr>
        <w:t>2</w:t>
      </w:r>
      <w:r w:rsidRPr="00E014D3">
        <w:rPr>
          <w:rFonts w:ascii="標楷體" w:eastAsia="標楷體" w:hAnsi="標楷體" w:hint="eastAsia"/>
          <w:spacing w:val="2"/>
          <w:sz w:val="28"/>
        </w:rPr>
        <w:t>,</w:t>
      </w:r>
      <w:r w:rsidR="00133F2E" w:rsidRPr="00E014D3">
        <w:rPr>
          <w:rFonts w:ascii="標楷體" w:eastAsia="標楷體" w:hAnsi="標楷體"/>
          <w:spacing w:val="2"/>
          <w:sz w:val="28"/>
        </w:rPr>
        <w:t>047</w:t>
      </w:r>
      <w:r w:rsidRPr="00E014D3">
        <w:rPr>
          <w:rFonts w:ascii="標楷體" w:eastAsia="標楷體" w:hAnsi="標楷體" w:hint="eastAsia"/>
          <w:spacing w:val="2"/>
          <w:sz w:val="28"/>
        </w:rPr>
        <w:t>萬餘元，未來應負擔之支出為</w:t>
      </w:r>
      <w:r w:rsidR="00C54C42" w:rsidRPr="00E014D3">
        <w:rPr>
          <w:rFonts w:ascii="標楷體" w:eastAsia="標楷體" w:hAnsi="標楷體" w:hint="eastAsia"/>
          <w:spacing w:val="2"/>
          <w:sz w:val="28"/>
        </w:rPr>
        <w:t>7</w:t>
      </w:r>
      <w:r w:rsidR="00133F2E" w:rsidRPr="00E014D3">
        <w:rPr>
          <w:rFonts w:ascii="標楷體" w:eastAsia="標楷體" w:hAnsi="標楷體"/>
          <w:spacing w:val="2"/>
          <w:sz w:val="28"/>
        </w:rPr>
        <w:t>53</w:t>
      </w:r>
      <w:r w:rsidRPr="00E014D3">
        <w:rPr>
          <w:rFonts w:ascii="標楷體" w:eastAsia="標楷體" w:hAnsi="標楷體" w:hint="eastAsia"/>
          <w:spacing w:val="2"/>
          <w:sz w:val="28"/>
        </w:rPr>
        <w:t>億</w:t>
      </w:r>
      <w:r w:rsidR="00133F2E" w:rsidRPr="00E014D3">
        <w:rPr>
          <w:rFonts w:ascii="標楷體" w:eastAsia="標楷體" w:hAnsi="標楷體" w:hint="eastAsia"/>
          <w:spacing w:val="2"/>
          <w:sz w:val="28"/>
        </w:rPr>
        <w:t>8</w:t>
      </w:r>
      <w:r w:rsidRPr="00E014D3">
        <w:rPr>
          <w:rFonts w:ascii="標楷體" w:eastAsia="標楷體" w:hAnsi="標楷體" w:hint="eastAsia"/>
          <w:spacing w:val="2"/>
          <w:sz w:val="28"/>
        </w:rPr>
        <w:t>,</w:t>
      </w:r>
      <w:r w:rsidR="00133F2E" w:rsidRPr="00E014D3">
        <w:rPr>
          <w:rFonts w:ascii="標楷體" w:eastAsia="標楷體" w:hAnsi="標楷體"/>
          <w:spacing w:val="2"/>
          <w:sz w:val="28"/>
        </w:rPr>
        <w:t>552</w:t>
      </w:r>
      <w:r w:rsidRPr="00E014D3">
        <w:rPr>
          <w:rFonts w:ascii="標楷體" w:eastAsia="標楷體" w:hAnsi="標楷體" w:hint="eastAsia"/>
          <w:spacing w:val="2"/>
          <w:sz w:val="28"/>
        </w:rPr>
        <w:t>萬餘元。</w:t>
      </w:r>
    </w:p>
    <w:p w14:paraId="049108CE" w14:textId="06DD59FF" w:rsidR="001525DD" w:rsidRPr="00FC6B75" w:rsidRDefault="001525DD" w:rsidP="00A25C55">
      <w:pPr>
        <w:pStyle w:val="26"/>
        <w:overflowPunct w:val="0"/>
        <w:spacing w:line="550" w:lineRule="exact"/>
        <w:ind w:firstLineChars="200" w:firstLine="560"/>
        <w:rPr>
          <w:spacing w:val="0"/>
          <w:highlight w:val="yellow"/>
        </w:rPr>
      </w:pPr>
      <w:r w:rsidRPr="009C6CFE">
        <w:rPr>
          <w:rFonts w:hint="eastAsia"/>
          <w:spacing w:val="0"/>
        </w:rPr>
        <w:t>茲</w:t>
      </w:r>
      <w:proofErr w:type="gramStart"/>
      <w:r w:rsidRPr="009C6CFE">
        <w:rPr>
          <w:rFonts w:hint="eastAsia"/>
          <w:spacing w:val="0"/>
        </w:rPr>
        <w:t>將年來本</w:t>
      </w:r>
      <w:proofErr w:type="gramEnd"/>
      <w:r w:rsidRPr="009C6CFE">
        <w:rPr>
          <w:rFonts w:hint="eastAsia"/>
          <w:spacing w:val="0"/>
        </w:rPr>
        <w:t>處審核資產負債所提審核意見，摘其</w:t>
      </w:r>
      <w:proofErr w:type="gramStart"/>
      <w:r w:rsidRPr="009C6CFE">
        <w:rPr>
          <w:rFonts w:hint="eastAsia"/>
          <w:spacing w:val="0"/>
        </w:rPr>
        <w:t>要者列述</w:t>
      </w:r>
      <w:proofErr w:type="gramEnd"/>
      <w:r w:rsidRPr="009C6CFE">
        <w:rPr>
          <w:rFonts w:hint="eastAsia"/>
          <w:spacing w:val="0"/>
        </w:rPr>
        <w:t>如</w:t>
      </w:r>
      <w:r w:rsidR="006460C2" w:rsidRPr="009C6CFE">
        <w:rPr>
          <w:rFonts w:hint="eastAsia"/>
          <w:spacing w:val="0"/>
        </w:rPr>
        <w:t>下</w:t>
      </w:r>
      <w:r w:rsidRPr="009C6CFE">
        <w:rPr>
          <w:rFonts w:hint="eastAsia"/>
          <w:spacing w:val="0"/>
        </w:rPr>
        <w:t>：</w:t>
      </w:r>
    </w:p>
    <w:p w14:paraId="1EC8127A" w14:textId="4E5C99BA" w:rsidR="00EA67AF" w:rsidRPr="007771F0" w:rsidRDefault="00EA67AF" w:rsidP="000B77E6">
      <w:pPr>
        <w:overflowPunct w:val="0"/>
        <w:spacing w:beforeLines="20" w:before="72" w:line="510" w:lineRule="exact"/>
        <w:ind w:firstLineChars="200" w:firstLine="561"/>
        <w:jc w:val="both"/>
        <w:rPr>
          <w:rFonts w:ascii="標楷體" w:eastAsia="標楷體" w:hAnsi="標楷體"/>
          <w:sz w:val="28"/>
          <w:szCs w:val="28"/>
        </w:rPr>
      </w:pPr>
      <w:r w:rsidRPr="007771F0">
        <w:rPr>
          <w:rFonts w:ascii="標楷體" w:eastAsia="標楷體" w:hAnsi="標楷體" w:hint="eastAsia"/>
          <w:b/>
          <w:bCs/>
          <w:sz w:val="28"/>
          <w:szCs w:val="28"/>
        </w:rPr>
        <w:t>一、</w:t>
      </w:r>
      <w:r w:rsidR="00C71C3A" w:rsidRPr="007771F0">
        <w:rPr>
          <w:rFonts w:ascii="標楷體" w:eastAsia="標楷體" w:hAnsi="標楷體" w:hint="eastAsia"/>
          <w:b/>
          <w:bCs/>
          <w:sz w:val="28"/>
          <w:szCs w:val="28"/>
        </w:rPr>
        <w:t>推動</w:t>
      </w:r>
      <w:r w:rsidR="00C71C3A" w:rsidRPr="007771F0">
        <w:rPr>
          <w:rFonts w:ascii="標楷體" w:eastAsia="標楷體" w:hAnsi="標楷體"/>
          <w:b/>
          <w:bCs/>
          <w:sz w:val="28"/>
          <w:szCs w:val="28"/>
        </w:rPr>
        <w:t>新北市公有建物供需調配精進方案，媒合調配</w:t>
      </w:r>
      <w:r w:rsidR="00C71C3A" w:rsidRPr="007771F0">
        <w:rPr>
          <w:rFonts w:ascii="標楷體" w:eastAsia="標楷體" w:hAnsi="標楷體" w:hint="eastAsia"/>
          <w:b/>
          <w:bCs/>
          <w:sz w:val="28"/>
          <w:szCs w:val="28"/>
        </w:rPr>
        <w:t>公有建物供需，活化市有資產並提高市民公共服務品質，惟部分已調配之公有建物，需用機關遲未進駐使用，允宜督促儘速辦理</w:t>
      </w:r>
      <w:r w:rsidR="00CB1C8B" w:rsidRPr="007771F0">
        <w:rPr>
          <w:rFonts w:ascii="標楷體" w:eastAsia="標楷體" w:hAnsi="標楷體" w:hint="eastAsia"/>
          <w:b/>
          <w:bCs/>
          <w:sz w:val="28"/>
          <w:szCs w:val="28"/>
        </w:rPr>
        <w:t>：</w:t>
      </w:r>
      <w:r w:rsidR="007771F0" w:rsidRPr="007771F0">
        <w:rPr>
          <w:rFonts w:ascii="標楷體" w:eastAsia="標楷體" w:hAnsi="標楷體" w:hint="eastAsia"/>
          <w:sz w:val="28"/>
          <w:szCs w:val="28"/>
        </w:rPr>
        <w:t>市政府為提</w:t>
      </w:r>
      <w:r w:rsidR="007771F0" w:rsidRPr="007771F0">
        <w:rPr>
          <w:rFonts w:ascii="標楷體" w:eastAsia="標楷體" w:hAnsi="標楷體"/>
          <w:sz w:val="28"/>
          <w:szCs w:val="28"/>
        </w:rPr>
        <w:t>升</w:t>
      </w:r>
      <w:r w:rsidR="007771F0" w:rsidRPr="007771F0">
        <w:rPr>
          <w:rFonts w:ascii="標楷體" w:eastAsia="標楷體" w:hAnsi="標楷體" w:hint="eastAsia"/>
          <w:sz w:val="28"/>
          <w:szCs w:val="28"/>
        </w:rPr>
        <w:t>公有建物使用效能及減少財政支出，持續推動</w:t>
      </w:r>
      <w:r w:rsidR="007771F0" w:rsidRPr="007771F0">
        <w:rPr>
          <w:rFonts w:ascii="標楷體" w:eastAsia="標楷體" w:hAnsi="標楷體"/>
          <w:sz w:val="28"/>
          <w:szCs w:val="28"/>
        </w:rPr>
        <w:t>新北市公有建物供需調配精進方案實施計畫，建置公有建物使用供需資料庫，</w:t>
      </w:r>
      <w:r w:rsidR="007771F0" w:rsidRPr="007771F0">
        <w:rPr>
          <w:rFonts w:ascii="標楷體" w:eastAsia="標楷體" w:hAnsi="標楷體" w:hint="eastAsia"/>
          <w:sz w:val="28"/>
          <w:szCs w:val="28"/>
        </w:rPr>
        <w:t>每半年</w:t>
      </w:r>
      <w:r w:rsidR="007771F0" w:rsidRPr="007771F0">
        <w:rPr>
          <w:rFonts w:ascii="標楷體" w:eastAsia="標楷體" w:hAnsi="標楷體"/>
          <w:sz w:val="28"/>
          <w:szCs w:val="28"/>
        </w:rPr>
        <w:t>就</w:t>
      </w:r>
      <w:r w:rsidR="007771F0" w:rsidRPr="007771F0">
        <w:rPr>
          <w:rFonts w:ascii="標楷體" w:eastAsia="標楷體" w:hAnsi="標楷體" w:hint="eastAsia"/>
          <w:sz w:val="28"/>
          <w:szCs w:val="28"/>
        </w:rPr>
        <w:t>各機關提報之</w:t>
      </w:r>
      <w:r w:rsidR="007771F0" w:rsidRPr="007771F0">
        <w:rPr>
          <w:rFonts w:ascii="標楷體" w:eastAsia="標楷體" w:hAnsi="標楷體"/>
          <w:sz w:val="28"/>
          <w:szCs w:val="28"/>
        </w:rPr>
        <w:t>餘</w:t>
      </w:r>
      <w:proofErr w:type="gramStart"/>
      <w:r w:rsidR="007771F0" w:rsidRPr="007771F0">
        <w:rPr>
          <w:rFonts w:ascii="標楷體" w:eastAsia="標楷體" w:hAnsi="標楷體"/>
          <w:sz w:val="28"/>
          <w:szCs w:val="28"/>
        </w:rPr>
        <w:t>裕</w:t>
      </w:r>
      <w:proofErr w:type="gramEnd"/>
      <w:r w:rsidR="007771F0" w:rsidRPr="007771F0">
        <w:rPr>
          <w:rFonts w:ascii="標楷體" w:eastAsia="標楷體" w:hAnsi="標楷體"/>
          <w:sz w:val="28"/>
          <w:szCs w:val="28"/>
        </w:rPr>
        <w:t>空間及公益設施空間</w:t>
      </w:r>
      <w:r w:rsidR="007771F0" w:rsidRPr="007771F0">
        <w:rPr>
          <w:rFonts w:ascii="標楷體" w:eastAsia="標楷體" w:hAnsi="標楷體" w:hint="eastAsia"/>
          <w:sz w:val="28"/>
          <w:szCs w:val="28"/>
        </w:rPr>
        <w:t>等</w:t>
      </w:r>
      <w:r w:rsidR="007771F0" w:rsidRPr="007771F0">
        <w:rPr>
          <w:rFonts w:ascii="標楷體" w:eastAsia="標楷體" w:hAnsi="標楷體"/>
          <w:sz w:val="28"/>
          <w:szCs w:val="28"/>
        </w:rPr>
        <w:t>進行媒合調配，</w:t>
      </w:r>
      <w:r w:rsidR="007771F0" w:rsidRPr="007771F0">
        <w:rPr>
          <w:rFonts w:ascii="標楷體" w:eastAsia="標楷體" w:hAnsi="標楷體" w:hint="eastAsia"/>
          <w:sz w:val="28"/>
          <w:szCs w:val="28"/>
        </w:rPr>
        <w:t>1</w:t>
      </w:r>
      <w:r w:rsidR="007771F0" w:rsidRPr="007771F0">
        <w:rPr>
          <w:rFonts w:ascii="標楷體" w:eastAsia="標楷體" w:hAnsi="標楷體"/>
          <w:sz w:val="28"/>
          <w:szCs w:val="28"/>
        </w:rPr>
        <w:t>12</w:t>
      </w:r>
      <w:r w:rsidR="007771F0" w:rsidRPr="007771F0">
        <w:rPr>
          <w:rFonts w:ascii="標楷體" w:eastAsia="標楷體" w:hAnsi="標楷體" w:hint="eastAsia"/>
          <w:sz w:val="28"/>
          <w:szCs w:val="28"/>
        </w:rPr>
        <w:t>至11</w:t>
      </w:r>
      <w:r w:rsidR="007771F0" w:rsidRPr="007771F0">
        <w:rPr>
          <w:rFonts w:ascii="標楷體" w:eastAsia="標楷體" w:hAnsi="標楷體"/>
          <w:sz w:val="28"/>
          <w:szCs w:val="28"/>
        </w:rPr>
        <w:t>4</w:t>
      </w:r>
      <w:r w:rsidR="007771F0" w:rsidRPr="007771F0">
        <w:rPr>
          <w:rFonts w:ascii="標楷體" w:eastAsia="標楷體" w:hAnsi="標楷體" w:hint="eastAsia"/>
          <w:sz w:val="28"/>
          <w:szCs w:val="28"/>
        </w:rPr>
        <w:t>年度分別調配4</w:t>
      </w:r>
      <w:r w:rsidR="007771F0" w:rsidRPr="007771F0">
        <w:rPr>
          <w:rFonts w:ascii="標楷體" w:eastAsia="標楷體" w:hAnsi="標楷體"/>
          <w:sz w:val="28"/>
          <w:szCs w:val="28"/>
        </w:rPr>
        <w:t>4</w:t>
      </w:r>
      <w:r w:rsidR="007771F0" w:rsidRPr="007771F0">
        <w:rPr>
          <w:rFonts w:ascii="標楷體" w:eastAsia="標楷體" w:hAnsi="標楷體" w:hint="eastAsia"/>
          <w:sz w:val="28"/>
          <w:szCs w:val="28"/>
        </w:rPr>
        <w:t>件、3</w:t>
      </w:r>
      <w:r w:rsidR="007771F0" w:rsidRPr="007771F0">
        <w:rPr>
          <w:rFonts w:ascii="標楷體" w:eastAsia="標楷體" w:hAnsi="標楷體"/>
          <w:sz w:val="28"/>
          <w:szCs w:val="28"/>
        </w:rPr>
        <w:t>7</w:t>
      </w:r>
      <w:r w:rsidR="007771F0" w:rsidRPr="007771F0">
        <w:rPr>
          <w:rFonts w:ascii="標楷體" w:eastAsia="標楷體" w:hAnsi="標楷體" w:hint="eastAsia"/>
          <w:sz w:val="28"/>
          <w:szCs w:val="28"/>
        </w:rPr>
        <w:t>件及4</w:t>
      </w:r>
      <w:r w:rsidR="007771F0" w:rsidRPr="007771F0">
        <w:rPr>
          <w:rFonts w:ascii="標楷體" w:eastAsia="標楷體" w:hAnsi="標楷體"/>
          <w:sz w:val="28"/>
          <w:szCs w:val="28"/>
        </w:rPr>
        <w:t>7</w:t>
      </w:r>
      <w:r w:rsidR="007771F0" w:rsidRPr="007771F0">
        <w:rPr>
          <w:rFonts w:ascii="標楷體" w:eastAsia="標楷體" w:hAnsi="標楷體" w:hint="eastAsia"/>
          <w:sz w:val="28"/>
          <w:szCs w:val="28"/>
        </w:rPr>
        <w:t>件，其中需用機關尚未進駐者有2</w:t>
      </w:r>
      <w:r w:rsidR="007771F0" w:rsidRPr="007771F0">
        <w:rPr>
          <w:rFonts w:ascii="標楷體" w:eastAsia="標楷體" w:hAnsi="標楷體"/>
          <w:sz w:val="28"/>
          <w:szCs w:val="28"/>
        </w:rPr>
        <w:t>9</w:t>
      </w:r>
      <w:r w:rsidR="007771F0" w:rsidRPr="007771F0">
        <w:rPr>
          <w:rFonts w:ascii="標楷體" w:eastAsia="標楷體" w:hAnsi="標楷體" w:hint="eastAsia"/>
          <w:sz w:val="28"/>
          <w:szCs w:val="28"/>
        </w:rPr>
        <w:t>件、3</w:t>
      </w:r>
      <w:r w:rsidR="007771F0" w:rsidRPr="007771F0">
        <w:rPr>
          <w:rFonts w:ascii="標楷體" w:eastAsia="標楷體" w:hAnsi="標楷體"/>
          <w:sz w:val="28"/>
          <w:szCs w:val="28"/>
        </w:rPr>
        <w:t>1</w:t>
      </w:r>
      <w:r w:rsidR="007771F0" w:rsidRPr="007771F0">
        <w:rPr>
          <w:rFonts w:ascii="標楷體" w:eastAsia="標楷體" w:hAnsi="標楷體" w:hint="eastAsia"/>
          <w:sz w:val="28"/>
          <w:szCs w:val="28"/>
        </w:rPr>
        <w:t>件及4</w:t>
      </w:r>
      <w:r w:rsidR="007771F0" w:rsidRPr="007771F0">
        <w:rPr>
          <w:rFonts w:ascii="標楷體" w:eastAsia="標楷體" w:hAnsi="標楷體"/>
          <w:sz w:val="28"/>
          <w:szCs w:val="28"/>
        </w:rPr>
        <w:t>6</w:t>
      </w:r>
      <w:r w:rsidR="007771F0" w:rsidRPr="007771F0">
        <w:rPr>
          <w:rFonts w:ascii="標楷體" w:eastAsia="標楷體" w:hAnsi="標楷體" w:hint="eastAsia"/>
          <w:sz w:val="28"/>
          <w:szCs w:val="28"/>
        </w:rPr>
        <w:t>件，未進駐比率為6</w:t>
      </w:r>
      <w:r w:rsidR="007771F0" w:rsidRPr="007771F0">
        <w:rPr>
          <w:rFonts w:ascii="標楷體" w:eastAsia="標楷體" w:hAnsi="標楷體"/>
          <w:sz w:val="28"/>
          <w:szCs w:val="28"/>
        </w:rPr>
        <w:t>5.91</w:t>
      </w:r>
      <w:r w:rsidR="007771F0" w:rsidRPr="007771F0">
        <w:rPr>
          <w:rFonts w:ascii="標楷體" w:eastAsia="標楷體" w:hAnsi="標楷體" w:hint="eastAsia"/>
          <w:sz w:val="28"/>
          <w:szCs w:val="28"/>
        </w:rPr>
        <w:t>％、8</w:t>
      </w:r>
      <w:r w:rsidR="007771F0" w:rsidRPr="007771F0">
        <w:rPr>
          <w:rFonts w:ascii="標楷體" w:eastAsia="標楷體" w:hAnsi="標楷體"/>
          <w:sz w:val="28"/>
          <w:szCs w:val="28"/>
        </w:rPr>
        <w:t>3</w:t>
      </w:r>
      <w:r w:rsidR="007771F0" w:rsidRPr="007771F0">
        <w:rPr>
          <w:rFonts w:ascii="標楷體" w:eastAsia="標楷體" w:hAnsi="標楷體" w:hint="eastAsia"/>
          <w:sz w:val="28"/>
          <w:szCs w:val="28"/>
        </w:rPr>
        <w:t>.7</w:t>
      </w:r>
      <w:r w:rsidR="007771F0" w:rsidRPr="007771F0">
        <w:rPr>
          <w:rFonts w:ascii="標楷體" w:eastAsia="標楷體" w:hAnsi="標楷體"/>
          <w:sz w:val="28"/>
          <w:szCs w:val="28"/>
        </w:rPr>
        <w:t>8</w:t>
      </w:r>
      <w:r w:rsidR="007771F0" w:rsidRPr="007771F0">
        <w:rPr>
          <w:rFonts w:ascii="標楷體" w:eastAsia="標楷體" w:hAnsi="標楷體" w:hint="eastAsia"/>
          <w:sz w:val="28"/>
          <w:szCs w:val="28"/>
        </w:rPr>
        <w:t>％</w:t>
      </w:r>
      <w:r w:rsidR="0063732E">
        <w:rPr>
          <w:rFonts w:ascii="標楷體" w:eastAsia="標楷體" w:hAnsi="標楷體" w:hint="eastAsia"/>
          <w:sz w:val="28"/>
          <w:szCs w:val="28"/>
        </w:rPr>
        <w:t>及</w:t>
      </w:r>
      <w:r w:rsidR="007771F0" w:rsidRPr="007771F0">
        <w:rPr>
          <w:rFonts w:ascii="標楷體" w:eastAsia="標楷體" w:hAnsi="標楷體" w:hint="eastAsia"/>
          <w:sz w:val="28"/>
          <w:szCs w:val="28"/>
        </w:rPr>
        <w:t>9</w:t>
      </w:r>
      <w:r w:rsidR="007771F0" w:rsidRPr="007771F0">
        <w:rPr>
          <w:rFonts w:ascii="標楷體" w:eastAsia="標楷體" w:hAnsi="標楷體"/>
          <w:sz w:val="28"/>
          <w:szCs w:val="28"/>
        </w:rPr>
        <w:t>7</w:t>
      </w:r>
      <w:r w:rsidR="007771F0" w:rsidRPr="007771F0">
        <w:rPr>
          <w:rFonts w:ascii="標楷體" w:eastAsia="標楷體" w:hAnsi="標楷體" w:hint="eastAsia"/>
          <w:sz w:val="28"/>
          <w:szCs w:val="28"/>
        </w:rPr>
        <w:t>.</w:t>
      </w:r>
      <w:r w:rsidR="007771F0" w:rsidRPr="007771F0">
        <w:rPr>
          <w:rFonts w:ascii="標楷體" w:eastAsia="標楷體" w:hAnsi="標楷體"/>
          <w:sz w:val="28"/>
          <w:szCs w:val="28"/>
        </w:rPr>
        <w:t>97</w:t>
      </w:r>
      <w:r w:rsidR="007771F0" w:rsidRPr="007771F0">
        <w:rPr>
          <w:rFonts w:ascii="標楷體" w:eastAsia="標楷體" w:hAnsi="標楷體" w:hint="eastAsia"/>
          <w:sz w:val="28"/>
          <w:szCs w:val="28"/>
        </w:rPr>
        <w:t>％，呈逐年攀升現象。經查其執行情形，核有：經排除調配者為公益設施空間者，尚有</w:t>
      </w:r>
      <w:proofErr w:type="gramStart"/>
      <w:r w:rsidR="007771F0" w:rsidRPr="007771F0">
        <w:rPr>
          <w:rFonts w:ascii="標楷體" w:eastAsia="標楷體" w:hAnsi="標楷體" w:hint="eastAsia"/>
          <w:sz w:val="28"/>
          <w:szCs w:val="28"/>
        </w:rPr>
        <w:t>1</w:t>
      </w:r>
      <w:r w:rsidR="007771F0" w:rsidRPr="007771F0">
        <w:rPr>
          <w:rFonts w:ascii="標楷體" w:eastAsia="標楷體" w:hAnsi="標楷體"/>
          <w:sz w:val="28"/>
          <w:szCs w:val="28"/>
        </w:rPr>
        <w:t>12</w:t>
      </w:r>
      <w:proofErr w:type="gramEnd"/>
      <w:r w:rsidR="007771F0" w:rsidRPr="007771F0">
        <w:rPr>
          <w:rFonts w:ascii="標楷體" w:eastAsia="標楷體" w:hAnsi="標楷體" w:hint="eastAsia"/>
          <w:sz w:val="28"/>
          <w:szCs w:val="28"/>
        </w:rPr>
        <w:t>年度完成調配之衛生局特殊儀器放置空間及實驗室（媒合地點為新北市政府蘆洲重陽大樓1、1</w:t>
      </w:r>
      <w:r w:rsidR="007771F0" w:rsidRPr="007771F0">
        <w:rPr>
          <w:rFonts w:ascii="標楷體" w:eastAsia="標楷體" w:hAnsi="標楷體"/>
          <w:sz w:val="28"/>
          <w:szCs w:val="28"/>
        </w:rPr>
        <w:t>1</w:t>
      </w:r>
      <w:r w:rsidR="007771F0" w:rsidRPr="007771F0">
        <w:rPr>
          <w:rFonts w:ascii="標楷體" w:eastAsia="標楷體" w:hAnsi="標楷體" w:hint="eastAsia"/>
          <w:sz w:val="28"/>
          <w:szCs w:val="28"/>
        </w:rPr>
        <w:t>及1</w:t>
      </w:r>
      <w:r w:rsidR="007771F0" w:rsidRPr="007771F0">
        <w:rPr>
          <w:rFonts w:ascii="標楷體" w:eastAsia="標楷體" w:hAnsi="標楷體"/>
          <w:sz w:val="28"/>
          <w:szCs w:val="28"/>
        </w:rPr>
        <w:t>2</w:t>
      </w:r>
      <w:r w:rsidR="007771F0" w:rsidRPr="007771F0">
        <w:rPr>
          <w:rFonts w:ascii="標楷體" w:eastAsia="標楷體" w:hAnsi="標楷體" w:hint="eastAsia"/>
          <w:sz w:val="28"/>
          <w:szCs w:val="28"/>
        </w:rPr>
        <w:t>樓）、</w:t>
      </w:r>
      <w:proofErr w:type="gramStart"/>
      <w:r w:rsidR="007771F0" w:rsidRPr="007771F0">
        <w:rPr>
          <w:rFonts w:ascii="標楷體" w:eastAsia="標楷體" w:hAnsi="標楷體" w:hint="eastAsia"/>
          <w:sz w:val="28"/>
          <w:szCs w:val="28"/>
        </w:rPr>
        <w:t>1</w:t>
      </w:r>
      <w:r w:rsidR="007771F0" w:rsidRPr="007771F0">
        <w:rPr>
          <w:rFonts w:ascii="標楷體" w:eastAsia="標楷體" w:hAnsi="標楷體"/>
          <w:sz w:val="28"/>
          <w:szCs w:val="28"/>
        </w:rPr>
        <w:t>13</w:t>
      </w:r>
      <w:proofErr w:type="gramEnd"/>
      <w:r w:rsidR="007771F0" w:rsidRPr="007771F0">
        <w:rPr>
          <w:rFonts w:ascii="標楷體" w:eastAsia="標楷體" w:hAnsi="標楷體" w:hint="eastAsia"/>
          <w:sz w:val="28"/>
          <w:szCs w:val="28"/>
        </w:rPr>
        <w:t>年度完成調配之觀光旅遊局地方觀光產業及周邊環境改造規劃中心（媒合地點為警察局金山分局中角派出所舊有廳舍）、社會局玩具銀行物流中心（媒合地點為新北市板橋後埔公有零售市場2樓）等</w:t>
      </w:r>
      <w:r w:rsidR="007771F0" w:rsidRPr="007771F0">
        <w:rPr>
          <w:rFonts w:ascii="標楷體" w:eastAsia="標楷體" w:hAnsi="標楷體"/>
          <w:sz w:val="28"/>
          <w:szCs w:val="28"/>
        </w:rPr>
        <w:t>餘裕空間</w:t>
      </w:r>
      <w:r w:rsidR="007771F0" w:rsidRPr="007771F0">
        <w:rPr>
          <w:rFonts w:ascii="標楷體" w:eastAsia="標楷體" w:hAnsi="標楷體" w:hint="eastAsia"/>
          <w:sz w:val="28"/>
          <w:szCs w:val="28"/>
        </w:rPr>
        <w:t>，惟需用機關遲未進駐使用等情事</w:t>
      </w:r>
      <w:r w:rsidR="00921053" w:rsidRPr="005067A4">
        <w:rPr>
          <w:rFonts w:ascii="標楷體" w:eastAsia="標楷體" w:hAnsi="標楷體" w:hint="eastAsia"/>
          <w:sz w:val="28"/>
          <w:szCs w:val="28"/>
        </w:rPr>
        <w:t>。</w:t>
      </w:r>
      <w:r w:rsidR="0032726A" w:rsidRPr="007771F0">
        <w:rPr>
          <w:rFonts w:ascii="標楷體" w:eastAsia="標楷體" w:hAnsi="標楷體" w:hint="eastAsia"/>
          <w:sz w:val="28"/>
          <w:szCs w:val="28"/>
        </w:rPr>
        <w:t>（詳乙－</w:t>
      </w:r>
      <w:r w:rsidR="00D62015">
        <w:rPr>
          <w:rFonts w:ascii="標楷體" w:eastAsia="標楷體" w:hAnsi="標楷體"/>
          <w:snapToGrid w:val="0"/>
          <w:sz w:val="28"/>
          <w:szCs w:val="28"/>
        </w:rPr>
        <w:t>53</w:t>
      </w:r>
      <w:r w:rsidR="0032726A" w:rsidRPr="007771F0">
        <w:rPr>
          <w:rFonts w:ascii="標楷體" w:eastAsia="標楷體" w:hAnsi="標楷體" w:hint="eastAsia"/>
          <w:sz w:val="28"/>
          <w:szCs w:val="28"/>
        </w:rPr>
        <w:t>頁）</w:t>
      </w:r>
    </w:p>
    <w:p w14:paraId="2F31B856" w14:textId="418C7BE6" w:rsidR="00FC0288" w:rsidRDefault="00EA67AF" w:rsidP="000B77E6">
      <w:pPr>
        <w:overflowPunct w:val="0"/>
        <w:spacing w:beforeLines="20" w:before="72" w:line="510" w:lineRule="exact"/>
        <w:ind w:firstLineChars="200" w:firstLine="561"/>
        <w:jc w:val="both"/>
        <w:rPr>
          <w:rFonts w:ascii="標楷體" w:eastAsia="標楷體" w:hAnsi="標楷體"/>
          <w:snapToGrid w:val="0"/>
          <w:sz w:val="28"/>
          <w:szCs w:val="28"/>
          <w:lang w:eastAsia="zh-HK"/>
        </w:rPr>
      </w:pPr>
      <w:r w:rsidRPr="005067A4">
        <w:rPr>
          <w:rFonts w:ascii="標楷體" w:eastAsia="標楷體" w:hAnsi="標楷體" w:hint="eastAsia"/>
          <w:b/>
          <w:bCs/>
          <w:snapToGrid w:val="0"/>
          <w:sz w:val="28"/>
          <w:szCs w:val="28"/>
          <w:lang w:eastAsia="zh-HK"/>
        </w:rPr>
        <w:t>二、</w:t>
      </w:r>
      <w:r w:rsidR="00C71C3A" w:rsidRPr="00C71C3A">
        <w:rPr>
          <w:rFonts w:ascii="標楷體" w:eastAsia="標楷體" w:hAnsi="標楷體" w:hint="eastAsia"/>
          <w:b/>
          <w:bCs/>
          <w:snapToGrid w:val="0"/>
          <w:sz w:val="28"/>
          <w:szCs w:val="28"/>
          <w:lang w:eastAsia="zh-HK"/>
        </w:rPr>
        <w:t>公共債務未償餘額逐年降低，有助財政永續，惟未來或有給付責任及市庫向納入集中支付特種基金及機關專戶調度餘額仍鉅，整體財政負擔仍重，允宜賡續加強開源節流</w:t>
      </w:r>
      <w:r w:rsidRPr="005067A4">
        <w:rPr>
          <w:rFonts w:ascii="標楷體" w:eastAsia="標楷體" w:hAnsi="標楷體" w:hint="eastAsia"/>
          <w:b/>
          <w:bCs/>
          <w:snapToGrid w:val="0"/>
          <w:sz w:val="28"/>
          <w:szCs w:val="28"/>
          <w:lang w:eastAsia="zh-HK"/>
        </w:rPr>
        <w:t>：</w:t>
      </w:r>
      <w:r w:rsidR="00AD53E3" w:rsidRPr="00AD53E3">
        <w:rPr>
          <w:rFonts w:ascii="標楷體" w:eastAsia="標楷體" w:hAnsi="標楷體" w:hint="eastAsia"/>
          <w:snapToGrid w:val="0"/>
          <w:sz w:val="28"/>
          <w:szCs w:val="28"/>
          <w:lang w:eastAsia="zh-HK"/>
        </w:rPr>
        <w:t>據財政局網站登載市政府公共債務訊息，截至</w:t>
      </w:r>
      <w:r w:rsidR="00AD53E3" w:rsidRPr="00AD53E3">
        <w:rPr>
          <w:rFonts w:ascii="標楷體" w:eastAsia="標楷體" w:hAnsi="標楷體"/>
          <w:snapToGrid w:val="0"/>
          <w:sz w:val="28"/>
          <w:szCs w:val="28"/>
          <w:lang w:eastAsia="zh-HK"/>
        </w:rPr>
        <w:t>11</w:t>
      </w:r>
      <w:r w:rsidR="00AD53E3" w:rsidRPr="00AD53E3">
        <w:rPr>
          <w:rFonts w:ascii="標楷體" w:eastAsia="標楷體" w:hAnsi="標楷體" w:hint="eastAsia"/>
          <w:snapToGrid w:val="0"/>
          <w:sz w:val="28"/>
          <w:szCs w:val="28"/>
          <w:lang w:eastAsia="zh-HK"/>
        </w:rPr>
        <w:t>4年底止，市政府</w:t>
      </w:r>
      <w:r w:rsidR="00AD53E3" w:rsidRPr="00AD53E3">
        <w:rPr>
          <w:rFonts w:ascii="標楷體" w:eastAsia="標楷體" w:hAnsi="標楷體"/>
          <w:snapToGrid w:val="0"/>
          <w:sz w:val="28"/>
          <w:szCs w:val="28"/>
          <w:lang w:eastAsia="zh-HK"/>
        </w:rPr>
        <w:t>1</w:t>
      </w:r>
      <w:r w:rsidR="00AD53E3" w:rsidRPr="00AD53E3">
        <w:rPr>
          <w:rFonts w:ascii="標楷體" w:eastAsia="標楷體" w:hAnsi="標楷體" w:hint="eastAsia"/>
          <w:snapToGrid w:val="0"/>
          <w:sz w:val="28"/>
          <w:szCs w:val="28"/>
          <w:lang w:eastAsia="zh-HK"/>
        </w:rPr>
        <w:t>年以上及未滿</w:t>
      </w:r>
      <w:r w:rsidR="00AD53E3" w:rsidRPr="00AD53E3">
        <w:rPr>
          <w:rFonts w:ascii="標楷體" w:eastAsia="標楷體" w:hAnsi="標楷體"/>
          <w:snapToGrid w:val="0"/>
          <w:sz w:val="28"/>
          <w:szCs w:val="28"/>
          <w:lang w:eastAsia="zh-HK"/>
        </w:rPr>
        <w:t>1</w:t>
      </w:r>
      <w:r w:rsidR="00AD53E3" w:rsidRPr="00AD53E3">
        <w:rPr>
          <w:rFonts w:ascii="標楷體" w:eastAsia="標楷體" w:hAnsi="標楷體" w:hint="eastAsia"/>
          <w:snapToGrid w:val="0"/>
          <w:sz w:val="28"/>
          <w:szCs w:val="28"/>
          <w:lang w:eastAsia="zh-HK"/>
        </w:rPr>
        <w:t>年之公共債務未償餘額分別為959億元及75億元，公共債務未償餘額合計</w:t>
      </w:r>
      <w:r w:rsidR="00AD53E3" w:rsidRPr="00AD53E3">
        <w:rPr>
          <w:rFonts w:ascii="標楷體" w:eastAsia="標楷體" w:hAnsi="標楷體"/>
          <w:snapToGrid w:val="0"/>
          <w:sz w:val="28"/>
          <w:szCs w:val="28"/>
          <w:lang w:eastAsia="zh-HK"/>
        </w:rPr>
        <w:t>1,</w:t>
      </w:r>
      <w:r w:rsidR="00AD53E3" w:rsidRPr="00AD53E3">
        <w:rPr>
          <w:rFonts w:ascii="標楷體" w:eastAsia="標楷體" w:hAnsi="標楷體" w:hint="eastAsia"/>
          <w:snapToGrid w:val="0"/>
          <w:sz w:val="28"/>
          <w:szCs w:val="28"/>
          <w:lang w:eastAsia="zh-HK"/>
        </w:rPr>
        <w:t>034億元</w:t>
      </w:r>
      <w:r w:rsidR="00AF041F" w:rsidRPr="00AF041F">
        <w:rPr>
          <w:rFonts w:ascii="標楷體" w:eastAsia="標楷體" w:hAnsi="標楷體" w:hint="eastAsia"/>
          <w:snapToGrid w:val="0"/>
          <w:sz w:val="28"/>
          <w:szCs w:val="28"/>
          <w:lang w:eastAsia="zh-HK"/>
        </w:rPr>
        <w:t>，較</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2及</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3年底之</w:t>
      </w:r>
      <w:r w:rsidR="00AF041F" w:rsidRPr="00AF041F">
        <w:rPr>
          <w:rFonts w:ascii="標楷體" w:eastAsia="標楷體" w:hAnsi="標楷體"/>
          <w:snapToGrid w:val="0"/>
          <w:sz w:val="28"/>
          <w:szCs w:val="28"/>
          <w:lang w:eastAsia="zh-HK"/>
        </w:rPr>
        <w:t>1,</w:t>
      </w:r>
      <w:r w:rsidR="00AF041F" w:rsidRPr="00AF041F">
        <w:rPr>
          <w:rFonts w:ascii="標楷體" w:eastAsia="標楷體" w:hAnsi="標楷體" w:hint="eastAsia"/>
          <w:snapToGrid w:val="0"/>
          <w:sz w:val="28"/>
          <w:szCs w:val="28"/>
          <w:lang w:eastAsia="zh-HK"/>
        </w:rPr>
        <w:t>179億9</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5</w:t>
      </w:r>
      <w:r w:rsidR="00AF041F" w:rsidRPr="00AF041F">
        <w:rPr>
          <w:rFonts w:ascii="標楷體" w:eastAsia="標楷體" w:hAnsi="標楷體"/>
          <w:snapToGrid w:val="0"/>
          <w:sz w:val="28"/>
          <w:szCs w:val="28"/>
          <w:lang w:eastAsia="zh-HK"/>
        </w:rPr>
        <w:t>60</w:t>
      </w:r>
      <w:r w:rsidR="00AF041F" w:rsidRPr="00AF041F">
        <w:rPr>
          <w:rFonts w:ascii="標楷體" w:eastAsia="標楷體" w:hAnsi="標楷體" w:hint="eastAsia"/>
          <w:snapToGrid w:val="0"/>
          <w:sz w:val="28"/>
          <w:szCs w:val="28"/>
          <w:lang w:eastAsia="zh-HK"/>
        </w:rPr>
        <w:t>萬元及</w:t>
      </w:r>
      <w:r w:rsidR="00AF041F" w:rsidRPr="00AF041F">
        <w:rPr>
          <w:rFonts w:ascii="標楷體" w:eastAsia="標楷體" w:hAnsi="標楷體"/>
          <w:snapToGrid w:val="0"/>
          <w:sz w:val="28"/>
          <w:szCs w:val="28"/>
          <w:lang w:eastAsia="zh-HK"/>
        </w:rPr>
        <w:t>1,</w:t>
      </w:r>
      <w:r w:rsidR="00AF041F" w:rsidRPr="00AF041F">
        <w:rPr>
          <w:rFonts w:ascii="標楷體" w:eastAsia="標楷體" w:hAnsi="標楷體" w:hint="eastAsia"/>
          <w:snapToGrid w:val="0"/>
          <w:sz w:val="28"/>
          <w:szCs w:val="28"/>
          <w:lang w:eastAsia="zh-HK"/>
        </w:rPr>
        <w:t>040億元，分別減少</w:t>
      </w:r>
      <w:r w:rsidR="00AF041F" w:rsidRPr="00AF041F">
        <w:rPr>
          <w:rFonts w:ascii="標楷體" w:eastAsia="標楷體" w:hAnsi="標楷體"/>
          <w:snapToGrid w:val="0"/>
          <w:sz w:val="28"/>
          <w:szCs w:val="28"/>
          <w:lang w:eastAsia="zh-HK"/>
        </w:rPr>
        <w:t>14</w:t>
      </w:r>
      <w:r w:rsidR="00AF041F" w:rsidRPr="00AF041F">
        <w:rPr>
          <w:rFonts w:ascii="標楷體" w:eastAsia="標楷體" w:hAnsi="標楷體" w:hint="eastAsia"/>
          <w:snapToGrid w:val="0"/>
          <w:sz w:val="28"/>
          <w:szCs w:val="28"/>
          <w:lang w:eastAsia="zh-HK"/>
        </w:rPr>
        <w:t>5億9</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5</w:t>
      </w:r>
      <w:r w:rsidR="00AF041F" w:rsidRPr="00AF041F">
        <w:rPr>
          <w:rFonts w:ascii="標楷體" w:eastAsia="標楷體" w:hAnsi="標楷體"/>
          <w:snapToGrid w:val="0"/>
          <w:sz w:val="28"/>
          <w:szCs w:val="28"/>
          <w:lang w:eastAsia="zh-HK"/>
        </w:rPr>
        <w:t>60</w:t>
      </w:r>
      <w:r w:rsidR="00AF041F" w:rsidRPr="00AF041F">
        <w:rPr>
          <w:rFonts w:ascii="標楷體" w:eastAsia="標楷體" w:hAnsi="標楷體" w:hint="eastAsia"/>
          <w:snapToGrid w:val="0"/>
          <w:sz w:val="28"/>
          <w:szCs w:val="28"/>
          <w:lang w:eastAsia="zh-HK"/>
        </w:rPr>
        <w:t>萬元及6億元，公共債務未償餘額逐年降低，有助財政永續。經查其執行情形，核有：市政府</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4年度總預算執行結果，歲入歲出短絀49億4</w:t>
      </w:r>
      <w:r w:rsidR="00AF041F" w:rsidRPr="00AF041F">
        <w:rPr>
          <w:rFonts w:ascii="標楷體" w:eastAsia="標楷體" w:hAnsi="標楷體"/>
          <w:snapToGrid w:val="0"/>
          <w:sz w:val="28"/>
          <w:szCs w:val="28"/>
          <w:lang w:eastAsia="zh-HK"/>
        </w:rPr>
        <w:t>,011</w:t>
      </w:r>
      <w:r w:rsidR="00AF041F" w:rsidRPr="00AF041F">
        <w:rPr>
          <w:rFonts w:ascii="標楷體" w:eastAsia="標楷體" w:hAnsi="標楷體" w:hint="eastAsia"/>
          <w:snapToGrid w:val="0"/>
          <w:sz w:val="28"/>
          <w:szCs w:val="28"/>
          <w:lang w:eastAsia="zh-HK"/>
        </w:rPr>
        <w:t>萬餘元，加計當年度債務還本數953億</w:t>
      </w:r>
      <w:r w:rsidR="00AF041F" w:rsidRPr="00AF041F">
        <w:rPr>
          <w:rFonts w:ascii="標楷體" w:eastAsia="標楷體" w:hAnsi="標楷體"/>
          <w:snapToGrid w:val="0"/>
          <w:sz w:val="28"/>
          <w:szCs w:val="28"/>
          <w:lang w:eastAsia="zh-HK"/>
        </w:rPr>
        <w:t>5,00</w:t>
      </w:r>
      <w:r w:rsidR="00AF041F" w:rsidRPr="00AF041F">
        <w:rPr>
          <w:rFonts w:ascii="標楷體" w:eastAsia="標楷體" w:hAnsi="標楷體" w:hint="eastAsia"/>
          <w:snapToGrid w:val="0"/>
          <w:sz w:val="28"/>
          <w:szCs w:val="28"/>
          <w:lang w:eastAsia="zh-HK"/>
        </w:rPr>
        <w:t>0萬元，經以舉借債務972億</w:t>
      </w:r>
      <w:r w:rsidR="00AF041F" w:rsidRPr="00AF041F">
        <w:rPr>
          <w:rFonts w:ascii="標楷體" w:eastAsia="標楷體" w:hAnsi="標楷體"/>
          <w:snapToGrid w:val="0"/>
          <w:sz w:val="28"/>
          <w:szCs w:val="28"/>
          <w:lang w:eastAsia="zh-HK"/>
        </w:rPr>
        <w:t>5,000</w:t>
      </w:r>
      <w:r w:rsidR="00AF041F" w:rsidRPr="00AF041F">
        <w:rPr>
          <w:rFonts w:ascii="標楷體" w:eastAsia="標楷體" w:hAnsi="標楷體" w:hint="eastAsia"/>
          <w:snapToGrid w:val="0"/>
          <w:sz w:val="28"/>
          <w:szCs w:val="28"/>
          <w:lang w:eastAsia="zh-HK"/>
        </w:rPr>
        <w:t>萬元支應，仍有收支短絀30億4</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0</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萬餘元；又市政府歲入歲出餘絀由1</w:t>
      </w:r>
      <w:r w:rsidR="00AF041F" w:rsidRPr="00AF041F">
        <w:rPr>
          <w:rFonts w:ascii="標楷體" w:eastAsia="標楷體" w:hAnsi="標楷體"/>
          <w:snapToGrid w:val="0"/>
          <w:sz w:val="28"/>
          <w:szCs w:val="28"/>
          <w:lang w:eastAsia="zh-HK"/>
        </w:rPr>
        <w:t>09</w:t>
      </w:r>
      <w:r w:rsidR="00AF041F" w:rsidRPr="00AF041F">
        <w:rPr>
          <w:rFonts w:ascii="標楷體" w:eastAsia="標楷體" w:hAnsi="標楷體" w:hint="eastAsia"/>
          <w:snapToGrid w:val="0"/>
          <w:sz w:val="28"/>
          <w:szCs w:val="28"/>
          <w:lang w:eastAsia="zh-HK"/>
        </w:rPr>
        <w:t>年度短絀</w:t>
      </w:r>
      <w:r w:rsidR="00AF041F" w:rsidRPr="00AF041F">
        <w:rPr>
          <w:rFonts w:ascii="標楷體" w:eastAsia="標楷體" w:hAnsi="標楷體"/>
          <w:snapToGrid w:val="0"/>
          <w:sz w:val="28"/>
          <w:szCs w:val="28"/>
          <w:lang w:eastAsia="zh-HK"/>
        </w:rPr>
        <w:t>39</w:t>
      </w:r>
      <w:r w:rsidR="00AF041F" w:rsidRPr="00AF041F">
        <w:rPr>
          <w:rFonts w:ascii="標楷體" w:eastAsia="標楷體" w:hAnsi="標楷體" w:hint="eastAsia"/>
          <w:snapToGrid w:val="0"/>
          <w:sz w:val="28"/>
          <w:szCs w:val="28"/>
          <w:lang w:eastAsia="zh-HK"/>
        </w:rPr>
        <w:t>億6</w:t>
      </w:r>
      <w:r w:rsidR="00AF041F" w:rsidRPr="00AF041F">
        <w:rPr>
          <w:rFonts w:ascii="標楷體" w:eastAsia="標楷體" w:hAnsi="標楷體"/>
          <w:snapToGrid w:val="0"/>
          <w:sz w:val="28"/>
          <w:szCs w:val="28"/>
          <w:lang w:eastAsia="zh-HK"/>
        </w:rPr>
        <w:t>,179</w:t>
      </w:r>
      <w:r w:rsidR="00AF041F" w:rsidRPr="00AF041F">
        <w:rPr>
          <w:rFonts w:ascii="標楷體" w:eastAsia="標楷體" w:hAnsi="標楷體" w:hint="eastAsia"/>
          <w:snapToGrid w:val="0"/>
          <w:sz w:val="28"/>
          <w:szCs w:val="28"/>
          <w:lang w:eastAsia="zh-HK"/>
        </w:rPr>
        <w:lastRenderedPageBreak/>
        <w:t>萬餘元，雖於1</w:t>
      </w:r>
      <w:r w:rsidR="00AF041F" w:rsidRPr="00AF041F">
        <w:rPr>
          <w:rFonts w:ascii="標楷體" w:eastAsia="標楷體" w:hAnsi="標楷體"/>
          <w:snapToGrid w:val="0"/>
          <w:sz w:val="28"/>
          <w:szCs w:val="28"/>
          <w:lang w:eastAsia="zh-HK"/>
        </w:rPr>
        <w:t>10</w:t>
      </w:r>
      <w:r w:rsidR="00AF041F" w:rsidRPr="00AF041F">
        <w:rPr>
          <w:rFonts w:ascii="標楷體" w:eastAsia="標楷體" w:hAnsi="標楷體" w:hint="eastAsia"/>
          <w:snapToGrid w:val="0"/>
          <w:sz w:val="28"/>
          <w:szCs w:val="28"/>
          <w:lang w:eastAsia="zh-HK"/>
        </w:rPr>
        <w:t>至1</w:t>
      </w:r>
      <w:r w:rsidR="00AF041F" w:rsidRPr="00AF041F">
        <w:rPr>
          <w:rFonts w:ascii="標楷體" w:eastAsia="標楷體" w:hAnsi="標楷體"/>
          <w:snapToGrid w:val="0"/>
          <w:sz w:val="28"/>
          <w:szCs w:val="28"/>
          <w:lang w:eastAsia="zh-HK"/>
        </w:rPr>
        <w:t>13</w:t>
      </w:r>
      <w:r w:rsidR="00AF041F" w:rsidRPr="00AF041F">
        <w:rPr>
          <w:rFonts w:ascii="標楷體" w:eastAsia="標楷體" w:hAnsi="標楷體" w:hint="eastAsia"/>
          <w:snapToGrid w:val="0"/>
          <w:sz w:val="28"/>
          <w:szCs w:val="28"/>
          <w:lang w:eastAsia="zh-HK"/>
        </w:rPr>
        <w:t>年度分別產生賸餘1</w:t>
      </w:r>
      <w:r w:rsidR="00AF041F" w:rsidRPr="00AF041F">
        <w:rPr>
          <w:rFonts w:ascii="標楷體" w:eastAsia="標楷體" w:hAnsi="標楷體"/>
          <w:snapToGrid w:val="0"/>
          <w:sz w:val="28"/>
          <w:szCs w:val="28"/>
          <w:lang w:eastAsia="zh-HK"/>
        </w:rPr>
        <w:t>6</w:t>
      </w:r>
      <w:r w:rsidR="00AF041F" w:rsidRPr="00AF041F">
        <w:rPr>
          <w:rFonts w:ascii="標楷體" w:eastAsia="標楷體" w:hAnsi="標楷體" w:hint="eastAsia"/>
          <w:snapToGrid w:val="0"/>
          <w:sz w:val="28"/>
          <w:szCs w:val="28"/>
          <w:lang w:eastAsia="zh-HK"/>
        </w:rPr>
        <w:t>億</w:t>
      </w:r>
      <w:r w:rsidR="00AF041F" w:rsidRPr="00AF041F">
        <w:rPr>
          <w:rFonts w:ascii="標楷體" w:eastAsia="標楷體" w:hAnsi="標楷體"/>
          <w:snapToGrid w:val="0"/>
          <w:sz w:val="28"/>
          <w:szCs w:val="28"/>
          <w:lang w:eastAsia="zh-HK"/>
        </w:rPr>
        <w:t>7,252</w:t>
      </w:r>
      <w:r w:rsidR="00AF041F" w:rsidRPr="00AF041F">
        <w:rPr>
          <w:rFonts w:ascii="標楷體" w:eastAsia="標楷體" w:hAnsi="標楷體" w:hint="eastAsia"/>
          <w:snapToGrid w:val="0"/>
          <w:sz w:val="28"/>
          <w:szCs w:val="28"/>
          <w:lang w:eastAsia="zh-HK"/>
        </w:rPr>
        <w:t>萬餘元、2</w:t>
      </w:r>
      <w:r w:rsidR="00AF041F" w:rsidRPr="00AF041F">
        <w:rPr>
          <w:rFonts w:ascii="標楷體" w:eastAsia="標楷體" w:hAnsi="標楷體"/>
          <w:snapToGrid w:val="0"/>
          <w:sz w:val="28"/>
          <w:szCs w:val="28"/>
          <w:lang w:eastAsia="zh-HK"/>
        </w:rPr>
        <w:t>9</w:t>
      </w:r>
      <w:r w:rsidR="00AF041F" w:rsidRPr="00AF041F">
        <w:rPr>
          <w:rFonts w:ascii="標楷體" w:eastAsia="標楷體" w:hAnsi="標楷體" w:hint="eastAsia"/>
          <w:snapToGrid w:val="0"/>
          <w:sz w:val="28"/>
          <w:szCs w:val="28"/>
          <w:lang w:eastAsia="zh-HK"/>
        </w:rPr>
        <w:t>億</w:t>
      </w:r>
      <w:r w:rsidR="00AF041F" w:rsidRPr="00AF041F">
        <w:rPr>
          <w:rFonts w:ascii="標楷體" w:eastAsia="標楷體" w:hAnsi="標楷體"/>
          <w:snapToGrid w:val="0"/>
          <w:sz w:val="28"/>
          <w:szCs w:val="28"/>
          <w:lang w:eastAsia="zh-HK"/>
        </w:rPr>
        <w:t>8,335</w:t>
      </w:r>
      <w:r w:rsidR="00AF041F" w:rsidRPr="00AF041F">
        <w:rPr>
          <w:rFonts w:ascii="標楷體" w:eastAsia="標楷體" w:hAnsi="標楷體" w:hint="eastAsia"/>
          <w:snapToGrid w:val="0"/>
          <w:sz w:val="28"/>
          <w:szCs w:val="28"/>
          <w:lang w:eastAsia="zh-HK"/>
        </w:rPr>
        <w:t>萬餘元、8億7</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087萬餘元、20億9</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033萬餘元，惟1</w:t>
      </w:r>
      <w:r w:rsidR="00AF041F" w:rsidRPr="00AF041F">
        <w:rPr>
          <w:rFonts w:ascii="標楷體" w:eastAsia="標楷體" w:hAnsi="標楷體"/>
          <w:snapToGrid w:val="0"/>
          <w:sz w:val="28"/>
          <w:szCs w:val="28"/>
          <w:lang w:eastAsia="zh-HK"/>
        </w:rPr>
        <w:t>14</w:t>
      </w:r>
      <w:r w:rsidR="00AF041F" w:rsidRPr="00AF041F">
        <w:rPr>
          <w:rFonts w:ascii="標楷體" w:eastAsia="標楷體" w:hAnsi="標楷體" w:hint="eastAsia"/>
          <w:snapToGrid w:val="0"/>
          <w:sz w:val="28"/>
          <w:szCs w:val="28"/>
          <w:lang w:eastAsia="zh-HK"/>
        </w:rPr>
        <w:t>年度再轉為短絀49億4</w:t>
      </w:r>
      <w:r w:rsidR="00AF041F" w:rsidRPr="00AF041F">
        <w:rPr>
          <w:rFonts w:ascii="標楷體" w:eastAsia="標楷體" w:hAnsi="標楷體"/>
          <w:snapToGrid w:val="0"/>
          <w:sz w:val="28"/>
          <w:szCs w:val="28"/>
          <w:lang w:eastAsia="zh-HK"/>
        </w:rPr>
        <w:t>,011</w:t>
      </w:r>
      <w:r w:rsidR="00AF041F" w:rsidRPr="00AF041F">
        <w:rPr>
          <w:rFonts w:ascii="標楷體" w:eastAsia="標楷體" w:hAnsi="標楷體" w:hint="eastAsia"/>
          <w:snapToGrid w:val="0"/>
          <w:sz w:val="28"/>
          <w:szCs w:val="28"/>
          <w:lang w:eastAsia="zh-HK"/>
        </w:rPr>
        <w:t>萬餘元，仍待</w:t>
      </w:r>
      <w:r w:rsidR="00AF041F" w:rsidRPr="00AF041F">
        <w:rPr>
          <w:rFonts w:ascii="標楷體" w:eastAsia="標楷體" w:hAnsi="標楷體"/>
          <w:snapToGrid w:val="0"/>
          <w:sz w:val="28"/>
          <w:szCs w:val="28"/>
          <w:lang w:eastAsia="zh-HK"/>
        </w:rPr>
        <w:t>強化預算執行</w:t>
      </w:r>
      <w:r w:rsidR="00AF041F" w:rsidRPr="00AF041F">
        <w:rPr>
          <w:rFonts w:ascii="標楷體" w:eastAsia="標楷體" w:hAnsi="標楷體" w:hint="eastAsia"/>
          <w:snapToGrid w:val="0"/>
          <w:sz w:val="28"/>
          <w:szCs w:val="28"/>
          <w:lang w:eastAsia="zh-HK"/>
        </w:rPr>
        <w:t>控管</w:t>
      </w:r>
      <w:r w:rsidR="00AF041F" w:rsidRPr="00AF041F">
        <w:rPr>
          <w:rFonts w:ascii="標楷體" w:eastAsia="標楷體" w:hAnsi="標楷體"/>
          <w:snapToGrid w:val="0"/>
          <w:sz w:val="28"/>
          <w:szCs w:val="28"/>
          <w:lang w:eastAsia="zh-HK"/>
        </w:rPr>
        <w:t>，避免短絀持續擴大，</w:t>
      </w:r>
      <w:r w:rsidR="00AF041F" w:rsidRPr="00AF041F">
        <w:rPr>
          <w:rFonts w:ascii="標楷體" w:eastAsia="標楷體" w:hAnsi="標楷體" w:hint="eastAsia"/>
          <w:snapToGrid w:val="0"/>
          <w:sz w:val="28"/>
          <w:szCs w:val="28"/>
          <w:lang w:eastAsia="zh-HK"/>
        </w:rPr>
        <w:t>影響</w:t>
      </w:r>
      <w:r w:rsidR="00AF041F" w:rsidRPr="00AF041F">
        <w:rPr>
          <w:rFonts w:ascii="標楷體" w:eastAsia="標楷體" w:hAnsi="標楷體"/>
          <w:snapToGrid w:val="0"/>
          <w:sz w:val="28"/>
          <w:szCs w:val="28"/>
          <w:lang w:eastAsia="zh-HK"/>
        </w:rPr>
        <w:t>市</w:t>
      </w:r>
      <w:r w:rsidR="00AF041F" w:rsidRPr="00AF041F">
        <w:rPr>
          <w:rFonts w:ascii="標楷體" w:eastAsia="標楷體" w:hAnsi="標楷體" w:hint="eastAsia"/>
          <w:snapToGrid w:val="0"/>
          <w:sz w:val="28"/>
          <w:szCs w:val="28"/>
          <w:lang w:eastAsia="zh-HK"/>
        </w:rPr>
        <w:t>府財政健全；另</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4年度尚有未來應負擔之或有給付責任事項，包括積欠應行負擔退休公教人員優惠存款差額利息</w:t>
      </w:r>
      <w:r w:rsidR="00AF041F" w:rsidRPr="00AF041F">
        <w:rPr>
          <w:rFonts w:ascii="標楷體" w:eastAsia="標楷體" w:hAnsi="標楷體"/>
          <w:snapToGrid w:val="0"/>
          <w:sz w:val="28"/>
          <w:szCs w:val="28"/>
          <w:lang w:eastAsia="zh-HK"/>
        </w:rPr>
        <w:t>4</w:t>
      </w:r>
      <w:r w:rsidR="00AF041F" w:rsidRPr="00AF041F">
        <w:rPr>
          <w:rFonts w:ascii="標楷體" w:eastAsia="標楷體" w:hAnsi="標楷體" w:hint="eastAsia"/>
          <w:snapToGrid w:val="0"/>
          <w:sz w:val="28"/>
          <w:szCs w:val="28"/>
          <w:lang w:eastAsia="zh-HK"/>
        </w:rPr>
        <w:t>4億6</w:t>
      </w:r>
      <w:r w:rsidR="00AF041F" w:rsidRPr="00AF041F">
        <w:rPr>
          <w:rFonts w:ascii="標楷體" w:eastAsia="標楷體" w:hAnsi="標楷體"/>
          <w:snapToGrid w:val="0"/>
          <w:sz w:val="28"/>
          <w:szCs w:val="28"/>
          <w:lang w:eastAsia="zh-HK"/>
        </w:rPr>
        <w:t>42</w:t>
      </w:r>
      <w:r w:rsidR="00AF041F" w:rsidRPr="00AF041F">
        <w:rPr>
          <w:rFonts w:ascii="標楷體" w:eastAsia="標楷體" w:hAnsi="標楷體" w:hint="eastAsia"/>
          <w:snapToGrid w:val="0"/>
          <w:sz w:val="28"/>
          <w:szCs w:val="28"/>
          <w:lang w:eastAsia="zh-HK"/>
        </w:rPr>
        <w:t>萬餘元、公務人員及教育人員之舊制退休金</w:t>
      </w:r>
      <w:r w:rsidR="00AF041F" w:rsidRPr="00AF041F">
        <w:rPr>
          <w:rFonts w:ascii="標楷體" w:eastAsia="標楷體" w:hAnsi="標楷體"/>
          <w:snapToGrid w:val="0"/>
          <w:sz w:val="28"/>
          <w:szCs w:val="28"/>
          <w:lang w:eastAsia="zh-HK"/>
        </w:rPr>
        <w:t>2</w:t>
      </w:r>
      <w:r w:rsidR="00AF041F" w:rsidRPr="00AF041F">
        <w:rPr>
          <w:rFonts w:ascii="標楷體" w:eastAsia="標楷體" w:hAnsi="標楷體" w:hint="eastAsia"/>
          <w:snapToGrid w:val="0"/>
          <w:sz w:val="28"/>
          <w:szCs w:val="28"/>
          <w:lang w:eastAsia="zh-HK"/>
        </w:rPr>
        <w:t>15億2</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1</w:t>
      </w:r>
      <w:r w:rsidR="00AF041F" w:rsidRPr="00AF041F">
        <w:rPr>
          <w:rFonts w:ascii="標楷體" w:eastAsia="標楷體" w:hAnsi="標楷體"/>
          <w:snapToGrid w:val="0"/>
          <w:sz w:val="28"/>
          <w:szCs w:val="28"/>
          <w:lang w:eastAsia="zh-HK"/>
        </w:rPr>
        <w:t>64</w:t>
      </w:r>
      <w:r w:rsidR="00AF041F" w:rsidRPr="00AF041F">
        <w:rPr>
          <w:rFonts w:ascii="標楷體" w:eastAsia="標楷體" w:hAnsi="標楷體" w:hint="eastAsia"/>
          <w:snapToGrid w:val="0"/>
          <w:sz w:val="28"/>
          <w:szCs w:val="28"/>
          <w:lang w:eastAsia="zh-HK"/>
        </w:rPr>
        <w:t>萬餘元及753億</w:t>
      </w:r>
      <w:r w:rsidR="00AF041F" w:rsidRPr="00AF041F">
        <w:rPr>
          <w:rFonts w:ascii="標楷體" w:eastAsia="標楷體" w:hAnsi="標楷體"/>
          <w:snapToGrid w:val="0"/>
          <w:sz w:val="28"/>
          <w:szCs w:val="28"/>
          <w:lang w:eastAsia="zh-HK"/>
        </w:rPr>
        <w:t>8,552</w:t>
      </w:r>
      <w:r w:rsidR="00AF041F" w:rsidRPr="00AF041F">
        <w:rPr>
          <w:rFonts w:ascii="標楷體" w:eastAsia="標楷體" w:hAnsi="標楷體" w:hint="eastAsia"/>
          <w:snapToGrid w:val="0"/>
          <w:sz w:val="28"/>
          <w:szCs w:val="28"/>
          <w:lang w:eastAsia="zh-HK"/>
        </w:rPr>
        <w:t>萬餘元，合計</w:t>
      </w:r>
      <w:r w:rsidR="00AF041F" w:rsidRPr="00AF041F">
        <w:rPr>
          <w:rFonts w:ascii="標楷體" w:eastAsia="標楷體" w:hAnsi="標楷體"/>
          <w:snapToGrid w:val="0"/>
          <w:sz w:val="28"/>
          <w:szCs w:val="28"/>
          <w:lang w:eastAsia="zh-HK"/>
        </w:rPr>
        <w:t>1,0</w:t>
      </w:r>
      <w:r w:rsidR="00AF041F" w:rsidRPr="00AF041F">
        <w:rPr>
          <w:rFonts w:ascii="標楷體" w:eastAsia="標楷體" w:hAnsi="標楷體" w:hint="eastAsia"/>
          <w:snapToGrid w:val="0"/>
          <w:sz w:val="28"/>
          <w:szCs w:val="28"/>
          <w:lang w:eastAsia="zh-HK"/>
        </w:rPr>
        <w:t>13億1</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3</w:t>
      </w:r>
      <w:r w:rsidR="00AF041F" w:rsidRPr="00AF041F">
        <w:rPr>
          <w:rFonts w:ascii="標楷體" w:eastAsia="標楷體" w:hAnsi="標楷體"/>
          <w:snapToGrid w:val="0"/>
          <w:sz w:val="28"/>
          <w:szCs w:val="28"/>
          <w:lang w:eastAsia="zh-HK"/>
        </w:rPr>
        <w:t>60</w:t>
      </w:r>
      <w:r w:rsidR="00AF041F" w:rsidRPr="00AF041F">
        <w:rPr>
          <w:rFonts w:ascii="標楷體" w:eastAsia="標楷體" w:hAnsi="標楷體" w:hint="eastAsia"/>
          <w:snapToGrid w:val="0"/>
          <w:sz w:val="28"/>
          <w:szCs w:val="28"/>
          <w:lang w:eastAsia="zh-HK"/>
        </w:rPr>
        <w:t>萬餘元，須於後續年度編列預算償還，財政負擔仍重；又為應各機關收支及管理市庫實際資金需求，</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2至</w:t>
      </w:r>
      <w:r w:rsidR="00AF041F" w:rsidRPr="00AF041F">
        <w:rPr>
          <w:rFonts w:ascii="標楷體" w:eastAsia="標楷體" w:hAnsi="標楷體"/>
          <w:snapToGrid w:val="0"/>
          <w:sz w:val="28"/>
          <w:szCs w:val="28"/>
          <w:lang w:eastAsia="zh-HK"/>
        </w:rPr>
        <w:t>11</w:t>
      </w:r>
      <w:r w:rsidR="00AF041F" w:rsidRPr="00AF041F">
        <w:rPr>
          <w:rFonts w:ascii="標楷體" w:eastAsia="標楷體" w:hAnsi="標楷體" w:hint="eastAsia"/>
          <w:snapToGrid w:val="0"/>
          <w:sz w:val="28"/>
          <w:szCs w:val="28"/>
          <w:lang w:eastAsia="zh-HK"/>
        </w:rPr>
        <w:t>4年度依公庫法第</w:t>
      </w:r>
      <w:r w:rsidR="00AF041F" w:rsidRPr="00AF041F">
        <w:rPr>
          <w:rFonts w:ascii="標楷體" w:eastAsia="標楷體" w:hAnsi="標楷體"/>
          <w:snapToGrid w:val="0"/>
          <w:sz w:val="28"/>
          <w:szCs w:val="28"/>
          <w:lang w:eastAsia="zh-HK"/>
        </w:rPr>
        <w:t>21</w:t>
      </w:r>
      <w:r w:rsidR="00AF041F" w:rsidRPr="00AF041F">
        <w:rPr>
          <w:rFonts w:ascii="標楷體" w:eastAsia="標楷體" w:hAnsi="標楷體" w:hint="eastAsia"/>
          <w:snapToGrid w:val="0"/>
          <w:sz w:val="28"/>
          <w:szCs w:val="28"/>
          <w:lang w:eastAsia="zh-HK"/>
        </w:rPr>
        <w:t>條規定統一調度運用特種基金及各機關專戶金額</w:t>
      </w:r>
      <w:r w:rsidR="00700ED5">
        <w:rPr>
          <w:rFonts w:ascii="標楷體" w:eastAsia="標楷體" w:hAnsi="標楷體" w:hint="eastAsia"/>
          <w:snapToGrid w:val="0"/>
          <w:sz w:val="28"/>
          <w:szCs w:val="28"/>
          <w:lang w:eastAsia="zh-HK"/>
        </w:rPr>
        <w:t>（</w:t>
      </w:r>
      <w:r w:rsidR="00AF041F" w:rsidRPr="00AF041F">
        <w:rPr>
          <w:rFonts w:ascii="標楷體" w:eastAsia="標楷體" w:hAnsi="標楷體" w:hint="eastAsia"/>
          <w:snapToGrid w:val="0"/>
          <w:sz w:val="28"/>
          <w:szCs w:val="28"/>
          <w:lang w:eastAsia="zh-HK"/>
        </w:rPr>
        <w:t>不含已納入集中支付之地方教育發展基金</w:t>
      </w:r>
      <w:r w:rsidR="00700ED5">
        <w:rPr>
          <w:rFonts w:ascii="標楷體" w:eastAsia="標楷體" w:hAnsi="標楷體" w:hint="eastAsia"/>
          <w:snapToGrid w:val="0"/>
          <w:sz w:val="28"/>
          <w:szCs w:val="28"/>
          <w:lang w:eastAsia="zh-HK"/>
        </w:rPr>
        <w:t>）</w:t>
      </w:r>
      <w:r w:rsidR="00AF041F" w:rsidRPr="00AF041F">
        <w:rPr>
          <w:rFonts w:ascii="標楷體" w:eastAsia="標楷體" w:hAnsi="標楷體" w:hint="eastAsia"/>
          <w:snapToGrid w:val="0"/>
          <w:sz w:val="28"/>
          <w:szCs w:val="28"/>
          <w:lang w:eastAsia="zh-HK"/>
        </w:rPr>
        <w:t>分別為</w:t>
      </w:r>
      <w:r w:rsidR="00AF041F" w:rsidRPr="00AF041F">
        <w:rPr>
          <w:rFonts w:ascii="標楷體" w:eastAsia="標楷體" w:hAnsi="標楷體"/>
          <w:snapToGrid w:val="0"/>
          <w:sz w:val="28"/>
          <w:szCs w:val="28"/>
          <w:lang w:eastAsia="zh-HK"/>
        </w:rPr>
        <w:t>701</w:t>
      </w:r>
      <w:r w:rsidR="00AF041F" w:rsidRPr="00AF041F">
        <w:rPr>
          <w:rFonts w:ascii="標楷體" w:eastAsia="標楷體" w:hAnsi="標楷體" w:hint="eastAsia"/>
          <w:snapToGrid w:val="0"/>
          <w:sz w:val="28"/>
          <w:szCs w:val="28"/>
          <w:lang w:eastAsia="zh-HK"/>
        </w:rPr>
        <w:t>億</w:t>
      </w:r>
      <w:r w:rsidR="00AF041F" w:rsidRPr="00AF041F">
        <w:rPr>
          <w:rFonts w:ascii="標楷體" w:eastAsia="標楷體" w:hAnsi="標楷體"/>
          <w:snapToGrid w:val="0"/>
          <w:sz w:val="28"/>
          <w:szCs w:val="28"/>
          <w:lang w:eastAsia="zh-HK"/>
        </w:rPr>
        <w:t>2,541</w:t>
      </w:r>
      <w:r w:rsidR="00AF041F" w:rsidRPr="00AF041F">
        <w:rPr>
          <w:rFonts w:ascii="標楷體" w:eastAsia="標楷體" w:hAnsi="標楷體" w:hint="eastAsia"/>
          <w:snapToGrid w:val="0"/>
          <w:sz w:val="28"/>
          <w:szCs w:val="28"/>
          <w:lang w:eastAsia="zh-HK"/>
        </w:rPr>
        <w:t>萬餘元、775億1</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5</w:t>
      </w:r>
      <w:r w:rsidR="00AF041F" w:rsidRPr="00AF041F">
        <w:rPr>
          <w:rFonts w:ascii="標楷體" w:eastAsia="標楷體" w:hAnsi="標楷體"/>
          <w:snapToGrid w:val="0"/>
          <w:sz w:val="28"/>
          <w:szCs w:val="28"/>
          <w:lang w:eastAsia="zh-HK"/>
        </w:rPr>
        <w:t>19</w:t>
      </w:r>
      <w:r w:rsidR="00AF041F" w:rsidRPr="00AF041F">
        <w:rPr>
          <w:rFonts w:ascii="標楷體" w:eastAsia="標楷體" w:hAnsi="標楷體" w:hint="eastAsia"/>
          <w:snapToGrid w:val="0"/>
          <w:sz w:val="28"/>
          <w:szCs w:val="28"/>
          <w:lang w:eastAsia="zh-HK"/>
        </w:rPr>
        <w:t>萬餘元及808億7</w:t>
      </w:r>
      <w:r w:rsidR="00AF041F" w:rsidRPr="00AF041F">
        <w:rPr>
          <w:rFonts w:ascii="標楷體" w:eastAsia="標楷體" w:hAnsi="標楷體"/>
          <w:snapToGrid w:val="0"/>
          <w:sz w:val="28"/>
          <w:szCs w:val="28"/>
          <w:lang w:eastAsia="zh-HK"/>
        </w:rPr>
        <w:t>,</w:t>
      </w:r>
      <w:r w:rsidR="00AF041F" w:rsidRPr="00AF041F">
        <w:rPr>
          <w:rFonts w:ascii="標楷體" w:eastAsia="標楷體" w:hAnsi="標楷體" w:hint="eastAsia"/>
          <w:snapToGrid w:val="0"/>
          <w:sz w:val="28"/>
          <w:szCs w:val="28"/>
          <w:lang w:eastAsia="zh-HK"/>
        </w:rPr>
        <w:t>3</w:t>
      </w:r>
      <w:r w:rsidR="00AF041F" w:rsidRPr="00AF041F">
        <w:rPr>
          <w:rFonts w:ascii="標楷體" w:eastAsia="標楷體" w:hAnsi="標楷體"/>
          <w:snapToGrid w:val="0"/>
          <w:sz w:val="28"/>
          <w:szCs w:val="28"/>
          <w:lang w:eastAsia="zh-HK"/>
        </w:rPr>
        <w:t>69</w:t>
      </w:r>
      <w:r w:rsidR="00AF041F" w:rsidRPr="00AF041F">
        <w:rPr>
          <w:rFonts w:ascii="標楷體" w:eastAsia="標楷體" w:hAnsi="標楷體" w:hint="eastAsia"/>
          <w:snapToGrid w:val="0"/>
          <w:sz w:val="28"/>
          <w:szCs w:val="28"/>
          <w:lang w:eastAsia="zh-HK"/>
        </w:rPr>
        <w:t>萬餘元，調度金額亦呈逐年增加趨勢。顯示市府支應市政業務所需資金缺口逐年攀升，雖統一調度運用特種基金及各機關專戶暫無需用之款項支應，惟倘突遇各特種基金及機關專戶之大額資金需求，仍須舉借資金始能歸墊調度運用金額，長久運用此資金調度方式，亦有其運作風險</w:t>
      </w:r>
      <w:r w:rsidR="0099131E">
        <w:rPr>
          <w:rFonts w:ascii="標楷體" w:eastAsia="標楷體" w:hAnsi="標楷體" w:hint="eastAsia"/>
          <w:snapToGrid w:val="0"/>
          <w:sz w:val="28"/>
          <w:szCs w:val="28"/>
          <w:lang w:eastAsia="zh-HK"/>
        </w:rPr>
        <w:t>等情事</w:t>
      </w:r>
      <w:r w:rsidRPr="005067A4">
        <w:rPr>
          <w:rFonts w:ascii="標楷體" w:eastAsia="標楷體" w:hAnsi="標楷體" w:hint="eastAsia"/>
          <w:snapToGrid w:val="0"/>
          <w:sz w:val="28"/>
          <w:szCs w:val="28"/>
          <w:lang w:eastAsia="zh-HK"/>
        </w:rPr>
        <w:t>。（詳乙－</w:t>
      </w:r>
      <w:r w:rsidR="00D62015">
        <w:rPr>
          <w:rFonts w:ascii="標楷體" w:eastAsia="標楷體" w:hAnsi="標楷體"/>
          <w:snapToGrid w:val="0"/>
          <w:sz w:val="28"/>
          <w:szCs w:val="28"/>
        </w:rPr>
        <w:t>55</w:t>
      </w:r>
      <w:r w:rsidRPr="005067A4">
        <w:rPr>
          <w:rFonts w:ascii="標楷體" w:eastAsia="標楷體" w:hAnsi="標楷體" w:hint="eastAsia"/>
          <w:snapToGrid w:val="0"/>
          <w:sz w:val="28"/>
          <w:szCs w:val="28"/>
          <w:lang w:eastAsia="zh-HK"/>
        </w:rPr>
        <w:t>頁）</w:t>
      </w:r>
    </w:p>
    <w:p w14:paraId="565EC05D" w14:textId="3FB3C802" w:rsidR="00A25C55" w:rsidRDefault="00A25C55" w:rsidP="000B77E6">
      <w:pPr>
        <w:overflowPunct w:val="0"/>
        <w:spacing w:beforeLines="20" w:before="72" w:line="520" w:lineRule="exact"/>
        <w:ind w:firstLineChars="200" w:firstLine="561"/>
        <w:jc w:val="both"/>
        <w:rPr>
          <w:rFonts w:ascii="標楷體" w:eastAsia="標楷體" w:hAnsi="標楷體"/>
          <w:sz w:val="28"/>
          <w:szCs w:val="28"/>
        </w:rPr>
      </w:pPr>
      <w:r>
        <w:rPr>
          <w:rFonts w:ascii="標楷體" w:eastAsia="標楷體" w:hAnsi="標楷體" w:hint="eastAsia"/>
          <w:b/>
          <w:bCs/>
          <w:sz w:val="28"/>
          <w:szCs w:val="28"/>
        </w:rPr>
        <w:t>三</w:t>
      </w:r>
      <w:r w:rsidRPr="005067A4">
        <w:rPr>
          <w:rFonts w:ascii="標楷體" w:eastAsia="標楷體" w:hAnsi="標楷體" w:hint="eastAsia"/>
          <w:b/>
          <w:bCs/>
          <w:sz w:val="28"/>
          <w:szCs w:val="28"/>
        </w:rPr>
        <w:t>、</w:t>
      </w:r>
      <w:r w:rsidRPr="0042724B">
        <w:rPr>
          <w:rFonts w:ascii="標楷體" w:eastAsia="標楷體" w:hAnsi="標楷體" w:hint="eastAsia"/>
          <w:b/>
          <w:sz w:val="28"/>
          <w:szCs w:val="28"/>
        </w:rPr>
        <w:t>持續辦理公有零售市場營運管理業務，惟有部分公有零售市場設置</w:t>
      </w:r>
      <w:r w:rsidRPr="0042724B">
        <w:rPr>
          <w:rFonts w:ascii="標楷體" w:eastAsia="標楷體" w:hAnsi="標楷體"/>
          <w:b/>
          <w:sz w:val="28"/>
          <w:szCs w:val="28"/>
        </w:rPr>
        <w:t>自動體外心臟電擊</w:t>
      </w:r>
      <w:proofErr w:type="gramStart"/>
      <w:r w:rsidRPr="0042724B">
        <w:rPr>
          <w:rFonts w:ascii="標楷體" w:eastAsia="標楷體" w:hAnsi="標楷體"/>
          <w:b/>
          <w:sz w:val="28"/>
          <w:szCs w:val="28"/>
        </w:rPr>
        <w:t>去顫器</w:t>
      </w:r>
      <w:r w:rsidRPr="0042724B">
        <w:rPr>
          <w:rFonts w:ascii="標楷體" w:eastAsia="標楷體" w:hAnsi="標楷體" w:hint="eastAsia"/>
          <w:b/>
          <w:sz w:val="28"/>
          <w:szCs w:val="28"/>
        </w:rPr>
        <w:t>設備</w:t>
      </w:r>
      <w:proofErr w:type="gramEnd"/>
      <w:r w:rsidRPr="0042724B">
        <w:rPr>
          <w:rFonts w:ascii="標楷體" w:eastAsia="標楷體" w:hAnsi="標楷體" w:hint="eastAsia"/>
          <w:b/>
          <w:sz w:val="28"/>
          <w:szCs w:val="28"/>
        </w:rPr>
        <w:t>已逾耐用年限，及未定期檢查並更新資料，亟待</w:t>
      </w:r>
      <w:proofErr w:type="gramStart"/>
      <w:r w:rsidRPr="0042724B">
        <w:rPr>
          <w:rFonts w:ascii="標楷體" w:eastAsia="標楷體" w:hAnsi="標楷體" w:hint="eastAsia"/>
          <w:b/>
          <w:sz w:val="28"/>
          <w:szCs w:val="28"/>
        </w:rPr>
        <w:t>研</w:t>
      </w:r>
      <w:proofErr w:type="gramEnd"/>
      <w:r w:rsidRPr="0042724B">
        <w:rPr>
          <w:rFonts w:ascii="標楷體" w:eastAsia="標楷體" w:hAnsi="標楷體" w:hint="eastAsia"/>
          <w:b/>
          <w:sz w:val="28"/>
          <w:szCs w:val="28"/>
        </w:rPr>
        <w:t>謀改善</w:t>
      </w:r>
      <w:r w:rsidRPr="005067A4">
        <w:rPr>
          <w:rFonts w:ascii="標楷體" w:eastAsia="標楷體" w:hAnsi="標楷體" w:hint="eastAsia"/>
          <w:b/>
          <w:sz w:val="28"/>
          <w:szCs w:val="28"/>
        </w:rPr>
        <w:t>：</w:t>
      </w:r>
      <w:r w:rsidRPr="00600ABF">
        <w:rPr>
          <w:rStyle w:val="fontstyle01"/>
          <w:rFonts w:cs="標楷體$...." w:hint="default"/>
        </w:rPr>
        <w:t>市場處於103年成立，</w:t>
      </w:r>
      <w:r w:rsidRPr="0054161F">
        <w:rPr>
          <w:rStyle w:val="fontstyle01"/>
          <w:rFonts w:cs="標楷體$...." w:hint="default"/>
        </w:rPr>
        <w:t>為提供市場內攤商及民眾安全</w:t>
      </w:r>
      <w:r>
        <w:rPr>
          <w:rStyle w:val="fontstyle01"/>
          <w:rFonts w:cs="標楷體$...." w:hint="default"/>
        </w:rPr>
        <w:t>之</w:t>
      </w:r>
      <w:r w:rsidRPr="0054161F">
        <w:rPr>
          <w:rStyle w:val="fontstyle01"/>
          <w:rFonts w:cs="標楷體$...." w:hint="default"/>
        </w:rPr>
        <w:t>購物環境，依規定設置自動體外心臟電擊</w:t>
      </w:r>
      <w:proofErr w:type="gramStart"/>
      <w:r w:rsidRPr="0054161F">
        <w:rPr>
          <w:rStyle w:val="fontstyle01"/>
          <w:rFonts w:cs="標楷體$...." w:hint="default"/>
        </w:rPr>
        <w:t>去顫器</w:t>
      </w:r>
      <w:proofErr w:type="gramEnd"/>
      <w:r>
        <w:rPr>
          <w:rStyle w:val="fontstyle01"/>
          <w:rFonts w:cs="標楷體$...." w:hint="default"/>
        </w:rPr>
        <w:t>（</w:t>
      </w:r>
      <w:r w:rsidRPr="0054161F">
        <w:rPr>
          <w:rStyle w:val="fontstyle01"/>
          <w:rFonts w:cs="標楷體$...." w:hint="default"/>
        </w:rPr>
        <w:t>下稱AED</w:t>
      </w:r>
      <w:r>
        <w:rPr>
          <w:rStyle w:val="fontstyle01"/>
          <w:rFonts w:cs="標楷體$...." w:hint="default"/>
        </w:rPr>
        <w:t>）</w:t>
      </w:r>
      <w:r w:rsidRPr="0054161F">
        <w:rPr>
          <w:rStyle w:val="fontstyle01"/>
          <w:rFonts w:cs="標楷體$...." w:hint="default"/>
        </w:rPr>
        <w:t>，自113年起</w:t>
      </w:r>
      <w:proofErr w:type="gramStart"/>
      <w:r w:rsidRPr="0054161F">
        <w:rPr>
          <w:rStyle w:val="fontstyle01"/>
          <w:rFonts w:cs="標楷體$...." w:hint="default"/>
        </w:rPr>
        <w:t>採</w:t>
      </w:r>
      <w:proofErr w:type="gramEnd"/>
      <w:r w:rsidRPr="0054161F">
        <w:rPr>
          <w:rStyle w:val="fontstyle01"/>
          <w:rFonts w:cs="標楷體$...." w:hint="default"/>
        </w:rPr>
        <w:t>向廠商租賃設備</w:t>
      </w:r>
      <w:r>
        <w:rPr>
          <w:rStyle w:val="fontstyle01"/>
          <w:rFonts w:cs="標楷體$...." w:hint="default"/>
        </w:rPr>
        <w:t>（</w:t>
      </w:r>
      <w:r w:rsidRPr="0054161F">
        <w:rPr>
          <w:rStyle w:val="fontstyle01"/>
          <w:rFonts w:cs="標楷體$...." w:hint="default"/>
        </w:rPr>
        <w:t>113</w:t>
      </w:r>
      <w:r>
        <w:rPr>
          <w:rStyle w:val="fontstyle01"/>
          <w:rFonts w:cs="標楷體$...." w:hint="default"/>
        </w:rPr>
        <w:t>、</w:t>
      </w:r>
      <w:r w:rsidRPr="0054161F">
        <w:rPr>
          <w:rStyle w:val="fontstyle01"/>
          <w:rFonts w:cs="標楷體$...." w:hint="default"/>
        </w:rPr>
        <w:t>114年度契約金額分別為46萬餘元、81萬餘元</w:t>
      </w:r>
      <w:r>
        <w:rPr>
          <w:rStyle w:val="fontstyle01"/>
          <w:rFonts w:cs="標楷體$...." w:hint="default"/>
        </w:rPr>
        <w:t>）</w:t>
      </w:r>
      <w:r w:rsidRPr="0054161F">
        <w:rPr>
          <w:rStyle w:val="fontstyle01"/>
          <w:rFonts w:cs="標楷體$...." w:hint="default"/>
        </w:rPr>
        <w:t>方式於公有零售市場</w:t>
      </w:r>
      <w:r>
        <w:rPr>
          <w:rStyle w:val="fontstyle01"/>
          <w:rFonts w:cs="標楷體$...." w:hint="default"/>
        </w:rPr>
        <w:t>或</w:t>
      </w:r>
      <w:r w:rsidRPr="00E24CD3">
        <w:rPr>
          <w:rStyle w:val="fontstyle01"/>
          <w:rFonts w:cs="標楷體$...." w:hint="default"/>
        </w:rPr>
        <w:t>攤販臨時集中場</w:t>
      </w:r>
      <w:r w:rsidRPr="0054161F">
        <w:rPr>
          <w:rStyle w:val="fontstyle01"/>
          <w:rFonts w:cs="標楷體$...." w:hint="default"/>
        </w:rPr>
        <w:t>設置AED，截至114年9月底止</w:t>
      </w:r>
      <w:r>
        <w:rPr>
          <w:rStyle w:val="fontstyle01"/>
          <w:rFonts w:cs="標楷體$...." w:hint="default"/>
        </w:rPr>
        <w:t>，</w:t>
      </w:r>
      <w:r w:rsidRPr="0054161F">
        <w:rPr>
          <w:rStyle w:val="fontstyle01"/>
          <w:rFonts w:cs="標楷體$...." w:hint="default"/>
        </w:rPr>
        <w:t>計有48處市場設置AED</w:t>
      </w:r>
      <w:r>
        <w:rPr>
          <w:rStyle w:val="fontstyle01"/>
          <w:rFonts w:cs="標楷體$...." w:hint="default"/>
        </w:rPr>
        <w:t>，其中</w:t>
      </w:r>
      <w:r w:rsidRPr="0054161F">
        <w:rPr>
          <w:rStyle w:val="fontstyle01"/>
          <w:rFonts w:cs="標楷體$...." w:hint="default"/>
        </w:rPr>
        <w:t>自</w:t>
      </w:r>
      <w:r>
        <w:rPr>
          <w:rStyle w:val="fontstyle01"/>
          <w:rFonts w:cs="標楷體$...." w:hint="default"/>
        </w:rPr>
        <w:t>行購置</w:t>
      </w:r>
      <w:r w:rsidRPr="0054161F">
        <w:rPr>
          <w:rStyle w:val="fontstyle01"/>
          <w:rFonts w:cs="標楷體$...." w:hint="default"/>
        </w:rPr>
        <w:t>3</w:t>
      </w:r>
      <w:proofErr w:type="gramStart"/>
      <w:r w:rsidRPr="0054161F">
        <w:rPr>
          <w:rStyle w:val="fontstyle01"/>
          <w:rFonts w:cs="標楷體$...." w:hint="default"/>
        </w:rPr>
        <w:t>臺</w:t>
      </w:r>
      <w:proofErr w:type="gramEnd"/>
      <w:r w:rsidRPr="0054161F">
        <w:rPr>
          <w:rStyle w:val="fontstyle01"/>
          <w:rFonts w:cs="標楷體$...." w:hint="default"/>
        </w:rPr>
        <w:t>、租賃36</w:t>
      </w:r>
      <w:proofErr w:type="gramStart"/>
      <w:r w:rsidRPr="0054161F">
        <w:rPr>
          <w:rStyle w:val="fontstyle01"/>
          <w:rFonts w:cs="標楷體$...." w:hint="default"/>
        </w:rPr>
        <w:t>臺</w:t>
      </w:r>
      <w:proofErr w:type="gramEnd"/>
      <w:r w:rsidRPr="0054161F">
        <w:rPr>
          <w:rStyle w:val="fontstyle01"/>
          <w:rFonts w:cs="標楷體$...." w:hint="default"/>
        </w:rPr>
        <w:t>，及</w:t>
      </w:r>
      <w:r>
        <w:rPr>
          <w:rStyle w:val="fontstyle01"/>
          <w:rFonts w:cs="標楷體$...." w:hint="default"/>
        </w:rPr>
        <w:t>由</w:t>
      </w:r>
      <w:r w:rsidRPr="0054161F">
        <w:rPr>
          <w:rStyle w:val="fontstyle01"/>
          <w:rFonts w:cs="標楷體$...." w:hint="default"/>
        </w:rPr>
        <w:t>委外</w:t>
      </w:r>
      <w:r>
        <w:rPr>
          <w:rStyle w:val="fontstyle01"/>
          <w:rFonts w:cs="標楷體$...." w:hint="default"/>
        </w:rPr>
        <w:t>營運公有營運市場</w:t>
      </w:r>
      <w:r w:rsidRPr="0054161F">
        <w:rPr>
          <w:rStyle w:val="fontstyle01"/>
          <w:rFonts w:cs="標楷體$...." w:hint="default"/>
        </w:rPr>
        <w:t>廠商提供9</w:t>
      </w:r>
      <w:proofErr w:type="gramStart"/>
      <w:r w:rsidRPr="0054161F">
        <w:rPr>
          <w:rStyle w:val="fontstyle01"/>
          <w:rFonts w:cs="標楷體$...." w:hint="default"/>
        </w:rPr>
        <w:t>臺</w:t>
      </w:r>
      <w:proofErr w:type="gramEnd"/>
      <w:r>
        <w:rPr>
          <w:rStyle w:val="fontstyle01"/>
          <w:rFonts w:cs="標楷體$...." w:hint="default"/>
        </w:rPr>
        <w:t>，</w:t>
      </w:r>
      <w:r w:rsidRPr="0048276C">
        <w:rPr>
          <w:rStyle w:val="fontstyle01"/>
          <w:rFonts w:cs="標楷體$...." w:hint="default"/>
        </w:rPr>
        <w:t>有助民眾發生意外時緊急應變，提升急救成功率。經查AED設備管理情形，核有</w:t>
      </w:r>
      <w:r>
        <w:rPr>
          <w:rStyle w:val="fontstyle01"/>
          <w:rFonts w:cs="標楷體$...." w:hint="default"/>
        </w:rPr>
        <w:t>：</w:t>
      </w:r>
      <w:r w:rsidRPr="000C0D9C">
        <w:rPr>
          <w:rFonts w:ascii="標楷體" w:eastAsia="標楷體" w:hAnsi="標楷體" w:cs="Times New Roman" w:hint="eastAsia"/>
          <w:bCs/>
          <w:noProof/>
          <w:kern w:val="2"/>
          <w:sz w:val="28"/>
          <w:szCs w:val="28"/>
        </w:rPr>
        <w:t>（</w:t>
      </w:r>
      <w:r>
        <w:rPr>
          <w:rFonts w:ascii="標楷體" w:eastAsia="標楷體" w:hAnsi="標楷體" w:cs="Times New Roman" w:hint="eastAsia"/>
          <w:bCs/>
          <w:noProof/>
          <w:kern w:val="2"/>
          <w:sz w:val="28"/>
          <w:szCs w:val="28"/>
        </w:rPr>
        <w:t>一</w:t>
      </w:r>
      <w:r w:rsidRPr="000C0D9C">
        <w:rPr>
          <w:rFonts w:ascii="標楷體" w:eastAsia="標楷體" w:hAnsi="標楷體" w:cs="Times New Roman" w:hint="eastAsia"/>
          <w:bCs/>
          <w:noProof/>
          <w:kern w:val="2"/>
          <w:sz w:val="28"/>
          <w:szCs w:val="28"/>
        </w:rPr>
        <w:t>）</w:t>
      </w:r>
      <w:r w:rsidRPr="00600ABF">
        <w:rPr>
          <w:rStyle w:val="fontstyle01"/>
          <w:rFonts w:cs="標楷體$...." w:hint="default"/>
        </w:rPr>
        <w:t>委外營運公有零售市場廠商未將AED設備資料登錄中央主管機關指定網站，且</w:t>
      </w:r>
      <w:r>
        <w:rPr>
          <w:rStyle w:val="fontstyle01"/>
          <w:rFonts w:cs="標楷體$...." w:hint="default"/>
        </w:rPr>
        <w:t>經本處於114年9月間就地查核發現</w:t>
      </w:r>
      <w:r w:rsidRPr="00E24CD3">
        <w:rPr>
          <w:rStyle w:val="fontstyle01"/>
          <w:rFonts w:cs="標楷體$...." w:hint="default"/>
        </w:rPr>
        <w:t>板橋區黃石</w:t>
      </w:r>
      <w:r>
        <w:rPr>
          <w:rStyle w:val="fontstyle01"/>
          <w:rFonts w:cs="標楷體$...." w:hint="default"/>
        </w:rPr>
        <w:t>公有零售</w:t>
      </w:r>
      <w:r w:rsidRPr="00E24CD3">
        <w:rPr>
          <w:rStyle w:val="fontstyle01"/>
          <w:rFonts w:cs="標楷體$...." w:hint="default"/>
        </w:rPr>
        <w:t>市場、土城區土城市場及頂埔市場、中和區和平街攤販臨時集中場等4處</w:t>
      </w:r>
      <w:r w:rsidRPr="00600ABF">
        <w:rPr>
          <w:rStyle w:val="fontstyle01"/>
          <w:rFonts w:cs="標楷體$...." w:hint="default"/>
        </w:rPr>
        <w:t>市場</w:t>
      </w:r>
      <w:r>
        <w:rPr>
          <w:rStyle w:val="fontstyle01"/>
          <w:rFonts w:cs="標楷體$...." w:hint="default"/>
        </w:rPr>
        <w:t>，</w:t>
      </w:r>
      <w:r w:rsidRPr="00600ABF">
        <w:rPr>
          <w:rStyle w:val="fontstyle01"/>
          <w:rFonts w:cs="標楷體$...." w:hint="default"/>
        </w:rPr>
        <w:t>平面圖未標示</w:t>
      </w:r>
      <w:r>
        <w:rPr>
          <w:rStyle w:val="fontstyle01"/>
          <w:rFonts w:cs="標楷體$...." w:hint="default"/>
        </w:rPr>
        <w:t>AED</w:t>
      </w:r>
      <w:r w:rsidRPr="00600ABF">
        <w:rPr>
          <w:rStyle w:val="fontstyle01"/>
          <w:rFonts w:cs="標楷體$...." w:hint="default"/>
        </w:rPr>
        <w:t>設備位置，</w:t>
      </w:r>
      <w:r>
        <w:rPr>
          <w:rStyle w:val="fontstyle01"/>
          <w:rFonts w:cs="標楷體$...." w:hint="default"/>
        </w:rPr>
        <w:t>核與規定未合，且</w:t>
      </w:r>
      <w:r w:rsidRPr="00600ABF">
        <w:rPr>
          <w:rStyle w:val="fontstyle01"/>
          <w:rFonts w:cs="標楷體$...." w:hint="default"/>
        </w:rPr>
        <w:t>不利急救使用；</w:t>
      </w:r>
      <w:r w:rsidRPr="000C0D9C">
        <w:rPr>
          <w:rFonts w:ascii="標楷體" w:eastAsia="標楷體" w:hAnsi="標楷體" w:cs="Times New Roman" w:hint="eastAsia"/>
          <w:bCs/>
          <w:noProof/>
          <w:kern w:val="2"/>
          <w:sz w:val="28"/>
          <w:szCs w:val="28"/>
        </w:rPr>
        <w:t>（</w:t>
      </w:r>
      <w:r>
        <w:rPr>
          <w:rFonts w:ascii="標楷體" w:eastAsia="標楷體" w:hAnsi="標楷體" w:cs="Times New Roman" w:hint="eastAsia"/>
          <w:bCs/>
          <w:noProof/>
          <w:kern w:val="2"/>
          <w:sz w:val="28"/>
          <w:szCs w:val="28"/>
        </w:rPr>
        <w:t>二</w:t>
      </w:r>
      <w:r w:rsidRPr="000C0D9C">
        <w:rPr>
          <w:rFonts w:ascii="標楷體" w:eastAsia="標楷體" w:hAnsi="標楷體" w:cs="Times New Roman" w:hint="eastAsia"/>
          <w:bCs/>
          <w:noProof/>
          <w:kern w:val="2"/>
          <w:sz w:val="28"/>
          <w:szCs w:val="28"/>
        </w:rPr>
        <w:t>）</w:t>
      </w:r>
      <w:r w:rsidRPr="00E24CD3">
        <w:rPr>
          <w:rStyle w:val="fontstyle01"/>
          <w:rFonts w:cs="標楷體$...." w:hint="default"/>
        </w:rPr>
        <w:t>自103年起至109年間陸續採購AED設備計39</w:t>
      </w:r>
      <w:proofErr w:type="gramStart"/>
      <w:r w:rsidRPr="00E24CD3">
        <w:rPr>
          <w:rStyle w:val="fontstyle01"/>
          <w:rFonts w:cs="標楷體$...." w:hint="default"/>
        </w:rPr>
        <w:t>臺</w:t>
      </w:r>
      <w:proofErr w:type="gramEnd"/>
      <w:r w:rsidRPr="00E24CD3">
        <w:rPr>
          <w:rStyle w:val="fontstyle01"/>
          <w:rFonts w:cs="標楷體$...." w:hint="default"/>
        </w:rPr>
        <w:t>、金額162萬餘</w:t>
      </w:r>
      <w:r w:rsidRPr="00E24CD3">
        <w:rPr>
          <w:rStyle w:val="fontstyle01"/>
          <w:rFonts w:cs="標楷體$...." w:hint="default"/>
        </w:rPr>
        <w:lastRenderedPageBreak/>
        <w:t>元，設置於</w:t>
      </w:r>
      <w:r>
        <w:rPr>
          <w:rStyle w:val="fontstyle01"/>
          <w:rFonts w:cs="標楷體$...." w:hint="default"/>
        </w:rPr>
        <w:t>自行</w:t>
      </w:r>
      <w:r w:rsidRPr="00E24CD3">
        <w:rPr>
          <w:rStyle w:val="fontstyle01"/>
          <w:rFonts w:cs="標楷體$...." w:hint="default"/>
        </w:rPr>
        <w:t>經營管理之公有零售市場，截至114年9月底止皆逾耐用年限，</w:t>
      </w:r>
      <w:r>
        <w:rPr>
          <w:rStyle w:val="fontstyle01"/>
          <w:rFonts w:cs="標楷體$...." w:hint="default"/>
        </w:rPr>
        <w:t>且</w:t>
      </w:r>
      <w:r w:rsidRPr="00600ABF">
        <w:rPr>
          <w:rStyle w:val="fontstyle01"/>
          <w:rFonts w:cs="標楷體$...." w:hint="default"/>
        </w:rPr>
        <w:t>未依規定辦理設備檢查及更新管理人異動資料，影響AED設備設置成效等情事</w:t>
      </w:r>
      <w:r w:rsidRPr="005067A4">
        <w:rPr>
          <w:rFonts w:ascii="標楷體" w:eastAsia="標楷體" w:hAnsi="標楷體" w:hint="eastAsia"/>
          <w:sz w:val="28"/>
          <w:szCs w:val="28"/>
        </w:rPr>
        <w:t>。（詳乙－</w:t>
      </w:r>
      <w:r w:rsidR="00D62015">
        <w:rPr>
          <w:rFonts w:ascii="標楷體" w:eastAsia="標楷體" w:hAnsi="標楷體"/>
          <w:snapToGrid w:val="0"/>
          <w:sz w:val="28"/>
          <w:szCs w:val="28"/>
        </w:rPr>
        <w:t>88</w:t>
      </w:r>
      <w:r w:rsidRPr="005067A4">
        <w:rPr>
          <w:rFonts w:ascii="標楷體" w:eastAsia="標楷體" w:hAnsi="標楷體" w:hint="eastAsia"/>
          <w:sz w:val="28"/>
          <w:szCs w:val="28"/>
        </w:rPr>
        <w:t>頁）</w:t>
      </w:r>
    </w:p>
    <w:p w14:paraId="3D146FAC" w14:textId="33FE867F" w:rsidR="002832D5" w:rsidRPr="005067A4" w:rsidRDefault="00A25C55" w:rsidP="000B77E6">
      <w:pPr>
        <w:overflowPunct w:val="0"/>
        <w:spacing w:beforeLines="20" w:before="72" w:line="530" w:lineRule="exact"/>
        <w:ind w:firstLineChars="200" w:firstLine="561"/>
        <w:jc w:val="both"/>
        <w:rPr>
          <w:rFonts w:ascii="標楷體" w:eastAsia="標楷體" w:hAnsi="標楷體"/>
          <w:snapToGrid w:val="0"/>
          <w:sz w:val="28"/>
          <w:szCs w:val="28"/>
          <w:lang w:eastAsia="zh-HK"/>
        </w:rPr>
      </w:pPr>
      <w:r>
        <w:rPr>
          <w:rFonts w:ascii="標楷體" w:eastAsia="標楷體" w:hAnsi="標楷體" w:hint="eastAsia"/>
          <w:b/>
          <w:bCs/>
          <w:sz w:val="28"/>
          <w:szCs w:val="28"/>
        </w:rPr>
        <w:t>四</w:t>
      </w:r>
      <w:r w:rsidR="001525DD" w:rsidRPr="005067A4">
        <w:rPr>
          <w:rFonts w:ascii="標楷體" w:eastAsia="標楷體" w:hAnsi="標楷體" w:hint="eastAsia"/>
          <w:b/>
          <w:bCs/>
          <w:sz w:val="28"/>
          <w:szCs w:val="28"/>
        </w:rPr>
        <w:t>、</w:t>
      </w:r>
      <w:r w:rsidR="00E1065A" w:rsidRPr="00E1065A">
        <w:rPr>
          <w:rFonts w:ascii="標楷體" w:eastAsia="標楷體" w:hAnsi="標楷體" w:cs="Times New Roman" w:hint="eastAsia"/>
          <w:b/>
          <w:bCs/>
          <w:spacing w:val="-6"/>
          <w:kern w:val="2"/>
          <w:sz w:val="28"/>
          <w:szCs w:val="28"/>
        </w:rPr>
        <w:t>設置高效堆肥設備處理廚餘，建立有機</w:t>
      </w:r>
      <w:proofErr w:type="gramStart"/>
      <w:r w:rsidR="00E1065A" w:rsidRPr="00E1065A">
        <w:rPr>
          <w:rFonts w:ascii="標楷體" w:eastAsia="標楷體" w:hAnsi="標楷體" w:cs="Times New Roman" w:hint="eastAsia"/>
          <w:b/>
          <w:bCs/>
          <w:spacing w:val="-6"/>
          <w:kern w:val="2"/>
          <w:sz w:val="28"/>
          <w:szCs w:val="28"/>
        </w:rPr>
        <w:t>資收物</w:t>
      </w:r>
      <w:proofErr w:type="gramEnd"/>
      <w:r w:rsidR="00E1065A" w:rsidRPr="00E1065A">
        <w:rPr>
          <w:rFonts w:ascii="標楷體" w:eastAsia="標楷體" w:hAnsi="標楷體" w:cs="Times New Roman" w:hint="eastAsia"/>
          <w:b/>
          <w:bCs/>
          <w:spacing w:val="-6"/>
          <w:kern w:val="2"/>
          <w:sz w:val="28"/>
          <w:szCs w:val="28"/>
        </w:rPr>
        <w:t>多元去化管道，惟規劃改</w:t>
      </w:r>
      <w:proofErr w:type="gramStart"/>
      <w:r w:rsidR="00E1065A" w:rsidRPr="00E1065A">
        <w:rPr>
          <w:rFonts w:ascii="標楷體" w:eastAsia="標楷體" w:hAnsi="標楷體" w:cs="Times New Roman" w:hint="eastAsia"/>
          <w:b/>
          <w:bCs/>
          <w:spacing w:val="-6"/>
          <w:kern w:val="2"/>
          <w:sz w:val="28"/>
          <w:szCs w:val="28"/>
        </w:rPr>
        <w:t>採</w:t>
      </w:r>
      <w:proofErr w:type="gramEnd"/>
      <w:r w:rsidR="00E1065A" w:rsidRPr="00E1065A">
        <w:rPr>
          <w:rFonts w:ascii="標楷體" w:eastAsia="標楷體" w:hAnsi="標楷體" w:cs="Times New Roman" w:hint="eastAsia"/>
          <w:b/>
          <w:bCs/>
          <w:spacing w:val="-6"/>
          <w:kern w:val="2"/>
          <w:sz w:val="28"/>
          <w:szCs w:val="28"/>
        </w:rPr>
        <w:t>黑水</w:t>
      </w:r>
      <w:proofErr w:type="gramStart"/>
      <w:r w:rsidR="00E1065A" w:rsidRPr="00E1065A">
        <w:rPr>
          <w:rFonts w:ascii="標楷體" w:eastAsia="標楷體" w:hAnsi="標楷體" w:cs="Times New Roman" w:hint="eastAsia"/>
          <w:b/>
          <w:bCs/>
          <w:spacing w:val="-6"/>
          <w:kern w:val="2"/>
          <w:sz w:val="28"/>
          <w:szCs w:val="28"/>
        </w:rPr>
        <w:t>虻</w:t>
      </w:r>
      <w:proofErr w:type="gramEnd"/>
      <w:r w:rsidR="00E1065A" w:rsidRPr="00E1065A">
        <w:rPr>
          <w:rFonts w:ascii="標楷體" w:eastAsia="標楷體" w:hAnsi="標楷體" w:cs="Times New Roman" w:hint="eastAsia"/>
          <w:b/>
          <w:bCs/>
          <w:spacing w:val="-6"/>
          <w:kern w:val="2"/>
          <w:sz w:val="28"/>
          <w:szCs w:val="28"/>
        </w:rPr>
        <w:t>方式處理廚餘後之部分設備未規劃轉型用途，或設備購置及裝設期程延宕，影響</w:t>
      </w:r>
      <w:proofErr w:type="gramStart"/>
      <w:r w:rsidR="00E1065A" w:rsidRPr="00E1065A">
        <w:rPr>
          <w:rFonts w:ascii="標楷體" w:eastAsia="標楷體" w:hAnsi="標楷體" w:cs="Times New Roman" w:hint="eastAsia"/>
          <w:b/>
          <w:bCs/>
          <w:spacing w:val="-6"/>
          <w:kern w:val="2"/>
          <w:sz w:val="28"/>
          <w:szCs w:val="28"/>
        </w:rPr>
        <w:t>廚餘去化</w:t>
      </w:r>
      <w:proofErr w:type="gramEnd"/>
      <w:r w:rsidR="00E1065A" w:rsidRPr="00E1065A">
        <w:rPr>
          <w:rFonts w:ascii="標楷體" w:eastAsia="標楷體" w:hAnsi="標楷體" w:cs="Times New Roman" w:hint="eastAsia"/>
          <w:b/>
          <w:bCs/>
          <w:spacing w:val="-6"/>
          <w:kern w:val="2"/>
          <w:sz w:val="28"/>
          <w:szCs w:val="28"/>
        </w:rPr>
        <w:t>效能，有待檢討改善</w:t>
      </w:r>
      <w:r w:rsidR="002832D5" w:rsidRPr="005067A4">
        <w:rPr>
          <w:rFonts w:ascii="標楷體" w:eastAsia="標楷體" w:hAnsi="標楷體" w:cs="Times New Roman" w:hint="eastAsia"/>
          <w:b/>
          <w:bCs/>
          <w:kern w:val="2"/>
          <w:sz w:val="28"/>
          <w:szCs w:val="28"/>
        </w:rPr>
        <w:t>：</w:t>
      </w:r>
      <w:r w:rsidR="00E1065A" w:rsidRPr="00E1065A">
        <w:rPr>
          <w:rFonts w:ascii="標楷體" w:eastAsia="標楷體" w:hAnsi="標楷體" w:cs="Times New Roman" w:hint="eastAsia"/>
          <w:bCs/>
          <w:noProof/>
          <w:kern w:val="2"/>
          <w:sz w:val="28"/>
          <w:szCs w:val="28"/>
        </w:rPr>
        <w:t>環境保護局為落實有機資收物（即廚餘）之管理，有效掌握有機資收物去化管道，積極推動廚餘回收處理，建置廚餘破碎脫水前處理廠、廚餘高效堆肥處理廠、黑水虻試驗處理廠、廚餘打漿設備等多元廚餘處理再利用設施，並分別於淡水區、土城區、中和區、雙溪區及新店區等地設置有機資收物破碎脫水設備、打漿設備及高效堆肥設備等，另委外辦理有機資收物處理設備代操作及維護（修）作業。經查其執行情形，核有：</w:t>
      </w:r>
      <w:r w:rsidR="00E1065A" w:rsidRPr="000C0D9C">
        <w:rPr>
          <w:rFonts w:ascii="標楷體" w:eastAsia="標楷體" w:hAnsi="標楷體" w:cs="Times New Roman" w:hint="eastAsia"/>
          <w:bCs/>
          <w:noProof/>
          <w:kern w:val="2"/>
          <w:sz w:val="28"/>
          <w:szCs w:val="28"/>
        </w:rPr>
        <w:t>（</w:t>
      </w:r>
      <w:r w:rsidR="00E1065A">
        <w:rPr>
          <w:rFonts w:ascii="標楷體" w:eastAsia="標楷體" w:hAnsi="標楷體" w:cs="Times New Roman" w:hint="eastAsia"/>
          <w:bCs/>
          <w:noProof/>
          <w:kern w:val="2"/>
          <w:sz w:val="28"/>
          <w:szCs w:val="28"/>
        </w:rPr>
        <w:t>一</w:t>
      </w:r>
      <w:r w:rsidR="00E1065A" w:rsidRPr="000C0D9C">
        <w:rPr>
          <w:rFonts w:ascii="標楷體" w:eastAsia="標楷體" w:hAnsi="標楷體" w:cs="Times New Roman" w:hint="eastAsia"/>
          <w:bCs/>
          <w:noProof/>
          <w:kern w:val="2"/>
          <w:sz w:val="28"/>
          <w:szCs w:val="28"/>
        </w:rPr>
        <w:t>）</w:t>
      </w:r>
      <w:r w:rsidR="00E1065A" w:rsidRPr="00E1065A">
        <w:rPr>
          <w:rFonts w:ascii="標楷體" w:eastAsia="標楷體" w:hAnsi="標楷體" w:cs="Times New Roman" w:hint="eastAsia"/>
          <w:bCs/>
          <w:noProof/>
          <w:kern w:val="2"/>
          <w:sz w:val="28"/>
          <w:szCs w:val="28"/>
        </w:rPr>
        <w:t>雙溪區高效堆肥場改以黑水虻自動化養殖設備處理廚餘，雖較傳統堆肥方式減少碳排放量，惟原購置高效堆肥設備迄未規劃相關用途；</w:t>
      </w:r>
      <w:r w:rsidR="00E1065A" w:rsidRPr="000C0D9C">
        <w:rPr>
          <w:rFonts w:ascii="標楷體" w:eastAsia="標楷體" w:hAnsi="標楷體" w:cs="Times New Roman" w:hint="eastAsia"/>
          <w:bCs/>
          <w:noProof/>
          <w:kern w:val="2"/>
          <w:sz w:val="28"/>
          <w:szCs w:val="28"/>
        </w:rPr>
        <w:t>（</w:t>
      </w:r>
      <w:r w:rsidR="00E1065A">
        <w:rPr>
          <w:rFonts w:ascii="標楷體" w:eastAsia="標楷體" w:hAnsi="標楷體" w:cs="Times New Roman" w:hint="eastAsia"/>
          <w:bCs/>
          <w:noProof/>
          <w:kern w:val="2"/>
          <w:sz w:val="28"/>
          <w:szCs w:val="28"/>
        </w:rPr>
        <w:t>二</w:t>
      </w:r>
      <w:r w:rsidR="00E1065A" w:rsidRPr="000C0D9C">
        <w:rPr>
          <w:rFonts w:ascii="標楷體" w:eastAsia="標楷體" w:hAnsi="標楷體" w:cs="Times New Roman" w:hint="eastAsia"/>
          <w:bCs/>
          <w:noProof/>
          <w:kern w:val="2"/>
          <w:sz w:val="28"/>
          <w:szCs w:val="28"/>
        </w:rPr>
        <w:t>）</w:t>
      </w:r>
      <w:r w:rsidR="00E1065A" w:rsidRPr="00E1065A">
        <w:rPr>
          <w:rFonts w:ascii="標楷體" w:eastAsia="標楷體" w:hAnsi="標楷體" w:cs="Times New Roman" w:hint="eastAsia"/>
          <w:bCs/>
          <w:noProof/>
          <w:kern w:val="2"/>
          <w:sz w:val="28"/>
          <w:szCs w:val="28"/>
        </w:rPr>
        <w:t>土城區高效堆肥廠因位於土城司法園區區段徵收開發案內，須辦理高效堆肥設備之移置及代操作，惟因部分設備購置及裝設期程延宕，影響廚餘去化量能等情事</w:t>
      </w:r>
      <w:r w:rsidR="002832D5" w:rsidRPr="000C0D9C">
        <w:rPr>
          <w:rFonts w:ascii="標楷體" w:eastAsia="標楷體" w:hAnsi="標楷體" w:cs="Times New Roman" w:hint="eastAsia"/>
          <w:bCs/>
          <w:noProof/>
          <w:kern w:val="2"/>
          <w:sz w:val="28"/>
          <w:szCs w:val="28"/>
        </w:rPr>
        <w:t>。</w:t>
      </w:r>
      <w:r w:rsidR="002832D5" w:rsidRPr="005067A4">
        <w:rPr>
          <w:rFonts w:ascii="標楷體" w:eastAsia="標楷體" w:hAnsi="標楷體" w:hint="eastAsia"/>
          <w:snapToGrid w:val="0"/>
          <w:spacing w:val="-10"/>
          <w:sz w:val="28"/>
          <w:szCs w:val="28"/>
          <w:lang w:eastAsia="zh-HK"/>
        </w:rPr>
        <w:t>（詳乙－</w:t>
      </w:r>
      <w:r w:rsidR="00D62015">
        <w:rPr>
          <w:rFonts w:ascii="標楷體" w:eastAsia="標楷體" w:hAnsi="標楷體"/>
          <w:snapToGrid w:val="0"/>
          <w:sz w:val="28"/>
          <w:szCs w:val="28"/>
        </w:rPr>
        <w:t>114</w:t>
      </w:r>
      <w:r w:rsidR="002832D5" w:rsidRPr="005067A4">
        <w:rPr>
          <w:rFonts w:ascii="標楷體" w:eastAsia="標楷體" w:hAnsi="標楷體" w:hint="eastAsia"/>
          <w:snapToGrid w:val="0"/>
          <w:spacing w:val="-10"/>
          <w:sz w:val="28"/>
          <w:szCs w:val="28"/>
          <w:lang w:eastAsia="zh-HK"/>
        </w:rPr>
        <w:t>頁）</w:t>
      </w:r>
    </w:p>
    <w:p w14:paraId="08FE555C" w14:textId="46517A44" w:rsidR="005A24B1" w:rsidRPr="005067A4" w:rsidRDefault="00A25C55" w:rsidP="000B77E6">
      <w:pPr>
        <w:overflowPunct w:val="0"/>
        <w:spacing w:beforeLines="20" w:before="72" w:line="530" w:lineRule="exact"/>
        <w:ind w:firstLineChars="200" w:firstLine="561"/>
        <w:jc w:val="both"/>
        <w:rPr>
          <w:rFonts w:ascii="標楷體" w:eastAsia="標楷體" w:hAnsi="標楷體"/>
          <w:b/>
          <w:bCs/>
          <w:sz w:val="28"/>
          <w:szCs w:val="28"/>
        </w:rPr>
      </w:pPr>
      <w:r>
        <w:rPr>
          <w:rFonts w:ascii="標楷體" w:eastAsia="標楷體" w:hAnsi="標楷體" w:hint="eastAsia"/>
          <w:b/>
          <w:bCs/>
          <w:sz w:val="28"/>
          <w:szCs w:val="28"/>
        </w:rPr>
        <w:t>五</w:t>
      </w:r>
      <w:r w:rsidR="001525DD" w:rsidRPr="005067A4">
        <w:rPr>
          <w:rFonts w:ascii="標楷體" w:eastAsia="標楷體" w:hAnsi="標楷體" w:hint="eastAsia"/>
          <w:b/>
          <w:bCs/>
          <w:sz w:val="28"/>
          <w:szCs w:val="28"/>
        </w:rPr>
        <w:t>、</w:t>
      </w:r>
      <w:r w:rsidR="00665D94" w:rsidRPr="00665D94">
        <w:rPr>
          <w:rFonts w:ascii="標楷體" w:eastAsia="標楷體" w:hAnsi="標楷體" w:hint="eastAsia"/>
          <w:b/>
          <w:bCs/>
          <w:sz w:val="28"/>
          <w:szCs w:val="28"/>
        </w:rPr>
        <w:t>運用公有建物餘裕空間委外建置新北運動聚點健身中心，提供民眾完善運動設施環境，惟部分場館營運績效資訊揭露未盡充分或營運連年虧損，且網頁揭露重要資訊未</w:t>
      </w:r>
      <w:proofErr w:type="gramStart"/>
      <w:r w:rsidR="00665D94" w:rsidRPr="00665D94">
        <w:rPr>
          <w:rFonts w:ascii="標楷體" w:eastAsia="標楷體" w:hAnsi="標楷體" w:hint="eastAsia"/>
          <w:b/>
          <w:bCs/>
          <w:sz w:val="28"/>
          <w:szCs w:val="28"/>
        </w:rPr>
        <w:t>臻</w:t>
      </w:r>
      <w:proofErr w:type="gramEnd"/>
      <w:r w:rsidR="00665D94" w:rsidRPr="00665D94">
        <w:rPr>
          <w:rFonts w:ascii="標楷體" w:eastAsia="標楷體" w:hAnsi="標楷體" w:hint="eastAsia"/>
          <w:b/>
          <w:bCs/>
          <w:sz w:val="28"/>
          <w:szCs w:val="28"/>
        </w:rPr>
        <w:t>完整，</w:t>
      </w:r>
      <w:r w:rsidR="00665D94" w:rsidRPr="00BE2CC9">
        <w:rPr>
          <w:rFonts w:ascii="標楷體" w:eastAsia="標楷體" w:hAnsi="標楷體" w:hint="eastAsia"/>
          <w:b/>
          <w:bCs/>
          <w:sz w:val="28"/>
          <w:szCs w:val="28"/>
        </w:rPr>
        <w:t>又未確實提供身障人士入館優惠，</w:t>
      </w:r>
      <w:r w:rsidR="00665D94" w:rsidRPr="00665D94">
        <w:rPr>
          <w:rFonts w:ascii="標楷體" w:eastAsia="標楷體" w:hAnsi="標楷體" w:hint="eastAsia"/>
          <w:b/>
          <w:bCs/>
          <w:sz w:val="28"/>
          <w:szCs w:val="28"/>
        </w:rPr>
        <w:t>另AED資訊登錄與管理員訓練未盡落實及保險未依契約規定投保，</w:t>
      </w:r>
      <w:proofErr w:type="gramStart"/>
      <w:r w:rsidR="00665D94" w:rsidRPr="00665D94">
        <w:rPr>
          <w:rFonts w:ascii="標楷體" w:eastAsia="標楷體" w:hAnsi="標楷體" w:hint="eastAsia"/>
          <w:b/>
          <w:bCs/>
          <w:sz w:val="28"/>
          <w:szCs w:val="28"/>
        </w:rPr>
        <w:t>均待督促</w:t>
      </w:r>
      <w:proofErr w:type="gramEnd"/>
      <w:r w:rsidR="00665D94" w:rsidRPr="00665D94">
        <w:rPr>
          <w:rFonts w:ascii="標楷體" w:eastAsia="標楷體" w:hAnsi="標楷體" w:hint="eastAsia"/>
          <w:b/>
          <w:bCs/>
          <w:sz w:val="28"/>
          <w:szCs w:val="28"/>
        </w:rPr>
        <w:t>並通盤</w:t>
      </w:r>
      <w:proofErr w:type="gramStart"/>
      <w:r w:rsidR="00665D94" w:rsidRPr="00665D94">
        <w:rPr>
          <w:rFonts w:ascii="標楷體" w:eastAsia="標楷體" w:hAnsi="標楷體" w:hint="eastAsia"/>
          <w:b/>
          <w:bCs/>
          <w:sz w:val="28"/>
          <w:szCs w:val="28"/>
        </w:rPr>
        <w:t>研</w:t>
      </w:r>
      <w:proofErr w:type="gramEnd"/>
      <w:r w:rsidR="00665D94" w:rsidRPr="00665D94">
        <w:rPr>
          <w:rFonts w:ascii="標楷體" w:eastAsia="標楷體" w:hAnsi="標楷體" w:hint="eastAsia"/>
          <w:b/>
          <w:bCs/>
          <w:sz w:val="28"/>
          <w:szCs w:val="28"/>
        </w:rPr>
        <w:t>謀改善</w:t>
      </w:r>
      <w:r w:rsidR="005A24B1" w:rsidRPr="005067A4">
        <w:rPr>
          <w:rFonts w:ascii="標楷體" w:eastAsia="標楷體" w:hAnsi="標楷體" w:hint="eastAsia"/>
          <w:b/>
          <w:bCs/>
          <w:sz w:val="28"/>
          <w:szCs w:val="28"/>
        </w:rPr>
        <w:t>：</w:t>
      </w:r>
      <w:r w:rsidR="00665D94" w:rsidRPr="00665D94">
        <w:rPr>
          <w:rFonts w:ascii="標楷體" w:eastAsia="標楷體" w:hAnsi="標楷體" w:cs="微軟正黑體" w:hint="eastAsia"/>
          <w:bCs/>
          <w:kern w:val="2"/>
          <w:sz w:val="28"/>
          <w:szCs w:val="28"/>
          <w:shd w:val="clear" w:color="auto" w:fill="FFFFFF"/>
        </w:rPr>
        <w:t>體育局自108年起推動新北運動中心2.0計畫，期程為108至115年，以新北運動聚點為品牌，加強運用都會區內使用率偏低之公有建物餘裕空間建置中小型健身中心，截至114年底止，已建置13處，其中9處以標租方式委外營運管理，並收取租金等。</w:t>
      </w:r>
      <w:proofErr w:type="gramStart"/>
      <w:r w:rsidR="00665D94" w:rsidRPr="00665D94">
        <w:rPr>
          <w:rFonts w:ascii="標楷體" w:eastAsia="標楷體" w:hAnsi="標楷體" w:cs="微軟正黑體" w:hint="eastAsia"/>
          <w:bCs/>
          <w:kern w:val="2"/>
          <w:sz w:val="28"/>
          <w:szCs w:val="28"/>
          <w:shd w:val="clear" w:color="auto" w:fill="FFFFFF"/>
        </w:rPr>
        <w:t>114</w:t>
      </w:r>
      <w:proofErr w:type="gramEnd"/>
      <w:r w:rsidR="00665D94" w:rsidRPr="00665D94">
        <w:rPr>
          <w:rFonts w:ascii="標楷體" w:eastAsia="標楷體" w:hAnsi="標楷體" w:cs="微軟正黑體" w:hint="eastAsia"/>
          <w:bCs/>
          <w:kern w:val="2"/>
          <w:sz w:val="28"/>
          <w:szCs w:val="28"/>
          <w:shd w:val="clear" w:color="auto" w:fill="FFFFFF"/>
        </w:rPr>
        <w:t>年度相關歲入預算數574萬餘元，實現數578萬餘元，實現率100.57％。經查其執行情形，核有：</w:t>
      </w:r>
      <w:r w:rsidR="00A24EEC" w:rsidRPr="000C0D9C">
        <w:rPr>
          <w:rFonts w:ascii="標楷體" w:eastAsia="標楷體" w:hAnsi="標楷體" w:cs="Times New Roman" w:hint="eastAsia"/>
          <w:bCs/>
          <w:noProof/>
          <w:kern w:val="2"/>
          <w:sz w:val="28"/>
          <w:szCs w:val="28"/>
        </w:rPr>
        <w:t>（</w:t>
      </w:r>
      <w:r w:rsidR="00A24EEC">
        <w:rPr>
          <w:rFonts w:ascii="標楷體" w:eastAsia="標楷體" w:hAnsi="標楷體" w:cs="Times New Roman" w:hint="eastAsia"/>
          <w:bCs/>
          <w:noProof/>
          <w:kern w:val="2"/>
          <w:sz w:val="28"/>
          <w:szCs w:val="28"/>
        </w:rPr>
        <w:t>一</w:t>
      </w:r>
      <w:r w:rsidR="00A24EEC" w:rsidRPr="000C0D9C">
        <w:rPr>
          <w:rFonts w:ascii="標楷體" w:eastAsia="標楷體" w:hAnsi="標楷體" w:cs="Times New Roman" w:hint="eastAsia"/>
          <w:bCs/>
          <w:noProof/>
          <w:kern w:val="2"/>
          <w:sz w:val="28"/>
          <w:szCs w:val="28"/>
        </w:rPr>
        <w:t>）</w:t>
      </w:r>
      <w:r w:rsidR="00665D94" w:rsidRPr="00665D94">
        <w:rPr>
          <w:rFonts w:ascii="標楷體" w:eastAsia="標楷體" w:hAnsi="標楷體" w:cs="微軟正黑體" w:hint="eastAsia"/>
          <w:bCs/>
          <w:kern w:val="2"/>
          <w:sz w:val="28"/>
          <w:szCs w:val="28"/>
          <w:shd w:val="clear" w:color="auto" w:fill="FFFFFF"/>
        </w:rPr>
        <w:t>辦理受託廠商營運績效評鑑，廠商須依範本格式製作營運績效說明書，</w:t>
      </w:r>
      <w:r w:rsidR="00665D94" w:rsidRPr="00746A4A">
        <w:rPr>
          <w:rFonts w:ascii="標楷體" w:eastAsia="標楷體" w:hAnsi="標楷體" w:cs="微軟正黑體" w:hint="eastAsia"/>
          <w:bCs/>
          <w:kern w:val="2"/>
          <w:sz w:val="28"/>
          <w:szCs w:val="28"/>
          <w:shd w:val="clear" w:color="auto" w:fill="FFFFFF"/>
        </w:rPr>
        <w:t>惟部分場館</w:t>
      </w:r>
      <w:proofErr w:type="gramStart"/>
      <w:r w:rsidR="00665D94" w:rsidRPr="00746A4A">
        <w:rPr>
          <w:rFonts w:ascii="標楷體" w:eastAsia="標楷體" w:hAnsi="標楷體" w:cs="微軟正黑體" w:hint="eastAsia"/>
          <w:bCs/>
          <w:kern w:val="2"/>
          <w:sz w:val="28"/>
          <w:szCs w:val="28"/>
          <w:shd w:val="clear" w:color="auto" w:fill="FFFFFF"/>
        </w:rPr>
        <w:t>113</w:t>
      </w:r>
      <w:proofErr w:type="gramEnd"/>
      <w:r w:rsidR="00665D94" w:rsidRPr="00746A4A">
        <w:rPr>
          <w:rFonts w:ascii="標楷體" w:eastAsia="標楷體" w:hAnsi="標楷體" w:cs="微軟正黑體" w:hint="eastAsia"/>
          <w:bCs/>
          <w:kern w:val="2"/>
          <w:sz w:val="28"/>
          <w:szCs w:val="28"/>
          <w:shd w:val="clear" w:color="auto" w:fill="FFFFFF"/>
        </w:rPr>
        <w:lastRenderedPageBreak/>
        <w:t>年度營運績效說明書未完整揭露營收支出細項與滿意度調查等重要資訊，未符契約規範，又</w:t>
      </w:r>
      <w:proofErr w:type="gramStart"/>
      <w:r w:rsidR="00665D94" w:rsidRPr="00746A4A">
        <w:rPr>
          <w:rFonts w:ascii="標楷體" w:eastAsia="標楷體" w:hAnsi="標楷體" w:cs="微軟正黑體" w:hint="eastAsia"/>
          <w:bCs/>
          <w:kern w:val="2"/>
          <w:sz w:val="28"/>
          <w:szCs w:val="28"/>
          <w:shd w:val="clear" w:color="auto" w:fill="FFFFFF"/>
        </w:rPr>
        <w:t>2家場</w:t>
      </w:r>
      <w:proofErr w:type="gramEnd"/>
      <w:r w:rsidR="00665D94" w:rsidRPr="00746A4A">
        <w:rPr>
          <w:rFonts w:ascii="標楷體" w:eastAsia="標楷體" w:hAnsi="標楷體" w:cs="微軟正黑體" w:hint="eastAsia"/>
          <w:bCs/>
          <w:kern w:val="2"/>
          <w:sz w:val="28"/>
          <w:szCs w:val="28"/>
          <w:shd w:val="clear" w:color="auto" w:fill="FFFFFF"/>
        </w:rPr>
        <w:t>館營運連續2年虧損，其中1家虧損擴大，另1家由盈轉虧；</w:t>
      </w:r>
      <w:r w:rsidR="00A24EEC" w:rsidRPr="000C0D9C">
        <w:rPr>
          <w:rFonts w:ascii="標楷體" w:eastAsia="標楷體" w:hAnsi="標楷體" w:cs="Times New Roman" w:hint="eastAsia"/>
          <w:bCs/>
          <w:noProof/>
          <w:kern w:val="2"/>
          <w:sz w:val="28"/>
          <w:szCs w:val="28"/>
        </w:rPr>
        <w:t>（</w:t>
      </w:r>
      <w:r w:rsidR="00A24EEC">
        <w:rPr>
          <w:rFonts w:ascii="標楷體" w:eastAsia="標楷體" w:hAnsi="標楷體" w:cs="Times New Roman" w:hint="eastAsia"/>
          <w:bCs/>
          <w:noProof/>
          <w:kern w:val="2"/>
          <w:sz w:val="28"/>
          <w:szCs w:val="28"/>
        </w:rPr>
        <w:t>二</w:t>
      </w:r>
      <w:r w:rsidR="00A24EEC" w:rsidRPr="000C0D9C">
        <w:rPr>
          <w:rFonts w:ascii="標楷體" w:eastAsia="標楷體" w:hAnsi="標楷體" w:cs="Times New Roman" w:hint="eastAsia"/>
          <w:bCs/>
          <w:noProof/>
          <w:kern w:val="2"/>
          <w:sz w:val="28"/>
          <w:szCs w:val="28"/>
        </w:rPr>
        <w:t>）</w:t>
      </w:r>
      <w:r w:rsidR="00665D94" w:rsidRPr="00746A4A">
        <w:rPr>
          <w:rFonts w:ascii="標楷體" w:eastAsia="標楷體" w:hAnsi="標楷體" w:cs="微軟正黑體" w:hint="eastAsia"/>
          <w:bCs/>
          <w:kern w:val="2"/>
          <w:sz w:val="28"/>
          <w:szCs w:val="28"/>
          <w:shd w:val="clear" w:color="auto" w:fill="FFFFFF"/>
        </w:rPr>
        <w:t>建置運動聚點專屬網頁，惟網頁揭露場館營業時間、收費標準等重要資訊未</w:t>
      </w:r>
      <w:proofErr w:type="gramStart"/>
      <w:r w:rsidR="00665D94" w:rsidRPr="00746A4A">
        <w:rPr>
          <w:rFonts w:ascii="標楷體" w:eastAsia="標楷體" w:hAnsi="標楷體" w:cs="微軟正黑體" w:hint="eastAsia"/>
          <w:bCs/>
          <w:kern w:val="2"/>
          <w:sz w:val="28"/>
          <w:szCs w:val="28"/>
          <w:shd w:val="clear" w:color="auto" w:fill="FFFFFF"/>
        </w:rPr>
        <w:t>臻</w:t>
      </w:r>
      <w:proofErr w:type="gramEnd"/>
      <w:r w:rsidR="00665D94" w:rsidRPr="00746A4A">
        <w:rPr>
          <w:rFonts w:ascii="標楷體" w:eastAsia="標楷體" w:hAnsi="標楷體" w:cs="微軟正黑體" w:hint="eastAsia"/>
          <w:bCs/>
          <w:kern w:val="2"/>
          <w:sz w:val="28"/>
          <w:szCs w:val="28"/>
          <w:shd w:val="clear" w:color="auto" w:fill="FFFFFF"/>
        </w:rPr>
        <w:t>完整，且部分場館</w:t>
      </w:r>
      <w:proofErr w:type="gramStart"/>
      <w:r w:rsidR="00665D94" w:rsidRPr="00746A4A">
        <w:rPr>
          <w:rFonts w:ascii="標楷體" w:eastAsia="標楷體" w:hAnsi="標楷體" w:cs="微軟正黑體" w:hint="eastAsia"/>
          <w:bCs/>
          <w:kern w:val="2"/>
          <w:sz w:val="28"/>
          <w:szCs w:val="28"/>
          <w:shd w:val="clear" w:color="auto" w:fill="FFFFFF"/>
        </w:rPr>
        <w:t>員工未諳法令</w:t>
      </w:r>
      <w:proofErr w:type="gramEnd"/>
      <w:r w:rsidR="00665D94" w:rsidRPr="00746A4A">
        <w:rPr>
          <w:rFonts w:ascii="標楷體" w:eastAsia="標楷體" w:hAnsi="標楷體" w:cs="微軟正黑體" w:hint="eastAsia"/>
          <w:bCs/>
          <w:kern w:val="2"/>
          <w:sz w:val="28"/>
          <w:szCs w:val="28"/>
          <w:shd w:val="clear" w:color="auto" w:fill="FFFFFF"/>
        </w:rPr>
        <w:t>，致未提供身心障礙人士免費入館優惠；</w:t>
      </w:r>
      <w:r w:rsidR="00A24EEC" w:rsidRPr="000C0D9C">
        <w:rPr>
          <w:rFonts w:ascii="標楷體" w:eastAsia="標楷體" w:hAnsi="標楷體" w:cs="Times New Roman" w:hint="eastAsia"/>
          <w:bCs/>
          <w:noProof/>
          <w:kern w:val="2"/>
          <w:sz w:val="28"/>
          <w:szCs w:val="28"/>
        </w:rPr>
        <w:t>（</w:t>
      </w:r>
      <w:r w:rsidR="00A24EEC">
        <w:rPr>
          <w:rFonts w:ascii="標楷體" w:eastAsia="標楷體" w:hAnsi="標楷體" w:cs="Times New Roman" w:hint="eastAsia"/>
          <w:bCs/>
          <w:noProof/>
          <w:kern w:val="2"/>
          <w:sz w:val="28"/>
          <w:szCs w:val="28"/>
        </w:rPr>
        <w:t>三</w:t>
      </w:r>
      <w:r w:rsidR="00A24EEC" w:rsidRPr="000C0D9C">
        <w:rPr>
          <w:rFonts w:ascii="標楷體" w:eastAsia="標楷體" w:hAnsi="標楷體" w:cs="Times New Roman" w:hint="eastAsia"/>
          <w:bCs/>
          <w:noProof/>
          <w:kern w:val="2"/>
          <w:sz w:val="28"/>
          <w:szCs w:val="28"/>
        </w:rPr>
        <w:t>）</w:t>
      </w:r>
      <w:r w:rsidR="00665D94" w:rsidRPr="00746A4A">
        <w:rPr>
          <w:rFonts w:ascii="標楷體" w:eastAsia="標楷體" w:hAnsi="標楷體" w:cs="微軟正黑體" w:hint="eastAsia"/>
          <w:bCs/>
          <w:kern w:val="2"/>
          <w:sz w:val="28"/>
          <w:szCs w:val="28"/>
          <w:shd w:val="clear" w:color="auto" w:fill="FFFFFF"/>
        </w:rPr>
        <w:t>部分場館設置自動體外心臟電擊</w:t>
      </w:r>
      <w:proofErr w:type="gramStart"/>
      <w:r w:rsidR="00665D94" w:rsidRPr="00746A4A">
        <w:rPr>
          <w:rFonts w:ascii="標楷體" w:eastAsia="標楷體" w:hAnsi="標楷體" w:cs="微軟正黑體" w:hint="eastAsia"/>
          <w:bCs/>
          <w:kern w:val="2"/>
          <w:sz w:val="28"/>
          <w:szCs w:val="28"/>
          <w:shd w:val="clear" w:color="auto" w:fill="FFFFFF"/>
        </w:rPr>
        <w:t>去顫器</w:t>
      </w:r>
      <w:proofErr w:type="gramEnd"/>
      <w:r w:rsidR="00665D94" w:rsidRPr="00746A4A">
        <w:rPr>
          <w:rFonts w:ascii="標楷體" w:eastAsia="標楷體" w:hAnsi="標楷體" w:cs="微軟正黑體" w:hint="eastAsia"/>
          <w:bCs/>
          <w:kern w:val="2"/>
          <w:sz w:val="28"/>
          <w:szCs w:val="28"/>
          <w:shd w:val="clear" w:color="auto" w:fill="FFFFFF"/>
        </w:rPr>
        <w:t>（AED）資訊登錄及管理員訓練未盡落實，另部分場館以受託廠商作為財產綜合保險之被保險人，未符契約規範等情事</w:t>
      </w:r>
      <w:r w:rsidR="00A45364" w:rsidRPr="005067A4">
        <w:rPr>
          <w:rFonts w:ascii="標楷體" w:eastAsia="標楷體" w:hAnsi="標楷體" w:cs="微軟正黑體" w:hint="eastAsia"/>
          <w:bCs/>
          <w:kern w:val="2"/>
          <w:sz w:val="28"/>
          <w:szCs w:val="28"/>
          <w:shd w:val="clear" w:color="auto" w:fill="FFFFFF"/>
        </w:rPr>
        <w:t>。</w:t>
      </w:r>
      <w:r w:rsidR="00A45364" w:rsidRPr="005067A4">
        <w:rPr>
          <w:rFonts w:ascii="標楷體" w:eastAsia="標楷體" w:hAnsi="標楷體" w:hint="eastAsia"/>
          <w:snapToGrid w:val="0"/>
          <w:sz w:val="28"/>
          <w:szCs w:val="20"/>
          <w:lang w:eastAsia="zh-HK"/>
        </w:rPr>
        <w:t>（詳乙－</w:t>
      </w:r>
      <w:r w:rsidR="00D62015">
        <w:rPr>
          <w:rFonts w:ascii="標楷體" w:eastAsia="標楷體" w:hAnsi="標楷體"/>
          <w:snapToGrid w:val="0"/>
          <w:sz w:val="28"/>
          <w:szCs w:val="28"/>
        </w:rPr>
        <w:t>194</w:t>
      </w:r>
      <w:r w:rsidR="00A45364" w:rsidRPr="005067A4">
        <w:rPr>
          <w:rFonts w:ascii="標楷體" w:eastAsia="標楷體" w:hAnsi="標楷體" w:hint="eastAsia"/>
          <w:snapToGrid w:val="0"/>
          <w:sz w:val="28"/>
          <w:szCs w:val="20"/>
          <w:lang w:eastAsia="zh-HK"/>
        </w:rPr>
        <w:t>頁）</w:t>
      </w:r>
    </w:p>
    <w:p w14:paraId="0F822C81" w14:textId="1D63D5DC" w:rsidR="00DB7E4D" w:rsidRPr="005067A4" w:rsidRDefault="00567EC2" w:rsidP="000B77E6">
      <w:pPr>
        <w:overflowPunct w:val="0"/>
        <w:spacing w:beforeLines="20" w:before="72" w:line="536" w:lineRule="exact"/>
        <w:ind w:firstLineChars="200" w:firstLine="561"/>
        <w:jc w:val="both"/>
        <w:rPr>
          <w:rFonts w:ascii="標楷體" w:eastAsia="標楷體" w:hAnsi="標楷體"/>
          <w:sz w:val="28"/>
          <w:szCs w:val="28"/>
        </w:rPr>
      </w:pPr>
      <w:r>
        <w:rPr>
          <w:rFonts w:ascii="標楷體" w:eastAsia="標楷體" w:hAnsi="標楷體" w:hint="eastAsia"/>
          <w:b/>
          <w:bCs/>
          <w:sz w:val="28"/>
          <w:szCs w:val="28"/>
        </w:rPr>
        <w:t>六</w:t>
      </w:r>
      <w:r w:rsidR="00DB7E4D" w:rsidRPr="005067A4">
        <w:rPr>
          <w:rFonts w:ascii="標楷體" w:eastAsia="標楷體" w:hAnsi="標楷體" w:hint="eastAsia"/>
          <w:b/>
          <w:bCs/>
          <w:sz w:val="28"/>
          <w:szCs w:val="28"/>
        </w:rPr>
        <w:t>、</w:t>
      </w:r>
      <w:r w:rsidR="00387445" w:rsidRPr="00387445">
        <w:rPr>
          <w:rFonts w:ascii="標楷體" w:eastAsia="標楷體" w:hAnsi="標楷體" w:hint="eastAsia"/>
          <w:b/>
          <w:sz w:val="28"/>
          <w:szCs w:val="28"/>
        </w:rPr>
        <w:t>運用資通訊科技提升公有建築能源管理效益，並取得智慧建築標章，契合市政府推動2050</w:t>
      </w:r>
      <w:proofErr w:type="gramStart"/>
      <w:r w:rsidR="00387445" w:rsidRPr="00387445">
        <w:rPr>
          <w:rFonts w:ascii="標楷體" w:eastAsia="標楷體" w:hAnsi="標楷體" w:hint="eastAsia"/>
          <w:b/>
          <w:sz w:val="28"/>
          <w:szCs w:val="28"/>
        </w:rPr>
        <w:t>淨零排放</w:t>
      </w:r>
      <w:proofErr w:type="gramEnd"/>
      <w:r w:rsidR="00387445" w:rsidRPr="00387445">
        <w:rPr>
          <w:rFonts w:ascii="標楷體" w:eastAsia="標楷體" w:hAnsi="標楷體" w:hint="eastAsia"/>
          <w:b/>
          <w:sz w:val="28"/>
          <w:szCs w:val="28"/>
        </w:rPr>
        <w:t>目標，惟部分公有建築智慧建築</w:t>
      </w:r>
      <w:proofErr w:type="gramStart"/>
      <w:r w:rsidR="00387445" w:rsidRPr="00387445">
        <w:rPr>
          <w:rFonts w:ascii="標楷體" w:eastAsia="標楷體" w:hAnsi="標楷體" w:hint="eastAsia"/>
          <w:b/>
          <w:sz w:val="28"/>
          <w:szCs w:val="28"/>
        </w:rPr>
        <w:t>標章逾效期</w:t>
      </w:r>
      <w:proofErr w:type="gramEnd"/>
      <w:r w:rsidR="00387445" w:rsidRPr="00387445">
        <w:rPr>
          <w:rFonts w:ascii="標楷體" w:eastAsia="標楷體" w:hAnsi="標楷體" w:hint="eastAsia"/>
          <w:b/>
          <w:sz w:val="28"/>
          <w:szCs w:val="28"/>
        </w:rPr>
        <w:t>未申請延續認可，影響已投入</w:t>
      </w:r>
      <w:proofErr w:type="gramStart"/>
      <w:r w:rsidR="00387445" w:rsidRPr="00387445">
        <w:rPr>
          <w:rFonts w:ascii="標楷體" w:eastAsia="標楷體" w:hAnsi="標楷體" w:hint="eastAsia"/>
          <w:b/>
          <w:sz w:val="28"/>
          <w:szCs w:val="28"/>
        </w:rPr>
        <w:t>節能減碳資源</w:t>
      </w:r>
      <w:proofErr w:type="gramEnd"/>
      <w:r w:rsidR="00387445" w:rsidRPr="00387445">
        <w:rPr>
          <w:rFonts w:ascii="標楷體" w:eastAsia="標楷體" w:hAnsi="標楷體" w:hint="eastAsia"/>
          <w:b/>
          <w:sz w:val="28"/>
          <w:szCs w:val="28"/>
        </w:rPr>
        <w:t>效益，有待</w:t>
      </w:r>
      <w:proofErr w:type="gramStart"/>
      <w:r w:rsidR="00387445" w:rsidRPr="00387445">
        <w:rPr>
          <w:rFonts w:ascii="標楷體" w:eastAsia="標楷體" w:hAnsi="標楷體" w:hint="eastAsia"/>
          <w:b/>
          <w:sz w:val="28"/>
          <w:szCs w:val="28"/>
        </w:rPr>
        <w:t>研</w:t>
      </w:r>
      <w:proofErr w:type="gramEnd"/>
      <w:r w:rsidR="00387445" w:rsidRPr="00387445">
        <w:rPr>
          <w:rFonts w:ascii="標楷體" w:eastAsia="標楷體" w:hAnsi="標楷體" w:hint="eastAsia"/>
          <w:b/>
          <w:sz w:val="28"/>
          <w:szCs w:val="28"/>
        </w:rPr>
        <w:t>謀改善</w:t>
      </w:r>
      <w:r w:rsidR="00DB7E4D" w:rsidRPr="005067A4">
        <w:rPr>
          <w:rFonts w:ascii="標楷體" w:eastAsia="標楷體" w:hAnsi="標楷體" w:hint="eastAsia"/>
          <w:b/>
          <w:sz w:val="28"/>
          <w:szCs w:val="28"/>
        </w:rPr>
        <w:t>：</w:t>
      </w:r>
      <w:r w:rsidR="00387445" w:rsidRPr="00387445">
        <w:rPr>
          <w:rFonts w:ascii="標楷體" w:eastAsia="標楷體" w:hAnsi="標楷體" w:hint="eastAsia"/>
          <w:sz w:val="28"/>
          <w:szCs w:val="28"/>
        </w:rPr>
        <w:t>內政部為促進建築與資通訊產業整合，在建築物內導入智慧化相關產業技術，達成安全健康、便利舒適、節能永續之目的，於</w:t>
      </w:r>
      <w:r w:rsidR="00387445" w:rsidRPr="00387445">
        <w:rPr>
          <w:rFonts w:ascii="標楷體" w:eastAsia="標楷體" w:hAnsi="標楷體"/>
          <w:sz w:val="28"/>
          <w:szCs w:val="28"/>
        </w:rPr>
        <w:t>100</w:t>
      </w:r>
      <w:r w:rsidR="00387445" w:rsidRPr="00387445">
        <w:rPr>
          <w:rFonts w:ascii="標楷體" w:eastAsia="標楷體" w:hAnsi="標楷體" w:hint="eastAsia"/>
          <w:sz w:val="28"/>
          <w:szCs w:val="28"/>
        </w:rPr>
        <w:t>年</w:t>
      </w:r>
      <w:r w:rsidR="00387445" w:rsidRPr="00387445">
        <w:rPr>
          <w:rFonts w:ascii="標楷體" w:eastAsia="標楷體" w:hAnsi="標楷體"/>
          <w:sz w:val="28"/>
          <w:szCs w:val="28"/>
        </w:rPr>
        <w:t>9</w:t>
      </w:r>
      <w:r w:rsidR="00387445" w:rsidRPr="00387445">
        <w:rPr>
          <w:rFonts w:ascii="標楷體" w:eastAsia="標楷體" w:hAnsi="標楷體" w:hint="eastAsia"/>
          <w:sz w:val="28"/>
          <w:szCs w:val="28"/>
        </w:rPr>
        <w:t>月</w:t>
      </w:r>
      <w:r w:rsidR="00387445" w:rsidRPr="00387445">
        <w:rPr>
          <w:rFonts w:ascii="標楷體" w:eastAsia="標楷體" w:hAnsi="標楷體"/>
          <w:sz w:val="28"/>
          <w:szCs w:val="28"/>
        </w:rPr>
        <w:t>20</w:t>
      </w:r>
      <w:r w:rsidR="00387445" w:rsidRPr="00387445">
        <w:rPr>
          <w:rFonts w:ascii="標楷體" w:eastAsia="標楷體" w:hAnsi="標楷體" w:hint="eastAsia"/>
          <w:sz w:val="28"/>
          <w:szCs w:val="28"/>
        </w:rPr>
        <w:t>日訂定「智慧建築標章申請審核認可及使用作業要點」（下稱智慧建築標章審核要點），依智慧建築手冊所訂定之等級評定方法，以基礎設施、維運管理、安全防災、節能管理、健康舒適及智慧創新六項指標，判定智慧建築等級，按鼓勵項目得分低至高分為合格級、</w:t>
      </w:r>
      <w:proofErr w:type="gramStart"/>
      <w:r w:rsidR="00387445" w:rsidRPr="00387445">
        <w:rPr>
          <w:rFonts w:ascii="標楷體" w:eastAsia="標楷體" w:hAnsi="標楷體" w:hint="eastAsia"/>
          <w:sz w:val="28"/>
          <w:szCs w:val="28"/>
        </w:rPr>
        <w:t>銅級</w:t>
      </w:r>
      <w:proofErr w:type="gramEnd"/>
      <w:r w:rsidR="00387445" w:rsidRPr="00387445">
        <w:rPr>
          <w:rFonts w:ascii="標楷體" w:eastAsia="標楷體" w:hAnsi="標楷體" w:hint="eastAsia"/>
          <w:sz w:val="28"/>
          <w:szCs w:val="28"/>
        </w:rPr>
        <w:t>、銀級、黃金級、鑽石級五級；</w:t>
      </w:r>
      <w:proofErr w:type="gramStart"/>
      <w:r w:rsidR="00387445" w:rsidRPr="00387445">
        <w:rPr>
          <w:rFonts w:ascii="標楷體" w:eastAsia="標楷體" w:hAnsi="標楷體" w:hint="eastAsia"/>
          <w:sz w:val="28"/>
          <w:szCs w:val="28"/>
        </w:rPr>
        <w:t>嗣該部為鼓勵</w:t>
      </w:r>
      <w:proofErr w:type="gramEnd"/>
      <w:r w:rsidR="00387445" w:rsidRPr="00387445">
        <w:rPr>
          <w:rFonts w:ascii="標楷體" w:eastAsia="標楷體" w:hAnsi="標楷體" w:hint="eastAsia"/>
          <w:sz w:val="28"/>
          <w:szCs w:val="28"/>
        </w:rPr>
        <w:t>取得智慧建築標章證書之建築物，於首次有效期限</w:t>
      </w:r>
      <w:r w:rsidR="00387445" w:rsidRPr="00387445">
        <w:rPr>
          <w:rFonts w:ascii="標楷體" w:eastAsia="標楷體" w:hAnsi="標楷體"/>
          <w:sz w:val="28"/>
          <w:szCs w:val="28"/>
        </w:rPr>
        <w:t>5</w:t>
      </w:r>
      <w:r w:rsidR="00387445" w:rsidRPr="00387445">
        <w:rPr>
          <w:rFonts w:ascii="標楷體" w:eastAsia="標楷體" w:hAnsi="標楷體" w:hint="eastAsia"/>
          <w:sz w:val="28"/>
          <w:szCs w:val="28"/>
        </w:rPr>
        <w:t>年屆滿後申請延續認可，於</w:t>
      </w:r>
      <w:r w:rsidR="00387445" w:rsidRPr="00387445">
        <w:rPr>
          <w:rFonts w:ascii="標楷體" w:eastAsia="標楷體" w:hAnsi="標楷體"/>
          <w:sz w:val="28"/>
          <w:szCs w:val="28"/>
        </w:rPr>
        <w:t>112</w:t>
      </w:r>
      <w:r w:rsidR="00387445" w:rsidRPr="00387445">
        <w:rPr>
          <w:rFonts w:ascii="標楷體" w:eastAsia="標楷體" w:hAnsi="標楷體" w:hint="eastAsia"/>
          <w:sz w:val="28"/>
          <w:szCs w:val="28"/>
        </w:rPr>
        <w:t>年</w:t>
      </w:r>
      <w:r w:rsidR="00387445" w:rsidRPr="00387445">
        <w:rPr>
          <w:rFonts w:ascii="標楷體" w:eastAsia="標楷體" w:hAnsi="標楷體"/>
          <w:sz w:val="28"/>
          <w:szCs w:val="28"/>
        </w:rPr>
        <w:t>1</w:t>
      </w:r>
      <w:r w:rsidR="00387445" w:rsidRPr="00387445">
        <w:rPr>
          <w:rFonts w:ascii="標楷體" w:eastAsia="標楷體" w:hAnsi="標楷體" w:hint="eastAsia"/>
          <w:sz w:val="28"/>
          <w:szCs w:val="28"/>
        </w:rPr>
        <w:t>月</w:t>
      </w:r>
      <w:r w:rsidR="00387445" w:rsidRPr="00387445">
        <w:rPr>
          <w:rFonts w:ascii="標楷體" w:eastAsia="標楷體" w:hAnsi="標楷體"/>
          <w:sz w:val="28"/>
          <w:szCs w:val="28"/>
        </w:rPr>
        <w:t>5</w:t>
      </w:r>
      <w:r w:rsidR="00387445" w:rsidRPr="00387445">
        <w:rPr>
          <w:rFonts w:ascii="標楷體" w:eastAsia="標楷體" w:hAnsi="標楷體" w:hint="eastAsia"/>
          <w:sz w:val="28"/>
          <w:szCs w:val="28"/>
        </w:rPr>
        <w:t>日修正智慧建築標章審核要點，訂定「智慧建築標章延續認可簡化查核表」，以簡化申請延續認可之審核流程。按財團法人台灣建築中心公告截至114年7月底</w:t>
      </w:r>
      <w:proofErr w:type="gramStart"/>
      <w:r w:rsidR="00387445" w:rsidRPr="00387445">
        <w:rPr>
          <w:rFonts w:ascii="標楷體" w:eastAsia="標楷體" w:hAnsi="標楷體" w:hint="eastAsia"/>
          <w:sz w:val="28"/>
          <w:szCs w:val="28"/>
        </w:rPr>
        <w:t>止</w:t>
      </w:r>
      <w:proofErr w:type="gramEnd"/>
      <w:r w:rsidR="00387445" w:rsidRPr="00387445">
        <w:rPr>
          <w:rFonts w:ascii="標楷體" w:eastAsia="標楷體" w:hAnsi="標楷體" w:hint="eastAsia"/>
          <w:sz w:val="28"/>
          <w:szCs w:val="28"/>
        </w:rPr>
        <w:t>審核通過之智慧建築案件資料，市政府各機關公有建築取得智慧建築標章者計有63件，經查逾有效期限5年者12案，僅2案申請並取得延續認可，其餘10案（辦公大樓3案、醫院1案、社會住宅3案、運動中心3案）未申請延續認可，影響已投入</w:t>
      </w:r>
      <w:proofErr w:type="gramStart"/>
      <w:r w:rsidR="00387445" w:rsidRPr="00387445">
        <w:rPr>
          <w:rFonts w:ascii="標楷體" w:eastAsia="標楷體" w:hAnsi="標楷體" w:hint="eastAsia"/>
          <w:sz w:val="28"/>
          <w:szCs w:val="28"/>
        </w:rPr>
        <w:t>節能減碳資源</w:t>
      </w:r>
      <w:proofErr w:type="gramEnd"/>
      <w:r w:rsidR="00387445" w:rsidRPr="00387445">
        <w:rPr>
          <w:rFonts w:ascii="標楷體" w:eastAsia="標楷體" w:hAnsi="標楷體" w:hint="eastAsia"/>
          <w:sz w:val="28"/>
          <w:szCs w:val="28"/>
        </w:rPr>
        <w:t>效益</w:t>
      </w:r>
      <w:r w:rsidR="00DB7E4D" w:rsidRPr="005067A4">
        <w:rPr>
          <w:rFonts w:ascii="標楷體" w:eastAsia="標楷體" w:hAnsi="標楷體"/>
          <w:sz w:val="28"/>
          <w:szCs w:val="28"/>
        </w:rPr>
        <w:t>等情事</w:t>
      </w:r>
      <w:r w:rsidR="00DB7E4D" w:rsidRPr="005067A4">
        <w:rPr>
          <w:rFonts w:ascii="標楷體" w:eastAsia="標楷體" w:hAnsi="標楷體" w:hint="eastAsia"/>
          <w:sz w:val="28"/>
          <w:szCs w:val="28"/>
        </w:rPr>
        <w:t>。（詳乙－</w:t>
      </w:r>
      <w:r w:rsidR="00D03895">
        <w:rPr>
          <w:rFonts w:ascii="標楷體" w:eastAsia="標楷體" w:hAnsi="標楷體" w:hint="eastAsia"/>
          <w:sz w:val="28"/>
          <w:szCs w:val="28"/>
        </w:rPr>
        <w:t>2</w:t>
      </w:r>
      <w:r w:rsidR="00D03895">
        <w:rPr>
          <w:rFonts w:ascii="標楷體" w:eastAsia="標楷體" w:hAnsi="標楷體"/>
          <w:sz w:val="28"/>
          <w:szCs w:val="28"/>
        </w:rPr>
        <w:t>5</w:t>
      </w:r>
      <w:r w:rsidR="00DB7E4D" w:rsidRPr="005067A4">
        <w:rPr>
          <w:rFonts w:ascii="標楷體" w:eastAsia="標楷體" w:hAnsi="標楷體" w:hint="eastAsia"/>
          <w:sz w:val="28"/>
          <w:szCs w:val="28"/>
        </w:rPr>
        <w:t>頁）</w:t>
      </w:r>
    </w:p>
    <w:p w14:paraId="62BD61DD" w14:textId="7FBD5547" w:rsidR="001525DD" w:rsidRPr="005067A4" w:rsidRDefault="001525DD" w:rsidP="000B77E6">
      <w:pPr>
        <w:pStyle w:val="26"/>
        <w:overflowPunct w:val="0"/>
        <w:spacing w:line="536" w:lineRule="exact"/>
        <w:ind w:firstLineChars="200" w:firstLine="560"/>
        <w:rPr>
          <w:snapToGrid w:val="0"/>
          <w:spacing w:val="0"/>
          <w:lang w:eastAsia="zh-HK"/>
        </w:rPr>
      </w:pPr>
      <w:r w:rsidRPr="005067A4">
        <w:rPr>
          <w:rFonts w:hint="eastAsia"/>
          <w:snapToGrid w:val="0"/>
          <w:spacing w:val="0"/>
          <w:lang w:eastAsia="zh-HK"/>
        </w:rPr>
        <w:t>以上，政府資產負債管理之相關缺失，業據函復提出妥善改進措施，本處已列管繼續注意其改善成效。</w:t>
      </w:r>
    </w:p>
    <w:sectPr w:rsidR="001525DD" w:rsidRPr="005067A4" w:rsidSect="007718A4">
      <w:footerReference w:type="even" r:id="rId8"/>
      <w:footerReference w:type="default" r:id="rId9"/>
      <w:pgSz w:w="11906" w:h="16838" w:code="9"/>
      <w:pgMar w:top="1418" w:right="1134" w:bottom="1418" w:left="1134" w:header="851" w:footer="992" w:gutter="284"/>
      <w:pgNumType w:start="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83FE6" w14:textId="77777777" w:rsidR="00C47CD9" w:rsidRDefault="00C47CD9" w:rsidP="00A74502">
      <w:r>
        <w:separator/>
      </w:r>
    </w:p>
  </w:endnote>
  <w:endnote w:type="continuationSeparator" w:id="0">
    <w:p w14:paraId="03DF5B32" w14:textId="77777777" w:rsidR="00C47CD9" w:rsidRDefault="00C47CD9"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00000000"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CB3156" w:rsidRPr="00C9669D" w:rsidRDefault="00CB3156"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658484EB" w:rsidR="00CB3156" w:rsidRPr="00594008" w:rsidRDefault="00594008" w:rsidP="00594008">
    <w:pPr>
      <w:pStyle w:val="a6"/>
      <w:jc w:val="center"/>
      <w:rPr>
        <w:rFonts w:ascii="標楷體" w:eastAsia="標楷體" w:hAnsi="標楷體"/>
        <w:lang w:eastAsia="zh-TW"/>
      </w:rPr>
    </w:pPr>
    <w:r w:rsidRPr="00594008">
      <w:rPr>
        <w:rFonts w:ascii="標楷體" w:eastAsia="標楷體" w:hAnsi="標楷體"/>
      </w:rPr>
      <w:t>甲-</w:t>
    </w:r>
    <w:sdt>
      <w:sdtPr>
        <w:rPr>
          <w:rFonts w:ascii="標楷體" w:eastAsia="標楷體" w:hAnsi="標楷體"/>
        </w:rPr>
        <w:id w:val="-957100629"/>
        <w:docPartObj>
          <w:docPartGallery w:val="Page Numbers (Bottom of Page)"/>
          <w:docPartUnique/>
        </w:docPartObj>
      </w:sdtPr>
      <w:sdtEndPr/>
      <w:sdtContent>
        <w:r w:rsidRPr="00594008">
          <w:rPr>
            <w:rFonts w:ascii="標楷體" w:eastAsia="標楷體" w:hAnsi="標楷體"/>
          </w:rPr>
          <w:fldChar w:fldCharType="begin"/>
        </w:r>
        <w:r w:rsidRPr="00594008">
          <w:rPr>
            <w:rFonts w:ascii="標楷體" w:eastAsia="標楷體" w:hAnsi="標楷體"/>
          </w:rPr>
          <w:instrText>PAGE   \* MERGEFORMAT</w:instrText>
        </w:r>
        <w:r w:rsidRPr="00594008">
          <w:rPr>
            <w:rFonts w:ascii="標楷體" w:eastAsia="標楷體" w:hAnsi="標楷體"/>
          </w:rPr>
          <w:fldChar w:fldCharType="separate"/>
        </w:r>
        <w:r w:rsidRPr="00594008">
          <w:rPr>
            <w:rFonts w:ascii="標楷體" w:eastAsia="標楷體" w:hAnsi="標楷體"/>
            <w:noProof/>
            <w:lang w:val="zh-TW" w:eastAsia="zh-TW"/>
          </w:rPr>
          <w:t>36</w:t>
        </w:r>
        <w:r w:rsidRPr="00594008">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80355" w14:textId="77777777" w:rsidR="00C47CD9" w:rsidRDefault="00C47CD9" w:rsidP="00A74502">
      <w:r>
        <w:separator/>
      </w:r>
    </w:p>
  </w:footnote>
  <w:footnote w:type="continuationSeparator" w:id="0">
    <w:p w14:paraId="4ED60079" w14:textId="77777777" w:rsidR="00C47CD9" w:rsidRDefault="00C47CD9"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8EF7516"/>
    <w:multiLevelType w:val="hybridMultilevel"/>
    <w:tmpl w:val="D94CE29A"/>
    <w:lvl w:ilvl="0" w:tplc="B6B23A96">
      <w:start w:val="1"/>
      <w:numFmt w:val="taiwaneseCountingThousand"/>
      <w:lvlText w:val="%1、"/>
      <w:lvlJc w:val="left"/>
      <w:pPr>
        <w:ind w:left="1390" w:hanging="720"/>
      </w:pPr>
      <w:rPr>
        <w:rFonts w:hint="default"/>
        <w:b/>
      </w:rPr>
    </w:lvl>
    <w:lvl w:ilvl="1" w:tplc="04090019" w:tentative="1">
      <w:start w:val="1"/>
      <w:numFmt w:val="ideographTraditional"/>
      <w:lvlText w:val="%2、"/>
      <w:lvlJc w:val="left"/>
      <w:pPr>
        <w:ind w:left="1630" w:hanging="480"/>
      </w:pPr>
    </w:lvl>
    <w:lvl w:ilvl="2" w:tplc="0409001B" w:tentative="1">
      <w:start w:val="1"/>
      <w:numFmt w:val="lowerRoman"/>
      <w:lvlText w:val="%3."/>
      <w:lvlJc w:val="right"/>
      <w:pPr>
        <w:ind w:left="2110" w:hanging="480"/>
      </w:pPr>
    </w:lvl>
    <w:lvl w:ilvl="3" w:tplc="0409000F" w:tentative="1">
      <w:start w:val="1"/>
      <w:numFmt w:val="decimal"/>
      <w:lvlText w:val="%4."/>
      <w:lvlJc w:val="left"/>
      <w:pPr>
        <w:ind w:left="2590" w:hanging="480"/>
      </w:pPr>
    </w:lvl>
    <w:lvl w:ilvl="4" w:tplc="04090019" w:tentative="1">
      <w:start w:val="1"/>
      <w:numFmt w:val="ideographTraditional"/>
      <w:lvlText w:val="%5、"/>
      <w:lvlJc w:val="left"/>
      <w:pPr>
        <w:ind w:left="3070" w:hanging="480"/>
      </w:pPr>
    </w:lvl>
    <w:lvl w:ilvl="5" w:tplc="0409001B" w:tentative="1">
      <w:start w:val="1"/>
      <w:numFmt w:val="lowerRoman"/>
      <w:lvlText w:val="%6."/>
      <w:lvlJc w:val="right"/>
      <w:pPr>
        <w:ind w:left="3550" w:hanging="480"/>
      </w:pPr>
    </w:lvl>
    <w:lvl w:ilvl="6" w:tplc="0409000F" w:tentative="1">
      <w:start w:val="1"/>
      <w:numFmt w:val="decimal"/>
      <w:lvlText w:val="%7."/>
      <w:lvlJc w:val="left"/>
      <w:pPr>
        <w:ind w:left="4030" w:hanging="480"/>
      </w:pPr>
    </w:lvl>
    <w:lvl w:ilvl="7" w:tplc="04090019" w:tentative="1">
      <w:start w:val="1"/>
      <w:numFmt w:val="ideographTraditional"/>
      <w:lvlText w:val="%8、"/>
      <w:lvlJc w:val="left"/>
      <w:pPr>
        <w:ind w:left="4510" w:hanging="480"/>
      </w:pPr>
    </w:lvl>
    <w:lvl w:ilvl="8" w:tplc="0409001B" w:tentative="1">
      <w:start w:val="1"/>
      <w:numFmt w:val="lowerRoman"/>
      <w:lvlText w:val="%9."/>
      <w:lvlJc w:val="right"/>
      <w:pPr>
        <w:ind w:left="4990" w:hanging="480"/>
      </w:pPr>
    </w:lvl>
  </w:abstractNum>
  <w:abstractNum w:abstractNumId="3"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4" w15:restartNumberingAfterBreak="0">
    <w:nsid w:val="14786AFC"/>
    <w:multiLevelType w:val="hybridMultilevel"/>
    <w:tmpl w:val="1A883CA6"/>
    <w:lvl w:ilvl="0" w:tplc="86B8C9E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9B5CB3"/>
    <w:multiLevelType w:val="hybridMultilevel"/>
    <w:tmpl w:val="B04601A6"/>
    <w:lvl w:ilvl="0" w:tplc="94E6D706">
      <w:start w:val="1"/>
      <w:numFmt w:val="taiwaneseCountingThousand"/>
      <w:lvlText w:val="%1、"/>
      <w:lvlJc w:val="left"/>
      <w:pPr>
        <w:ind w:left="1345" w:hanging="720"/>
      </w:pPr>
      <w:rPr>
        <w:rFonts w:hint="default"/>
      </w:rPr>
    </w:lvl>
    <w:lvl w:ilvl="1" w:tplc="04090019" w:tentative="1">
      <w:start w:val="1"/>
      <w:numFmt w:val="ideographTraditional"/>
      <w:lvlText w:val="%2、"/>
      <w:lvlJc w:val="left"/>
      <w:pPr>
        <w:ind w:left="1585" w:hanging="480"/>
      </w:pPr>
    </w:lvl>
    <w:lvl w:ilvl="2" w:tplc="0409001B" w:tentative="1">
      <w:start w:val="1"/>
      <w:numFmt w:val="lowerRoman"/>
      <w:lvlText w:val="%3."/>
      <w:lvlJc w:val="right"/>
      <w:pPr>
        <w:ind w:left="2065" w:hanging="480"/>
      </w:pPr>
    </w:lvl>
    <w:lvl w:ilvl="3" w:tplc="0409000F" w:tentative="1">
      <w:start w:val="1"/>
      <w:numFmt w:val="decimal"/>
      <w:lvlText w:val="%4."/>
      <w:lvlJc w:val="left"/>
      <w:pPr>
        <w:ind w:left="2545" w:hanging="480"/>
      </w:pPr>
    </w:lvl>
    <w:lvl w:ilvl="4" w:tplc="04090019" w:tentative="1">
      <w:start w:val="1"/>
      <w:numFmt w:val="ideographTraditional"/>
      <w:lvlText w:val="%5、"/>
      <w:lvlJc w:val="left"/>
      <w:pPr>
        <w:ind w:left="3025" w:hanging="480"/>
      </w:pPr>
    </w:lvl>
    <w:lvl w:ilvl="5" w:tplc="0409001B" w:tentative="1">
      <w:start w:val="1"/>
      <w:numFmt w:val="lowerRoman"/>
      <w:lvlText w:val="%6."/>
      <w:lvlJc w:val="right"/>
      <w:pPr>
        <w:ind w:left="3505" w:hanging="480"/>
      </w:pPr>
    </w:lvl>
    <w:lvl w:ilvl="6" w:tplc="0409000F" w:tentative="1">
      <w:start w:val="1"/>
      <w:numFmt w:val="decimal"/>
      <w:lvlText w:val="%7."/>
      <w:lvlJc w:val="left"/>
      <w:pPr>
        <w:ind w:left="3985" w:hanging="480"/>
      </w:pPr>
    </w:lvl>
    <w:lvl w:ilvl="7" w:tplc="04090019" w:tentative="1">
      <w:start w:val="1"/>
      <w:numFmt w:val="ideographTraditional"/>
      <w:lvlText w:val="%8、"/>
      <w:lvlJc w:val="left"/>
      <w:pPr>
        <w:ind w:left="4465" w:hanging="480"/>
      </w:pPr>
    </w:lvl>
    <w:lvl w:ilvl="8" w:tplc="0409001B" w:tentative="1">
      <w:start w:val="1"/>
      <w:numFmt w:val="lowerRoman"/>
      <w:lvlText w:val="%9."/>
      <w:lvlJc w:val="right"/>
      <w:pPr>
        <w:ind w:left="4945" w:hanging="480"/>
      </w:pPr>
    </w:lvl>
  </w:abstractNum>
  <w:abstractNum w:abstractNumId="6" w15:restartNumberingAfterBreak="0">
    <w:nsid w:val="1FFF4484"/>
    <w:multiLevelType w:val="hybridMultilevel"/>
    <w:tmpl w:val="21948EBC"/>
    <w:lvl w:ilvl="0" w:tplc="A058D522">
      <w:numFmt w:val="bullet"/>
      <w:lvlText w:val="-"/>
      <w:lvlJc w:val="left"/>
      <w:pPr>
        <w:ind w:left="417" w:hanging="360"/>
      </w:pPr>
      <w:rPr>
        <w:rFonts w:ascii="標楷體" w:eastAsia="標楷體" w:hAnsi="標楷體" w:cs="新細明體"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7"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9"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0" w15:restartNumberingAfterBreak="0">
    <w:nsid w:val="36412667"/>
    <w:multiLevelType w:val="hybridMultilevel"/>
    <w:tmpl w:val="8CA4D848"/>
    <w:lvl w:ilvl="0" w:tplc="394EE68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3"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5"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7"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8" w15:restartNumberingAfterBreak="0">
    <w:nsid w:val="4F484FE1"/>
    <w:multiLevelType w:val="hybridMultilevel"/>
    <w:tmpl w:val="3CFCE1CC"/>
    <w:lvl w:ilvl="0" w:tplc="A1BE6ECE">
      <w:start w:val="1"/>
      <w:numFmt w:val="taiwaneseCountingThousand"/>
      <w:lvlText w:val="%1、"/>
      <w:lvlJc w:val="left"/>
      <w:pPr>
        <w:ind w:left="1345" w:hanging="720"/>
      </w:pPr>
      <w:rPr>
        <w:rFonts w:hint="default"/>
        <w:b/>
      </w:rPr>
    </w:lvl>
    <w:lvl w:ilvl="1" w:tplc="04090019" w:tentative="1">
      <w:start w:val="1"/>
      <w:numFmt w:val="ideographTraditional"/>
      <w:lvlText w:val="%2、"/>
      <w:lvlJc w:val="left"/>
      <w:pPr>
        <w:ind w:left="1585" w:hanging="480"/>
      </w:pPr>
    </w:lvl>
    <w:lvl w:ilvl="2" w:tplc="0409001B" w:tentative="1">
      <w:start w:val="1"/>
      <w:numFmt w:val="lowerRoman"/>
      <w:lvlText w:val="%3."/>
      <w:lvlJc w:val="right"/>
      <w:pPr>
        <w:ind w:left="2065" w:hanging="480"/>
      </w:pPr>
    </w:lvl>
    <w:lvl w:ilvl="3" w:tplc="0409000F" w:tentative="1">
      <w:start w:val="1"/>
      <w:numFmt w:val="decimal"/>
      <w:lvlText w:val="%4."/>
      <w:lvlJc w:val="left"/>
      <w:pPr>
        <w:ind w:left="2545" w:hanging="480"/>
      </w:pPr>
    </w:lvl>
    <w:lvl w:ilvl="4" w:tplc="04090019" w:tentative="1">
      <w:start w:val="1"/>
      <w:numFmt w:val="ideographTraditional"/>
      <w:lvlText w:val="%5、"/>
      <w:lvlJc w:val="left"/>
      <w:pPr>
        <w:ind w:left="3025" w:hanging="480"/>
      </w:pPr>
    </w:lvl>
    <w:lvl w:ilvl="5" w:tplc="0409001B" w:tentative="1">
      <w:start w:val="1"/>
      <w:numFmt w:val="lowerRoman"/>
      <w:lvlText w:val="%6."/>
      <w:lvlJc w:val="right"/>
      <w:pPr>
        <w:ind w:left="3505" w:hanging="480"/>
      </w:pPr>
    </w:lvl>
    <w:lvl w:ilvl="6" w:tplc="0409000F" w:tentative="1">
      <w:start w:val="1"/>
      <w:numFmt w:val="decimal"/>
      <w:lvlText w:val="%7."/>
      <w:lvlJc w:val="left"/>
      <w:pPr>
        <w:ind w:left="3985" w:hanging="480"/>
      </w:pPr>
    </w:lvl>
    <w:lvl w:ilvl="7" w:tplc="04090019" w:tentative="1">
      <w:start w:val="1"/>
      <w:numFmt w:val="ideographTraditional"/>
      <w:lvlText w:val="%8、"/>
      <w:lvlJc w:val="left"/>
      <w:pPr>
        <w:ind w:left="4465" w:hanging="480"/>
      </w:pPr>
    </w:lvl>
    <w:lvl w:ilvl="8" w:tplc="0409001B" w:tentative="1">
      <w:start w:val="1"/>
      <w:numFmt w:val="lowerRoman"/>
      <w:lvlText w:val="%9."/>
      <w:lvlJc w:val="right"/>
      <w:pPr>
        <w:ind w:left="4945" w:hanging="480"/>
      </w:pPr>
    </w:lvl>
  </w:abstractNum>
  <w:abstractNum w:abstractNumId="19" w15:restartNumberingAfterBreak="0">
    <w:nsid w:val="51FD2530"/>
    <w:multiLevelType w:val="hybridMultilevel"/>
    <w:tmpl w:val="F25EA71E"/>
    <w:lvl w:ilvl="0" w:tplc="19B456A8">
      <w:numFmt w:val="bullet"/>
      <w:lvlText w:val="-"/>
      <w:lvlJc w:val="left"/>
      <w:pPr>
        <w:ind w:left="777" w:hanging="360"/>
      </w:pPr>
      <w:rPr>
        <w:rFonts w:ascii="標楷體" w:eastAsia="標楷體" w:hAnsi="標楷體" w:cs="Times New Roman" w:hint="eastAsia"/>
      </w:rPr>
    </w:lvl>
    <w:lvl w:ilvl="1" w:tplc="04090003" w:tentative="1">
      <w:start w:val="1"/>
      <w:numFmt w:val="bullet"/>
      <w:lvlText w:val=""/>
      <w:lvlJc w:val="left"/>
      <w:pPr>
        <w:ind w:left="1377" w:hanging="480"/>
      </w:pPr>
      <w:rPr>
        <w:rFonts w:ascii="Wingdings" w:hAnsi="Wingdings" w:hint="default"/>
      </w:rPr>
    </w:lvl>
    <w:lvl w:ilvl="2" w:tplc="04090005" w:tentative="1">
      <w:start w:val="1"/>
      <w:numFmt w:val="bullet"/>
      <w:lvlText w:val=""/>
      <w:lvlJc w:val="left"/>
      <w:pPr>
        <w:ind w:left="1857" w:hanging="480"/>
      </w:pPr>
      <w:rPr>
        <w:rFonts w:ascii="Wingdings" w:hAnsi="Wingdings" w:hint="default"/>
      </w:rPr>
    </w:lvl>
    <w:lvl w:ilvl="3" w:tplc="04090001" w:tentative="1">
      <w:start w:val="1"/>
      <w:numFmt w:val="bullet"/>
      <w:lvlText w:val=""/>
      <w:lvlJc w:val="left"/>
      <w:pPr>
        <w:ind w:left="2337" w:hanging="480"/>
      </w:pPr>
      <w:rPr>
        <w:rFonts w:ascii="Wingdings" w:hAnsi="Wingdings" w:hint="default"/>
      </w:rPr>
    </w:lvl>
    <w:lvl w:ilvl="4" w:tplc="04090003" w:tentative="1">
      <w:start w:val="1"/>
      <w:numFmt w:val="bullet"/>
      <w:lvlText w:val=""/>
      <w:lvlJc w:val="left"/>
      <w:pPr>
        <w:ind w:left="2817" w:hanging="480"/>
      </w:pPr>
      <w:rPr>
        <w:rFonts w:ascii="Wingdings" w:hAnsi="Wingdings" w:hint="default"/>
      </w:rPr>
    </w:lvl>
    <w:lvl w:ilvl="5" w:tplc="04090005" w:tentative="1">
      <w:start w:val="1"/>
      <w:numFmt w:val="bullet"/>
      <w:lvlText w:val=""/>
      <w:lvlJc w:val="left"/>
      <w:pPr>
        <w:ind w:left="3297" w:hanging="480"/>
      </w:pPr>
      <w:rPr>
        <w:rFonts w:ascii="Wingdings" w:hAnsi="Wingdings" w:hint="default"/>
      </w:rPr>
    </w:lvl>
    <w:lvl w:ilvl="6" w:tplc="04090001" w:tentative="1">
      <w:start w:val="1"/>
      <w:numFmt w:val="bullet"/>
      <w:lvlText w:val=""/>
      <w:lvlJc w:val="left"/>
      <w:pPr>
        <w:ind w:left="3777" w:hanging="480"/>
      </w:pPr>
      <w:rPr>
        <w:rFonts w:ascii="Wingdings" w:hAnsi="Wingdings" w:hint="default"/>
      </w:rPr>
    </w:lvl>
    <w:lvl w:ilvl="7" w:tplc="04090003" w:tentative="1">
      <w:start w:val="1"/>
      <w:numFmt w:val="bullet"/>
      <w:lvlText w:val=""/>
      <w:lvlJc w:val="left"/>
      <w:pPr>
        <w:ind w:left="4257" w:hanging="480"/>
      </w:pPr>
      <w:rPr>
        <w:rFonts w:ascii="Wingdings" w:hAnsi="Wingdings" w:hint="default"/>
      </w:rPr>
    </w:lvl>
    <w:lvl w:ilvl="8" w:tplc="04090005" w:tentative="1">
      <w:start w:val="1"/>
      <w:numFmt w:val="bullet"/>
      <w:lvlText w:val=""/>
      <w:lvlJc w:val="left"/>
      <w:pPr>
        <w:ind w:left="4737" w:hanging="480"/>
      </w:pPr>
      <w:rPr>
        <w:rFonts w:ascii="Wingdings" w:hAnsi="Wingdings" w:hint="default"/>
      </w:rPr>
    </w:lvl>
  </w:abstractNum>
  <w:abstractNum w:abstractNumId="20" w15:restartNumberingAfterBreak="0">
    <w:nsid w:val="54365B1A"/>
    <w:multiLevelType w:val="hybridMultilevel"/>
    <w:tmpl w:val="CE4CBC46"/>
    <w:lvl w:ilvl="0" w:tplc="24288E98">
      <w:numFmt w:val="bullet"/>
      <w:lvlText w:val="-"/>
      <w:lvlJc w:val="left"/>
      <w:pPr>
        <w:ind w:left="417" w:hanging="360"/>
      </w:pPr>
      <w:rPr>
        <w:rFonts w:ascii="標楷體" w:eastAsia="標楷體" w:hAnsi="標楷體" w:cs="新細明體"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21"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24" w15:restartNumberingAfterBreak="0">
    <w:nsid w:val="5DF82D84"/>
    <w:multiLevelType w:val="hybridMultilevel"/>
    <w:tmpl w:val="16D40AD8"/>
    <w:lvl w:ilvl="0" w:tplc="CA8843A8">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26"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7" w15:restartNumberingAfterBreak="0">
    <w:nsid w:val="5F686994"/>
    <w:multiLevelType w:val="hybridMultilevel"/>
    <w:tmpl w:val="9736842A"/>
    <w:lvl w:ilvl="0" w:tplc="39FCFFD8">
      <w:numFmt w:val="bullet"/>
      <w:lvlText w:val="-"/>
      <w:lvlJc w:val="left"/>
      <w:pPr>
        <w:ind w:left="417" w:hanging="360"/>
      </w:pPr>
      <w:rPr>
        <w:rFonts w:ascii="標楷體" w:eastAsia="標楷體" w:hAnsi="標楷體" w:cs="新細明體"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28"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EF320E2"/>
    <w:multiLevelType w:val="hybridMultilevel"/>
    <w:tmpl w:val="50DC9128"/>
    <w:lvl w:ilvl="0" w:tplc="C616C064">
      <w:numFmt w:val="bullet"/>
      <w:lvlText w:val="-"/>
      <w:lvlJc w:val="left"/>
      <w:pPr>
        <w:ind w:left="417" w:hanging="360"/>
      </w:pPr>
      <w:rPr>
        <w:rFonts w:ascii="標楷體" w:eastAsia="標楷體" w:hAnsi="標楷體" w:cs="新細明體"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30"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1"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32"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26"/>
  </w:num>
  <w:num w:numId="2">
    <w:abstractNumId w:val="23"/>
  </w:num>
  <w:num w:numId="3">
    <w:abstractNumId w:val="22"/>
  </w:num>
  <w:num w:numId="4">
    <w:abstractNumId w:val="16"/>
  </w:num>
  <w:num w:numId="5">
    <w:abstractNumId w:val="1"/>
  </w:num>
  <w:num w:numId="6">
    <w:abstractNumId w:val="30"/>
  </w:num>
  <w:num w:numId="7">
    <w:abstractNumId w:val="0"/>
  </w:num>
  <w:num w:numId="8">
    <w:abstractNumId w:val="12"/>
  </w:num>
  <w:num w:numId="9">
    <w:abstractNumId w:val="21"/>
  </w:num>
  <w:num w:numId="10">
    <w:abstractNumId w:val="3"/>
  </w:num>
  <w:num w:numId="11">
    <w:abstractNumId w:val="9"/>
  </w:num>
  <w:num w:numId="12">
    <w:abstractNumId w:val="7"/>
  </w:num>
  <w:num w:numId="13">
    <w:abstractNumId w:val="31"/>
  </w:num>
  <w:num w:numId="14">
    <w:abstractNumId w:val="25"/>
  </w:num>
  <w:num w:numId="15">
    <w:abstractNumId w:val="11"/>
  </w:num>
  <w:num w:numId="16">
    <w:abstractNumId w:val="32"/>
  </w:num>
  <w:num w:numId="17">
    <w:abstractNumId w:val="15"/>
  </w:num>
  <w:num w:numId="18">
    <w:abstractNumId w:val="14"/>
  </w:num>
  <w:num w:numId="19">
    <w:abstractNumId w:val="8"/>
  </w:num>
  <w:num w:numId="20">
    <w:abstractNumId w:val="13"/>
  </w:num>
  <w:num w:numId="21">
    <w:abstractNumId w:val="2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0"/>
  </w:num>
  <w:num w:numId="25">
    <w:abstractNumId w:val="19"/>
  </w:num>
  <w:num w:numId="26">
    <w:abstractNumId w:val="4"/>
  </w:num>
  <w:num w:numId="27">
    <w:abstractNumId w:val="10"/>
  </w:num>
  <w:num w:numId="28">
    <w:abstractNumId w:val="24"/>
  </w:num>
  <w:num w:numId="29">
    <w:abstractNumId w:val="5"/>
  </w:num>
  <w:num w:numId="30">
    <w:abstractNumId w:val="18"/>
  </w:num>
  <w:num w:numId="31">
    <w:abstractNumId w:val="2"/>
  </w:num>
  <w:num w:numId="32">
    <w:abstractNumId w:val="27"/>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46F"/>
    <w:rsid w:val="00000D80"/>
    <w:rsid w:val="00000DE3"/>
    <w:rsid w:val="000010C7"/>
    <w:rsid w:val="00001BF5"/>
    <w:rsid w:val="0000358B"/>
    <w:rsid w:val="00004B1D"/>
    <w:rsid w:val="00004F14"/>
    <w:rsid w:val="0000534A"/>
    <w:rsid w:val="00005831"/>
    <w:rsid w:val="00006526"/>
    <w:rsid w:val="00006A5B"/>
    <w:rsid w:val="0000705E"/>
    <w:rsid w:val="00007E59"/>
    <w:rsid w:val="00011526"/>
    <w:rsid w:val="000122AD"/>
    <w:rsid w:val="00013328"/>
    <w:rsid w:val="000136AC"/>
    <w:rsid w:val="00013857"/>
    <w:rsid w:val="00013D8B"/>
    <w:rsid w:val="00014906"/>
    <w:rsid w:val="00015F83"/>
    <w:rsid w:val="000169D2"/>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65D7"/>
    <w:rsid w:val="000267B0"/>
    <w:rsid w:val="000272EB"/>
    <w:rsid w:val="0003007D"/>
    <w:rsid w:val="00030158"/>
    <w:rsid w:val="00030598"/>
    <w:rsid w:val="00030B30"/>
    <w:rsid w:val="00031E57"/>
    <w:rsid w:val="000325F4"/>
    <w:rsid w:val="0003267C"/>
    <w:rsid w:val="00032B86"/>
    <w:rsid w:val="00032EE3"/>
    <w:rsid w:val="000330D4"/>
    <w:rsid w:val="000330DC"/>
    <w:rsid w:val="0003325A"/>
    <w:rsid w:val="0003387B"/>
    <w:rsid w:val="0003436B"/>
    <w:rsid w:val="00034874"/>
    <w:rsid w:val="00034D66"/>
    <w:rsid w:val="000350D7"/>
    <w:rsid w:val="00036457"/>
    <w:rsid w:val="00036550"/>
    <w:rsid w:val="00037732"/>
    <w:rsid w:val="00037A1C"/>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3DA3"/>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66B88"/>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071D"/>
    <w:rsid w:val="00082962"/>
    <w:rsid w:val="00082B95"/>
    <w:rsid w:val="00083970"/>
    <w:rsid w:val="00083C32"/>
    <w:rsid w:val="0008409D"/>
    <w:rsid w:val="00085F6D"/>
    <w:rsid w:val="000866FF"/>
    <w:rsid w:val="00086B9C"/>
    <w:rsid w:val="0008787C"/>
    <w:rsid w:val="00090129"/>
    <w:rsid w:val="000907E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7A4"/>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B0500"/>
    <w:rsid w:val="000B0608"/>
    <w:rsid w:val="000B0AD5"/>
    <w:rsid w:val="000B0CFC"/>
    <w:rsid w:val="000B0ED6"/>
    <w:rsid w:val="000B1F51"/>
    <w:rsid w:val="000B219F"/>
    <w:rsid w:val="000B2D55"/>
    <w:rsid w:val="000B2E6E"/>
    <w:rsid w:val="000B36B6"/>
    <w:rsid w:val="000B3FF9"/>
    <w:rsid w:val="000B4628"/>
    <w:rsid w:val="000B4AFA"/>
    <w:rsid w:val="000B5315"/>
    <w:rsid w:val="000B59A0"/>
    <w:rsid w:val="000B5D20"/>
    <w:rsid w:val="000B6E8F"/>
    <w:rsid w:val="000B77E6"/>
    <w:rsid w:val="000B77FA"/>
    <w:rsid w:val="000C02F2"/>
    <w:rsid w:val="000C0D9C"/>
    <w:rsid w:val="000C29E9"/>
    <w:rsid w:val="000C2A8F"/>
    <w:rsid w:val="000C2C1B"/>
    <w:rsid w:val="000C32A1"/>
    <w:rsid w:val="000C352F"/>
    <w:rsid w:val="000C37F6"/>
    <w:rsid w:val="000C398C"/>
    <w:rsid w:val="000C3A10"/>
    <w:rsid w:val="000C4B45"/>
    <w:rsid w:val="000C4F4D"/>
    <w:rsid w:val="000C51E1"/>
    <w:rsid w:val="000C5440"/>
    <w:rsid w:val="000C5A37"/>
    <w:rsid w:val="000C5D4F"/>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629"/>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763"/>
    <w:rsid w:val="000F599A"/>
    <w:rsid w:val="000F5F59"/>
    <w:rsid w:val="000F79F5"/>
    <w:rsid w:val="000F7CDE"/>
    <w:rsid w:val="00100BF8"/>
    <w:rsid w:val="00100EE5"/>
    <w:rsid w:val="00101AAB"/>
    <w:rsid w:val="0010272F"/>
    <w:rsid w:val="00102CB0"/>
    <w:rsid w:val="0010355D"/>
    <w:rsid w:val="00104089"/>
    <w:rsid w:val="00105296"/>
    <w:rsid w:val="00105A5F"/>
    <w:rsid w:val="0010665A"/>
    <w:rsid w:val="001067C9"/>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6AE3"/>
    <w:rsid w:val="001314A5"/>
    <w:rsid w:val="0013166E"/>
    <w:rsid w:val="00131B72"/>
    <w:rsid w:val="00131E68"/>
    <w:rsid w:val="00133357"/>
    <w:rsid w:val="0013361D"/>
    <w:rsid w:val="00133F2E"/>
    <w:rsid w:val="001349AF"/>
    <w:rsid w:val="00134E29"/>
    <w:rsid w:val="00135760"/>
    <w:rsid w:val="001357FE"/>
    <w:rsid w:val="00135D81"/>
    <w:rsid w:val="00135D93"/>
    <w:rsid w:val="00135F2E"/>
    <w:rsid w:val="001368BA"/>
    <w:rsid w:val="00137529"/>
    <w:rsid w:val="00137669"/>
    <w:rsid w:val="001376FD"/>
    <w:rsid w:val="00137721"/>
    <w:rsid w:val="001406BC"/>
    <w:rsid w:val="001417C3"/>
    <w:rsid w:val="00141CFB"/>
    <w:rsid w:val="00142436"/>
    <w:rsid w:val="001431E9"/>
    <w:rsid w:val="00143A9A"/>
    <w:rsid w:val="00143BCC"/>
    <w:rsid w:val="00144533"/>
    <w:rsid w:val="0014520E"/>
    <w:rsid w:val="001461D4"/>
    <w:rsid w:val="00146B5E"/>
    <w:rsid w:val="001474D2"/>
    <w:rsid w:val="00147596"/>
    <w:rsid w:val="001500D0"/>
    <w:rsid w:val="0015027F"/>
    <w:rsid w:val="001505C0"/>
    <w:rsid w:val="00150622"/>
    <w:rsid w:val="001516BF"/>
    <w:rsid w:val="0015248E"/>
    <w:rsid w:val="001525DD"/>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D72"/>
    <w:rsid w:val="00161F7C"/>
    <w:rsid w:val="001621B7"/>
    <w:rsid w:val="00162D44"/>
    <w:rsid w:val="00162FA8"/>
    <w:rsid w:val="0016345C"/>
    <w:rsid w:val="001638C2"/>
    <w:rsid w:val="001638F7"/>
    <w:rsid w:val="00163CA2"/>
    <w:rsid w:val="0016432D"/>
    <w:rsid w:val="00164C6D"/>
    <w:rsid w:val="00164D81"/>
    <w:rsid w:val="0016535D"/>
    <w:rsid w:val="00165A2B"/>
    <w:rsid w:val="00166063"/>
    <w:rsid w:val="00167366"/>
    <w:rsid w:val="0016788A"/>
    <w:rsid w:val="00170037"/>
    <w:rsid w:val="001702DF"/>
    <w:rsid w:val="00170428"/>
    <w:rsid w:val="00170D81"/>
    <w:rsid w:val="001712EA"/>
    <w:rsid w:val="00171472"/>
    <w:rsid w:val="00173772"/>
    <w:rsid w:val="00174158"/>
    <w:rsid w:val="001741DA"/>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2C8B"/>
    <w:rsid w:val="001833BB"/>
    <w:rsid w:val="00183F0A"/>
    <w:rsid w:val="00184F38"/>
    <w:rsid w:val="0018503A"/>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4812"/>
    <w:rsid w:val="001954B7"/>
    <w:rsid w:val="001954D4"/>
    <w:rsid w:val="00195506"/>
    <w:rsid w:val="00196668"/>
    <w:rsid w:val="00196BFF"/>
    <w:rsid w:val="00197792"/>
    <w:rsid w:val="001977C2"/>
    <w:rsid w:val="001A03A0"/>
    <w:rsid w:val="001A0B41"/>
    <w:rsid w:val="001A0E83"/>
    <w:rsid w:val="001A130E"/>
    <w:rsid w:val="001A190D"/>
    <w:rsid w:val="001A1FF6"/>
    <w:rsid w:val="001A3D39"/>
    <w:rsid w:val="001A45C2"/>
    <w:rsid w:val="001A4950"/>
    <w:rsid w:val="001A531E"/>
    <w:rsid w:val="001A5429"/>
    <w:rsid w:val="001A60A1"/>
    <w:rsid w:val="001A638B"/>
    <w:rsid w:val="001A72EB"/>
    <w:rsid w:val="001A7F4A"/>
    <w:rsid w:val="001B07A8"/>
    <w:rsid w:val="001B0D1F"/>
    <w:rsid w:val="001B1C15"/>
    <w:rsid w:val="001B1F27"/>
    <w:rsid w:val="001B23ED"/>
    <w:rsid w:val="001B2916"/>
    <w:rsid w:val="001B44F5"/>
    <w:rsid w:val="001B457A"/>
    <w:rsid w:val="001B4E88"/>
    <w:rsid w:val="001B5779"/>
    <w:rsid w:val="001B5ECC"/>
    <w:rsid w:val="001B6936"/>
    <w:rsid w:val="001B70D3"/>
    <w:rsid w:val="001B7ACD"/>
    <w:rsid w:val="001C0288"/>
    <w:rsid w:val="001C045F"/>
    <w:rsid w:val="001C1201"/>
    <w:rsid w:val="001C1293"/>
    <w:rsid w:val="001C2683"/>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6DBB"/>
    <w:rsid w:val="001D7556"/>
    <w:rsid w:val="001D7C7E"/>
    <w:rsid w:val="001E0695"/>
    <w:rsid w:val="001E0734"/>
    <w:rsid w:val="001E0ED1"/>
    <w:rsid w:val="001E2211"/>
    <w:rsid w:val="001E294E"/>
    <w:rsid w:val="001E3955"/>
    <w:rsid w:val="001E4B5D"/>
    <w:rsid w:val="001E60EC"/>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8C3"/>
    <w:rsid w:val="001F742B"/>
    <w:rsid w:val="001F7AAC"/>
    <w:rsid w:val="0020028C"/>
    <w:rsid w:val="00201082"/>
    <w:rsid w:val="0020163C"/>
    <w:rsid w:val="002019D2"/>
    <w:rsid w:val="00201CC8"/>
    <w:rsid w:val="002021D1"/>
    <w:rsid w:val="002029BC"/>
    <w:rsid w:val="00203351"/>
    <w:rsid w:val="002036CF"/>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996"/>
    <w:rsid w:val="00220C69"/>
    <w:rsid w:val="002219A0"/>
    <w:rsid w:val="002227B3"/>
    <w:rsid w:val="0022300F"/>
    <w:rsid w:val="00223103"/>
    <w:rsid w:val="00224445"/>
    <w:rsid w:val="00224771"/>
    <w:rsid w:val="00224DD7"/>
    <w:rsid w:val="00224E06"/>
    <w:rsid w:val="00224F66"/>
    <w:rsid w:val="002256D5"/>
    <w:rsid w:val="002261C3"/>
    <w:rsid w:val="0022715F"/>
    <w:rsid w:val="00227B72"/>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ECF"/>
    <w:rsid w:val="00241FCB"/>
    <w:rsid w:val="002424A6"/>
    <w:rsid w:val="0024308B"/>
    <w:rsid w:val="0024396B"/>
    <w:rsid w:val="00243A1B"/>
    <w:rsid w:val="00243A3E"/>
    <w:rsid w:val="00244613"/>
    <w:rsid w:val="00245595"/>
    <w:rsid w:val="0024585A"/>
    <w:rsid w:val="00245878"/>
    <w:rsid w:val="00246BBB"/>
    <w:rsid w:val="002474C4"/>
    <w:rsid w:val="00250CEA"/>
    <w:rsid w:val="00251528"/>
    <w:rsid w:val="00251542"/>
    <w:rsid w:val="00251955"/>
    <w:rsid w:val="00251A7D"/>
    <w:rsid w:val="00251CB0"/>
    <w:rsid w:val="0025254F"/>
    <w:rsid w:val="0025273E"/>
    <w:rsid w:val="00253BF7"/>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6FDF"/>
    <w:rsid w:val="0026739A"/>
    <w:rsid w:val="00267491"/>
    <w:rsid w:val="0027060E"/>
    <w:rsid w:val="00270927"/>
    <w:rsid w:val="002709C3"/>
    <w:rsid w:val="002718F6"/>
    <w:rsid w:val="00271B65"/>
    <w:rsid w:val="00271EF5"/>
    <w:rsid w:val="00272801"/>
    <w:rsid w:val="0027283C"/>
    <w:rsid w:val="00273581"/>
    <w:rsid w:val="0027371C"/>
    <w:rsid w:val="0027747A"/>
    <w:rsid w:val="002776F6"/>
    <w:rsid w:val="00277812"/>
    <w:rsid w:val="0028019C"/>
    <w:rsid w:val="00280AF6"/>
    <w:rsid w:val="002812DD"/>
    <w:rsid w:val="002819F7"/>
    <w:rsid w:val="00281B64"/>
    <w:rsid w:val="00281C12"/>
    <w:rsid w:val="0028265E"/>
    <w:rsid w:val="00282B5E"/>
    <w:rsid w:val="002832D5"/>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3BDD"/>
    <w:rsid w:val="002A41CF"/>
    <w:rsid w:val="002A431A"/>
    <w:rsid w:val="002A4410"/>
    <w:rsid w:val="002A48F4"/>
    <w:rsid w:val="002A5295"/>
    <w:rsid w:val="002A567E"/>
    <w:rsid w:val="002A5AD3"/>
    <w:rsid w:val="002A641C"/>
    <w:rsid w:val="002A645B"/>
    <w:rsid w:val="002A6975"/>
    <w:rsid w:val="002A6D77"/>
    <w:rsid w:val="002A7980"/>
    <w:rsid w:val="002A7A5E"/>
    <w:rsid w:val="002B0963"/>
    <w:rsid w:val="002B0A40"/>
    <w:rsid w:val="002B0C5B"/>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9C"/>
    <w:rsid w:val="002B65EF"/>
    <w:rsid w:val="002B70F1"/>
    <w:rsid w:val="002C1707"/>
    <w:rsid w:val="002C200A"/>
    <w:rsid w:val="002C2AAD"/>
    <w:rsid w:val="002C3567"/>
    <w:rsid w:val="002C3977"/>
    <w:rsid w:val="002C39B9"/>
    <w:rsid w:val="002C3B4F"/>
    <w:rsid w:val="002C45D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582B"/>
    <w:rsid w:val="002F6643"/>
    <w:rsid w:val="002F72BC"/>
    <w:rsid w:val="002F7F28"/>
    <w:rsid w:val="0030041B"/>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085C"/>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38C"/>
    <w:rsid w:val="00321DB5"/>
    <w:rsid w:val="00322591"/>
    <w:rsid w:val="00322750"/>
    <w:rsid w:val="00323321"/>
    <w:rsid w:val="0032374E"/>
    <w:rsid w:val="00323792"/>
    <w:rsid w:val="00324093"/>
    <w:rsid w:val="003240CA"/>
    <w:rsid w:val="00325BD5"/>
    <w:rsid w:val="003267F4"/>
    <w:rsid w:val="003270A0"/>
    <w:rsid w:val="0032726A"/>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1DF"/>
    <w:rsid w:val="003431F7"/>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476ED"/>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B1D"/>
    <w:rsid w:val="00382780"/>
    <w:rsid w:val="00383132"/>
    <w:rsid w:val="00384633"/>
    <w:rsid w:val="00385095"/>
    <w:rsid w:val="003854F6"/>
    <w:rsid w:val="00386FAB"/>
    <w:rsid w:val="00387445"/>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2EC8"/>
    <w:rsid w:val="003A341C"/>
    <w:rsid w:val="003A3DAB"/>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3906"/>
    <w:rsid w:val="003C3A66"/>
    <w:rsid w:val="003C3C18"/>
    <w:rsid w:val="003C3E7A"/>
    <w:rsid w:val="003C43EF"/>
    <w:rsid w:val="003C46C3"/>
    <w:rsid w:val="003C48E3"/>
    <w:rsid w:val="003C4BF2"/>
    <w:rsid w:val="003C4D93"/>
    <w:rsid w:val="003C4F97"/>
    <w:rsid w:val="003C55A5"/>
    <w:rsid w:val="003C5CC7"/>
    <w:rsid w:val="003C5D99"/>
    <w:rsid w:val="003C6037"/>
    <w:rsid w:val="003C6753"/>
    <w:rsid w:val="003C686E"/>
    <w:rsid w:val="003C6888"/>
    <w:rsid w:val="003C7205"/>
    <w:rsid w:val="003C7370"/>
    <w:rsid w:val="003C7CD9"/>
    <w:rsid w:val="003D13D0"/>
    <w:rsid w:val="003D2A18"/>
    <w:rsid w:val="003D312A"/>
    <w:rsid w:val="003D35A7"/>
    <w:rsid w:val="003D4B00"/>
    <w:rsid w:val="003D4B9B"/>
    <w:rsid w:val="003D54F9"/>
    <w:rsid w:val="003D6127"/>
    <w:rsid w:val="003D6FC9"/>
    <w:rsid w:val="003E0266"/>
    <w:rsid w:val="003E0309"/>
    <w:rsid w:val="003E0D15"/>
    <w:rsid w:val="003E2158"/>
    <w:rsid w:val="003E2A8B"/>
    <w:rsid w:val="003E2DCA"/>
    <w:rsid w:val="003E3A0B"/>
    <w:rsid w:val="003E3BC3"/>
    <w:rsid w:val="003E4021"/>
    <w:rsid w:val="003E407E"/>
    <w:rsid w:val="003E48DD"/>
    <w:rsid w:val="003E49BD"/>
    <w:rsid w:val="003E51D0"/>
    <w:rsid w:val="003E56D6"/>
    <w:rsid w:val="003E58F1"/>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437"/>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0735F"/>
    <w:rsid w:val="0041029D"/>
    <w:rsid w:val="00410F9A"/>
    <w:rsid w:val="00411AEF"/>
    <w:rsid w:val="00411AF8"/>
    <w:rsid w:val="004122E9"/>
    <w:rsid w:val="00412874"/>
    <w:rsid w:val="00412A43"/>
    <w:rsid w:val="0041354F"/>
    <w:rsid w:val="00415290"/>
    <w:rsid w:val="0041553E"/>
    <w:rsid w:val="004157D6"/>
    <w:rsid w:val="004162D0"/>
    <w:rsid w:val="00416309"/>
    <w:rsid w:val="00416B09"/>
    <w:rsid w:val="00416FDD"/>
    <w:rsid w:val="00417354"/>
    <w:rsid w:val="00417B6A"/>
    <w:rsid w:val="00420701"/>
    <w:rsid w:val="00420740"/>
    <w:rsid w:val="00420F26"/>
    <w:rsid w:val="0042335A"/>
    <w:rsid w:val="0042361F"/>
    <w:rsid w:val="00424249"/>
    <w:rsid w:val="00425585"/>
    <w:rsid w:val="00425959"/>
    <w:rsid w:val="00427097"/>
    <w:rsid w:val="0042724B"/>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D49"/>
    <w:rsid w:val="004460BE"/>
    <w:rsid w:val="00446D3A"/>
    <w:rsid w:val="00446F92"/>
    <w:rsid w:val="004471BE"/>
    <w:rsid w:val="0044751B"/>
    <w:rsid w:val="00447A9F"/>
    <w:rsid w:val="0045088B"/>
    <w:rsid w:val="00451870"/>
    <w:rsid w:val="00453A10"/>
    <w:rsid w:val="00453C03"/>
    <w:rsid w:val="004541E3"/>
    <w:rsid w:val="00455E98"/>
    <w:rsid w:val="00455EFD"/>
    <w:rsid w:val="0046017A"/>
    <w:rsid w:val="00460D30"/>
    <w:rsid w:val="00460E65"/>
    <w:rsid w:val="00461806"/>
    <w:rsid w:val="004618BF"/>
    <w:rsid w:val="00461FEE"/>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4C08"/>
    <w:rsid w:val="004859C3"/>
    <w:rsid w:val="00486AC6"/>
    <w:rsid w:val="00486F23"/>
    <w:rsid w:val="004876F1"/>
    <w:rsid w:val="00487F29"/>
    <w:rsid w:val="004900AC"/>
    <w:rsid w:val="00490529"/>
    <w:rsid w:val="00491246"/>
    <w:rsid w:val="00491B95"/>
    <w:rsid w:val="00491C74"/>
    <w:rsid w:val="004924ED"/>
    <w:rsid w:val="0049324E"/>
    <w:rsid w:val="00493F49"/>
    <w:rsid w:val="004950C9"/>
    <w:rsid w:val="00495DBF"/>
    <w:rsid w:val="00496297"/>
    <w:rsid w:val="004963F3"/>
    <w:rsid w:val="00496963"/>
    <w:rsid w:val="00496CDE"/>
    <w:rsid w:val="0049755A"/>
    <w:rsid w:val="00497778"/>
    <w:rsid w:val="004979B2"/>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9BC"/>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3B"/>
    <w:rsid w:val="004B3FCA"/>
    <w:rsid w:val="004B4376"/>
    <w:rsid w:val="004B4780"/>
    <w:rsid w:val="004B4C21"/>
    <w:rsid w:val="004B52A2"/>
    <w:rsid w:val="004B648C"/>
    <w:rsid w:val="004B6979"/>
    <w:rsid w:val="004B7FE0"/>
    <w:rsid w:val="004C06AC"/>
    <w:rsid w:val="004C08C3"/>
    <w:rsid w:val="004C1448"/>
    <w:rsid w:val="004C1878"/>
    <w:rsid w:val="004C2049"/>
    <w:rsid w:val="004C268B"/>
    <w:rsid w:val="004C3F97"/>
    <w:rsid w:val="004C48FF"/>
    <w:rsid w:val="004C4C80"/>
    <w:rsid w:val="004C58B1"/>
    <w:rsid w:val="004C59A0"/>
    <w:rsid w:val="004C5CCE"/>
    <w:rsid w:val="004C5DFD"/>
    <w:rsid w:val="004C6EB9"/>
    <w:rsid w:val="004C6EC8"/>
    <w:rsid w:val="004C7C99"/>
    <w:rsid w:val="004C7FC9"/>
    <w:rsid w:val="004C7FD2"/>
    <w:rsid w:val="004D0C08"/>
    <w:rsid w:val="004D1916"/>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411"/>
    <w:rsid w:val="004E2C25"/>
    <w:rsid w:val="004E2D42"/>
    <w:rsid w:val="004E398F"/>
    <w:rsid w:val="004E39D8"/>
    <w:rsid w:val="004E3F9F"/>
    <w:rsid w:val="004E4EF1"/>
    <w:rsid w:val="004E61C0"/>
    <w:rsid w:val="004E65B3"/>
    <w:rsid w:val="004E6B1E"/>
    <w:rsid w:val="004E6BED"/>
    <w:rsid w:val="004E6CAA"/>
    <w:rsid w:val="004E6D57"/>
    <w:rsid w:val="004E6DA7"/>
    <w:rsid w:val="004E79D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02"/>
    <w:rsid w:val="004F7F61"/>
    <w:rsid w:val="005004F2"/>
    <w:rsid w:val="00500C3D"/>
    <w:rsid w:val="00500D90"/>
    <w:rsid w:val="00502833"/>
    <w:rsid w:val="00502DB2"/>
    <w:rsid w:val="00502E94"/>
    <w:rsid w:val="00503536"/>
    <w:rsid w:val="005037F8"/>
    <w:rsid w:val="00503C07"/>
    <w:rsid w:val="005050CF"/>
    <w:rsid w:val="00505BA4"/>
    <w:rsid w:val="00506402"/>
    <w:rsid w:val="005067A4"/>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2082F"/>
    <w:rsid w:val="00520961"/>
    <w:rsid w:val="00521985"/>
    <w:rsid w:val="00521A28"/>
    <w:rsid w:val="00523864"/>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51F"/>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8BC"/>
    <w:rsid w:val="00540A6D"/>
    <w:rsid w:val="005410D9"/>
    <w:rsid w:val="00541C03"/>
    <w:rsid w:val="00541D49"/>
    <w:rsid w:val="005429A9"/>
    <w:rsid w:val="00542AB5"/>
    <w:rsid w:val="00542C03"/>
    <w:rsid w:val="00542D1D"/>
    <w:rsid w:val="00544CF2"/>
    <w:rsid w:val="0054512C"/>
    <w:rsid w:val="00547157"/>
    <w:rsid w:val="00547AEA"/>
    <w:rsid w:val="00547F67"/>
    <w:rsid w:val="00550739"/>
    <w:rsid w:val="0055153B"/>
    <w:rsid w:val="005516DD"/>
    <w:rsid w:val="0055223F"/>
    <w:rsid w:val="00552641"/>
    <w:rsid w:val="0055377D"/>
    <w:rsid w:val="00553AFC"/>
    <w:rsid w:val="00553EEB"/>
    <w:rsid w:val="00553F9B"/>
    <w:rsid w:val="00554219"/>
    <w:rsid w:val="00554D87"/>
    <w:rsid w:val="00554E91"/>
    <w:rsid w:val="0055521F"/>
    <w:rsid w:val="00555757"/>
    <w:rsid w:val="00555CFC"/>
    <w:rsid w:val="00555E0D"/>
    <w:rsid w:val="00555F09"/>
    <w:rsid w:val="00556260"/>
    <w:rsid w:val="005562A2"/>
    <w:rsid w:val="00556509"/>
    <w:rsid w:val="005567B2"/>
    <w:rsid w:val="00556AC3"/>
    <w:rsid w:val="00556FAF"/>
    <w:rsid w:val="00560B68"/>
    <w:rsid w:val="00560B69"/>
    <w:rsid w:val="00560C05"/>
    <w:rsid w:val="00561B28"/>
    <w:rsid w:val="00565983"/>
    <w:rsid w:val="005659FF"/>
    <w:rsid w:val="00566130"/>
    <w:rsid w:val="005670E3"/>
    <w:rsid w:val="00567EC2"/>
    <w:rsid w:val="00570639"/>
    <w:rsid w:val="00570DE0"/>
    <w:rsid w:val="0057123E"/>
    <w:rsid w:val="005722F3"/>
    <w:rsid w:val="005725B6"/>
    <w:rsid w:val="00572ACA"/>
    <w:rsid w:val="00572AFF"/>
    <w:rsid w:val="00572B02"/>
    <w:rsid w:val="005730C4"/>
    <w:rsid w:val="005738F4"/>
    <w:rsid w:val="00573A85"/>
    <w:rsid w:val="005742FE"/>
    <w:rsid w:val="00575CEB"/>
    <w:rsid w:val="00575D40"/>
    <w:rsid w:val="00576398"/>
    <w:rsid w:val="0057688C"/>
    <w:rsid w:val="005805BF"/>
    <w:rsid w:val="00580A4A"/>
    <w:rsid w:val="00581430"/>
    <w:rsid w:val="00582E9D"/>
    <w:rsid w:val="0058315F"/>
    <w:rsid w:val="0058334E"/>
    <w:rsid w:val="005837E1"/>
    <w:rsid w:val="00583E0D"/>
    <w:rsid w:val="00584211"/>
    <w:rsid w:val="005843C6"/>
    <w:rsid w:val="00584825"/>
    <w:rsid w:val="005849B5"/>
    <w:rsid w:val="00584CAF"/>
    <w:rsid w:val="005859D0"/>
    <w:rsid w:val="00585F8A"/>
    <w:rsid w:val="00586925"/>
    <w:rsid w:val="00587174"/>
    <w:rsid w:val="005873AD"/>
    <w:rsid w:val="00590570"/>
    <w:rsid w:val="005906A2"/>
    <w:rsid w:val="00591155"/>
    <w:rsid w:val="00592DB3"/>
    <w:rsid w:val="00593241"/>
    <w:rsid w:val="005934F3"/>
    <w:rsid w:val="00594008"/>
    <w:rsid w:val="00594265"/>
    <w:rsid w:val="005944DA"/>
    <w:rsid w:val="00594A7F"/>
    <w:rsid w:val="00595D88"/>
    <w:rsid w:val="005963A5"/>
    <w:rsid w:val="00596C88"/>
    <w:rsid w:val="00596E57"/>
    <w:rsid w:val="00597170"/>
    <w:rsid w:val="00597C34"/>
    <w:rsid w:val="005A0BE2"/>
    <w:rsid w:val="005A0DBB"/>
    <w:rsid w:val="005A24B1"/>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288"/>
    <w:rsid w:val="005A730A"/>
    <w:rsid w:val="005A7703"/>
    <w:rsid w:val="005A7A0D"/>
    <w:rsid w:val="005B0B0B"/>
    <w:rsid w:val="005B118C"/>
    <w:rsid w:val="005B12A2"/>
    <w:rsid w:val="005B17DE"/>
    <w:rsid w:val="005B199C"/>
    <w:rsid w:val="005B2D19"/>
    <w:rsid w:val="005B2EB0"/>
    <w:rsid w:val="005B3872"/>
    <w:rsid w:val="005B3B45"/>
    <w:rsid w:val="005B4332"/>
    <w:rsid w:val="005B482F"/>
    <w:rsid w:val="005B4C08"/>
    <w:rsid w:val="005B4D14"/>
    <w:rsid w:val="005B5E66"/>
    <w:rsid w:val="005B6504"/>
    <w:rsid w:val="005B754E"/>
    <w:rsid w:val="005B7C6B"/>
    <w:rsid w:val="005C03A6"/>
    <w:rsid w:val="005C0759"/>
    <w:rsid w:val="005C0B23"/>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0F4"/>
    <w:rsid w:val="005E7583"/>
    <w:rsid w:val="005E79DC"/>
    <w:rsid w:val="005F0487"/>
    <w:rsid w:val="005F055D"/>
    <w:rsid w:val="005F2579"/>
    <w:rsid w:val="005F2E47"/>
    <w:rsid w:val="005F3A3F"/>
    <w:rsid w:val="005F4B69"/>
    <w:rsid w:val="005F58CA"/>
    <w:rsid w:val="005F5D76"/>
    <w:rsid w:val="005F61A0"/>
    <w:rsid w:val="005F6571"/>
    <w:rsid w:val="005F66E4"/>
    <w:rsid w:val="005F7703"/>
    <w:rsid w:val="0060082F"/>
    <w:rsid w:val="00601101"/>
    <w:rsid w:val="00601185"/>
    <w:rsid w:val="006012DE"/>
    <w:rsid w:val="00601F18"/>
    <w:rsid w:val="00602419"/>
    <w:rsid w:val="00603504"/>
    <w:rsid w:val="00604182"/>
    <w:rsid w:val="00604AF3"/>
    <w:rsid w:val="00604B99"/>
    <w:rsid w:val="0060523A"/>
    <w:rsid w:val="006062DB"/>
    <w:rsid w:val="006062F6"/>
    <w:rsid w:val="006068AC"/>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17FD7"/>
    <w:rsid w:val="00620612"/>
    <w:rsid w:val="006211CB"/>
    <w:rsid w:val="00621317"/>
    <w:rsid w:val="006213C2"/>
    <w:rsid w:val="00621806"/>
    <w:rsid w:val="0062219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0C1"/>
    <w:rsid w:val="00630D19"/>
    <w:rsid w:val="0063138E"/>
    <w:rsid w:val="00631631"/>
    <w:rsid w:val="00631755"/>
    <w:rsid w:val="00631BF4"/>
    <w:rsid w:val="0063237F"/>
    <w:rsid w:val="00632865"/>
    <w:rsid w:val="00634AFC"/>
    <w:rsid w:val="00634FA7"/>
    <w:rsid w:val="0063551B"/>
    <w:rsid w:val="00635AD2"/>
    <w:rsid w:val="0063601A"/>
    <w:rsid w:val="0063732E"/>
    <w:rsid w:val="00637FB3"/>
    <w:rsid w:val="00640669"/>
    <w:rsid w:val="006411E5"/>
    <w:rsid w:val="00641485"/>
    <w:rsid w:val="006421DA"/>
    <w:rsid w:val="006428E0"/>
    <w:rsid w:val="00642C65"/>
    <w:rsid w:val="00642DBE"/>
    <w:rsid w:val="00642EE7"/>
    <w:rsid w:val="00643B9E"/>
    <w:rsid w:val="006460C2"/>
    <w:rsid w:val="00647A2A"/>
    <w:rsid w:val="006503DF"/>
    <w:rsid w:val="00650503"/>
    <w:rsid w:val="006508EA"/>
    <w:rsid w:val="00651928"/>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41A"/>
    <w:rsid w:val="00665877"/>
    <w:rsid w:val="006659FF"/>
    <w:rsid w:val="00665D94"/>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6937"/>
    <w:rsid w:val="006771D8"/>
    <w:rsid w:val="00677DE5"/>
    <w:rsid w:val="00680D48"/>
    <w:rsid w:val="00681117"/>
    <w:rsid w:val="006819DC"/>
    <w:rsid w:val="00685DE9"/>
    <w:rsid w:val="00686C48"/>
    <w:rsid w:val="00686D12"/>
    <w:rsid w:val="006878AE"/>
    <w:rsid w:val="00687E8D"/>
    <w:rsid w:val="00687FDC"/>
    <w:rsid w:val="006902A1"/>
    <w:rsid w:val="00690A60"/>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1275"/>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202"/>
    <w:rsid w:val="006C13DD"/>
    <w:rsid w:val="006C1C8A"/>
    <w:rsid w:val="006C206A"/>
    <w:rsid w:val="006C2B0E"/>
    <w:rsid w:val="006C3209"/>
    <w:rsid w:val="006C343C"/>
    <w:rsid w:val="006C3450"/>
    <w:rsid w:val="006C34B4"/>
    <w:rsid w:val="006C36C7"/>
    <w:rsid w:val="006C3C7E"/>
    <w:rsid w:val="006C3CCC"/>
    <w:rsid w:val="006C3E1A"/>
    <w:rsid w:val="006C4364"/>
    <w:rsid w:val="006C48AF"/>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5AB"/>
    <w:rsid w:val="006D3A15"/>
    <w:rsid w:val="006D41E5"/>
    <w:rsid w:val="006D5145"/>
    <w:rsid w:val="006D59EE"/>
    <w:rsid w:val="006D5F05"/>
    <w:rsid w:val="006D63F4"/>
    <w:rsid w:val="006D6C0C"/>
    <w:rsid w:val="006D79BE"/>
    <w:rsid w:val="006D7A16"/>
    <w:rsid w:val="006D7FDE"/>
    <w:rsid w:val="006E044A"/>
    <w:rsid w:val="006E0776"/>
    <w:rsid w:val="006E176C"/>
    <w:rsid w:val="006E1BD2"/>
    <w:rsid w:val="006E22BA"/>
    <w:rsid w:val="006E2CE4"/>
    <w:rsid w:val="006E322B"/>
    <w:rsid w:val="006E3D8A"/>
    <w:rsid w:val="006E4389"/>
    <w:rsid w:val="006E44A5"/>
    <w:rsid w:val="006E491D"/>
    <w:rsid w:val="006E6410"/>
    <w:rsid w:val="006E64C3"/>
    <w:rsid w:val="006E70EA"/>
    <w:rsid w:val="006E733B"/>
    <w:rsid w:val="006E7641"/>
    <w:rsid w:val="006F04B5"/>
    <w:rsid w:val="006F0888"/>
    <w:rsid w:val="006F0C02"/>
    <w:rsid w:val="006F1A0D"/>
    <w:rsid w:val="006F1B99"/>
    <w:rsid w:val="006F403F"/>
    <w:rsid w:val="006F4A0A"/>
    <w:rsid w:val="006F4DD4"/>
    <w:rsid w:val="006F64E7"/>
    <w:rsid w:val="006F7B2F"/>
    <w:rsid w:val="007006B5"/>
    <w:rsid w:val="00700ED5"/>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B58"/>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0F88"/>
    <w:rsid w:val="0072128A"/>
    <w:rsid w:val="00721E7C"/>
    <w:rsid w:val="007220CA"/>
    <w:rsid w:val="0072280C"/>
    <w:rsid w:val="007237D2"/>
    <w:rsid w:val="0072444F"/>
    <w:rsid w:val="00724C4C"/>
    <w:rsid w:val="00724E2D"/>
    <w:rsid w:val="0072701E"/>
    <w:rsid w:val="0072722B"/>
    <w:rsid w:val="00727752"/>
    <w:rsid w:val="00730173"/>
    <w:rsid w:val="00730234"/>
    <w:rsid w:val="00730AB3"/>
    <w:rsid w:val="0073136E"/>
    <w:rsid w:val="00732AD2"/>
    <w:rsid w:val="00733252"/>
    <w:rsid w:val="00733A16"/>
    <w:rsid w:val="00733C2D"/>
    <w:rsid w:val="0073415E"/>
    <w:rsid w:val="0073426D"/>
    <w:rsid w:val="00734AC0"/>
    <w:rsid w:val="00734F2E"/>
    <w:rsid w:val="0073562B"/>
    <w:rsid w:val="00735B43"/>
    <w:rsid w:val="00735E9B"/>
    <w:rsid w:val="00736FBC"/>
    <w:rsid w:val="00737EED"/>
    <w:rsid w:val="00737F6C"/>
    <w:rsid w:val="0074071A"/>
    <w:rsid w:val="0074095C"/>
    <w:rsid w:val="00742575"/>
    <w:rsid w:val="00742CC5"/>
    <w:rsid w:val="007437AD"/>
    <w:rsid w:val="0074394F"/>
    <w:rsid w:val="00743F9C"/>
    <w:rsid w:val="00744617"/>
    <w:rsid w:val="00744715"/>
    <w:rsid w:val="0074591F"/>
    <w:rsid w:val="00745C0D"/>
    <w:rsid w:val="00746A4A"/>
    <w:rsid w:val="00746F8A"/>
    <w:rsid w:val="00747907"/>
    <w:rsid w:val="00747951"/>
    <w:rsid w:val="007506C9"/>
    <w:rsid w:val="00750774"/>
    <w:rsid w:val="00750B1C"/>
    <w:rsid w:val="00750D17"/>
    <w:rsid w:val="0075112E"/>
    <w:rsid w:val="00751C7F"/>
    <w:rsid w:val="007527AB"/>
    <w:rsid w:val="00752CB5"/>
    <w:rsid w:val="0075348F"/>
    <w:rsid w:val="007538D8"/>
    <w:rsid w:val="00753F0E"/>
    <w:rsid w:val="007547B8"/>
    <w:rsid w:val="007564E7"/>
    <w:rsid w:val="00756FFB"/>
    <w:rsid w:val="0075763E"/>
    <w:rsid w:val="00760253"/>
    <w:rsid w:val="00760D28"/>
    <w:rsid w:val="007612CB"/>
    <w:rsid w:val="007612ED"/>
    <w:rsid w:val="00763BED"/>
    <w:rsid w:val="0076406E"/>
    <w:rsid w:val="00764CAF"/>
    <w:rsid w:val="00765DD5"/>
    <w:rsid w:val="0076727B"/>
    <w:rsid w:val="0077060C"/>
    <w:rsid w:val="007708E3"/>
    <w:rsid w:val="00770955"/>
    <w:rsid w:val="00770B5A"/>
    <w:rsid w:val="00771031"/>
    <w:rsid w:val="007713FB"/>
    <w:rsid w:val="007718A4"/>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1F0"/>
    <w:rsid w:val="0077750F"/>
    <w:rsid w:val="00777907"/>
    <w:rsid w:val="00777D72"/>
    <w:rsid w:val="00780637"/>
    <w:rsid w:val="0078069B"/>
    <w:rsid w:val="00780CCF"/>
    <w:rsid w:val="00781543"/>
    <w:rsid w:val="00781A36"/>
    <w:rsid w:val="00781AE8"/>
    <w:rsid w:val="00782D83"/>
    <w:rsid w:val="00782EA8"/>
    <w:rsid w:val="00783009"/>
    <w:rsid w:val="0078338C"/>
    <w:rsid w:val="00784796"/>
    <w:rsid w:val="00784D0C"/>
    <w:rsid w:val="00784DF2"/>
    <w:rsid w:val="0078534F"/>
    <w:rsid w:val="00785450"/>
    <w:rsid w:val="00785748"/>
    <w:rsid w:val="00785EF7"/>
    <w:rsid w:val="007869D3"/>
    <w:rsid w:val="00786B82"/>
    <w:rsid w:val="00786E11"/>
    <w:rsid w:val="00787717"/>
    <w:rsid w:val="00790713"/>
    <w:rsid w:val="007907E5"/>
    <w:rsid w:val="00791A0A"/>
    <w:rsid w:val="0079223F"/>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1E38"/>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1BE1"/>
    <w:rsid w:val="007D2462"/>
    <w:rsid w:val="007D26E5"/>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2CBD"/>
    <w:rsid w:val="00813989"/>
    <w:rsid w:val="00813C91"/>
    <w:rsid w:val="00813E8A"/>
    <w:rsid w:val="00814F56"/>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9C1"/>
    <w:rsid w:val="00827CFE"/>
    <w:rsid w:val="008308FE"/>
    <w:rsid w:val="00832905"/>
    <w:rsid w:val="00832F7E"/>
    <w:rsid w:val="00833B2D"/>
    <w:rsid w:val="00834B7E"/>
    <w:rsid w:val="008351C4"/>
    <w:rsid w:val="008359A5"/>
    <w:rsid w:val="00835F58"/>
    <w:rsid w:val="0083769E"/>
    <w:rsid w:val="008402D0"/>
    <w:rsid w:val="00841410"/>
    <w:rsid w:val="00841760"/>
    <w:rsid w:val="00841D08"/>
    <w:rsid w:val="008429D8"/>
    <w:rsid w:val="008429E3"/>
    <w:rsid w:val="00842AFA"/>
    <w:rsid w:val="00842B11"/>
    <w:rsid w:val="0084383C"/>
    <w:rsid w:val="0084399D"/>
    <w:rsid w:val="00843F01"/>
    <w:rsid w:val="00844E1B"/>
    <w:rsid w:val="008452C9"/>
    <w:rsid w:val="0084545E"/>
    <w:rsid w:val="00845476"/>
    <w:rsid w:val="00845E47"/>
    <w:rsid w:val="0084677C"/>
    <w:rsid w:val="00846CCF"/>
    <w:rsid w:val="00846ED4"/>
    <w:rsid w:val="00847F87"/>
    <w:rsid w:val="00850320"/>
    <w:rsid w:val="00850330"/>
    <w:rsid w:val="0085190A"/>
    <w:rsid w:val="0085207B"/>
    <w:rsid w:val="008520B4"/>
    <w:rsid w:val="00852B30"/>
    <w:rsid w:val="0085326C"/>
    <w:rsid w:val="00853519"/>
    <w:rsid w:val="00854122"/>
    <w:rsid w:val="0085451F"/>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461A"/>
    <w:rsid w:val="0087477D"/>
    <w:rsid w:val="008752F1"/>
    <w:rsid w:val="008755B8"/>
    <w:rsid w:val="008756A3"/>
    <w:rsid w:val="00875FBD"/>
    <w:rsid w:val="00875FD1"/>
    <w:rsid w:val="008760ED"/>
    <w:rsid w:val="008763CB"/>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687"/>
    <w:rsid w:val="00891BE5"/>
    <w:rsid w:val="00891E3D"/>
    <w:rsid w:val="008928D3"/>
    <w:rsid w:val="00892CCF"/>
    <w:rsid w:val="008933EC"/>
    <w:rsid w:val="00894248"/>
    <w:rsid w:val="00894545"/>
    <w:rsid w:val="00894AEF"/>
    <w:rsid w:val="00895498"/>
    <w:rsid w:val="00896B0C"/>
    <w:rsid w:val="008970AA"/>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A05"/>
    <w:rsid w:val="008A4EAF"/>
    <w:rsid w:val="008A511A"/>
    <w:rsid w:val="008A70E4"/>
    <w:rsid w:val="008A75E9"/>
    <w:rsid w:val="008A78AC"/>
    <w:rsid w:val="008B0641"/>
    <w:rsid w:val="008B06D9"/>
    <w:rsid w:val="008B0877"/>
    <w:rsid w:val="008B0A9F"/>
    <w:rsid w:val="008B1684"/>
    <w:rsid w:val="008B2E2A"/>
    <w:rsid w:val="008B3291"/>
    <w:rsid w:val="008B39E6"/>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3526"/>
    <w:rsid w:val="008D3741"/>
    <w:rsid w:val="008D4512"/>
    <w:rsid w:val="008D4557"/>
    <w:rsid w:val="008D4670"/>
    <w:rsid w:val="008D4893"/>
    <w:rsid w:val="008D4DEB"/>
    <w:rsid w:val="008D531E"/>
    <w:rsid w:val="008D5920"/>
    <w:rsid w:val="008D5E32"/>
    <w:rsid w:val="008D5E60"/>
    <w:rsid w:val="008D5F97"/>
    <w:rsid w:val="008D600B"/>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495"/>
    <w:rsid w:val="008E55B6"/>
    <w:rsid w:val="008E5A93"/>
    <w:rsid w:val="008E61E2"/>
    <w:rsid w:val="008E63CE"/>
    <w:rsid w:val="008E6BB2"/>
    <w:rsid w:val="008F072A"/>
    <w:rsid w:val="008F1894"/>
    <w:rsid w:val="008F193D"/>
    <w:rsid w:val="008F2166"/>
    <w:rsid w:val="008F28BD"/>
    <w:rsid w:val="008F2CC1"/>
    <w:rsid w:val="008F2F65"/>
    <w:rsid w:val="008F3758"/>
    <w:rsid w:val="008F38AE"/>
    <w:rsid w:val="008F446D"/>
    <w:rsid w:val="008F46F2"/>
    <w:rsid w:val="008F4720"/>
    <w:rsid w:val="008F514C"/>
    <w:rsid w:val="008F52E4"/>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8"/>
    <w:rsid w:val="00906D3C"/>
    <w:rsid w:val="00910152"/>
    <w:rsid w:val="009102C4"/>
    <w:rsid w:val="00912684"/>
    <w:rsid w:val="00912CE0"/>
    <w:rsid w:val="009135A7"/>
    <w:rsid w:val="00913E7D"/>
    <w:rsid w:val="00914B94"/>
    <w:rsid w:val="00914D5D"/>
    <w:rsid w:val="00915776"/>
    <w:rsid w:val="00915929"/>
    <w:rsid w:val="009161A0"/>
    <w:rsid w:val="00916298"/>
    <w:rsid w:val="00916315"/>
    <w:rsid w:val="00920687"/>
    <w:rsid w:val="00921053"/>
    <w:rsid w:val="00921202"/>
    <w:rsid w:val="009213C8"/>
    <w:rsid w:val="00921942"/>
    <w:rsid w:val="00921C5D"/>
    <w:rsid w:val="0092215D"/>
    <w:rsid w:val="0092248C"/>
    <w:rsid w:val="00922A4B"/>
    <w:rsid w:val="00923791"/>
    <w:rsid w:val="00924C19"/>
    <w:rsid w:val="00925136"/>
    <w:rsid w:val="00925F84"/>
    <w:rsid w:val="009266AD"/>
    <w:rsid w:val="00927A6E"/>
    <w:rsid w:val="00927B92"/>
    <w:rsid w:val="00930561"/>
    <w:rsid w:val="00930A08"/>
    <w:rsid w:val="00931B5E"/>
    <w:rsid w:val="00932D85"/>
    <w:rsid w:val="00932F8E"/>
    <w:rsid w:val="0093364A"/>
    <w:rsid w:val="00933A65"/>
    <w:rsid w:val="00933BC7"/>
    <w:rsid w:val="00933E6D"/>
    <w:rsid w:val="00934775"/>
    <w:rsid w:val="0093685F"/>
    <w:rsid w:val="00936BB4"/>
    <w:rsid w:val="00937082"/>
    <w:rsid w:val="009407D0"/>
    <w:rsid w:val="00940952"/>
    <w:rsid w:val="0094139B"/>
    <w:rsid w:val="00941597"/>
    <w:rsid w:val="00941C11"/>
    <w:rsid w:val="00941F41"/>
    <w:rsid w:val="00942B9A"/>
    <w:rsid w:val="00943604"/>
    <w:rsid w:val="009477EE"/>
    <w:rsid w:val="0095076C"/>
    <w:rsid w:val="0095083B"/>
    <w:rsid w:val="00950A72"/>
    <w:rsid w:val="00950B08"/>
    <w:rsid w:val="00950DF4"/>
    <w:rsid w:val="0095160A"/>
    <w:rsid w:val="00951973"/>
    <w:rsid w:val="00951992"/>
    <w:rsid w:val="0095245C"/>
    <w:rsid w:val="0095257F"/>
    <w:rsid w:val="00953315"/>
    <w:rsid w:val="00953A38"/>
    <w:rsid w:val="009547DD"/>
    <w:rsid w:val="009548C4"/>
    <w:rsid w:val="00954CC0"/>
    <w:rsid w:val="00955319"/>
    <w:rsid w:val="00955A3D"/>
    <w:rsid w:val="00955C25"/>
    <w:rsid w:val="00955C43"/>
    <w:rsid w:val="0095616D"/>
    <w:rsid w:val="009562A8"/>
    <w:rsid w:val="009562B0"/>
    <w:rsid w:val="00957334"/>
    <w:rsid w:val="0095740F"/>
    <w:rsid w:val="009574C2"/>
    <w:rsid w:val="00960382"/>
    <w:rsid w:val="009603DD"/>
    <w:rsid w:val="00960A85"/>
    <w:rsid w:val="00961A74"/>
    <w:rsid w:val="00961F5A"/>
    <w:rsid w:val="00962002"/>
    <w:rsid w:val="00962ECB"/>
    <w:rsid w:val="00962F01"/>
    <w:rsid w:val="0096335B"/>
    <w:rsid w:val="00964317"/>
    <w:rsid w:val="00965331"/>
    <w:rsid w:val="00965841"/>
    <w:rsid w:val="00966795"/>
    <w:rsid w:val="00966DF1"/>
    <w:rsid w:val="00966E40"/>
    <w:rsid w:val="00967150"/>
    <w:rsid w:val="009674A0"/>
    <w:rsid w:val="0097086E"/>
    <w:rsid w:val="00970F35"/>
    <w:rsid w:val="00971731"/>
    <w:rsid w:val="00971F96"/>
    <w:rsid w:val="00972F2D"/>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1E"/>
    <w:rsid w:val="00991347"/>
    <w:rsid w:val="00991990"/>
    <w:rsid w:val="00991CA8"/>
    <w:rsid w:val="00992151"/>
    <w:rsid w:val="009925B8"/>
    <w:rsid w:val="009938A7"/>
    <w:rsid w:val="009942F0"/>
    <w:rsid w:val="00994C48"/>
    <w:rsid w:val="00994DCC"/>
    <w:rsid w:val="00995990"/>
    <w:rsid w:val="00995C8E"/>
    <w:rsid w:val="0099632B"/>
    <w:rsid w:val="00996374"/>
    <w:rsid w:val="00996A1E"/>
    <w:rsid w:val="009971DE"/>
    <w:rsid w:val="009975E8"/>
    <w:rsid w:val="009A0080"/>
    <w:rsid w:val="009A0CE2"/>
    <w:rsid w:val="009A0F8F"/>
    <w:rsid w:val="009A143F"/>
    <w:rsid w:val="009A1670"/>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C1"/>
    <w:rsid w:val="009B0308"/>
    <w:rsid w:val="009B049F"/>
    <w:rsid w:val="009B088D"/>
    <w:rsid w:val="009B0B08"/>
    <w:rsid w:val="009B1B19"/>
    <w:rsid w:val="009B252C"/>
    <w:rsid w:val="009B3589"/>
    <w:rsid w:val="009B638A"/>
    <w:rsid w:val="009C038E"/>
    <w:rsid w:val="009C0422"/>
    <w:rsid w:val="009C0A1E"/>
    <w:rsid w:val="009C0C4F"/>
    <w:rsid w:val="009C13CC"/>
    <w:rsid w:val="009C4A6A"/>
    <w:rsid w:val="009C5733"/>
    <w:rsid w:val="009C5858"/>
    <w:rsid w:val="009C6880"/>
    <w:rsid w:val="009C6CFE"/>
    <w:rsid w:val="009C7DC6"/>
    <w:rsid w:val="009C7E91"/>
    <w:rsid w:val="009D02DF"/>
    <w:rsid w:val="009D0323"/>
    <w:rsid w:val="009D09EB"/>
    <w:rsid w:val="009D0F36"/>
    <w:rsid w:val="009D14AC"/>
    <w:rsid w:val="009D2007"/>
    <w:rsid w:val="009D2574"/>
    <w:rsid w:val="009D2860"/>
    <w:rsid w:val="009D2993"/>
    <w:rsid w:val="009D2FB6"/>
    <w:rsid w:val="009D4DA3"/>
    <w:rsid w:val="009D5C0C"/>
    <w:rsid w:val="009D5C3D"/>
    <w:rsid w:val="009D5F68"/>
    <w:rsid w:val="009D6AE5"/>
    <w:rsid w:val="009D7518"/>
    <w:rsid w:val="009E0980"/>
    <w:rsid w:val="009E0A69"/>
    <w:rsid w:val="009E19D5"/>
    <w:rsid w:val="009E1CAB"/>
    <w:rsid w:val="009E25C7"/>
    <w:rsid w:val="009E29AE"/>
    <w:rsid w:val="009E2ADD"/>
    <w:rsid w:val="009E2F71"/>
    <w:rsid w:val="009E392C"/>
    <w:rsid w:val="009E3C28"/>
    <w:rsid w:val="009E3EFA"/>
    <w:rsid w:val="009E40AE"/>
    <w:rsid w:val="009E4137"/>
    <w:rsid w:val="009E420B"/>
    <w:rsid w:val="009E5666"/>
    <w:rsid w:val="009E58D4"/>
    <w:rsid w:val="009E6529"/>
    <w:rsid w:val="009E6561"/>
    <w:rsid w:val="009E6A98"/>
    <w:rsid w:val="009F0122"/>
    <w:rsid w:val="009F01A0"/>
    <w:rsid w:val="009F01C2"/>
    <w:rsid w:val="009F0480"/>
    <w:rsid w:val="009F05FA"/>
    <w:rsid w:val="009F09EA"/>
    <w:rsid w:val="009F1421"/>
    <w:rsid w:val="009F15DE"/>
    <w:rsid w:val="009F1F93"/>
    <w:rsid w:val="009F25A7"/>
    <w:rsid w:val="009F3024"/>
    <w:rsid w:val="009F321D"/>
    <w:rsid w:val="009F416D"/>
    <w:rsid w:val="009F45AC"/>
    <w:rsid w:val="009F49B0"/>
    <w:rsid w:val="009F52A8"/>
    <w:rsid w:val="009F547E"/>
    <w:rsid w:val="009F553D"/>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4DF6"/>
    <w:rsid w:val="00A05A1B"/>
    <w:rsid w:val="00A05DF5"/>
    <w:rsid w:val="00A06265"/>
    <w:rsid w:val="00A06B1F"/>
    <w:rsid w:val="00A07073"/>
    <w:rsid w:val="00A071E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4EEC"/>
    <w:rsid w:val="00A2537F"/>
    <w:rsid w:val="00A257B8"/>
    <w:rsid w:val="00A2592D"/>
    <w:rsid w:val="00A25A21"/>
    <w:rsid w:val="00A25C55"/>
    <w:rsid w:val="00A26063"/>
    <w:rsid w:val="00A2639D"/>
    <w:rsid w:val="00A270B0"/>
    <w:rsid w:val="00A2762C"/>
    <w:rsid w:val="00A30D37"/>
    <w:rsid w:val="00A322D7"/>
    <w:rsid w:val="00A32906"/>
    <w:rsid w:val="00A32E07"/>
    <w:rsid w:val="00A32F8E"/>
    <w:rsid w:val="00A330A4"/>
    <w:rsid w:val="00A33124"/>
    <w:rsid w:val="00A334CC"/>
    <w:rsid w:val="00A34E9C"/>
    <w:rsid w:val="00A34F25"/>
    <w:rsid w:val="00A35984"/>
    <w:rsid w:val="00A35CFD"/>
    <w:rsid w:val="00A35FE3"/>
    <w:rsid w:val="00A363D7"/>
    <w:rsid w:val="00A36D2B"/>
    <w:rsid w:val="00A37AD6"/>
    <w:rsid w:val="00A40169"/>
    <w:rsid w:val="00A40866"/>
    <w:rsid w:val="00A40899"/>
    <w:rsid w:val="00A411AB"/>
    <w:rsid w:val="00A4224F"/>
    <w:rsid w:val="00A42300"/>
    <w:rsid w:val="00A42C7C"/>
    <w:rsid w:val="00A42C9A"/>
    <w:rsid w:val="00A42D56"/>
    <w:rsid w:val="00A43A29"/>
    <w:rsid w:val="00A4401C"/>
    <w:rsid w:val="00A44F9A"/>
    <w:rsid w:val="00A45364"/>
    <w:rsid w:val="00A45DCE"/>
    <w:rsid w:val="00A45E01"/>
    <w:rsid w:val="00A46AB0"/>
    <w:rsid w:val="00A477A4"/>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66E"/>
    <w:rsid w:val="00A65BD8"/>
    <w:rsid w:val="00A67A51"/>
    <w:rsid w:val="00A67EEF"/>
    <w:rsid w:val="00A70026"/>
    <w:rsid w:val="00A7010B"/>
    <w:rsid w:val="00A7046B"/>
    <w:rsid w:val="00A71188"/>
    <w:rsid w:val="00A7133E"/>
    <w:rsid w:val="00A72388"/>
    <w:rsid w:val="00A7259F"/>
    <w:rsid w:val="00A72A18"/>
    <w:rsid w:val="00A72D02"/>
    <w:rsid w:val="00A732E5"/>
    <w:rsid w:val="00A736D4"/>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237"/>
    <w:rsid w:val="00A95365"/>
    <w:rsid w:val="00A95893"/>
    <w:rsid w:val="00A9655E"/>
    <w:rsid w:val="00A96880"/>
    <w:rsid w:val="00A9791D"/>
    <w:rsid w:val="00AA246E"/>
    <w:rsid w:val="00AA26E1"/>
    <w:rsid w:val="00AA3A3F"/>
    <w:rsid w:val="00AA3A54"/>
    <w:rsid w:val="00AA51A7"/>
    <w:rsid w:val="00AA5C45"/>
    <w:rsid w:val="00AA6854"/>
    <w:rsid w:val="00AA6CA4"/>
    <w:rsid w:val="00AA7E65"/>
    <w:rsid w:val="00AA7EFB"/>
    <w:rsid w:val="00AB01B2"/>
    <w:rsid w:val="00AB0B27"/>
    <w:rsid w:val="00AB15E8"/>
    <w:rsid w:val="00AB170B"/>
    <w:rsid w:val="00AB485C"/>
    <w:rsid w:val="00AB5C30"/>
    <w:rsid w:val="00AB7012"/>
    <w:rsid w:val="00AB7BF3"/>
    <w:rsid w:val="00AC01F8"/>
    <w:rsid w:val="00AC07C7"/>
    <w:rsid w:val="00AC18BE"/>
    <w:rsid w:val="00AC2364"/>
    <w:rsid w:val="00AC27E8"/>
    <w:rsid w:val="00AC2E8E"/>
    <w:rsid w:val="00AC3719"/>
    <w:rsid w:val="00AC4362"/>
    <w:rsid w:val="00AC4C04"/>
    <w:rsid w:val="00AC54A6"/>
    <w:rsid w:val="00AC64FD"/>
    <w:rsid w:val="00AC6639"/>
    <w:rsid w:val="00AC6793"/>
    <w:rsid w:val="00AC6A7F"/>
    <w:rsid w:val="00AC6F39"/>
    <w:rsid w:val="00AC72BA"/>
    <w:rsid w:val="00AC797A"/>
    <w:rsid w:val="00AC7D3F"/>
    <w:rsid w:val="00AD0182"/>
    <w:rsid w:val="00AD062A"/>
    <w:rsid w:val="00AD14A1"/>
    <w:rsid w:val="00AD1828"/>
    <w:rsid w:val="00AD275D"/>
    <w:rsid w:val="00AD45CE"/>
    <w:rsid w:val="00AD53E3"/>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489"/>
    <w:rsid w:val="00AE16B7"/>
    <w:rsid w:val="00AE1A2F"/>
    <w:rsid w:val="00AE2D27"/>
    <w:rsid w:val="00AE2EB6"/>
    <w:rsid w:val="00AE32D0"/>
    <w:rsid w:val="00AE3E09"/>
    <w:rsid w:val="00AE4A39"/>
    <w:rsid w:val="00AE5742"/>
    <w:rsid w:val="00AE66A2"/>
    <w:rsid w:val="00AE6DA9"/>
    <w:rsid w:val="00AE74F4"/>
    <w:rsid w:val="00AF041F"/>
    <w:rsid w:val="00AF0CBC"/>
    <w:rsid w:val="00AF0DBA"/>
    <w:rsid w:val="00AF0EF2"/>
    <w:rsid w:val="00AF42A3"/>
    <w:rsid w:val="00AF4749"/>
    <w:rsid w:val="00AF4956"/>
    <w:rsid w:val="00AF525E"/>
    <w:rsid w:val="00AF568E"/>
    <w:rsid w:val="00AF5891"/>
    <w:rsid w:val="00AF5B50"/>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A35"/>
    <w:rsid w:val="00B21D3B"/>
    <w:rsid w:val="00B21F63"/>
    <w:rsid w:val="00B221D7"/>
    <w:rsid w:val="00B2354C"/>
    <w:rsid w:val="00B23912"/>
    <w:rsid w:val="00B23FB4"/>
    <w:rsid w:val="00B24775"/>
    <w:rsid w:val="00B24B4B"/>
    <w:rsid w:val="00B24D02"/>
    <w:rsid w:val="00B25B44"/>
    <w:rsid w:val="00B2635D"/>
    <w:rsid w:val="00B275FB"/>
    <w:rsid w:val="00B27FF0"/>
    <w:rsid w:val="00B30C93"/>
    <w:rsid w:val="00B3116A"/>
    <w:rsid w:val="00B313FF"/>
    <w:rsid w:val="00B3186D"/>
    <w:rsid w:val="00B31906"/>
    <w:rsid w:val="00B31E57"/>
    <w:rsid w:val="00B321DF"/>
    <w:rsid w:val="00B343FC"/>
    <w:rsid w:val="00B34640"/>
    <w:rsid w:val="00B3488E"/>
    <w:rsid w:val="00B34F12"/>
    <w:rsid w:val="00B35B25"/>
    <w:rsid w:val="00B3620A"/>
    <w:rsid w:val="00B36404"/>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3F30"/>
    <w:rsid w:val="00B54AC9"/>
    <w:rsid w:val="00B55A70"/>
    <w:rsid w:val="00B56854"/>
    <w:rsid w:val="00B56AF7"/>
    <w:rsid w:val="00B577EB"/>
    <w:rsid w:val="00B579AD"/>
    <w:rsid w:val="00B57B24"/>
    <w:rsid w:val="00B57E27"/>
    <w:rsid w:val="00B61D33"/>
    <w:rsid w:val="00B61F0B"/>
    <w:rsid w:val="00B63019"/>
    <w:rsid w:val="00B64209"/>
    <w:rsid w:val="00B64EEC"/>
    <w:rsid w:val="00B65898"/>
    <w:rsid w:val="00B6616B"/>
    <w:rsid w:val="00B66203"/>
    <w:rsid w:val="00B664F2"/>
    <w:rsid w:val="00B66530"/>
    <w:rsid w:val="00B6701F"/>
    <w:rsid w:val="00B6747F"/>
    <w:rsid w:val="00B67A32"/>
    <w:rsid w:val="00B700AB"/>
    <w:rsid w:val="00B702FE"/>
    <w:rsid w:val="00B70975"/>
    <w:rsid w:val="00B709CA"/>
    <w:rsid w:val="00B709D4"/>
    <w:rsid w:val="00B71759"/>
    <w:rsid w:val="00B71F37"/>
    <w:rsid w:val="00B720BA"/>
    <w:rsid w:val="00B720EA"/>
    <w:rsid w:val="00B7248C"/>
    <w:rsid w:val="00B725FB"/>
    <w:rsid w:val="00B7309F"/>
    <w:rsid w:val="00B73463"/>
    <w:rsid w:val="00B7367A"/>
    <w:rsid w:val="00B73C73"/>
    <w:rsid w:val="00B74E46"/>
    <w:rsid w:val="00B74F71"/>
    <w:rsid w:val="00B767F0"/>
    <w:rsid w:val="00B76ABA"/>
    <w:rsid w:val="00B77211"/>
    <w:rsid w:val="00B7792A"/>
    <w:rsid w:val="00B81036"/>
    <w:rsid w:val="00B814B4"/>
    <w:rsid w:val="00B814DB"/>
    <w:rsid w:val="00B832C8"/>
    <w:rsid w:val="00B834F8"/>
    <w:rsid w:val="00B835CE"/>
    <w:rsid w:val="00B83872"/>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5E97"/>
    <w:rsid w:val="00B96AB9"/>
    <w:rsid w:val="00B97A80"/>
    <w:rsid w:val="00BA0338"/>
    <w:rsid w:val="00BA0530"/>
    <w:rsid w:val="00BA0C2F"/>
    <w:rsid w:val="00BA0C52"/>
    <w:rsid w:val="00BA0D3D"/>
    <w:rsid w:val="00BA0F41"/>
    <w:rsid w:val="00BA12BF"/>
    <w:rsid w:val="00BA13D0"/>
    <w:rsid w:val="00BA26BA"/>
    <w:rsid w:val="00BA4244"/>
    <w:rsid w:val="00BA4263"/>
    <w:rsid w:val="00BA4754"/>
    <w:rsid w:val="00BA4BA2"/>
    <w:rsid w:val="00BA52D9"/>
    <w:rsid w:val="00BA6180"/>
    <w:rsid w:val="00BA6E00"/>
    <w:rsid w:val="00BA7E5A"/>
    <w:rsid w:val="00BB00DB"/>
    <w:rsid w:val="00BB089D"/>
    <w:rsid w:val="00BB0BAD"/>
    <w:rsid w:val="00BB0C03"/>
    <w:rsid w:val="00BB277B"/>
    <w:rsid w:val="00BB2B56"/>
    <w:rsid w:val="00BB2D59"/>
    <w:rsid w:val="00BB304C"/>
    <w:rsid w:val="00BB335A"/>
    <w:rsid w:val="00BB3BD3"/>
    <w:rsid w:val="00BB3EC5"/>
    <w:rsid w:val="00BB4586"/>
    <w:rsid w:val="00BB59AD"/>
    <w:rsid w:val="00BB7210"/>
    <w:rsid w:val="00BC024A"/>
    <w:rsid w:val="00BC02D0"/>
    <w:rsid w:val="00BC1A94"/>
    <w:rsid w:val="00BC1B42"/>
    <w:rsid w:val="00BC1B94"/>
    <w:rsid w:val="00BC1D84"/>
    <w:rsid w:val="00BC2707"/>
    <w:rsid w:val="00BC34BD"/>
    <w:rsid w:val="00BC44BF"/>
    <w:rsid w:val="00BC4828"/>
    <w:rsid w:val="00BC49E7"/>
    <w:rsid w:val="00BC586C"/>
    <w:rsid w:val="00BC70F2"/>
    <w:rsid w:val="00BC7253"/>
    <w:rsid w:val="00BC7E2B"/>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1A"/>
    <w:rsid w:val="00BE2CC9"/>
    <w:rsid w:val="00BE2E60"/>
    <w:rsid w:val="00BE2E6B"/>
    <w:rsid w:val="00BE3FEE"/>
    <w:rsid w:val="00BE5070"/>
    <w:rsid w:val="00BE5B3D"/>
    <w:rsid w:val="00BE6567"/>
    <w:rsid w:val="00BE6D64"/>
    <w:rsid w:val="00BE6F3B"/>
    <w:rsid w:val="00BE7229"/>
    <w:rsid w:val="00BE7EF5"/>
    <w:rsid w:val="00BF05A6"/>
    <w:rsid w:val="00BF14B8"/>
    <w:rsid w:val="00BF2233"/>
    <w:rsid w:val="00BF31DB"/>
    <w:rsid w:val="00BF34DA"/>
    <w:rsid w:val="00BF3749"/>
    <w:rsid w:val="00BF4D14"/>
    <w:rsid w:val="00BF4F11"/>
    <w:rsid w:val="00BF5B62"/>
    <w:rsid w:val="00BF5D86"/>
    <w:rsid w:val="00BF67CC"/>
    <w:rsid w:val="00BF6C54"/>
    <w:rsid w:val="00BF7164"/>
    <w:rsid w:val="00C00B79"/>
    <w:rsid w:val="00C00BC8"/>
    <w:rsid w:val="00C00EE4"/>
    <w:rsid w:val="00C014EA"/>
    <w:rsid w:val="00C018C4"/>
    <w:rsid w:val="00C01B4D"/>
    <w:rsid w:val="00C01CF4"/>
    <w:rsid w:val="00C01DAB"/>
    <w:rsid w:val="00C038C0"/>
    <w:rsid w:val="00C03EF1"/>
    <w:rsid w:val="00C04978"/>
    <w:rsid w:val="00C05008"/>
    <w:rsid w:val="00C053AB"/>
    <w:rsid w:val="00C06223"/>
    <w:rsid w:val="00C06A3E"/>
    <w:rsid w:val="00C06BA5"/>
    <w:rsid w:val="00C06BDC"/>
    <w:rsid w:val="00C06C92"/>
    <w:rsid w:val="00C10A42"/>
    <w:rsid w:val="00C111E2"/>
    <w:rsid w:val="00C11CFF"/>
    <w:rsid w:val="00C13420"/>
    <w:rsid w:val="00C13EE7"/>
    <w:rsid w:val="00C147FF"/>
    <w:rsid w:val="00C1493C"/>
    <w:rsid w:val="00C14CB6"/>
    <w:rsid w:val="00C151F0"/>
    <w:rsid w:val="00C155A6"/>
    <w:rsid w:val="00C1573E"/>
    <w:rsid w:val="00C15B21"/>
    <w:rsid w:val="00C1603D"/>
    <w:rsid w:val="00C161D5"/>
    <w:rsid w:val="00C1732D"/>
    <w:rsid w:val="00C2032B"/>
    <w:rsid w:val="00C208D7"/>
    <w:rsid w:val="00C20A79"/>
    <w:rsid w:val="00C211EB"/>
    <w:rsid w:val="00C2147F"/>
    <w:rsid w:val="00C2191F"/>
    <w:rsid w:val="00C2230D"/>
    <w:rsid w:val="00C226F0"/>
    <w:rsid w:val="00C22B08"/>
    <w:rsid w:val="00C23506"/>
    <w:rsid w:val="00C23D0C"/>
    <w:rsid w:val="00C250D0"/>
    <w:rsid w:val="00C25C3D"/>
    <w:rsid w:val="00C261ED"/>
    <w:rsid w:val="00C26920"/>
    <w:rsid w:val="00C27ABE"/>
    <w:rsid w:val="00C27B30"/>
    <w:rsid w:val="00C301E8"/>
    <w:rsid w:val="00C309F3"/>
    <w:rsid w:val="00C30A0E"/>
    <w:rsid w:val="00C311EE"/>
    <w:rsid w:val="00C313B0"/>
    <w:rsid w:val="00C317FB"/>
    <w:rsid w:val="00C31F6D"/>
    <w:rsid w:val="00C325CD"/>
    <w:rsid w:val="00C32799"/>
    <w:rsid w:val="00C3296A"/>
    <w:rsid w:val="00C32B76"/>
    <w:rsid w:val="00C35887"/>
    <w:rsid w:val="00C36643"/>
    <w:rsid w:val="00C36A8E"/>
    <w:rsid w:val="00C41724"/>
    <w:rsid w:val="00C42EFD"/>
    <w:rsid w:val="00C44406"/>
    <w:rsid w:val="00C4691B"/>
    <w:rsid w:val="00C46AE8"/>
    <w:rsid w:val="00C47113"/>
    <w:rsid w:val="00C475B0"/>
    <w:rsid w:val="00C47800"/>
    <w:rsid w:val="00C47B4C"/>
    <w:rsid w:val="00C47CD9"/>
    <w:rsid w:val="00C503B9"/>
    <w:rsid w:val="00C50C74"/>
    <w:rsid w:val="00C50C82"/>
    <w:rsid w:val="00C52A65"/>
    <w:rsid w:val="00C52E9B"/>
    <w:rsid w:val="00C537E9"/>
    <w:rsid w:val="00C53E05"/>
    <w:rsid w:val="00C54AB9"/>
    <w:rsid w:val="00C54BD5"/>
    <w:rsid w:val="00C54BDB"/>
    <w:rsid w:val="00C54C42"/>
    <w:rsid w:val="00C54DB3"/>
    <w:rsid w:val="00C55C97"/>
    <w:rsid w:val="00C56676"/>
    <w:rsid w:val="00C56B07"/>
    <w:rsid w:val="00C575A9"/>
    <w:rsid w:val="00C576A2"/>
    <w:rsid w:val="00C601D4"/>
    <w:rsid w:val="00C60CC4"/>
    <w:rsid w:val="00C61703"/>
    <w:rsid w:val="00C61C9F"/>
    <w:rsid w:val="00C61D5C"/>
    <w:rsid w:val="00C624BE"/>
    <w:rsid w:val="00C6277E"/>
    <w:rsid w:val="00C62D90"/>
    <w:rsid w:val="00C635C5"/>
    <w:rsid w:val="00C63E3D"/>
    <w:rsid w:val="00C64061"/>
    <w:rsid w:val="00C648A2"/>
    <w:rsid w:val="00C64A0A"/>
    <w:rsid w:val="00C654C4"/>
    <w:rsid w:val="00C65896"/>
    <w:rsid w:val="00C6658F"/>
    <w:rsid w:val="00C66C41"/>
    <w:rsid w:val="00C66D07"/>
    <w:rsid w:val="00C66EC2"/>
    <w:rsid w:val="00C67383"/>
    <w:rsid w:val="00C67639"/>
    <w:rsid w:val="00C67A57"/>
    <w:rsid w:val="00C71C3A"/>
    <w:rsid w:val="00C72384"/>
    <w:rsid w:val="00C72B41"/>
    <w:rsid w:val="00C732B1"/>
    <w:rsid w:val="00C73698"/>
    <w:rsid w:val="00C73761"/>
    <w:rsid w:val="00C73CDC"/>
    <w:rsid w:val="00C74037"/>
    <w:rsid w:val="00C74455"/>
    <w:rsid w:val="00C7454A"/>
    <w:rsid w:val="00C751DE"/>
    <w:rsid w:val="00C7544D"/>
    <w:rsid w:val="00C760E7"/>
    <w:rsid w:val="00C774DE"/>
    <w:rsid w:val="00C77698"/>
    <w:rsid w:val="00C776C5"/>
    <w:rsid w:val="00C803BB"/>
    <w:rsid w:val="00C8111D"/>
    <w:rsid w:val="00C8199B"/>
    <w:rsid w:val="00C81E56"/>
    <w:rsid w:val="00C8270E"/>
    <w:rsid w:val="00C8271C"/>
    <w:rsid w:val="00C82A80"/>
    <w:rsid w:val="00C84009"/>
    <w:rsid w:val="00C84357"/>
    <w:rsid w:val="00C8438B"/>
    <w:rsid w:val="00C84979"/>
    <w:rsid w:val="00C850CA"/>
    <w:rsid w:val="00C856E8"/>
    <w:rsid w:val="00C85E02"/>
    <w:rsid w:val="00C86002"/>
    <w:rsid w:val="00C86ED1"/>
    <w:rsid w:val="00C87429"/>
    <w:rsid w:val="00C87437"/>
    <w:rsid w:val="00C902DB"/>
    <w:rsid w:val="00C90856"/>
    <w:rsid w:val="00C90E21"/>
    <w:rsid w:val="00C9185D"/>
    <w:rsid w:val="00C921C0"/>
    <w:rsid w:val="00C928EC"/>
    <w:rsid w:val="00C931A5"/>
    <w:rsid w:val="00C940B9"/>
    <w:rsid w:val="00C942F7"/>
    <w:rsid w:val="00C94940"/>
    <w:rsid w:val="00C94CEE"/>
    <w:rsid w:val="00C950F0"/>
    <w:rsid w:val="00C95A42"/>
    <w:rsid w:val="00C9669D"/>
    <w:rsid w:val="00C977F1"/>
    <w:rsid w:val="00C97893"/>
    <w:rsid w:val="00C978C8"/>
    <w:rsid w:val="00C97918"/>
    <w:rsid w:val="00C97C57"/>
    <w:rsid w:val="00C97DDC"/>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65"/>
    <w:rsid w:val="00CA62CA"/>
    <w:rsid w:val="00CA6695"/>
    <w:rsid w:val="00CA68E6"/>
    <w:rsid w:val="00CA6AFE"/>
    <w:rsid w:val="00CB0267"/>
    <w:rsid w:val="00CB03B6"/>
    <w:rsid w:val="00CB1247"/>
    <w:rsid w:val="00CB1AD7"/>
    <w:rsid w:val="00CB1C31"/>
    <w:rsid w:val="00CB1C8B"/>
    <w:rsid w:val="00CB1DEF"/>
    <w:rsid w:val="00CB1ED7"/>
    <w:rsid w:val="00CB2140"/>
    <w:rsid w:val="00CB2290"/>
    <w:rsid w:val="00CB304A"/>
    <w:rsid w:val="00CB3156"/>
    <w:rsid w:val="00CB45E3"/>
    <w:rsid w:val="00CB4691"/>
    <w:rsid w:val="00CB5160"/>
    <w:rsid w:val="00CB53F8"/>
    <w:rsid w:val="00CB5B95"/>
    <w:rsid w:val="00CB5F52"/>
    <w:rsid w:val="00CB79CD"/>
    <w:rsid w:val="00CC0524"/>
    <w:rsid w:val="00CC2F09"/>
    <w:rsid w:val="00CC3194"/>
    <w:rsid w:val="00CC360C"/>
    <w:rsid w:val="00CC38D2"/>
    <w:rsid w:val="00CC39B4"/>
    <w:rsid w:val="00CC3B97"/>
    <w:rsid w:val="00CC4427"/>
    <w:rsid w:val="00CC55E0"/>
    <w:rsid w:val="00CC57C9"/>
    <w:rsid w:val="00CC6882"/>
    <w:rsid w:val="00CC6C31"/>
    <w:rsid w:val="00CC6CA8"/>
    <w:rsid w:val="00CC7272"/>
    <w:rsid w:val="00CC773E"/>
    <w:rsid w:val="00CC7A9C"/>
    <w:rsid w:val="00CC7B21"/>
    <w:rsid w:val="00CD0F41"/>
    <w:rsid w:val="00CD217A"/>
    <w:rsid w:val="00CD218B"/>
    <w:rsid w:val="00CD368B"/>
    <w:rsid w:val="00CD3A6B"/>
    <w:rsid w:val="00CD4B45"/>
    <w:rsid w:val="00CD5682"/>
    <w:rsid w:val="00CD61BE"/>
    <w:rsid w:val="00CD63A1"/>
    <w:rsid w:val="00CD6D48"/>
    <w:rsid w:val="00CD6EDD"/>
    <w:rsid w:val="00CD7375"/>
    <w:rsid w:val="00CE14E7"/>
    <w:rsid w:val="00CE22A2"/>
    <w:rsid w:val="00CE22F6"/>
    <w:rsid w:val="00CE2E6F"/>
    <w:rsid w:val="00CE39B9"/>
    <w:rsid w:val="00CE4296"/>
    <w:rsid w:val="00CE4482"/>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DD"/>
    <w:rsid w:val="00CF508C"/>
    <w:rsid w:val="00CF53A0"/>
    <w:rsid w:val="00CF540D"/>
    <w:rsid w:val="00CF560E"/>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3895"/>
    <w:rsid w:val="00D05251"/>
    <w:rsid w:val="00D065DA"/>
    <w:rsid w:val="00D06AC1"/>
    <w:rsid w:val="00D06B1D"/>
    <w:rsid w:val="00D10700"/>
    <w:rsid w:val="00D10C19"/>
    <w:rsid w:val="00D11B75"/>
    <w:rsid w:val="00D11F66"/>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0FEC"/>
    <w:rsid w:val="00D2263B"/>
    <w:rsid w:val="00D23556"/>
    <w:rsid w:val="00D2467B"/>
    <w:rsid w:val="00D246AC"/>
    <w:rsid w:val="00D24A8F"/>
    <w:rsid w:val="00D2523C"/>
    <w:rsid w:val="00D2693B"/>
    <w:rsid w:val="00D31292"/>
    <w:rsid w:val="00D31343"/>
    <w:rsid w:val="00D3175C"/>
    <w:rsid w:val="00D319BF"/>
    <w:rsid w:val="00D32213"/>
    <w:rsid w:val="00D324E5"/>
    <w:rsid w:val="00D32500"/>
    <w:rsid w:val="00D3268C"/>
    <w:rsid w:val="00D32B30"/>
    <w:rsid w:val="00D32E54"/>
    <w:rsid w:val="00D33197"/>
    <w:rsid w:val="00D34691"/>
    <w:rsid w:val="00D34755"/>
    <w:rsid w:val="00D35C60"/>
    <w:rsid w:val="00D36EE0"/>
    <w:rsid w:val="00D36FF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B04"/>
    <w:rsid w:val="00D46E3B"/>
    <w:rsid w:val="00D46F8C"/>
    <w:rsid w:val="00D46FBE"/>
    <w:rsid w:val="00D47FC3"/>
    <w:rsid w:val="00D5036B"/>
    <w:rsid w:val="00D50B0D"/>
    <w:rsid w:val="00D51755"/>
    <w:rsid w:val="00D51C6D"/>
    <w:rsid w:val="00D51EF4"/>
    <w:rsid w:val="00D5271F"/>
    <w:rsid w:val="00D52AE8"/>
    <w:rsid w:val="00D52BB3"/>
    <w:rsid w:val="00D52F00"/>
    <w:rsid w:val="00D53283"/>
    <w:rsid w:val="00D53D61"/>
    <w:rsid w:val="00D540F9"/>
    <w:rsid w:val="00D552B6"/>
    <w:rsid w:val="00D5555A"/>
    <w:rsid w:val="00D5673C"/>
    <w:rsid w:val="00D56A91"/>
    <w:rsid w:val="00D57667"/>
    <w:rsid w:val="00D57BA2"/>
    <w:rsid w:val="00D57BEA"/>
    <w:rsid w:val="00D57FEB"/>
    <w:rsid w:val="00D602D1"/>
    <w:rsid w:val="00D6048A"/>
    <w:rsid w:val="00D60A06"/>
    <w:rsid w:val="00D60B77"/>
    <w:rsid w:val="00D61879"/>
    <w:rsid w:val="00D61C30"/>
    <w:rsid w:val="00D61ECA"/>
    <w:rsid w:val="00D62015"/>
    <w:rsid w:val="00D622E8"/>
    <w:rsid w:val="00D62880"/>
    <w:rsid w:val="00D62925"/>
    <w:rsid w:val="00D62A39"/>
    <w:rsid w:val="00D62CAF"/>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142"/>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7A0"/>
    <w:rsid w:val="00DA7968"/>
    <w:rsid w:val="00DA7CF4"/>
    <w:rsid w:val="00DA7DD6"/>
    <w:rsid w:val="00DB0B22"/>
    <w:rsid w:val="00DB14E1"/>
    <w:rsid w:val="00DB1AB7"/>
    <w:rsid w:val="00DB1B0E"/>
    <w:rsid w:val="00DB29A5"/>
    <w:rsid w:val="00DB2CAD"/>
    <w:rsid w:val="00DB3D8D"/>
    <w:rsid w:val="00DB4045"/>
    <w:rsid w:val="00DB420F"/>
    <w:rsid w:val="00DB6599"/>
    <w:rsid w:val="00DB6B53"/>
    <w:rsid w:val="00DB6C7F"/>
    <w:rsid w:val="00DB6E1F"/>
    <w:rsid w:val="00DB7A58"/>
    <w:rsid w:val="00DB7BF2"/>
    <w:rsid w:val="00DB7C35"/>
    <w:rsid w:val="00DB7E4D"/>
    <w:rsid w:val="00DB7EE6"/>
    <w:rsid w:val="00DC1888"/>
    <w:rsid w:val="00DC1B0E"/>
    <w:rsid w:val="00DC2A06"/>
    <w:rsid w:val="00DC2DC7"/>
    <w:rsid w:val="00DC32BF"/>
    <w:rsid w:val="00DC36E3"/>
    <w:rsid w:val="00DC3C56"/>
    <w:rsid w:val="00DC4A49"/>
    <w:rsid w:val="00DC4D30"/>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4C8"/>
    <w:rsid w:val="00DD4838"/>
    <w:rsid w:val="00DD4B0C"/>
    <w:rsid w:val="00DD50F7"/>
    <w:rsid w:val="00DD52FD"/>
    <w:rsid w:val="00DD55FC"/>
    <w:rsid w:val="00DD587E"/>
    <w:rsid w:val="00DD5D88"/>
    <w:rsid w:val="00DD64DC"/>
    <w:rsid w:val="00DD65BD"/>
    <w:rsid w:val="00DD67BE"/>
    <w:rsid w:val="00DD68EB"/>
    <w:rsid w:val="00DD7221"/>
    <w:rsid w:val="00DE0BCF"/>
    <w:rsid w:val="00DE1601"/>
    <w:rsid w:val="00DE16F4"/>
    <w:rsid w:val="00DE1B35"/>
    <w:rsid w:val="00DE276A"/>
    <w:rsid w:val="00DE2824"/>
    <w:rsid w:val="00DE294F"/>
    <w:rsid w:val="00DE2A00"/>
    <w:rsid w:val="00DE2B8E"/>
    <w:rsid w:val="00DE2BCC"/>
    <w:rsid w:val="00DE33EF"/>
    <w:rsid w:val="00DE3665"/>
    <w:rsid w:val="00DE3A5F"/>
    <w:rsid w:val="00DE3DE2"/>
    <w:rsid w:val="00DE4864"/>
    <w:rsid w:val="00DE4ED9"/>
    <w:rsid w:val="00DE51C7"/>
    <w:rsid w:val="00DE5BC1"/>
    <w:rsid w:val="00DE6D2F"/>
    <w:rsid w:val="00DF1043"/>
    <w:rsid w:val="00DF10FF"/>
    <w:rsid w:val="00DF184B"/>
    <w:rsid w:val="00DF1B02"/>
    <w:rsid w:val="00DF1C35"/>
    <w:rsid w:val="00DF1EF3"/>
    <w:rsid w:val="00DF29F5"/>
    <w:rsid w:val="00DF3164"/>
    <w:rsid w:val="00DF373A"/>
    <w:rsid w:val="00DF38E1"/>
    <w:rsid w:val="00DF44D0"/>
    <w:rsid w:val="00DF4580"/>
    <w:rsid w:val="00DF4767"/>
    <w:rsid w:val="00DF52E7"/>
    <w:rsid w:val="00DF5391"/>
    <w:rsid w:val="00DF594B"/>
    <w:rsid w:val="00DF6AF9"/>
    <w:rsid w:val="00DF6D38"/>
    <w:rsid w:val="00DF6D58"/>
    <w:rsid w:val="00DF7689"/>
    <w:rsid w:val="00DF79CC"/>
    <w:rsid w:val="00DF7F4E"/>
    <w:rsid w:val="00E000B5"/>
    <w:rsid w:val="00E00EFE"/>
    <w:rsid w:val="00E014D3"/>
    <w:rsid w:val="00E025F3"/>
    <w:rsid w:val="00E03686"/>
    <w:rsid w:val="00E04005"/>
    <w:rsid w:val="00E045E1"/>
    <w:rsid w:val="00E045E7"/>
    <w:rsid w:val="00E05062"/>
    <w:rsid w:val="00E061FC"/>
    <w:rsid w:val="00E063A9"/>
    <w:rsid w:val="00E065A1"/>
    <w:rsid w:val="00E06A2F"/>
    <w:rsid w:val="00E07673"/>
    <w:rsid w:val="00E07C09"/>
    <w:rsid w:val="00E07CD4"/>
    <w:rsid w:val="00E1065A"/>
    <w:rsid w:val="00E11381"/>
    <w:rsid w:val="00E1187B"/>
    <w:rsid w:val="00E11B93"/>
    <w:rsid w:val="00E1213E"/>
    <w:rsid w:val="00E136E0"/>
    <w:rsid w:val="00E13D60"/>
    <w:rsid w:val="00E13E89"/>
    <w:rsid w:val="00E141D4"/>
    <w:rsid w:val="00E14E77"/>
    <w:rsid w:val="00E14F8C"/>
    <w:rsid w:val="00E152EE"/>
    <w:rsid w:val="00E15A9A"/>
    <w:rsid w:val="00E1614B"/>
    <w:rsid w:val="00E162A1"/>
    <w:rsid w:val="00E16381"/>
    <w:rsid w:val="00E16509"/>
    <w:rsid w:val="00E16992"/>
    <w:rsid w:val="00E16C59"/>
    <w:rsid w:val="00E16D80"/>
    <w:rsid w:val="00E16E7A"/>
    <w:rsid w:val="00E17273"/>
    <w:rsid w:val="00E17385"/>
    <w:rsid w:val="00E17B5D"/>
    <w:rsid w:val="00E20602"/>
    <w:rsid w:val="00E208C4"/>
    <w:rsid w:val="00E20E01"/>
    <w:rsid w:val="00E21053"/>
    <w:rsid w:val="00E21910"/>
    <w:rsid w:val="00E222E6"/>
    <w:rsid w:val="00E23106"/>
    <w:rsid w:val="00E231EF"/>
    <w:rsid w:val="00E24B41"/>
    <w:rsid w:val="00E24E62"/>
    <w:rsid w:val="00E252F4"/>
    <w:rsid w:val="00E2638B"/>
    <w:rsid w:val="00E264BB"/>
    <w:rsid w:val="00E26BD1"/>
    <w:rsid w:val="00E26BD5"/>
    <w:rsid w:val="00E270D0"/>
    <w:rsid w:val="00E27139"/>
    <w:rsid w:val="00E27194"/>
    <w:rsid w:val="00E274F0"/>
    <w:rsid w:val="00E27546"/>
    <w:rsid w:val="00E27840"/>
    <w:rsid w:val="00E27BD1"/>
    <w:rsid w:val="00E27F59"/>
    <w:rsid w:val="00E30DA8"/>
    <w:rsid w:val="00E314A4"/>
    <w:rsid w:val="00E319D1"/>
    <w:rsid w:val="00E32931"/>
    <w:rsid w:val="00E32A3F"/>
    <w:rsid w:val="00E331FF"/>
    <w:rsid w:val="00E33A78"/>
    <w:rsid w:val="00E3410B"/>
    <w:rsid w:val="00E351E4"/>
    <w:rsid w:val="00E35973"/>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5626"/>
    <w:rsid w:val="00E457B6"/>
    <w:rsid w:val="00E458FA"/>
    <w:rsid w:val="00E464D7"/>
    <w:rsid w:val="00E46CFF"/>
    <w:rsid w:val="00E46D46"/>
    <w:rsid w:val="00E46DCD"/>
    <w:rsid w:val="00E4756C"/>
    <w:rsid w:val="00E479FB"/>
    <w:rsid w:val="00E47AFD"/>
    <w:rsid w:val="00E47D17"/>
    <w:rsid w:val="00E501EE"/>
    <w:rsid w:val="00E50249"/>
    <w:rsid w:val="00E507B5"/>
    <w:rsid w:val="00E5092F"/>
    <w:rsid w:val="00E511B3"/>
    <w:rsid w:val="00E516A0"/>
    <w:rsid w:val="00E51836"/>
    <w:rsid w:val="00E52EB5"/>
    <w:rsid w:val="00E52FEA"/>
    <w:rsid w:val="00E535E5"/>
    <w:rsid w:val="00E54C2F"/>
    <w:rsid w:val="00E55722"/>
    <w:rsid w:val="00E55BD7"/>
    <w:rsid w:val="00E55F1E"/>
    <w:rsid w:val="00E56ADD"/>
    <w:rsid w:val="00E571F3"/>
    <w:rsid w:val="00E57F0E"/>
    <w:rsid w:val="00E61118"/>
    <w:rsid w:val="00E61394"/>
    <w:rsid w:val="00E6202C"/>
    <w:rsid w:val="00E6241C"/>
    <w:rsid w:val="00E6297D"/>
    <w:rsid w:val="00E63DDC"/>
    <w:rsid w:val="00E64371"/>
    <w:rsid w:val="00E646BD"/>
    <w:rsid w:val="00E646EF"/>
    <w:rsid w:val="00E649A7"/>
    <w:rsid w:val="00E64D7D"/>
    <w:rsid w:val="00E65179"/>
    <w:rsid w:val="00E652BE"/>
    <w:rsid w:val="00E65851"/>
    <w:rsid w:val="00E65C58"/>
    <w:rsid w:val="00E661E9"/>
    <w:rsid w:val="00E66990"/>
    <w:rsid w:val="00E6761B"/>
    <w:rsid w:val="00E679C4"/>
    <w:rsid w:val="00E706C0"/>
    <w:rsid w:val="00E71839"/>
    <w:rsid w:val="00E71AB9"/>
    <w:rsid w:val="00E7224B"/>
    <w:rsid w:val="00E728FA"/>
    <w:rsid w:val="00E72C04"/>
    <w:rsid w:val="00E72E34"/>
    <w:rsid w:val="00E73028"/>
    <w:rsid w:val="00E734B2"/>
    <w:rsid w:val="00E73A5B"/>
    <w:rsid w:val="00E73EC6"/>
    <w:rsid w:val="00E748B8"/>
    <w:rsid w:val="00E754AD"/>
    <w:rsid w:val="00E7646E"/>
    <w:rsid w:val="00E76A90"/>
    <w:rsid w:val="00E76B7B"/>
    <w:rsid w:val="00E77922"/>
    <w:rsid w:val="00E808E7"/>
    <w:rsid w:val="00E80D6A"/>
    <w:rsid w:val="00E80E0E"/>
    <w:rsid w:val="00E80E7B"/>
    <w:rsid w:val="00E80F7E"/>
    <w:rsid w:val="00E81911"/>
    <w:rsid w:val="00E831CC"/>
    <w:rsid w:val="00E83A65"/>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B03"/>
    <w:rsid w:val="00E95FC7"/>
    <w:rsid w:val="00E9613E"/>
    <w:rsid w:val="00E961C1"/>
    <w:rsid w:val="00E9711F"/>
    <w:rsid w:val="00EA05FD"/>
    <w:rsid w:val="00EA0BBF"/>
    <w:rsid w:val="00EA1CC2"/>
    <w:rsid w:val="00EA2156"/>
    <w:rsid w:val="00EA21BF"/>
    <w:rsid w:val="00EA2A92"/>
    <w:rsid w:val="00EA2C04"/>
    <w:rsid w:val="00EA36CB"/>
    <w:rsid w:val="00EA3DB1"/>
    <w:rsid w:val="00EA4577"/>
    <w:rsid w:val="00EA5A37"/>
    <w:rsid w:val="00EA67AF"/>
    <w:rsid w:val="00EA6871"/>
    <w:rsid w:val="00EA7216"/>
    <w:rsid w:val="00EA7822"/>
    <w:rsid w:val="00EB02C5"/>
    <w:rsid w:val="00EB02D3"/>
    <w:rsid w:val="00EB0763"/>
    <w:rsid w:val="00EB096B"/>
    <w:rsid w:val="00EB1416"/>
    <w:rsid w:val="00EB178E"/>
    <w:rsid w:val="00EB266C"/>
    <w:rsid w:val="00EB26BE"/>
    <w:rsid w:val="00EB27B5"/>
    <w:rsid w:val="00EB287C"/>
    <w:rsid w:val="00EB29E3"/>
    <w:rsid w:val="00EB2B3D"/>
    <w:rsid w:val="00EB48D0"/>
    <w:rsid w:val="00EB4AF5"/>
    <w:rsid w:val="00EB54E2"/>
    <w:rsid w:val="00EB5575"/>
    <w:rsid w:val="00EB69F6"/>
    <w:rsid w:val="00EB73B6"/>
    <w:rsid w:val="00EB7E92"/>
    <w:rsid w:val="00EB7F88"/>
    <w:rsid w:val="00EC0056"/>
    <w:rsid w:val="00EC0866"/>
    <w:rsid w:val="00EC1324"/>
    <w:rsid w:val="00EC1C86"/>
    <w:rsid w:val="00EC1D58"/>
    <w:rsid w:val="00EC277A"/>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79B"/>
    <w:rsid w:val="00ED51DB"/>
    <w:rsid w:val="00ED555F"/>
    <w:rsid w:val="00ED5CD1"/>
    <w:rsid w:val="00ED67A6"/>
    <w:rsid w:val="00ED70E3"/>
    <w:rsid w:val="00EE10DA"/>
    <w:rsid w:val="00EE17B5"/>
    <w:rsid w:val="00EE26A3"/>
    <w:rsid w:val="00EE36B8"/>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E1E"/>
    <w:rsid w:val="00EF352F"/>
    <w:rsid w:val="00EF3793"/>
    <w:rsid w:val="00EF4C67"/>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BCD"/>
    <w:rsid w:val="00F03DB5"/>
    <w:rsid w:val="00F03E33"/>
    <w:rsid w:val="00F0424C"/>
    <w:rsid w:val="00F048C5"/>
    <w:rsid w:val="00F0541D"/>
    <w:rsid w:val="00F055A2"/>
    <w:rsid w:val="00F06419"/>
    <w:rsid w:val="00F07E99"/>
    <w:rsid w:val="00F07F3A"/>
    <w:rsid w:val="00F07F74"/>
    <w:rsid w:val="00F103D9"/>
    <w:rsid w:val="00F10627"/>
    <w:rsid w:val="00F107CF"/>
    <w:rsid w:val="00F10F29"/>
    <w:rsid w:val="00F1101B"/>
    <w:rsid w:val="00F117BC"/>
    <w:rsid w:val="00F11931"/>
    <w:rsid w:val="00F11C32"/>
    <w:rsid w:val="00F11F65"/>
    <w:rsid w:val="00F1221A"/>
    <w:rsid w:val="00F13A91"/>
    <w:rsid w:val="00F13BDC"/>
    <w:rsid w:val="00F1480A"/>
    <w:rsid w:val="00F1561B"/>
    <w:rsid w:val="00F15662"/>
    <w:rsid w:val="00F157DD"/>
    <w:rsid w:val="00F15C84"/>
    <w:rsid w:val="00F15CEA"/>
    <w:rsid w:val="00F168F0"/>
    <w:rsid w:val="00F16B4D"/>
    <w:rsid w:val="00F17473"/>
    <w:rsid w:val="00F17B6D"/>
    <w:rsid w:val="00F17C21"/>
    <w:rsid w:val="00F17EF9"/>
    <w:rsid w:val="00F20B90"/>
    <w:rsid w:val="00F210EA"/>
    <w:rsid w:val="00F218B8"/>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402"/>
    <w:rsid w:val="00F3596A"/>
    <w:rsid w:val="00F37266"/>
    <w:rsid w:val="00F40174"/>
    <w:rsid w:val="00F40751"/>
    <w:rsid w:val="00F41454"/>
    <w:rsid w:val="00F41B0B"/>
    <w:rsid w:val="00F41D1F"/>
    <w:rsid w:val="00F4288D"/>
    <w:rsid w:val="00F42978"/>
    <w:rsid w:val="00F42EA3"/>
    <w:rsid w:val="00F43FD5"/>
    <w:rsid w:val="00F43FE2"/>
    <w:rsid w:val="00F44337"/>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5D0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4C0D"/>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1CD2"/>
    <w:rsid w:val="00F82F31"/>
    <w:rsid w:val="00F83359"/>
    <w:rsid w:val="00F83E1D"/>
    <w:rsid w:val="00F83F50"/>
    <w:rsid w:val="00F848A5"/>
    <w:rsid w:val="00F84BED"/>
    <w:rsid w:val="00F85095"/>
    <w:rsid w:val="00F855C6"/>
    <w:rsid w:val="00F865AB"/>
    <w:rsid w:val="00F86C6D"/>
    <w:rsid w:val="00F87000"/>
    <w:rsid w:val="00F908D0"/>
    <w:rsid w:val="00F909E1"/>
    <w:rsid w:val="00F9194D"/>
    <w:rsid w:val="00F91C5B"/>
    <w:rsid w:val="00F91E39"/>
    <w:rsid w:val="00F920FC"/>
    <w:rsid w:val="00F92161"/>
    <w:rsid w:val="00F922AB"/>
    <w:rsid w:val="00F92398"/>
    <w:rsid w:val="00F93172"/>
    <w:rsid w:val="00F945B7"/>
    <w:rsid w:val="00F94E41"/>
    <w:rsid w:val="00F95808"/>
    <w:rsid w:val="00F95B23"/>
    <w:rsid w:val="00F95C02"/>
    <w:rsid w:val="00F9674B"/>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3DC"/>
    <w:rsid w:val="00FA589F"/>
    <w:rsid w:val="00FA70D2"/>
    <w:rsid w:val="00FB04A6"/>
    <w:rsid w:val="00FB0FAA"/>
    <w:rsid w:val="00FB1C66"/>
    <w:rsid w:val="00FB2196"/>
    <w:rsid w:val="00FB21A5"/>
    <w:rsid w:val="00FB24BB"/>
    <w:rsid w:val="00FB2839"/>
    <w:rsid w:val="00FB2E26"/>
    <w:rsid w:val="00FB36CD"/>
    <w:rsid w:val="00FB3953"/>
    <w:rsid w:val="00FB494E"/>
    <w:rsid w:val="00FB50FB"/>
    <w:rsid w:val="00FB6616"/>
    <w:rsid w:val="00FC0288"/>
    <w:rsid w:val="00FC056A"/>
    <w:rsid w:val="00FC1114"/>
    <w:rsid w:val="00FC142A"/>
    <w:rsid w:val="00FC3356"/>
    <w:rsid w:val="00FC43D3"/>
    <w:rsid w:val="00FC4417"/>
    <w:rsid w:val="00FC4CFE"/>
    <w:rsid w:val="00FC60D6"/>
    <w:rsid w:val="00FC6988"/>
    <w:rsid w:val="00FC6B75"/>
    <w:rsid w:val="00FC6BE3"/>
    <w:rsid w:val="00FC73F2"/>
    <w:rsid w:val="00FD06A9"/>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2BD"/>
    <w:rsid w:val="00FE5708"/>
    <w:rsid w:val="00FE5FE1"/>
    <w:rsid w:val="00FE6567"/>
    <w:rsid w:val="00FE65B9"/>
    <w:rsid w:val="00FE6D56"/>
    <w:rsid w:val="00FE7063"/>
    <w:rsid w:val="00FE7238"/>
    <w:rsid w:val="00FE7306"/>
    <w:rsid w:val="00FF0515"/>
    <w:rsid w:val="00FF08E5"/>
    <w:rsid w:val="00FF16CF"/>
    <w:rsid w:val="00FF16F4"/>
    <w:rsid w:val="00FF1AB4"/>
    <w:rsid w:val="00FF2072"/>
    <w:rsid w:val="00FF278A"/>
    <w:rsid w:val="00FF293B"/>
    <w:rsid w:val="00FF2CD0"/>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0D81C0"/>
  <w15:docId w15:val="{BA2841DC-AD3F-42FD-874E-162E98E95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60E"/>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widowControl w:val="0"/>
      <w:ind w:leftChars="200" w:left="480"/>
    </w:pPr>
    <w:rPr>
      <w:rFonts w:ascii="Calibri" w:hAnsi="Calibri" w:cs="Times New Roman"/>
      <w:kern w:val="2"/>
      <w:szCs w:val="22"/>
    </w:rPr>
  </w:style>
  <w:style w:type="paragraph" w:styleId="a4">
    <w:name w:val="header"/>
    <w:basedOn w:val="a"/>
    <w:link w:val="a5"/>
    <w:uiPriority w:val="99"/>
    <w:unhideWhenUsed/>
    <w:rsid w:val="00A74502"/>
    <w:pPr>
      <w:widowControl w:val="0"/>
      <w:tabs>
        <w:tab w:val="center" w:pos="4153"/>
        <w:tab w:val="right" w:pos="8306"/>
      </w:tabs>
      <w:snapToGrid w:val="0"/>
    </w:pPr>
    <w:rPr>
      <w:rFonts w:ascii="Calibri" w:hAnsi="Calibri" w:cs="Times New Roman"/>
      <w:kern w:val="2"/>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widowControl w:val="0"/>
      <w:tabs>
        <w:tab w:val="center" w:pos="4153"/>
        <w:tab w:val="right" w:pos="8306"/>
      </w:tabs>
      <w:snapToGrid w:val="0"/>
    </w:pPr>
    <w:rPr>
      <w:rFonts w:ascii="Calibri" w:hAnsi="Calibri" w:cs="Times New Roman"/>
      <w:kern w:val="2"/>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pPr>
      <w:widowControl w:val="0"/>
    </w:pPr>
    <w:rPr>
      <w:rFonts w:ascii="Cambria" w:hAnsi="Cambria" w:cs="Times New Roman"/>
      <w:kern w:val="2"/>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pPr>
      <w:widowControl w:val="0"/>
    </w:pPr>
    <w:rPr>
      <w:rFonts w:ascii="細明體" w:eastAsia="細明體" w:hAnsi="Courier New" w:cs="Times New Roman"/>
      <w:kern w:val="2"/>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spacing w:before="100" w:beforeAutospacing="1" w:after="100" w:afterAutospacing="1"/>
    </w:p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widowControl w:val="0"/>
      <w:tabs>
        <w:tab w:val="left" w:pos="1276"/>
      </w:tabs>
      <w:snapToGrid w:val="0"/>
      <w:spacing w:before="240" w:after="60"/>
      <w:jc w:val="center"/>
      <w:outlineLvl w:val="0"/>
    </w:pPr>
    <w:rPr>
      <w:rFonts w:ascii="Arial" w:hAnsi="Arial" w:cs="Times New Roman"/>
      <w:b/>
      <w:kern w:val="2"/>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widowControl w:val="0"/>
      <w:spacing w:line="600" w:lineRule="exact"/>
      <w:ind w:left="840" w:hanging="840"/>
      <w:jc w:val="both"/>
    </w:pPr>
    <w:rPr>
      <w:rFonts w:ascii="標楷體" w:eastAsia="標楷體" w:hAnsi="Times New Roman" w:cs="Times New Roman"/>
      <w:spacing w:val="40"/>
      <w:kern w:val="2"/>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widowControl w:val="0"/>
      <w:adjustRightInd w:val="0"/>
      <w:spacing w:line="360" w:lineRule="atLeast"/>
      <w:textAlignment w:val="baseline"/>
    </w:pPr>
    <w:rPr>
      <w:rFonts w:ascii="Times New Roman" w:eastAsia="細明體" w:hAnsi="Times New Roman" w:cs="Times New Roman"/>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widowControl w:val="0"/>
      <w:overflowPunct w:val="0"/>
      <w:spacing w:line="480" w:lineRule="exact"/>
      <w:ind w:firstLineChars="200" w:firstLine="537"/>
      <w:jc w:val="both"/>
    </w:pPr>
    <w:rPr>
      <w:rFonts w:eastAsia="標楷體" w:cs="Times New Roman"/>
      <w:b/>
      <w:bCs/>
      <w:snapToGrid w:val="0"/>
      <w:spacing w:val="-6"/>
      <w:sz w:val="28"/>
      <w:szCs w:val="28"/>
    </w:rPr>
  </w:style>
  <w:style w:type="paragraph" w:customStyle="1" w:styleId="CharCharCharChar">
    <w:name w:val="字元 字元 字元 Char Char 字元 Char Char 字元 字元"/>
    <w:basedOn w:val="a"/>
    <w:rsid w:val="001525DD"/>
    <w:pPr>
      <w:spacing w:after="160" w:line="240" w:lineRule="exact"/>
    </w:pPr>
    <w:rPr>
      <w:rFonts w:ascii="Verdana" w:hAnsi="Verdana" w:cs="Times New Roman"/>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widowControl w:val="0"/>
      <w:autoSpaceDE w:val="0"/>
      <w:autoSpaceDN w:val="0"/>
      <w:spacing w:beforeLines="50" w:before="156" w:afterLines="50" w:after="156" w:line="500" w:lineRule="exact"/>
      <w:ind w:firstLine="737"/>
      <w:jc w:val="both"/>
      <w:textAlignment w:val="baseline"/>
    </w:pPr>
    <w:rPr>
      <w:rFonts w:ascii="Times New Roman" w:eastAsia="華康楷書體W5" w:hAnsi="標楷體" w:cs="Times New Roman"/>
      <w:kern w:val="2"/>
      <w:szCs w:val="20"/>
    </w:rPr>
  </w:style>
  <w:style w:type="paragraph" w:styleId="afc">
    <w:name w:val="Body Text"/>
    <w:basedOn w:val="a"/>
    <w:link w:val="afd"/>
    <w:rsid w:val="001525DD"/>
    <w:pPr>
      <w:widowControl w:val="0"/>
      <w:spacing w:line="200" w:lineRule="exact"/>
      <w:jc w:val="both"/>
    </w:pPr>
    <w:rPr>
      <w:rFonts w:ascii="Times New Roman" w:hAnsi="Times New Roman" w:cs="Times New Roman"/>
      <w:b/>
      <w:bCs/>
      <w:kern w:val="2"/>
      <w:sz w:val="20"/>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spacing w:after="160" w:line="240" w:lineRule="exact"/>
    </w:pPr>
    <w:rPr>
      <w:rFonts w:ascii="Verdana" w:eastAsia="Times New Roman" w:hAnsi="Verdana" w:cs="Times New Roman"/>
      <w:sz w:val="20"/>
      <w:szCs w:val="20"/>
      <w:lang w:eastAsia="en-US"/>
    </w:rPr>
  </w:style>
  <w:style w:type="paragraph" w:customStyle="1" w:styleId="11">
    <w:name w:val="樣式1"/>
    <w:basedOn w:val="a"/>
    <w:next w:val="a"/>
    <w:autoRedefine/>
    <w:rsid w:val="001525DD"/>
    <w:pPr>
      <w:widowControl w:val="0"/>
      <w:autoSpaceDN w:val="0"/>
      <w:spacing w:line="520" w:lineRule="exact"/>
      <w:ind w:leftChars="11" w:left="22" w:firstLine="454"/>
      <w:jc w:val="both"/>
    </w:pPr>
    <w:rPr>
      <w:rFonts w:ascii="標楷體" w:eastAsia="標楷體" w:hAnsi="標楷體" w:cs="Times New Roman"/>
      <w:bCs/>
      <w:kern w:val="2"/>
    </w:rPr>
  </w:style>
  <w:style w:type="paragraph" w:customStyle="1" w:styleId="afe">
    <w:name w:val="標題（一）"/>
    <w:basedOn w:val="a"/>
    <w:link w:val="aff"/>
    <w:rsid w:val="001525DD"/>
    <w:pPr>
      <w:widowControl w:val="0"/>
      <w:spacing w:beforeLines="20" w:before="20" w:afterLines="20" w:after="20" w:line="400" w:lineRule="exact"/>
      <w:ind w:left="480" w:firstLineChars="200" w:firstLine="200"/>
      <w:jc w:val="both"/>
    </w:pPr>
    <w:rPr>
      <w:rFonts w:eastAsia="標楷體" w:cs="Times New Roman"/>
      <w:b/>
      <w:bCs/>
      <w:kern w:val="2"/>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spacing w:after="160" w:line="240" w:lineRule="exact"/>
    </w:pPr>
    <w:rPr>
      <w:rFonts w:ascii="Verdana" w:hAnsi="Verdana" w:cs="Times New Roman"/>
      <w:sz w:val="20"/>
      <w:szCs w:val="20"/>
      <w:lang w:val="en-GB" w:eastAsia="en-US"/>
    </w:rPr>
  </w:style>
  <w:style w:type="paragraph" w:customStyle="1" w:styleId="aff1">
    <w:name w:val="標題(一)"/>
    <w:basedOn w:val="a"/>
    <w:qFormat/>
    <w:rsid w:val="001525DD"/>
    <w:pPr>
      <w:widowControl w:val="0"/>
      <w:spacing w:line="520" w:lineRule="exact"/>
      <w:ind w:leftChars="450" w:left="650" w:hangingChars="200" w:hanging="200"/>
      <w:jc w:val="both"/>
    </w:pPr>
    <w:rPr>
      <w:rFonts w:ascii="標楷體" w:eastAsia="標楷體" w:hAnsi="標楷體" w:cs="Times New Roman"/>
      <w:kern w:val="2"/>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widowControl w:val="0"/>
      <w:spacing w:after="120"/>
      <w:ind w:leftChars="200" w:left="480"/>
    </w:pPr>
    <w:rPr>
      <w:rFonts w:ascii="Times New Roman" w:hAnsi="Times New Roman" w:cs="Times New Roman"/>
      <w:kern w:val="2"/>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widowControl w:val="0"/>
      <w:jc w:val="right"/>
    </w:pPr>
    <w:rPr>
      <w:rFonts w:ascii="Times New Roman" w:eastAsia="標楷體" w:hAnsi="Times New Roman" w:cs="Times New Roman"/>
      <w:kern w:val="2"/>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widowControl w:val="0"/>
      <w:ind w:leftChars="30" w:left="30" w:rightChars="30" w:right="30"/>
      <w:jc w:val="distribute"/>
    </w:pPr>
    <w:rPr>
      <w:rFonts w:ascii="華康楷書體W5" w:eastAsia="標楷體" w:hAnsi="Times New Roman" w:cs="Times New Roman"/>
      <w:kern w:val="2"/>
      <w:sz w:val="20"/>
      <w:szCs w:val="20"/>
    </w:rPr>
  </w:style>
  <w:style w:type="paragraph" w:customStyle="1" w:styleId="22">
    <w:name w:val="樣式2 字元"/>
    <w:basedOn w:val="a"/>
    <w:autoRedefine/>
    <w:rsid w:val="001525DD"/>
    <w:pPr>
      <w:widowControl w:val="0"/>
      <w:overflowPunct w:val="0"/>
      <w:spacing w:line="480" w:lineRule="exact"/>
      <w:ind w:firstLineChars="200" w:firstLine="560"/>
      <w:jc w:val="both"/>
    </w:pPr>
    <w:rPr>
      <w:rFonts w:eastAsia="標楷體" w:cs="Times New Roman"/>
      <w:bCs/>
      <w:kern w:val="2"/>
      <w:sz w:val="28"/>
      <w:szCs w:val="28"/>
    </w:rPr>
  </w:style>
  <w:style w:type="paragraph" w:customStyle="1" w:styleId="affb">
    <w:name w:val="標題壹"/>
    <w:basedOn w:val="a"/>
    <w:rsid w:val="001525DD"/>
    <w:pPr>
      <w:widowControl w:val="0"/>
      <w:spacing w:before="360" w:after="240" w:line="480" w:lineRule="exact"/>
      <w:jc w:val="both"/>
    </w:pPr>
    <w:rPr>
      <w:rFonts w:ascii="標楷體" w:eastAsia="標楷體" w:hAnsi="Times New Roman" w:cs="Times New Roman"/>
      <w:kern w:val="2"/>
      <w:sz w:val="32"/>
      <w:szCs w:val="20"/>
    </w:rPr>
  </w:style>
  <w:style w:type="paragraph" w:customStyle="1" w:styleId="affc">
    <w:name w:val="小計"/>
    <w:basedOn w:val="a"/>
    <w:rsid w:val="001525DD"/>
    <w:pPr>
      <w:widowControl w:val="0"/>
      <w:ind w:leftChars="250" w:left="250" w:rightChars="100" w:right="100"/>
      <w:jc w:val="distribute"/>
    </w:pPr>
    <w:rPr>
      <w:rFonts w:ascii="Times New Roman" w:eastAsia="標楷體" w:hAnsi="Times New Roman"/>
      <w:b/>
      <w:kern w:val="2"/>
      <w:sz w:val="18"/>
      <w:szCs w:val="18"/>
    </w:rPr>
  </w:style>
  <w:style w:type="paragraph" w:customStyle="1" w:styleId="affd">
    <w:name w:val="甲篇內文"/>
    <w:basedOn w:val="a"/>
    <w:link w:val="23"/>
    <w:qFormat/>
    <w:rsid w:val="001525DD"/>
    <w:pPr>
      <w:widowControl w:val="0"/>
      <w:spacing w:line="460" w:lineRule="exact"/>
      <w:ind w:firstLineChars="200" w:firstLine="200"/>
      <w:jc w:val="both"/>
    </w:pPr>
    <w:rPr>
      <w:rFonts w:ascii="標楷體" w:eastAsia="標楷體" w:hAnsi="Times New Roman" w:cs="Times New Roman"/>
      <w:kern w:val="2"/>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widowControl w:val="0"/>
      <w:spacing w:line="480" w:lineRule="exact"/>
      <w:ind w:firstLine="720"/>
      <w:jc w:val="both"/>
    </w:pPr>
    <w:rPr>
      <w:rFonts w:ascii="標楷體" w:eastAsia="標楷體" w:hAnsi="標楷體" w:cs="Times New Roman"/>
      <w:spacing w:val="10"/>
      <w:kern w:val="2"/>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widowControl w:val="0"/>
      <w:adjustRightInd w:val="0"/>
      <w:spacing w:line="360" w:lineRule="auto"/>
      <w:ind w:left="960" w:firstLine="480"/>
      <w:jc w:val="both"/>
    </w:pPr>
    <w:rPr>
      <w:rFonts w:ascii="華康楷書體W5" w:eastAsia="華康楷書體W5" w:hAnsi="Times New Roman" w:cs="Times New Roman"/>
      <w:sz w:val="26"/>
      <w:szCs w:val="20"/>
    </w:rPr>
  </w:style>
  <w:style w:type="paragraph" w:customStyle="1" w:styleId="affe">
    <w:name w:val="乙篇主文"/>
    <w:basedOn w:val="a"/>
    <w:link w:val="afff"/>
    <w:rsid w:val="001525DD"/>
    <w:pPr>
      <w:widowControl w:val="0"/>
      <w:spacing w:line="400" w:lineRule="exact"/>
      <w:ind w:firstLineChars="200" w:firstLine="200"/>
      <w:jc w:val="both"/>
    </w:pPr>
    <w:rPr>
      <w:rFonts w:ascii="標楷體" w:eastAsia="標楷體" w:hAnsi="Times New Roman" w:cs="Times New Roman"/>
      <w:kern w:val="2"/>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4506">
      <w:bodyDiv w:val="1"/>
      <w:marLeft w:val="0"/>
      <w:marRight w:val="0"/>
      <w:marTop w:val="0"/>
      <w:marBottom w:val="0"/>
      <w:divBdr>
        <w:top w:val="none" w:sz="0" w:space="0" w:color="auto"/>
        <w:left w:val="none" w:sz="0" w:space="0" w:color="auto"/>
        <w:bottom w:val="none" w:sz="0" w:space="0" w:color="auto"/>
        <w:right w:val="none" w:sz="0" w:space="0" w:color="auto"/>
      </w:divBdr>
    </w:div>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52893582">
      <w:bodyDiv w:val="1"/>
      <w:marLeft w:val="0"/>
      <w:marRight w:val="0"/>
      <w:marTop w:val="0"/>
      <w:marBottom w:val="0"/>
      <w:divBdr>
        <w:top w:val="none" w:sz="0" w:space="0" w:color="auto"/>
        <w:left w:val="none" w:sz="0" w:space="0" w:color="auto"/>
        <w:bottom w:val="none" w:sz="0" w:space="0" w:color="auto"/>
        <w:right w:val="none" w:sz="0" w:space="0" w:color="auto"/>
      </w:divBdr>
    </w:div>
    <w:div w:id="90128049">
      <w:bodyDiv w:val="1"/>
      <w:marLeft w:val="0"/>
      <w:marRight w:val="0"/>
      <w:marTop w:val="0"/>
      <w:marBottom w:val="0"/>
      <w:divBdr>
        <w:top w:val="none" w:sz="0" w:space="0" w:color="auto"/>
        <w:left w:val="none" w:sz="0" w:space="0" w:color="auto"/>
        <w:bottom w:val="none" w:sz="0" w:space="0" w:color="auto"/>
        <w:right w:val="none" w:sz="0" w:space="0" w:color="auto"/>
      </w:divBdr>
    </w:div>
    <w:div w:id="102113804">
      <w:bodyDiv w:val="1"/>
      <w:marLeft w:val="0"/>
      <w:marRight w:val="0"/>
      <w:marTop w:val="0"/>
      <w:marBottom w:val="0"/>
      <w:divBdr>
        <w:top w:val="none" w:sz="0" w:space="0" w:color="auto"/>
        <w:left w:val="none" w:sz="0" w:space="0" w:color="auto"/>
        <w:bottom w:val="none" w:sz="0" w:space="0" w:color="auto"/>
        <w:right w:val="none" w:sz="0" w:space="0" w:color="auto"/>
      </w:divBdr>
    </w:div>
    <w:div w:id="127481761">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191848192">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331106840">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412892747">
      <w:bodyDiv w:val="1"/>
      <w:marLeft w:val="0"/>
      <w:marRight w:val="0"/>
      <w:marTop w:val="0"/>
      <w:marBottom w:val="0"/>
      <w:divBdr>
        <w:top w:val="none" w:sz="0" w:space="0" w:color="auto"/>
        <w:left w:val="none" w:sz="0" w:space="0" w:color="auto"/>
        <w:bottom w:val="none" w:sz="0" w:space="0" w:color="auto"/>
        <w:right w:val="none" w:sz="0" w:space="0" w:color="auto"/>
      </w:divBdr>
    </w:div>
    <w:div w:id="450438067">
      <w:bodyDiv w:val="1"/>
      <w:marLeft w:val="0"/>
      <w:marRight w:val="0"/>
      <w:marTop w:val="0"/>
      <w:marBottom w:val="0"/>
      <w:divBdr>
        <w:top w:val="none" w:sz="0" w:space="0" w:color="auto"/>
        <w:left w:val="none" w:sz="0" w:space="0" w:color="auto"/>
        <w:bottom w:val="none" w:sz="0" w:space="0" w:color="auto"/>
        <w:right w:val="none" w:sz="0" w:space="0" w:color="auto"/>
      </w:divBdr>
    </w:div>
    <w:div w:id="497304157">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587229778">
      <w:bodyDiv w:val="1"/>
      <w:marLeft w:val="0"/>
      <w:marRight w:val="0"/>
      <w:marTop w:val="0"/>
      <w:marBottom w:val="0"/>
      <w:divBdr>
        <w:top w:val="none" w:sz="0" w:space="0" w:color="auto"/>
        <w:left w:val="none" w:sz="0" w:space="0" w:color="auto"/>
        <w:bottom w:val="none" w:sz="0" w:space="0" w:color="auto"/>
        <w:right w:val="none" w:sz="0" w:space="0" w:color="auto"/>
      </w:divBdr>
    </w:div>
    <w:div w:id="599683367">
      <w:bodyDiv w:val="1"/>
      <w:marLeft w:val="0"/>
      <w:marRight w:val="0"/>
      <w:marTop w:val="0"/>
      <w:marBottom w:val="0"/>
      <w:divBdr>
        <w:top w:val="none" w:sz="0" w:space="0" w:color="auto"/>
        <w:left w:val="none" w:sz="0" w:space="0" w:color="auto"/>
        <w:bottom w:val="none" w:sz="0" w:space="0" w:color="auto"/>
        <w:right w:val="none" w:sz="0" w:space="0" w:color="auto"/>
      </w:divBdr>
    </w:div>
    <w:div w:id="664823534">
      <w:bodyDiv w:val="1"/>
      <w:marLeft w:val="0"/>
      <w:marRight w:val="0"/>
      <w:marTop w:val="0"/>
      <w:marBottom w:val="0"/>
      <w:divBdr>
        <w:top w:val="none" w:sz="0" w:space="0" w:color="auto"/>
        <w:left w:val="none" w:sz="0" w:space="0" w:color="auto"/>
        <w:bottom w:val="none" w:sz="0" w:space="0" w:color="auto"/>
        <w:right w:val="none" w:sz="0" w:space="0" w:color="auto"/>
      </w:divBdr>
    </w:div>
    <w:div w:id="720401981">
      <w:bodyDiv w:val="1"/>
      <w:marLeft w:val="0"/>
      <w:marRight w:val="0"/>
      <w:marTop w:val="0"/>
      <w:marBottom w:val="0"/>
      <w:divBdr>
        <w:top w:val="none" w:sz="0" w:space="0" w:color="auto"/>
        <w:left w:val="none" w:sz="0" w:space="0" w:color="auto"/>
        <w:bottom w:val="none" w:sz="0" w:space="0" w:color="auto"/>
        <w:right w:val="none" w:sz="0" w:space="0" w:color="auto"/>
      </w:divBdr>
    </w:div>
    <w:div w:id="87538758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982198558">
      <w:bodyDiv w:val="1"/>
      <w:marLeft w:val="0"/>
      <w:marRight w:val="0"/>
      <w:marTop w:val="0"/>
      <w:marBottom w:val="0"/>
      <w:divBdr>
        <w:top w:val="none" w:sz="0" w:space="0" w:color="auto"/>
        <w:left w:val="none" w:sz="0" w:space="0" w:color="auto"/>
        <w:bottom w:val="none" w:sz="0" w:space="0" w:color="auto"/>
        <w:right w:val="none" w:sz="0" w:space="0" w:color="auto"/>
      </w:divBdr>
    </w:div>
    <w:div w:id="998389153">
      <w:bodyDiv w:val="1"/>
      <w:marLeft w:val="0"/>
      <w:marRight w:val="0"/>
      <w:marTop w:val="0"/>
      <w:marBottom w:val="0"/>
      <w:divBdr>
        <w:top w:val="none" w:sz="0" w:space="0" w:color="auto"/>
        <w:left w:val="none" w:sz="0" w:space="0" w:color="auto"/>
        <w:bottom w:val="none" w:sz="0" w:space="0" w:color="auto"/>
        <w:right w:val="none" w:sz="0" w:space="0" w:color="auto"/>
      </w:divBdr>
    </w:div>
    <w:div w:id="1106464733">
      <w:bodyDiv w:val="1"/>
      <w:marLeft w:val="0"/>
      <w:marRight w:val="0"/>
      <w:marTop w:val="0"/>
      <w:marBottom w:val="0"/>
      <w:divBdr>
        <w:top w:val="none" w:sz="0" w:space="0" w:color="auto"/>
        <w:left w:val="none" w:sz="0" w:space="0" w:color="auto"/>
        <w:bottom w:val="none" w:sz="0" w:space="0" w:color="auto"/>
        <w:right w:val="none" w:sz="0" w:space="0" w:color="auto"/>
      </w:divBdr>
    </w:div>
    <w:div w:id="1125268475">
      <w:bodyDiv w:val="1"/>
      <w:marLeft w:val="0"/>
      <w:marRight w:val="0"/>
      <w:marTop w:val="0"/>
      <w:marBottom w:val="0"/>
      <w:divBdr>
        <w:top w:val="none" w:sz="0" w:space="0" w:color="auto"/>
        <w:left w:val="none" w:sz="0" w:space="0" w:color="auto"/>
        <w:bottom w:val="none" w:sz="0" w:space="0" w:color="auto"/>
        <w:right w:val="none" w:sz="0" w:space="0" w:color="auto"/>
      </w:divBdr>
    </w:div>
    <w:div w:id="1210264237">
      <w:bodyDiv w:val="1"/>
      <w:marLeft w:val="0"/>
      <w:marRight w:val="0"/>
      <w:marTop w:val="0"/>
      <w:marBottom w:val="0"/>
      <w:divBdr>
        <w:top w:val="none" w:sz="0" w:space="0" w:color="auto"/>
        <w:left w:val="none" w:sz="0" w:space="0" w:color="auto"/>
        <w:bottom w:val="none" w:sz="0" w:space="0" w:color="auto"/>
        <w:right w:val="none" w:sz="0" w:space="0" w:color="auto"/>
      </w:divBdr>
    </w:div>
    <w:div w:id="1222012594">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332760956">
      <w:bodyDiv w:val="1"/>
      <w:marLeft w:val="0"/>
      <w:marRight w:val="0"/>
      <w:marTop w:val="0"/>
      <w:marBottom w:val="0"/>
      <w:divBdr>
        <w:top w:val="none" w:sz="0" w:space="0" w:color="auto"/>
        <w:left w:val="none" w:sz="0" w:space="0" w:color="auto"/>
        <w:bottom w:val="none" w:sz="0" w:space="0" w:color="auto"/>
        <w:right w:val="none" w:sz="0" w:space="0" w:color="auto"/>
      </w:divBdr>
    </w:div>
    <w:div w:id="1397625061">
      <w:bodyDiv w:val="1"/>
      <w:marLeft w:val="0"/>
      <w:marRight w:val="0"/>
      <w:marTop w:val="0"/>
      <w:marBottom w:val="0"/>
      <w:divBdr>
        <w:top w:val="none" w:sz="0" w:space="0" w:color="auto"/>
        <w:left w:val="none" w:sz="0" w:space="0" w:color="auto"/>
        <w:bottom w:val="none" w:sz="0" w:space="0" w:color="auto"/>
        <w:right w:val="none" w:sz="0" w:space="0" w:color="auto"/>
      </w:divBdr>
    </w:div>
    <w:div w:id="1419788043">
      <w:bodyDiv w:val="1"/>
      <w:marLeft w:val="0"/>
      <w:marRight w:val="0"/>
      <w:marTop w:val="0"/>
      <w:marBottom w:val="0"/>
      <w:divBdr>
        <w:top w:val="none" w:sz="0" w:space="0" w:color="auto"/>
        <w:left w:val="none" w:sz="0" w:space="0" w:color="auto"/>
        <w:bottom w:val="none" w:sz="0" w:space="0" w:color="auto"/>
        <w:right w:val="none" w:sz="0" w:space="0" w:color="auto"/>
      </w:divBdr>
    </w:div>
    <w:div w:id="1453161904">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457335802">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606571720">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783764255">
      <w:bodyDiv w:val="1"/>
      <w:marLeft w:val="0"/>
      <w:marRight w:val="0"/>
      <w:marTop w:val="0"/>
      <w:marBottom w:val="0"/>
      <w:divBdr>
        <w:top w:val="none" w:sz="0" w:space="0" w:color="auto"/>
        <w:left w:val="none" w:sz="0" w:space="0" w:color="auto"/>
        <w:bottom w:val="none" w:sz="0" w:space="0" w:color="auto"/>
        <w:right w:val="none" w:sz="0" w:space="0" w:color="auto"/>
      </w:divBdr>
    </w:div>
    <w:div w:id="1805002876">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876961003">
      <w:bodyDiv w:val="1"/>
      <w:marLeft w:val="0"/>
      <w:marRight w:val="0"/>
      <w:marTop w:val="0"/>
      <w:marBottom w:val="0"/>
      <w:divBdr>
        <w:top w:val="none" w:sz="0" w:space="0" w:color="auto"/>
        <w:left w:val="none" w:sz="0" w:space="0" w:color="auto"/>
        <w:bottom w:val="none" w:sz="0" w:space="0" w:color="auto"/>
        <w:right w:val="none" w:sz="0" w:space="0" w:color="auto"/>
      </w:divBdr>
    </w:div>
    <w:div w:id="1891989131">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50580226">
      <w:bodyDiv w:val="1"/>
      <w:marLeft w:val="0"/>
      <w:marRight w:val="0"/>
      <w:marTop w:val="0"/>
      <w:marBottom w:val="0"/>
      <w:divBdr>
        <w:top w:val="none" w:sz="0" w:space="0" w:color="auto"/>
        <w:left w:val="none" w:sz="0" w:space="0" w:color="auto"/>
        <w:bottom w:val="none" w:sz="0" w:space="0" w:color="auto"/>
        <w:right w:val="none" w:sz="0" w:space="0" w:color="auto"/>
      </w:divBdr>
    </w:div>
    <w:div w:id="1957783791">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0698548">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1998805048">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 w:id="2047414370">
      <w:bodyDiv w:val="1"/>
      <w:marLeft w:val="0"/>
      <w:marRight w:val="0"/>
      <w:marTop w:val="0"/>
      <w:marBottom w:val="0"/>
      <w:divBdr>
        <w:top w:val="none" w:sz="0" w:space="0" w:color="auto"/>
        <w:left w:val="none" w:sz="0" w:space="0" w:color="auto"/>
        <w:bottom w:val="none" w:sz="0" w:space="0" w:color="auto"/>
        <w:right w:val="none" w:sz="0" w:space="0" w:color="auto"/>
      </w:divBdr>
    </w:div>
    <w:div w:id="21006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510D6-67E6-474F-BEE4-781C6E6D6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1449</Words>
  <Characters>8261</Characters>
  <Application>Microsoft Office Word</Application>
  <DocSecurity>0</DocSecurity>
  <Lines>68</Lines>
  <Paragraphs>19</Paragraphs>
  <ScaleCrop>false</ScaleCrop>
  <Company>npad</Company>
  <LinksUpToDate>false</LinksUpToDate>
  <CharactersWithSpaces>9691</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林審計秀宜</dc:creator>
  <cp:lastModifiedBy>江亞庭</cp:lastModifiedBy>
  <cp:revision>20</cp:revision>
  <cp:lastPrinted>2026-07-06T02:50:00Z</cp:lastPrinted>
  <dcterms:created xsi:type="dcterms:W3CDTF">2026-07-02T01:09:00Z</dcterms:created>
  <dcterms:modified xsi:type="dcterms:W3CDTF">2026-07-08T08:58:00Z</dcterms:modified>
</cp:coreProperties>
</file>