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F2FF6" w14:textId="532540CF" w:rsidR="0065072A" w:rsidRPr="009733FA" w:rsidRDefault="0065072A" w:rsidP="00A30A2E">
      <w:pPr>
        <w:adjustRightInd w:val="0"/>
        <w:spacing w:afterLines="50" w:after="180" w:line="560" w:lineRule="exact"/>
        <w:jc w:val="center"/>
        <w:rPr>
          <w:rFonts w:ascii="標楷體" w:eastAsia="標楷體" w:hAnsi="標楷體"/>
          <w:b/>
          <w:kern w:val="0"/>
          <w:sz w:val="40"/>
          <w:szCs w:val="54"/>
        </w:rPr>
      </w:pPr>
      <w:r w:rsidRPr="009733FA">
        <w:rPr>
          <w:rFonts w:ascii="標楷體" w:eastAsia="標楷體" w:hAnsi="標楷體" w:hint="eastAsia"/>
          <w:b/>
          <w:kern w:val="0"/>
          <w:sz w:val="40"/>
          <w:szCs w:val="54"/>
        </w:rPr>
        <w:t>中華民國</w:t>
      </w:r>
      <w:proofErr w:type="gramStart"/>
      <w:r w:rsidR="00A555DB">
        <w:rPr>
          <w:rFonts w:ascii="標楷體" w:eastAsia="標楷體" w:hAnsi="標楷體"/>
          <w:b/>
          <w:kern w:val="0"/>
          <w:sz w:val="40"/>
          <w:szCs w:val="54"/>
        </w:rPr>
        <w:t>11</w:t>
      </w:r>
      <w:r w:rsidR="00AC1481">
        <w:rPr>
          <w:rFonts w:ascii="標楷體" w:eastAsia="標楷體" w:hAnsi="標楷體" w:hint="eastAsia"/>
          <w:b/>
          <w:kern w:val="0"/>
          <w:sz w:val="40"/>
          <w:szCs w:val="54"/>
        </w:rPr>
        <w:t>4</w:t>
      </w:r>
      <w:proofErr w:type="gramEnd"/>
      <w:r w:rsidRPr="009733FA">
        <w:rPr>
          <w:rFonts w:ascii="標楷體" w:eastAsia="標楷體" w:hAnsi="標楷體" w:hint="eastAsia"/>
          <w:b/>
          <w:kern w:val="0"/>
          <w:sz w:val="40"/>
          <w:szCs w:val="54"/>
        </w:rPr>
        <w:t>年度</w:t>
      </w:r>
    </w:p>
    <w:p w14:paraId="7966C5E9" w14:textId="77777777" w:rsidR="00A91049" w:rsidRPr="009733FA" w:rsidRDefault="0065072A" w:rsidP="003E5C54">
      <w:pPr>
        <w:adjustRightInd w:val="0"/>
        <w:spacing w:afterLines="50" w:after="180" w:line="560" w:lineRule="exact"/>
        <w:jc w:val="center"/>
        <w:rPr>
          <w:rFonts w:ascii="標楷體" w:eastAsia="標楷體" w:hAnsi="標楷體"/>
          <w:b/>
          <w:kern w:val="0"/>
          <w:sz w:val="54"/>
          <w:szCs w:val="54"/>
        </w:rPr>
      </w:pPr>
      <w:r w:rsidRPr="009733FA">
        <w:rPr>
          <w:rFonts w:ascii="標楷體" w:eastAsia="標楷體" w:hAnsi="標楷體" w:hint="eastAsia"/>
          <w:b/>
          <w:kern w:val="0"/>
          <w:sz w:val="54"/>
          <w:szCs w:val="54"/>
        </w:rPr>
        <w:t>基隆市總決算</w:t>
      </w:r>
    </w:p>
    <w:p w14:paraId="049FABA4" w14:textId="50AF25D4" w:rsidR="0065072A" w:rsidRPr="009733FA" w:rsidRDefault="0065072A" w:rsidP="003E5C54">
      <w:pPr>
        <w:adjustRightInd w:val="0"/>
        <w:spacing w:afterLines="50" w:after="180" w:line="560" w:lineRule="exact"/>
        <w:jc w:val="center"/>
        <w:rPr>
          <w:rFonts w:ascii="標楷體" w:eastAsia="標楷體" w:hAnsi="標楷體"/>
          <w:b/>
          <w:kern w:val="0"/>
          <w:sz w:val="54"/>
          <w:szCs w:val="54"/>
        </w:rPr>
      </w:pPr>
      <w:r w:rsidRPr="009733FA">
        <w:rPr>
          <w:rFonts w:ascii="標楷體" w:eastAsia="標楷體" w:hAnsi="標楷體" w:hint="eastAsia"/>
          <w:b/>
          <w:kern w:val="0"/>
          <w:sz w:val="54"/>
          <w:szCs w:val="54"/>
        </w:rPr>
        <w:t>暨附屬單位決算及綜計表</w:t>
      </w:r>
      <w:r w:rsidR="008F0D9F" w:rsidRPr="009733FA">
        <w:rPr>
          <w:rFonts w:ascii="標楷體" w:eastAsia="標楷體" w:hAnsi="標楷體" w:hint="eastAsia"/>
          <w:b/>
          <w:kern w:val="0"/>
          <w:sz w:val="54"/>
          <w:szCs w:val="54"/>
        </w:rPr>
        <w:t>審核報告</w:t>
      </w:r>
    </w:p>
    <w:p w14:paraId="15E5AE19" w14:textId="77777777" w:rsidR="0065072A" w:rsidRPr="009733FA" w:rsidRDefault="0065072A" w:rsidP="0065072A">
      <w:pPr>
        <w:pStyle w:val="a3"/>
        <w:overflowPunct w:val="0"/>
        <w:snapToGrid w:val="0"/>
        <w:spacing w:beforeLines="20" w:before="72"/>
        <w:jc w:val="right"/>
        <w:rPr>
          <w:rFonts w:ascii="標楷體" w:eastAsia="標楷體"/>
          <w:b/>
          <w:bCs/>
          <w:spacing w:val="-18"/>
          <w:sz w:val="32"/>
          <w:szCs w:val="32"/>
        </w:rPr>
      </w:pPr>
      <w:r w:rsidRPr="009733FA">
        <w:rPr>
          <w:rFonts w:ascii="標楷體" w:eastAsia="標楷體" w:hint="eastAsia"/>
          <w:b/>
          <w:bCs/>
          <w:spacing w:val="-18"/>
          <w:sz w:val="32"/>
          <w:szCs w:val="32"/>
        </w:rPr>
        <w:t>審計部臺灣省基隆市審計室</w:t>
      </w:r>
    </w:p>
    <w:p w14:paraId="2754C3FC" w14:textId="6CC30048" w:rsidR="0065072A" w:rsidRPr="009733FA" w:rsidRDefault="0065072A" w:rsidP="0065072A">
      <w:pPr>
        <w:pStyle w:val="a3"/>
        <w:wordWrap w:val="0"/>
        <w:overflowPunct w:val="0"/>
        <w:snapToGrid w:val="0"/>
        <w:jc w:val="right"/>
        <w:rPr>
          <w:rFonts w:ascii="標楷體" w:eastAsia="標楷體"/>
          <w:b/>
          <w:bCs/>
          <w:sz w:val="32"/>
          <w:szCs w:val="32"/>
        </w:rPr>
      </w:pPr>
      <w:r w:rsidRPr="009733FA">
        <w:rPr>
          <w:rFonts w:ascii="標楷體" w:eastAsia="標楷體" w:hint="eastAsia"/>
          <w:b/>
          <w:bCs/>
          <w:spacing w:val="16"/>
          <w:sz w:val="32"/>
          <w:szCs w:val="32"/>
        </w:rPr>
        <w:t>審計官兼主任</w:t>
      </w:r>
      <w:r w:rsidRPr="009733FA">
        <w:rPr>
          <w:rFonts w:ascii="標楷體" w:eastAsia="標楷體" w:hint="eastAsia"/>
          <w:b/>
          <w:bCs/>
          <w:spacing w:val="20"/>
          <w:sz w:val="32"/>
          <w:szCs w:val="32"/>
        </w:rPr>
        <w:t xml:space="preserve"> </w:t>
      </w:r>
      <w:r w:rsidRPr="009733FA">
        <w:rPr>
          <w:rFonts w:ascii="標楷體" w:eastAsia="標楷體"/>
          <w:b/>
          <w:bCs/>
          <w:spacing w:val="20"/>
          <w:sz w:val="18"/>
          <w:szCs w:val="18"/>
        </w:rPr>
        <w:t xml:space="preserve"> </w:t>
      </w:r>
      <w:r w:rsidR="009531E2">
        <w:rPr>
          <w:rFonts w:ascii="標楷體" w:eastAsia="標楷體" w:hint="eastAsia"/>
          <w:b/>
          <w:bCs/>
          <w:kern w:val="0"/>
          <w:sz w:val="32"/>
          <w:szCs w:val="32"/>
        </w:rPr>
        <w:t>吳婉瑜</w:t>
      </w:r>
    </w:p>
    <w:p w14:paraId="79EF5849" w14:textId="77777777" w:rsidR="0065072A" w:rsidRPr="009733FA" w:rsidRDefault="0065072A" w:rsidP="0078010D">
      <w:pPr>
        <w:overflowPunct w:val="0"/>
        <w:spacing w:line="466" w:lineRule="exact"/>
        <w:jc w:val="center"/>
        <w:outlineLvl w:val="0"/>
        <w:rPr>
          <w:rFonts w:ascii="標楷體" w:eastAsia="標楷體"/>
          <w:b/>
          <w:kern w:val="0"/>
          <w:sz w:val="48"/>
          <w:szCs w:val="48"/>
        </w:rPr>
      </w:pPr>
      <w:r w:rsidRPr="009733FA">
        <w:rPr>
          <w:rFonts w:ascii="標楷體" w:eastAsia="標楷體" w:hint="eastAsia"/>
          <w:b/>
          <w:kern w:val="0"/>
          <w:sz w:val="48"/>
          <w:szCs w:val="48"/>
        </w:rPr>
        <w:t>前　　　言</w:t>
      </w:r>
    </w:p>
    <w:p w14:paraId="6E1ADC22" w14:textId="2FE28E04" w:rsidR="0065072A" w:rsidRPr="00BE1691" w:rsidRDefault="0065072A" w:rsidP="00BE1691">
      <w:pPr>
        <w:pStyle w:val="2"/>
        <w:overflowPunct w:val="0"/>
        <w:snapToGrid w:val="0"/>
        <w:spacing w:beforeLines="30" w:before="108" w:line="558" w:lineRule="exact"/>
        <w:ind w:right="0" w:firstLine="658"/>
        <w:rPr>
          <w:rFonts w:hAnsi="標楷體"/>
          <w:spacing w:val="4"/>
          <w:sz w:val="32"/>
          <w:szCs w:val="32"/>
        </w:rPr>
      </w:pPr>
      <w:r w:rsidRPr="00BE1691">
        <w:rPr>
          <w:rFonts w:hAnsi="標楷體" w:hint="eastAsia"/>
          <w:spacing w:val="4"/>
          <w:sz w:val="32"/>
          <w:szCs w:val="32"/>
        </w:rPr>
        <w:t>中華民國</w:t>
      </w:r>
      <w:proofErr w:type="gramStart"/>
      <w:r w:rsidRPr="00BE1691">
        <w:rPr>
          <w:rFonts w:hAnsi="標楷體" w:hint="eastAsia"/>
          <w:spacing w:val="4"/>
          <w:sz w:val="32"/>
          <w:szCs w:val="32"/>
        </w:rPr>
        <w:t>1</w:t>
      </w:r>
      <w:r w:rsidR="00942E71" w:rsidRPr="00BE1691">
        <w:rPr>
          <w:rFonts w:hAnsi="標楷體"/>
          <w:spacing w:val="4"/>
          <w:sz w:val="32"/>
          <w:szCs w:val="32"/>
        </w:rPr>
        <w:t>1</w:t>
      </w:r>
      <w:r w:rsidR="00AC1481" w:rsidRPr="00BE1691">
        <w:rPr>
          <w:rFonts w:hAnsi="標楷體" w:hint="eastAsia"/>
          <w:spacing w:val="4"/>
          <w:sz w:val="32"/>
          <w:szCs w:val="32"/>
        </w:rPr>
        <w:t>4</w:t>
      </w:r>
      <w:proofErr w:type="gramEnd"/>
      <w:r w:rsidR="00A555DB" w:rsidRPr="00BE1691">
        <w:rPr>
          <w:rFonts w:hAnsi="標楷體" w:hint="eastAsia"/>
          <w:spacing w:val="4"/>
          <w:sz w:val="32"/>
          <w:szCs w:val="32"/>
        </w:rPr>
        <w:t>年</w:t>
      </w:r>
      <w:r w:rsidRPr="00BE1691">
        <w:rPr>
          <w:rFonts w:hAnsi="標楷體" w:hint="eastAsia"/>
          <w:spacing w:val="4"/>
          <w:sz w:val="32"/>
          <w:szCs w:val="32"/>
        </w:rPr>
        <w:t>度基隆市總決算暨附屬單位決算及綜計表，係由基隆市政府依照地方制度法第42條規定，於1</w:t>
      </w:r>
      <w:r w:rsidR="00A91049" w:rsidRPr="00BE1691">
        <w:rPr>
          <w:rFonts w:hAnsi="標楷體" w:hint="eastAsia"/>
          <w:spacing w:val="4"/>
          <w:sz w:val="32"/>
          <w:szCs w:val="32"/>
        </w:rPr>
        <w:t>1</w:t>
      </w:r>
      <w:r w:rsidR="00BE285D" w:rsidRPr="00BE1691">
        <w:rPr>
          <w:rFonts w:hAnsi="標楷體" w:hint="eastAsia"/>
          <w:spacing w:val="4"/>
          <w:sz w:val="32"/>
          <w:szCs w:val="32"/>
        </w:rPr>
        <w:t>5</w:t>
      </w:r>
      <w:r w:rsidRPr="00BE1691">
        <w:rPr>
          <w:rFonts w:hAnsi="標楷體" w:hint="eastAsia"/>
          <w:spacing w:val="4"/>
          <w:sz w:val="32"/>
          <w:szCs w:val="32"/>
        </w:rPr>
        <w:t>年4月</w:t>
      </w:r>
      <w:r w:rsidR="00BE735F" w:rsidRPr="00BE1691">
        <w:rPr>
          <w:rFonts w:hAnsi="標楷體"/>
          <w:spacing w:val="4"/>
          <w:sz w:val="32"/>
          <w:szCs w:val="32"/>
        </w:rPr>
        <w:t>30</w:t>
      </w:r>
      <w:r w:rsidRPr="00BE1691">
        <w:rPr>
          <w:rFonts w:hAnsi="標楷體" w:hint="eastAsia"/>
          <w:spacing w:val="4"/>
          <w:sz w:val="32"/>
          <w:szCs w:val="32"/>
        </w:rPr>
        <w:t>日函送到室，</w:t>
      </w:r>
      <w:proofErr w:type="gramStart"/>
      <w:r w:rsidRPr="00BE1691">
        <w:rPr>
          <w:rFonts w:hAnsi="標楷體" w:hint="eastAsia"/>
          <w:spacing w:val="4"/>
          <w:sz w:val="32"/>
          <w:szCs w:val="32"/>
        </w:rPr>
        <w:t>本室依照</w:t>
      </w:r>
      <w:proofErr w:type="gramEnd"/>
      <w:r w:rsidRPr="00BE1691">
        <w:rPr>
          <w:rFonts w:hAnsi="標楷體" w:hint="eastAsia"/>
          <w:spacing w:val="4"/>
          <w:sz w:val="32"/>
          <w:szCs w:val="32"/>
        </w:rPr>
        <w:t>同法條規定，</w:t>
      </w:r>
      <w:r w:rsidR="008F0D9F" w:rsidRPr="00BE1691">
        <w:rPr>
          <w:rFonts w:hAnsi="標楷體" w:hint="eastAsia"/>
          <w:spacing w:val="4"/>
          <w:sz w:val="32"/>
          <w:szCs w:val="32"/>
        </w:rPr>
        <w:t>已</w:t>
      </w:r>
      <w:r w:rsidRPr="00BE1691">
        <w:rPr>
          <w:rFonts w:hAnsi="標楷體" w:hint="eastAsia"/>
          <w:spacing w:val="4"/>
          <w:sz w:val="32"/>
          <w:szCs w:val="32"/>
        </w:rPr>
        <w:t>於3個月內完成審核，編造最終審定數額表，並提出總決算暨附屬單位決算及綜計表審核報告。</w:t>
      </w:r>
    </w:p>
    <w:p w14:paraId="177BE8AF" w14:textId="1CF7A4A1" w:rsidR="0065072A" w:rsidRPr="00BE1691" w:rsidRDefault="00942E71" w:rsidP="00BE1691">
      <w:pPr>
        <w:pStyle w:val="2"/>
        <w:overflowPunct w:val="0"/>
        <w:snapToGrid w:val="0"/>
        <w:spacing w:beforeLines="30" w:before="108" w:line="558" w:lineRule="exact"/>
        <w:ind w:right="0" w:firstLine="658"/>
        <w:rPr>
          <w:rFonts w:hAnsi="標楷體"/>
          <w:spacing w:val="4"/>
          <w:sz w:val="32"/>
          <w:szCs w:val="32"/>
        </w:rPr>
      </w:pPr>
      <w:proofErr w:type="gramStart"/>
      <w:r w:rsidRPr="00BE1691">
        <w:rPr>
          <w:rFonts w:hAnsi="標楷體" w:hint="eastAsia"/>
          <w:spacing w:val="4"/>
          <w:sz w:val="32"/>
          <w:szCs w:val="32"/>
        </w:rPr>
        <w:t>11</w:t>
      </w:r>
      <w:r w:rsidR="00AC1481" w:rsidRPr="00BE1691">
        <w:rPr>
          <w:rFonts w:hAnsi="標楷體" w:hint="eastAsia"/>
          <w:spacing w:val="4"/>
          <w:sz w:val="32"/>
          <w:szCs w:val="32"/>
        </w:rPr>
        <w:t>4</w:t>
      </w:r>
      <w:proofErr w:type="gramEnd"/>
      <w:r w:rsidR="00A91049" w:rsidRPr="00BE1691">
        <w:rPr>
          <w:rFonts w:hAnsi="標楷體" w:hint="eastAsia"/>
          <w:spacing w:val="4"/>
          <w:sz w:val="32"/>
          <w:szCs w:val="32"/>
        </w:rPr>
        <w:t>年度</w:t>
      </w:r>
      <w:r w:rsidR="0065072A" w:rsidRPr="00BE1691">
        <w:rPr>
          <w:rFonts w:hAnsi="標楷體" w:hint="eastAsia"/>
          <w:spacing w:val="4"/>
          <w:sz w:val="32"/>
          <w:szCs w:val="32"/>
        </w:rPr>
        <w:t>基隆市計編列單位決算之公務機關2</w:t>
      </w:r>
      <w:r w:rsidR="00AF6FFA" w:rsidRPr="00BE1691">
        <w:rPr>
          <w:rFonts w:hAnsi="標楷體" w:hint="eastAsia"/>
          <w:spacing w:val="4"/>
          <w:sz w:val="32"/>
          <w:szCs w:val="32"/>
        </w:rPr>
        <w:t>1</w:t>
      </w:r>
      <w:r w:rsidR="00001B51" w:rsidRPr="00BE1691">
        <w:rPr>
          <w:rFonts w:hAnsi="標楷體" w:hint="eastAsia"/>
          <w:spacing w:val="4"/>
          <w:sz w:val="32"/>
          <w:szCs w:val="32"/>
        </w:rPr>
        <w:t>個</w:t>
      </w:r>
      <w:r w:rsidR="0065072A" w:rsidRPr="00BE1691">
        <w:rPr>
          <w:rFonts w:hAnsi="標楷體" w:hint="eastAsia"/>
          <w:spacing w:val="4"/>
          <w:sz w:val="32"/>
          <w:szCs w:val="32"/>
        </w:rPr>
        <w:t>（分預算及所屬單位</w:t>
      </w:r>
      <w:r w:rsidRPr="00BE1691">
        <w:rPr>
          <w:rFonts w:hAnsi="標楷體"/>
          <w:spacing w:val="4"/>
          <w:sz w:val="32"/>
          <w:szCs w:val="32"/>
        </w:rPr>
        <w:t>3</w:t>
      </w:r>
      <w:r w:rsidR="0065072A" w:rsidRPr="00BE1691">
        <w:rPr>
          <w:rFonts w:hAnsi="標楷體" w:hint="eastAsia"/>
          <w:spacing w:val="4"/>
          <w:sz w:val="32"/>
          <w:szCs w:val="32"/>
        </w:rPr>
        <w:t>個）；附屬單位決算之市營事業單位1個；附屬單位決算之非營業特種基金單位</w:t>
      </w:r>
      <w:r w:rsidR="002F3EC3" w:rsidRPr="00BE1691">
        <w:rPr>
          <w:rFonts w:hAnsi="標楷體" w:hint="eastAsia"/>
          <w:spacing w:val="4"/>
          <w:sz w:val="32"/>
          <w:szCs w:val="32"/>
        </w:rPr>
        <w:t>9</w:t>
      </w:r>
      <w:r w:rsidR="0065072A" w:rsidRPr="00BE1691">
        <w:rPr>
          <w:rFonts w:hAnsi="標楷體" w:hint="eastAsia"/>
          <w:spacing w:val="4"/>
          <w:sz w:val="32"/>
          <w:szCs w:val="32"/>
        </w:rPr>
        <w:t>個（分預算及作業單位6</w:t>
      </w:r>
      <w:r w:rsidR="00726F3F" w:rsidRPr="00BE1691">
        <w:rPr>
          <w:rFonts w:hAnsi="標楷體" w:hint="eastAsia"/>
          <w:spacing w:val="4"/>
          <w:sz w:val="32"/>
          <w:szCs w:val="32"/>
        </w:rPr>
        <w:t>1</w:t>
      </w:r>
      <w:r w:rsidR="0065072A" w:rsidRPr="00BE1691">
        <w:rPr>
          <w:rFonts w:hAnsi="標楷體" w:hint="eastAsia"/>
          <w:spacing w:val="4"/>
          <w:sz w:val="32"/>
          <w:szCs w:val="32"/>
        </w:rPr>
        <w:t>個）。總計審核</w:t>
      </w:r>
      <w:r w:rsidR="002F3EC3" w:rsidRPr="00BE1691">
        <w:rPr>
          <w:rFonts w:hAnsi="標楷體" w:hint="eastAsia"/>
          <w:spacing w:val="4"/>
          <w:sz w:val="32"/>
          <w:szCs w:val="32"/>
        </w:rPr>
        <w:t>3</w:t>
      </w:r>
      <w:r w:rsidR="00AF6FFA" w:rsidRPr="00BE1691">
        <w:rPr>
          <w:rFonts w:hAnsi="標楷體" w:hint="eastAsia"/>
          <w:spacing w:val="4"/>
          <w:sz w:val="32"/>
          <w:szCs w:val="32"/>
        </w:rPr>
        <w:t>1</w:t>
      </w:r>
      <w:r w:rsidR="0065072A" w:rsidRPr="00BE1691">
        <w:rPr>
          <w:rFonts w:hAnsi="標楷體" w:hint="eastAsia"/>
          <w:spacing w:val="4"/>
          <w:sz w:val="32"/>
          <w:szCs w:val="32"/>
        </w:rPr>
        <w:t>個機關單位（分預算及作業單位共計</w:t>
      </w:r>
      <w:r w:rsidRPr="00BE1691">
        <w:rPr>
          <w:rFonts w:hAnsi="標楷體"/>
          <w:spacing w:val="4"/>
          <w:sz w:val="32"/>
          <w:szCs w:val="32"/>
        </w:rPr>
        <w:t>6</w:t>
      </w:r>
      <w:r w:rsidR="00726F3F" w:rsidRPr="00BE1691">
        <w:rPr>
          <w:rFonts w:hAnsi="標楷體" w:hint="eastAsia"/>
          <w:spacing w:val="4"/>
          <w:sz w:val="32"/>
          <w:szCs w:val="32"/>
        </w:rPr>
        <w:t>4</w:t>
      </w:r>
      <w:r w:rsidR="0065072A" w:rsidRPr="00BE1691">
        <w:rPr>
          <w:rFonts w:hAnsi="標楷體" w:hint="eastAsia"/>
          <w:spacing w:val="4"/>
          <w:sz w:val="32"/>
          <w:szCs w:val="32"/>
        </w:rPr>
        <w:t>個）之決算。</w:t>
      </w:r>
    </w:p>
    <w:p w14:paraId="079A3D72" w14:textId="4DE7F1E0" w:rsidR="0065072A" w:rsidRPr="00BE1691" w:rsidRDefault="00942E71" w:rsidP="00BE1691">
      <w:pPr>
        <w:pStyle w:val="2"/>
        <w:overflowPunct w:val="0"/>
        <w:snapToGrid w:val="0"/>
        <w:spacing w:beforeLines="30" w:before="108" w:line="558" w:lineRule="exact"/>
        <w:ind w:right="0" w:firstLine="658"/>
        <w:rPr>
          <w:rFonts w:hAnsi="標楷體"/>
          <w:sz w:val="32"/>
          <w:szCs w:val="32"/>
        </w:rPr>
      </w:pPr>
      <w:proofErr w:type="gramStart"/>
      <w:r w:rsidRPr="00BE1691">
        <w:rPr>
          <w:rFonts w:hAnsi="標楷體" w:hint="eastAsia"/>
          <w:sz w:val="32"/>
          <w:szCs w:val="32"/>
        </w:rPr>
        <w:t>11</w:t>
      </w:r>
      <w:r w:rsidR="00AF6FFA" w:rsidRPr="00BE1691">
        <w:rPr>
          <w:rFonts w:hAnsi="標楷體" w:hint="eastAsia"/>
          <w:sz w:val="32"/>
          <w:szCs w:val="32"/>
        </w:rPr>
        <w:t>4</w:t>
      </w:r>
      <w:proofErr w:type="gramEnd"/>
      <w:r w:rsidR="00A91049" w:rsidRPr="00BE1691">
        <w:rPr>
          <w:rFonts w:hAnsi="標楷體" w:hint="eastAsia"/>
          <w:sz w:val="32"/>
          <w:szCs w:val="32"/>
        </w:rPr>
        <w:t>年度</w:t>
      </w:r>
      <w:r w:rsidR="0065072A" w:rsidRPr="00BE1691">
        <w:rPr>
          <w:rFonts w:hAnsi="標楷體" w:hint="eastAsia"/>
          <w:sz w:val="32"/>
          <w:szCs w:val="32"/>
        </w:rPr>
        <w:t>基隆市總決算審核結果，歲入決算經修正增列</w:t>
      </w:r>
      <w:r w:rsidR="00AF6FFA" w:rsidRPr="00BE1691">
        <w:rPr>
          <w:rFonts w:hAnsi="標楷體" w:hint="eastAsia"/>
          <w:sz w:val="32"/>
          <w:szCs w:val="32"/>
        </w:rPr>
        <w:t>53</w:t>
      </w:r>
      <w:r w:rsidR="0065072A" w:rsidRPr="00BE1691">
        <w:rPr>
          <w:rFonts w:hAnsi="標楷體" w:hint="eastAsia"/>
          <w:sz w:val="32"/>
          <w:szCs w:val="32"/>
        </w:rPr>
        <w:t>萬餘元，審定為</w:t>
      </w:r>
      <w:r w:rsidR="00AF6FFA" w:rsidRPr="00BE1691">
        <w:rPr>
          <w:rFonts w:hAnsi="標楷體"/>
          <w:sz w:val="32"/>
          <w:szCs w:val="32"/>
        </w:rPr>
        <w:t>26</w:t>
      </w:r>
      <w:r w:rsidR="00962362" w:rsidRPr="00BE1691">
        <w:rPr>
          <w:rFonts w:hAnsi="標楷體" w:hint="eastAsia"/>
          <w:sz w:val="32"/>
          <w:szCs w:val="32"/>
        </w:rPr>
        <w:t>3</w:t>
      </w:r>
      <w:r w:rsidR="00AF6FFA" w:rsidRPr="00BE1691">
        <w:rPr>
          <w:rFonts w:hAnsi="標楷體" w:hint="eastAsia"/>
          <w:sz w:val="32"/>
          <w:szCs w:val="32"/>
        </w:rPr>
        <w:t>億</w:t>
      </w:r>
      <w:r w:rsidR="00962362" w:rsidRPr="00BE1691">
        <w:rPr>
          <w:rFonts w:hAnsi="標楷體" w:hint="eastAsia"/>
          <w:sz w:val="32"/>
          <w:szCs w:val="32"/>
        </w:rPr>
        <w:t>3</w:t>
      </w:r>
      <w:r w:rsidR="00AF6FFA" w:rsidRPr="00BE1691">
        <w:rPr>
          <w:rFonts w:hAnsi="標楷體"/>
          <w:sz w:val="32"/>
          <w:szCs w:val="32"/>
        </w:rPr>
        <w:t>,</w:t>
      </w:r>
      <w:r w:rsidR="00962362" w:rsidRPr="00BE1691">
        <w:rPr>
          <w:rFonts w:hAnsi="標楷體" w:hint="eastAsia"/>
          <w:sz w:val="32"/>
          <w:szCs w:val="32"/>
        </w:rPr>
        <w:t>545</w:t>
      </w:r>
      <w:r w:rsidR="0065072A" w:rsidRPr="00BE1691">
        <w:rPr>
          <w:rFonts w:hAnsi="標楷體" w:hint="eastAsia"/>
          <w:sz w:val="32"/>
          <w:szCs w:val="32"/>
        </w:rPr>
        <w:t>萬餘元，較預算</w:t>
      </w:r>
      <w:r w:rsidR="002F3EC3" w:rsidRPr="00BE1691">
        <w:rPr>
          <w:rFonts w:hAnsi="標楷體" w:hint="eastAsia"/>
          <w:sz w:val="32"/>
          <w:szCs w:val="32"/>
        </w:rPr>
        <w:t>減少</w:t>
      </w:r>
      <w:r w:rsidR="00AF6FFA" w:rsidRPr="00BE1691">
        <w:rPr>
          <w:rFonts w:hAnsi="標楷體" w:hint="eastAsia"/>
          <w:sz w:val="32"/>
          <w:szCs w:val="32"/>
        </w:rPr>
        <w:t>4億4,804萬</w:t>
      </w:r>
      <w:r w:rsidR="0065072A" w:rsidRPr="00BE1691">
        <w:rPr>
          <w:rFonts w:hAnsi="標楷體" w:hint="eastAsia"/>
          <w:sz w:val="32"/>
          <w:szCs w:val="32"/>
        </w:rPr>
        <w:t>餘元，約為</w:t>
      </w:r>
      <w:r w:rsidR="00AF6FFA" w:rsidRPr="00BE1691">
        <w:rPr>
          <w:rFonts w:hAnsi="標楷體" w:hint="eastAsia"/>
          <w:sz w:val="32"/>
          <w:szCs w:val="32"/>
        </w:rPr>
        <w:t>1</w:t>
      </w:r>
      <w:r w:rsidR="003C36DB" w:rsidRPr="00BE1691">
        <w:rPr>
          <w:rFonts w:hAnsi="標楷體"/>
          <w:sz w:val="32"/>
          <w:szCs w:val="32"/>
        </w:rPr>
        <w:t>.</w:t>
      </w:r>
      <w:r w:rsidR="00AF6FFA" w:rsidRPr="00BE1691">
        <w:rPr>
          <w:rFonts w:hAnsi="標楷體" w:hint="eastAsia"/>
          <w:sz w:val="32"/>
          <w:szCs w:val="32"/>
        </w:rPr>
        <w:t>67</w:t>
      </w:r>
      <w:r w:rsidR="0065072A" w:rsidRPr="00BE1691">
        <w:rPr>
          <w:rFonts w:hAnsi="標楷體" w:hint="eastAsia"/>
          <w:sz w:val="32"/>
          <w:szCs w:val="32"/>
        </w:rPr>
        <w:t>％；</w:t>
      </w:r>
      <w:r w:rsidR="009424A0" w:rsidRPr="00BE1691">
        <w:rPr>
          <w:rFonts w:hAnsi="標楷體" w:hint="eastAsia"/>
          <w:sz w:val="32"/>
          <w:szCs w:val="32"/>
        </w:rPr>
        <w:t>歲出決算修正</w:t>
      </w:r>
      <w:r w:rsidR="00AF6FFA" w:rsidRPr="00BE1691">
        <w:rPr>
          <w:rFonts w:hAnsi="標楷體" w:hint="eastAsia"/>
          <w:sz w:val="32"/>
          <w:szCs w:val="32"/>
        </w:rPr>
        <w:t>減列1,758萬餘</w:t>
      </w:r>
      <w:r w:rsidR="009424A0" w:rsidRPr="00BE1691">
        <w:rPr>
          <w:rFonts w:hAnsi="標楷體" w:hint="eastAsia"/>
          <w:sz w:val="32"/>
          <w:szCs w:val="32"/>
        </w:rPr>
        <w:t>元，審定為</w:t>
      </w:r>
      <w:r w:rsidR="00AF6FFA" w:rsidRPr="00BE1691">
        <w:rPr>
          <w:rFonts w:hAnsi="標楷體" w:hint="eastAsia"/>
          <w:sz w:val="32"/>
          <w:szCs w:val="32"/>
        </w:rPr>
        <w:t>267億4,283萬</w:t>
      </w:r>
      <w:r w:rsidR="009424A0" w:rsidRPr="00BE1691">
        <w:rPr>
          <w:rFonts w:hAnsi="標楷體" w:hint="eastAsia"/>
          <w:sz w:val="32"/>
          <w:szCs w:val="32"/>
        </w:rPr>
        <w:t>餘元</w:t>
      </w:r>
      <w:r w:rsidR="0065072A" w:rsidRPr="00BE1691">
        <w:rPr>
          <w:rFonts w:hAnsi="標楷體" w:hint="eastAsia"/>
          <w:sz w:val="32"/>
          <w:szCs w:val="32"/>
        </w:rPr>
        <w:t>，較預算減</w:t>
      </w:r>
      <w:r w:rsidR="008178DD" w:rsidRPr="00BE1691">
        <w:rPr>
          <w:rFonts w:hAnsi="標楷體" w:hint="eastAsia"/>
          <w:sz w:val="32"/>
          <w:szCs w:val="32"/>
        </w:rPr>
        <w:t>少</w:t>
      </w:r>
      <w:r w:rsidR="00A90756" w:rsidRPr="00BE1691">
        <w:rPr>
          <w:rFonts w:hAnsi="標楷體" w:hint="eastAsia"/>
          <w:sz w:val="32"/>
          <w:szCs w:val="32"/>
        </w:rPr>
        <w:t>18億5,640萬</w:t>
      </w:r>
      <w:r w:rsidR="0065072A" w:rsidRPr="00BE1691">
        <w:rPr>
          <w:rFonts w:hAnsi="標楷體" w:hint="eastAsia"/>
          <w:sz w:val="32"/>
          <w:szCs w:val="32"/>
        </w:rPr>
        <w:t>餘元</w:t>
      </w:r>
      <w:r w:rsidR="0065072A" w:rsidRPr="00BE1691">
        <w:rPr>
          <w:rFonts w:hAnsi="標楷體"/>
          <w:sz w:val="32"/>
          <w:szCs w:val="32"/>
        </w:rPr>
        <w:t>，</w:t>
      </w:r>
      <w:r w:rsidR="0065072A" w:rsidRPr="00BE1691">
        <w:rPr>
          <w:rFonts w:hAnsi="標楷體" w:hint="eastAsia"/>
          <w:sz w:val="32"/>
          <w:szCs w:val="32"/>
        </w:rPr>
        <w:t>約為</w:t>
      </w:r>
      <w:r w:rsidR="00A90756" w:rsidRPr="00BE1691">
        <w:rPr>
          <w:rFonts w:hAnsi="標楷體" w:hint="eastAsia"/>
          <w:sz w:val="32"/>
          <w:szCs w:val="32"/>
        </w:rPr>
        <w:t>6</w:t>
      </w:r>
      <w:r w:rsidR="00A555DB" w:rsidRPr="00BE1691">
        <w:rPr>
          <w:rFonts w:hAnsi="標楷體"/>
          <w:sz w:val="32"/>
          <w:szCs w:val="32"/>
        </w:rPr>
        <w:t>.</w:t>
      </w:r>
      <w:r w:rsidR="00A90756" w:rsidRPr="00BE1691">
        <w:rPr>
          <w:rFonts w:hAnsi="標楷體" w:hint="eastAsia"/>
          <w:sz w:val="32"/>
          <w:szCs w:val="32"/>
        </w:rPr>
        <w:t>49</w:t>
      </w:r>
      <w:r w:rsidR="00E93E9D" w:rsidRPr="00BE1691">
        <w:rPr>
          <w:rFonts w:hAnsi="標楷體" w:hint="eastAsia"/>
          <w:sz w:val="32"/>
          <w:szCs w:val="32"/>
        </w:rPr>
        <w:t>％</w:t>
      </w:r>
      <w:r w:rsidR="0065072A" w:rsidRPr="00BE1691">
        <w:rPr>
          <w:rFonts w:hAnsi="標楷體" w:hint="eastAsia"/>
          <w:sz w:val="32"/>
          <w:szCs w:val="32"/>
        </w:rPr>
        <w:t>；歲入歲出相抵，審定</w:t>
      </w:r>
      <w:r w:rsidR="00A90756" w:rsidRPr="00BE1691">
        <w:rPr>
          <w:rFonts w:hAnsi="標楷體" w:hint="eastAsia"/>
          <w:sz w:val="32"/>
          <w:szCs w:val="32"/>
        </w:rPr>
        <w:t>短</w:t>
      </w:r>
      <w:proofErr w:type="gramStart"/>
      <w:r w:rsidR="00A90756" w:rsidRPr="00BE1691">
        <w:rPr>
          <w:rFonts w:hAnsi="標楷體" w:hint="eastAsia"/>
          <w:sz w:val="32"/>
          <w:szCs w:val="32"/>
        </w:rPr>
        <w:t>絀</w:t>
      </w:r>
      <w:proofErr w:type="gramEnd"/>
      <w:r w:rsidR="0065072A" w:rsidRPr="00BE1691">
        <w:rPr>
          <w:rFonts w:hAnsi="標楷體" w:hint="eastAsia"/>
          <w:sz w:val="32"/>
          <w:szCs w:val="32"/>
        </w:rPr>
        <w:t>為</w:t>
      </w:r>
      <w:r w:rsidR="00A90756" w:rsidRPr="00BE1691">
        <w:rPr>
          <w:rFonts w:hAnsi="標楷體" w:hint="eastAsia"/>
          <w:sz w:val="32"/>
          <w:szCs w:val="32"/>
        </w:rPr>
        <w:t>4億737萬</w:t>
      </w:r>
      <w:r w:rsidR="0065072A" w:rsidRPr="00BE1691">
        <w:rPr>
          <w:rFonts w:hAnsi="標楷體" w:hint="eastAsia"/>
          <w:sz w:val="32"/>
          <w:szCs w:val="32"/>
        </w:rPr>
        <w:t>餘元，</w:t>
      </w:r>
      <w:r w:rsidR="00962362" w:rsidRPr="00BE1691">
        <w:rPr>
          <w:rFonts w:hAnsi="標楷體" w:hint="eastAsia"/>
          <w:sz w:val="32"/>
          <w:szCs w:val="32"/>
        </w:rPr>
        <w:t>連同</w:t>
      </w:r>
      <w:r w:rsidR="00434870" w:rsidRPr="00BE1691">
        <w:rPr>
          <w:rFonts w:hAnsi="標楷體" w:hint="eastAsia"/>
          <w:sz w:val="32"/>
          <w:szCs w:val="32"/>
        </w:rPr>
        <w:t>舉借</w:t>
      </w:r>
      <w:r w:rsidR="00116722" w:rsidRPr="00BE1691">
        <w:rPr>
          <w:rFonts w:hAnsi="標楷體" w:hint="eastAsia"/>
          <w:sz w:val="32"/>
          <w:szCs w:val="32"/>
        </w:rPr>
        <w:t>債務</w:t>
      </w:r>
      <w:r w:rsidR="00962362" w:rsidRPr="00BE1691">
        <w:rPr>
          <w:rFonts w:hAnsi="標楷體" w:hint="eastAsia"/>
          <w:sz w:val="32"/>
          <w:szCs w:val="32"/>
        </w:rPr>
        <w:t>4</w:t>
      </w:r>
      <w:r w:rsidR="00116722" w:rsidRPr="00BE1691">
        <w:rPr>
          <w:rFonts w:hAnsi="標楷體" w:hint="eastAsia"/>
          <w:sz w:val="32"/>
          <w:szCs w:val="32"/>
        </w:rPr>
        <w:t>0億元</w:t>
      </w:r>
      <w:r w:rsidR="00962362" w:rsidRPr="00BE1691">
        <w:rPr>
          <w:rFonts w:hAnsi="標楷體" w:hint="eastAsia"/>
          <w:sz w:val="32"/>
          <w:szCs w:val="32"/>
        </w:rPr>
        <w:t>，</w:t>
      </w:r>
      <w:r w:rsidR="00434870" w:rsidRPr="00BE1691">
        <w:rPr>
          <w:rFonts w:hAnsi="標楷體" w:hint="eastAsia"/>
          <w:sz w:val="32"/>
          <w:szCs w:val="32"/>
        </w:rPr>
        <w:t>償還</w:t>
      </w:r>
      <w:r w:rsidR="00116722" w:rsidRPr="00BE1691">
        <w:rPr>
          <w:rFonts w:hAnsi="標楷體" w:hint="eastAsia"/>
          <w:sz w:val="32"/>
          <w:szCs w:val="32"/>
        </w:rPr>
        <w:t>債務5</w:t>
      </w:r>
      <w:r w:rsidR="00962362" w:rsidRPr="00BE1691">
        <w:rPr>
          <w:rFonts w:hAnsi="標楷體" w:hint="eastAsia"/>
          <w:sz w:val="32"/>
          <w:szCs w:val="32"/>
        </w:rPr>
        <w:t>0</w:t>
      </w:r>
      <w:r w:rsidR="00116722" w:rsidRPr="00BE1691">
        <w:rPr>
          <w:rFonts w:hAnsi="標楷體" w:hint="eastAsia"/>
          <w:sz w:val="32"/>
          <w:szCs w:val="32"/>
        </w:rPr>
        <w:t>億元，</w:t>
      </w:r>
      <w:r w:rsidR="00143A14" w:rsidRPr="00BE1691">
        <w:rPr>
          <w:rFonts w:hAnsi="標楷體" w:hint="eastAsia"/>
          <w:sz w:val="32"/>
          <w:szCs w:val="32"/>
        </w:rPr>
        <w:t>移用以</w:t>
      </w:r>
      <w:r w:rsidR="00116722" w:rsidRPr="00BE1691">
        <w:rPr>
          <w:rFonts w:hAnsi="標楷體" w:hint="eastAsia"/>
          <w:sz w:val="32"/>
          <w:szCs w:val="32"/>
        </w:rPr>
        <w:t>前年度歲計賸餘</w:t>
      </w:r>
      <w:r w:rsidR="00A90756" w:rsidRPr="00BE1691">
        <w:rPr>
          <w:rFonts w:hAnsi="標楷體" w:hint="eastAsia"/>
          <w:sz w:val="32"/>
          <w:szCs w:val="32"/>
        </w:rPr>
        <w:t>10億7,324萬餘元，收支短</w:t>
      </w:r>
      <w:proofErr w:type="gramStart"/>
      <w:r w:rsidR="00A90756" w:rsidRPr="00BE1691">
        <w:rPr>
          <w:rFonts w:hAnsi="標楷體" w:hint="eastAsia"/>
          <w:sz w:val="32"/>
          <w:szCs w:val="32"/>
        </w:rPr>
        <w:t>絀</w:t>
      </w:r>
      <w:proofErr w:type="gramEnd"/>
      <w:r w:rsidR="00A90756" w:rsidRPr="00BE1691">
        <w:rPr>
          <w:rFonts w:hAnsi="標楷體" w:hint="eastAsia"/>
          <w:sz w:val="32"/>
          <w:szCs w:val="32"/>
        </w:rPr>
        <w:t>3億3,413萬餘元</w:t>
      </w:r>
      <w:r w:rsidR="0065072A" w:rsidRPr="00BE1691">
        <w:rPr>
          <w:rFonts w:hAnsi="標楷體" w:hint="eastAsia"/>
          <w:sz w:val="32"/>
          <w:szCs w:val="32"/>
        </w:rPr>
        <w:t>。</w:t>
      </w:r>
    </w:p>
    <w:p w14:paraId="59BE2F3E" w14:textId="322DCBD7" w:rsidR="00F7721C" w:rsidRPr="00BE1691" w:rsidRDefault="00942E71" w:rsidP="00BE1691">
      <w:pPr>
        <w:pStyle w:val="2"/>
        <w:overflowPunct w:val="0"/>
        <w:snapToGrid w:val="0"/>
        <w:spacing w:beforeLines="30" w:before="108" w:line="558" w:lineRule="exact"/>
        <w:ind w:right="0" w:firstLine="658"/>
        <w:rPr>
          <w:rFonts w:hAnsi="標楷體"/>
          <w:spacing w:val="4"/>
          <w:sz w:val="32"/>
          <w:szCs w:val="32"/>
        </w:rPr>
      </w:pPr>
      <w:proofErr w:type="gramStart"/>
      <w:r w:rsidRPr="00BE1691">
        <w:rPr>
          <w:rFonts w:hAnsi="標楷體" w:hint="eastAsia"/>
          <w:spacing w:val="4"/>
          <w:sz w:val="32"/>
          <w:szCs w:val="32"/>
        </w:rPr>
        <w:t>11</w:t>
      </w:r>
      <w:r w:rsidR="00A90756" w:rsidRPr="00BE1691">
        <w:rPr>
          <w:rFonts w:hAnsi="標楷體" w:hint="eastAsia"/>
          <w:spacing w:val="4"/>
          <w:sz w:val="32"/>
          <w:szCs w:val="32"/>
        </w:rPr>
        <w:t>4</w:t>
      </w:r>
      <w:proofErr w:type="gramEnd"/>
      <w:r w:rsidR="00A91049" w:rsidRPr="00BE1691">
        <w:rPr>
          <w:rFonts w:hAnsi="標楷體" w:hint="eastAsia"/>
          <w:spacing w:val="4"/>
          <w:sz w:val="32"/>
          <w:szCs w:val="32"/>
        </w:rPr>
        <w:t>年度</w:t>
      </w:r>
      <w:r w:rsidR="0065072A" w:rsidRPr="00BE1691">
        <w:rPr>
          <w:rFonts w:hAnsi="標楷體" w:hint="eastAsia"/>
          <w:spacing w:val="4"/>
          <w:sz w:val="32"/>
          <w:szCs w:val="32"/>
        </w:rPr>
        <w:t>市營事業（總決算附屬單位決算營業部分）決算審核結果，</w:t>
      </w:r>
      <w:r w:rsidR="00077A67" w:rsidRPr="00BE1691">
        <w:rPr>
          <w:rFonts w:hAnsi="標楷體" w:hint="eastAsia"/>
          <w:spacing w:val="4"/>
          <w:sz w:val="32"/>
          <w:szCs w:val="32"/>
        </w:rPr>
        <w:t>審定總收入</w:t>
      </w:r>
      <w:r w:rsidR="00A90756" w:rsidRPr="00BE1691">
        <w:rPr>
          <w:rFonts w:hAnsi="標楷體" w:hint="eastAsia"/>
          <w:spacing w:val="4"/>
          <w:sz w:val="32"/>
          <w:szCs w:val="32"/>
        </w:rPr>
        <w:t>5億613萬餘元</w:t>
      </w:r>
      <w:r w:rsidR="00077A67" w:rsidRPr="00BE1691">
        <w:rPr>
          <w:rFonts w:hAnsi="標楷體" w:hint="eastAsia"/>
          <w:spacing w:val="4"/>
          <w:sz w:val="32"/>
          <w:szCs w:val="32"/>
        </w:rPr>
        <w:t>，總支出</w:t>
      </w:r>
      <w:r w:rsidR="00A90756" w:rsidRPr="00BE1691">
        <w:rPr>
          <w:rFonts w:hAnsi="標楷體" w:hint="eastAsia"/>
          <w:spacing w:val="4"/>
          <w:sz w:val="32"/>
          <w:szCs w:val="32"/>
        </w:rPr>
        <w:t>5億2,918萬餘元</w:t>
      </w:r>
      <w:r w:rsidR="0065072A" w:rsidRPr="00BE1691">
        <w:rPr>
          <w:rFonts w:hAnsi="標楷體" w:hint="eastAsia"/>
          <w:spacing w:val="4"/>
          <w:sz w:val="32"/>
          <w:szCs w:val="32"/>
        </w:rPr>
        <w:t>，</w:t>
      </w:r>
      <w:r w:rsidR="00077A67" w:rsidRPr="00BE1691">
        <w:rPr>
          <w:rFonts w:hAnsi="標楷體" w:hint="eastAsia"/>
          <w:spacing w:val="4"/>
          <w:sz w:val="32"/>
          <w:szCs w:val="32"/>
        </w:rPr>
        <w:t>淨損為</w:t>
      </w:r>
      <w:r w:rsidR="00A90756" w:rsidRPr="00BE1691">
        <w:rPr>
          <w:rFonts w:hAnsi="標楷體" w:hint="eastAsia"/>
          <w:spacing w:val="4"/>
          <w:sz w:val="32"/>
          <w:szCs w:val="32"/>
        </w:rPr>
        <w:t>2,304萬餘元</w:t>
      </w:r>
      <w:r w:rsidR="0065072A" w:rsidRPr="00BE1691">
        <w:rPr>
          <w:rFonts w:hAnsi="標楷體" w:hint="eastAsia"/>
          <w:spacing w:val="4"/>
          <w:sz w:val="32"/>
          <w:szCs w:val="32"/>
        </w:rPr>
        <w:t>，</w:t>
      </w:r>
      <w:r w:rsidR="003C36DB" w:rsidRPr="00BE1691">
        <w:rPr>
          <w:rFonts w:hAnsi="標楷體" w:hint="eastAsia"/>
          <w:spacing w:val="4"/>
          <w:sz w:val="32"/>
          <w:szCs w:val="32"/>
        </w:rPr>
        <w:t>較</w:t>
      </w:r>
      <w:r w:rsidR="0065072A" w:rsidRPr="00BE1691">
        <w:rPr>
          <w:rFonts w:hAnsi="標楷體" w:hint="eastAsia"/>
          <w:spacing w:val="4"/>
          <w:sz w:val="32"/>
          <w:szCs w:val="32"/>
        </w:rPr>
        <w:t>預算</w:t>
      </w:r>
      <w:r w:rsidR="00077A67" w:rsidRPr="00BE1691">
        <w:rPr>
          <w:rFonts w:hAnsi="標楷體" w:hint="eastAsia"/>
          <w:spacing w:val="4"/>
          <w:sz w:val="32"/>
          <w:szCs w:val="32"/>
        </w:rPr>
        <w:t>減少</w:t>
      </w:r>
      <w:r w:rsidR="00A90756" w:rsidRPr="00BE1691">
        <w:rPr>
          <w:rFonts w:hAnsi="標楷體" w:hint="eastAsia"/>
          <w:spacing w:val="4"/>
          <w:sz w:val="32"/>
          <w:szCs w:val="32"/>
        </w:rPr>
        <w:t>3,125萬餘元</w:t>
      </w:r>
      <w:r w:rsidR="001264C8" w:rsidRPr="00BE1691">
        <w:rPr>
          <w:rFonts w:hAnsi="標楷體" w:hint="eastAsia"/>
          <w:spacing w:val="4"/>
          <w:sz w:val="32"/>
          <w:szCs w:val="32"/>
        </w:rPr>
        <w:t>，約為</w:t>
      </w:r>
      <w:r w:rsidR="00A90756" w:rsidRPr="00BE1691">
        <w:rPr>
          <w:rFonts w:hAnsi="標楷體" w:hint="eastAsia"/>
          <w:spacing w:val="4"/>
          <w:sz w:val="32"/>
          <w:szCs w:val="32"/>
        </w:rPr>
        <w:t>57</w:t>
      </w:r>
      <w:r w:rsidR="001264C8" w:rsidRPr="00BE1691">
        <w:rPr>
          <w:rFonts w:hAnsi="標楷體" w:hint="eastAsia"/>
          <w:spacing w:val="4"/>
          <w:sz w:val="32"/>
          <w:szCs w:val="32"/>
        </w:rPr>
        <w:t>.5</w:t>
      </w:r>
      <w:r w:rsidR="00A90756" w:rsidRPr="00BE1691">
        <w:rPr>
          <w:rFonts w:hAnsi="標楷體" w:hint="eastAsia"/>
          <w:spacing w:val="4"/>
          <w:sz w:val="32"/>
          <w:szCs w:val="32"/>
        </w:rPr>
        <w:t>6</w:t>
      </w:r>
      <w:r w:rsidR="001264C8" w:rsidRPr="00BE1691">
        <w:rPr>
          <w:rFonts w:hAnsi="標楷體" w:hint="eastAsia"/>
          <w:spacing w:val="4"/>
          <w:sz w:val="32"/>
          <w:szCs w:val="32"/>
        </w:rPr>
        <w:t>％</w:t>
      </w:r>
      <w:r w:rsidR="0065072A" w:rsidRPr="00BE1691">
        <w:rPr>
          <w:rFonts w:hAnsi="標楷體" w:hint="eastAsia"/>
          <w:spacing w:val="4"/>
          <w:sz w:val="32"/>
          <w:szCs w:val="32"/>
        </w:rPr>
        <w:t>。</w:t>
      </w:r>
    </w:p>
    <w:p w14:paraId="3B9420D6" w14:textId="0AA46CC3" w:rsidR="0065072A" w:rsidRPr="00BE1691" w:rsidRDefault="00F7721C" w:rsidP="00172F78">
      <w:pPr>
        <w:pStyle w:val="2"/>
        <w:overflowPunct w:val="0"/>
        <w:snapToGrid w:val="0"/>
        <w:spacing w:beforeLines="30" w:before="108" w:line="596" w:lineRule="exact"/>
        <w:ind w:right="0" w:firstLine="658"/>
        <w:rPr>
          <w:rFonts w:hAnsi="標楷體"/>
          <w:spacing w:val="4"/>
          <w:sz w:val="32"/>
          <w:szCs w:val="32"/>
        </w:rPr>
      </w:pPr>
      <w:proofErr w:type="gramStart"/>
      <w:r w:rsidRPr="00BE1691">
        <w:rPr>
          <w:rFonts w:hAnsi="標楷體" w:hint="eastAsia"/>
          <w:spacing w:val="4"/>
          <w:sz w:val="32"/>
          <w:szCs w:val="32"/>
        </w:rPr>
        <w:lastRenderedPageBreak/>
        <w:t>11</w:t>
      </w:r>
      <w:r w:rsidR="00E11674" w:rsidRPr="00BE1691">
        <w:rPr>
          <w:rFonts w:hAnsi="標楷體" w:hint="eastAsia"/>
          <w:spacing w:val="4"/>
          <w:sz w:val="32"/>
          <w:szCs w:val="32"/>
        </w:rPr>
        <w:t>4</w:t>
      </w:r>
      <w:proofErr w:type="gramEnd"/>
      <w:r w:rsidRPr="00BE1691">
        <w:rPr>
          <w:rFonts w:hAnsi="標楷體" w:hint="eastAsia"/>
          <w:spacing w:val="4"/>
          <w:sz w:val="32"/>
          <w:szCs w:val="32"/>
        </w:rPr>
        <w:t>年度非營業特種基金</w:t>
      </w:r>
      <w:r w:rsidR="0065072A" w:rsidRPr="00BE1691">
        <w:rPr>
          <w:rFonts w:hAnsi="標楷體" w:hint="eastAsia"/>
          <w:spacing w:val="4"/>
          <w:sz w:val="32"/>
          <w:szCs w:val="32"/>
        </w:rPr>
        <w:t>（總決算附屬單位決算非營業部分）決算審核結果，</w:t>
      </w:r>
      <w:r w:rsidR="005B7364" w:rsidRPr="00BE1691">
        <w:rPr>
          <w:rFonts w:hAnsi="標楷體" w:hint="eastAsia"/>
          <w:spacing w:val="4"/>
          <w:sz w:val="32"/>
          <w:szCs w:val="32"/>
        </w:rPr>
        <w:t>修正</w:t>
      </w:r>
      <w:r w:rsidR="007A2DF7" w:rsidRPr="00BE1691">
        <w:rPr>
          <w:rFonts w:hAnsi="標楷體" w:hint="eastAsia"/>
          <w:spacing w:val="4"/>
          <w:sz w:val="32"/>
          <w:szCs w:val="32"/>
        </w:rPr>
        <w:t>減列收入（含基金來源）2億7,340萬餘元、減列支出（含基金用途）2億7,340萬餘元</w:t>
      </w:r>
      <w:r w:rsidR="001C7DFA" w:rsidRPr="00BE1691">
        <w:rPr>
          <w:rFonts w:hAnsi="標楷體" w:hint="eastAsia"/>
          <w:spacing w:val="4"/>
          <w:sz w:val="32"/>
          <w:szCs w:val="32"/>
        </w:rPr>
        <w:t>，審定總收入（含基金來源）102億6,574萬餘元，總支出（含基金用途）101億1,202萬餘元，賸餘1億5,371萬餘元，與預算短</w:t>
      </w:r>
      <w:proofErr w:type="gramStart"/>
      <w:r w:rsidR="001C7DFA" w:rsidRPr="00BE1691">
        <w:rPr>
          <w:rFonts w:hAnsi="標楷體" w:hint="eastAsia"/>
          <w:spacing w:val="4"/>
          <w:sz w:val="32"/>
          <w:szCs w:val="32"/>
        </w:rPr>
        <w:t>絀</w:t>
      </w:r>
      <w:proofErr w:type="gramEnd"/>
      <w:r w:rsidR="001C7DFA" w:rsidRPr="00BE1691">
        <w:rPr>
          <w:rFonts w:hAnsi="標楷體" w:hint="eastAsia"/>
          <w:spacing w:val="4"/>
          <w:sz w:val="32"/>
          <w:szCs w:val="32"/>
        </w:rPr>
        <w:t>2億1,811萬餘元，相距3億7,182萬餘元</w:t>
      </w:r>
      <w:r w:rsidR="0065072A" w:rsidRPr="00BE1691">
        <w:rPr>
          <w:rFonts w:hAnsi="標楷體" w:hint="eastAsia"/>
          <w:spacing w:val="4"/>
          <w:sz w:val="32"/>
          <w:szCs w:val="32"/>
        </w:rPr>
        <w:t>。審定</w:t>
      </w:r>
      <w:proofErr w:type="gramStart"/>
      <w:r w:rsidR="0065072A" w:rsidRPr="00BE1691">
        <w:rPr>
          <w:rFonts w:hAnsi="標楷體" w:hint="eastAsia"/>
          <w:spacing w:val="4"/>
          <w:sz w:val="32"/>
          <w:szCs w:val="32"/>
        </w:rPr>
        <w:t>解繳</w:t>
      </w:r>
      <w:r w:rsidR="000C01F3" w:rsidRPr="00BE1691">
        <w:rPr>
          <w:rFonts w:hAnsi="標楷體" w:hint="eastAsia"/>
          <w:spacing w:val="4"/>
          <w:sz w:val="32"/>
          <w:szCs w:val="32"/>
        </w:rPr>
        <w:t>市</w:t>
      </w:r>
      <w:r w:rsidR="0065072A" w:rsidRPr="00BE1691">
        <w:rPr>
          <w:rFonts w:hAnsi="標楷體" w:hint="eastAsia"/>
          <w:spacing w:val="4"/>
          <w:sz w:val="32"/>
          <w:szCs w:val="32"/>
        </w:rPr>
        <w:t>庫</w:t>
      </w:r>
      <w:proofErr w:type="gramEnd"/>
      <w:r w:rsidR="00FE76C1" w:rsidRPr="00BE1691">
        <w:rPr>
          <w:rFonts w:hAnsi="標楷體" w:hint="eastAsia"/>
          <w:spacing w:val="4"/>
          <w:sz w:val="32"/>
          <w:szCs w:val="32"/>
        </w:rPr>
        <w:t>1</w:t>
      </w:r>
      <w:r w:rsidR="0065072A" w:rsidRPr="00BE1691">
        <w:rPr>
          <w:rFonts w:hAnsi="標楷體" w:hint="eastAsia"/>
          <w:spacing w:val="4"/>
          <w:sz w:val="32"/>
          <w:szCs w:val="32"/>
        </w:rPr>
        <w:t>,</w:t>
      </w:r>
      <w:r w:rsidR="001C7DFA" w:rsidRPr="00BE1691">
        <w:rPr>
          <w:rFonts w:hAnsi="標楷體"/>
          <w:spacing w:val="4"/>
          <w:sz w:val="32"/>
          <w:szCs w:val="32"/>
        </w:rPr>
        <w:t>707</w:t>
      </w:r>
      <w:r w:rsidR="0065072A" w:rsidRPr="00BE1691">
        <w:rPr>
          <w:rFonts w:hAnsi="標楷體" w:hint="eastAsia"/>
          <w:spacing w:val="4"/>
          <w:sz w:val="32"/>
          <w:szCs w:val="32"/>
        </w:rPr>
        <w:t>萬元，</w:t>
      </w:r>
      <w:r w:rsidR="001C7DFA" w:rsidRPr="00BE1691">
        <w:rPr>
          <w:rFonts w:hAnsi="標楷體" w:hint="eastAsia"/>
          <w:spacing w:val="4"/>
          <w:sz w:val="32"/>
          <w:szCs w:val="32"/>
        </w:rPr>
        <w:t>與</w:t>
      </w:r>
      <w:r w:rsidR="0065072A" w:rsidRPr="00BE1691">
        <w:rPr>
          <w:rFonts w:hAnsi="標楷體" w:hint="eastAsia"/>
          <w:spacing w:val="4"/>
          <w:sz w:val="32"/>
          <w:szCs w:val="32"/>
        </w:rPr>
        <w:t>預算</w:t>
      </w:r>
      <w:r w:rsidR="001C7DFA" w:rsidRPr="00BE1691">
        <w:rPr>
          <w:rFonts w:hAnsi="標楷體" w:hint="eastAsia"/>
          <w:spacing w:val="4"/>
          <w:sz w:val="32"/>
          <w:szCs w:val="32"/>
        </w:rPr>
        <w:t>相同</w:t>
      </w:r>
      <w:r w:rsidR="0065072A" w:rsidRPr="00BE1691">
        <w:rPr>
          <w:rFonts w:hAnsi="標楷體" w:hint="eastAsia"/>
          <w:spacing w:val="4"/>
          <w:sz w:val="32"/>
          <w:szCs w:val="32"/>
        </w:rPr>
        <w:t>。</w:t>
      </w:r>
    </w:p>
    <w:p w14:paraId="09AF2178" w14:textId="208266A1" w:rsidR="004E3331" w:rsidRPr="00BE1691" w:rsidRDefault="00441DB1" w:rsidP="00172F78">
      <w:pPr>
        <w:pStyle w:val="2"/>
        <w:overflowPunct w:val="0"/>
        <w:snapToGrid w:val="0"/>
        <w:spacing w:beforeLines="30" w:before="108" w:line="596" w:lineRule="exact"/>
        <w:ind w:firstLine="658"/>
        <w:rPr>
          <w:rFonts w:hAnsi="標楷體"/>
          <w:spacing w:val="4"/>
          <w:sz w:val="32"/>
          <w:szCs w:val="32"/>
        </w:rPr>
      </w:pPr>
      <w:proofErr w:type="gramStart"/>
      <w:r w:rsidRPr="00BE1691">
        <w:rPr>
          <w:rFonts w:hAnsi="標楷體"/>
          <w:color w:val="000000" w:themeColor="text1"/>
          <w:spacing w:val="4"/>
          <w:sz w:val="32"/>
          <w:szCs w:val="32"/>
        </w:rPr>
        <w:t>揆諸</w:t>
      </w:r>
      <w:r w:rsidR="004E3331" w:rsidRPr="00BE1691">
        <w:rPr>
          <w:rFonts w:hAnsi="標楷體" w:hint="eastAsia"/>
          <w:color w:val="000000" w:themeColor="text1"/>
          <w:spacing w:val="4"/>
          <w:sz w:val="32"/>
          <w:szCs w:val="32"/>
        </w:rPr>
        <w:t>全</w:t>
      </w:r>
      <w:proofErr w:type="gramEnd"/>
      <w:r w:rsidR="004E3331" w:rsidRPr="00BE1691">
        <w:rPr>
          <w:rFonts w:hAnsi="標楷體" w:hint="eastAsia"/>
          <w:color w:val="000000" w:themeColor="text1"/>
          <w:spacing w:val="4"/>
          <w:sz w:val="32"/>
          <w:szCs w:val="32"/>
        </w:rPr>
        <w:t>年度整體收支，經常收支賸餘不敷支應資本收支差短，</w:t>
      </w:r>
      <w:proofErr w:type="gramStart"/>
      <w:r w:rsidR="004E3331" w:rsidRPr="00BE1691">
        <w:rPr>
          <w:rFonts w:hAnsi="標楷體" w:hint="eastAsia"/>
          <w:spacing w:val="4"/>
          <w:sz w:val="32"/>
          <w:szCs w:val="32"/>
        </w:rPr>
        <w:t>114</w:t>
      </w:r>
      <w:proofErr w:type="gramEnd"/>
      <w:r w:rsidR="004E3331" w:rsidRPr="00BE1691">
        <w:rPr>
          <w:rFonts w:hAnsi="標楷體" w:hint="eastAsia"/>
          <w:spacing w:val="4"/>
          <w:sz w:val="32"/>
          <w:szCs w:val="32"/>
        </w:rPr>
        <w:t>年度總決算歲入歲出短</w:t>
      </w:r>
      <w:proofErr w:type="gramStart"/>
      <w:r w:rsidR="004E3331" w:rsidRPr="00BE1691">
        <w:rPr>
          <w:rFonts w:hAnsi="標楷體" w:hint="eastAsia"/>
          <w:spacing w:val="4"/>
          <w:sz w:val="32"/>
          <w:szCs w:val="32"/>
        </w:rPr>
        <w:t>絀</w:t>
      </w:r>
      <w:proofErr w:type="gramEnd"/>
      <w:r w:rsidR="004E3331" w:rsidRPr="00BE1691">
        <w:rPr>
          <w:rFonts w:hAnsi="標楷體" w:hint="eastAsia"/>
          <w:spacing w:val="4"/>
          <w:sz w:val="32"/>
          <w:szCs w:val="32"/>
        </w:rPr>
        <w:t>4億737萬餘元，</w:t>
      </w:r>
      <w:r w:rsidR="004D55C7">
        <w:rPr>
          <w:rFonts w:hAnsi="標楷體" w:hint="eastAsia"/>
          <w:spacing w:val="4"/>
          <w:sz w:val="32"/>
          <w:szCs w:val="32"/>
        </w:rPr>
        <w:t>雖</w:t>
      </w:r>
      <w:r w:rsidR="004E3331" w:rsidRPr="00BE1691">
        <w:rPr>
          <w:rFonts w:hAnsi="標楷體" w:hint="eastAsia"/>
          <w:spacing w:val="4"/>
          <w:sz w:val="32"/>
          <w:szCs w:val="32"/>
        </w:rPr>
        <w:t>較預算歲入歲出短</w:t>
      </w:r>
      <w:proofErr w:type="gramStart"/>
      <w:r w:rsidR="004E3331" w:rsidRPr="00BE1691">
        <w:rPr>
          <w:rFonts w:hAnsi="標楷體" w:hint="eastAsia"/>
          <w:spacing w:val="4"/>
          <w:sz w:val="32"/>
          <w:szCs w:val="32"/>
        </w:rPr>
        <w:t>絀</w:t>
      </w:r>
      <w:proofErr w:type="gramEnd"/>
      <w:r w:rsidR="004E3331" w:rsidRPr="00BE1691">
        <w:rPr>
          <w:rFonts w:hAnsi="標楷體" w:hint="eastAsia"/>
          <w:spacing w:val="4"/>
          <w:sz w:val="32"/>
          <w:szCs w:val="32"/>
        </w:rPr>
        <w:t>18億1,574萬餘元，減少14億836萬餘元，然自</w:t>
      </w:r>
      <w:proofErr w:type="gramStart"/>
      <w:r w:rsidR="004E3331" w:rsidRPr="00BE1691">
        <w:rPr>
          <w:rFonts w:hAnsi="標楷體" w:hint="eastAsia"/>
          <w:spacing w:val="4"/>
          <w:sz w:val="32"/>
          <w:szCs w:val="32"/>
        </w:rPr>
        <w:t>101</w:t>
      </w:r>
      <w:proofErr w:type="gramEnd"/>
      <w:r w:rsidR="004E3331" w:rsidRPr="00BE1691">
        <w:rPr>
          <w:rFonts w:hAnsi="標楷體" w:hint="eastAsia"/>
          <w:spacing w:val="4"/>
          <w:sz w:val="32"/>
          <w:szCs w:val="32"/>
        </w:rPr>
        <w:t>年度起連年產生歲計賸餘，首度出現短</w:t>
      </w:r>
      <w:proofErr w:type="gramStart"/>
      <w:r w:rsidR="004E3331" w:rsidRPr="00BE1691">
        <w:rPr>
          <w:rFonts w:hAnsi="標楷體" w:hint="eastAsia"/>
          <w:spacing w:val="4"/>
          <w:sz w:val="32"/>
          <w:szCs w:val="32"/>
        </w:rPr>
        <w:t>絀</w:t>
      </w:r>
      <w:proofErr w:type="gramEnd"/>
      <w:r w:rsidR="004E3331" w:rsidRPr="00BE1691">
        <w:rPr>
          <w:rFonts w:hAnsi="標楷體" w:hint="eastAsia"/>
          <w:spacing w:val="4"/>
          <w:sz w:val="32"/>
          <w:szCs w:val="32"/>
        </w:rPr>
        <w:t>情形，</w:t>
      </w:r>
      <w:r w:rsidR="00BD14D8" w:rsidRPr="00BE1691">
        <w:rPr>
          <w:rFonts w:hAnsi="標楷體" w:hint="eastAsia"/>
          <w:spacing w:val="4"/>
          <w:sz w:val="32"/>
          <w:szCs w:val="32"/>
        </w:rPr>
        <w:t>且自籌財源占歲入決算數比率逐年降低，現有財政收入尚不足支應市</w:t>
      </w:r>
      <w:r w:rsidR="004D55C7">
        <w:rPr>
          <w:rFonts w:hAnsi="標楷體" w:hint="eastAsia"/>
          <w:spacing w:val="4"/>
          <w:sz w:val="32"/>
          <w:szCs w:val="32"/>
        </w:rPr>
        <w:t>政</w:t>
      </w:r>
      <w:r w:rsidR="00BD14D8" w:rsidRPr="00BE1691">
        <w:rPr>
          <w:rFonts w:hAnsi="標楷體" w:hint="eastAsia"/>
          <w:spacing w:val="4"/>
          <w:sz w:val="32"/>
          <w:szCs w:val="32"/>
        </w:rPr>
        <w:t>建設及社會福利</w:t>
      </w:r>
      <w:r w:rsidR="00995EEA" w:rsidRPr="00BE1691">
        <w:rPr>
          <w:rFonts w:hAnsi="標楷體" w:hint="eastAsia"/>
          <w:spacing w:val="4"/>
          <w:sz w:val="32"/>
          <w:szCs w:val="32"/>
        </w:rPr>
        <w:t>支出</w:t>
      </w:r>
      <w:r w:rsidR="00BD14D8" w:rsidRPr="00BE1691">
        <w:rPr>
          <w:rFonts w:hAnsi="標楷體" w:hint="eastAsia"/>
          <w:spacing w:val="4"/>
          <w:sz w:val="32"/>
          <w:szCs w:val="32"/>
        </w:rPr>
        <w:t>，長期仰賴中央政府補助</w:t>
      </w:r>
      <w:proofErr w:type="gramStart"/>
      <w:r w:rsidR="00BD14D8" w:rsidRPr="00BE1691">
        <w:rPr>
          <w:rFonts w:hAnsi="標楷體" w:hint="eastAsia"/>
          <w:spacing w:val="4"/>
          <w:sz w:val="32"/>
          <w:szCs w:val="32"/>
        </w:rPr>
        <w:t>挹</w:t>
      </w:r>
      <w:proofErr w:type="gramEnd"/>
      <w:r w:rsidR="00BD14D8" w:rsidRPr="00BE1691">
        <w:rPr>
          <w:rFonts w:hAnsi="標楷體" w:hint="eastAsia"/>
          <w:spacing w:val="4"/>
          <w:sz w:val="32"/>
          <w:szCs w:val="32"/>
        </w:rPr>
        <w:t>注</w:t>
      </w:r>
      <w:r w:rsidR="00A85129" w:rsidRPr="00BE1691">
        <w:rPr>
          <w:rFonts w:hAnsi="標楷體" w:hint="eastAsia"/>
          <w:spacing w:val="4"/>
          <w:sz w:val="32"/>
          <w:szCs w:val="32"/>
        </w:rPr>
        <w:t>，又近年</w:t>
      </w:r>
      <w:r w:rsidR="00995EEA" w:rsidRPr="00BE1691">
        <w:rPr>
          <w:rFonts w:hAnsi="標楷體" w:hint="eastAsia"/>
          <w:spacing w:val="4"/>
          <w:sz w:val="32"/>
          <w:szCs w:val="32"/>
        </w:rPr>
        <w:t>積極</w:t>
      </w:r>
      <w:r w:rsidR="00A85129" w:rsidRPr="00BE1691">
        <w:rPr>
          <w:rFonts w:hAnsi="標楷體" w:hint="eastAsia"/>
          <w:spacing w:val="4"/>
          <w:sz w:val="32"/>
          <w:szCs w:val="32"/>
        </w:rPr>
        <w:t>推動</w:t>
      </w:r>
      <w:r w:rsidR="00995EEA" w:rsidRPr="00BE1691">
        <w:rPr>
          <w:rFonts w:hAnsi="標楷體" w:hint="eastAsia"/>
          <w:spacing w:val="4"/>
          <w:sz w:val="32"/>
          <w:szCs w:val="32"/>
        </w:rPr>
        <w:t>各項重大公共建設計畫</w:t>
      </w:r>
      <w:r w:rsidR="00A85129" w:rsidRPr="00BE1691">
        <w:rPr>
          <w:rFonts w:hAnsi="標楷體" w:hint="eastAsia"/>
          <w:spacing w:val="4"/>
          <w:sz w:val="32"/>
          <w:szCs w:val="32"/>
        </w:rPr>
        <w:t>，未來整體財政負擔沉重</w:t>
      </w:r>
      <w:r w:rsidR="004E3331" w:rsidRPr="00BE1691">
        <w:rPr>
          <w:rFonts w:hAnsi="標楷體" w:hint="eastAsia"/>
          <w:spacing w:val="4"/>
          <w:sz w:val="32"/>
          <w:szCs w:val="32"/>
        </w:rPr>
        <w:t>，允宜</w:t>
      </w:r>
      <w:proofErr w:type="gramStart"/>
      <w:r w:rsidR="004E3331" w:rsidRPr="00BE1691">
        <w:rPr>
          <w:rFonts w:hAnsi="標楷體" w:hint="eastAsia"/>
          <w:spacing w:val="4"/>
          <w:sz w:val="32"/>
          <w:szCs w:val="32"/>
        </w:rPr>
        <w:t>賡</w:t>
      </w:r>
      <w:proofErr w:type="gramEnd"/>
      <w:r w:rsidR="004E3331" w:rsidRPr="00BE1691">
        <w:rPr>
          <w:rFonts w:hAnsi="標楷體" w:hint="eastAsia"/>
          <w:spacing w:val="4"/>
          <w:sz w:val="32"/>
          <w:szCs w:val="32"/>
        </w:rPr>
        <w:t>續</w:t>
      </w:r>
      <w:r w:rsidR="00A85129" w:rsidRPr="00BE1691">
        <w:rPr>
          <w:rFonts w:hAnsi="標楷體" w:hint="eastAsia"/>
          <w:spacing w:val="4"/>
          <w:sz w:val="32"/>
          <w:szCs w:val="32"/>
        </w:rPr>
        <w:t>強化開源節流措施</w:t>
      </w:r>
      <w:r w:rsidR="004E3331" w:rsidRPr="00BE1691">
        <w:rPr>
          <w:rFonts w:hAnsi="標楷體" w:hint="eastAsia"/>
          <w:spacing w:val="4"/>
          <w:sz w:val="32"/>
          <w:szCs w:val="32"/>
        </w:rPr>
        <w:t>，以維財政健全及市政發展。</w:t>
      </w:r>
    </w:p>
    <w:p w14:paraId="6A68F67E" w14:textId="23225B74" w:rsidR="00191EC4" w:rsidRPr="00BE1691" w:rsidRDefault="001C7DFA" w:rsidP="00172F78">
      <w:pPr>
        <w:pStyle w:val="2"/>
        <w:overflowPunct w:val="0"/>
        <w:snapToGrid w:val="0"/>
        <w:spacing w:beforeLines="30" w:before="108" w:line="600" w:lineRule="exact"/>
        <w:ind w:firstLine="658"/>
        <w:rPr>
          <w:rFonts w:hAnsi="標楷體"/>
          <w:color w:val="000000" w:themeColor="text1"/>
          <w:spacing w:val="4"/>
          <w:sz w:val="32"/>
          <w:szCs w:val="32"/>
        </w:rPr>
      </w:pPr>
      <w:r w:rsidRPr="00BE1691">
        <w:rPr>
          <w:rFonts w:hAnsi="標楷體" w:hint="eastAsia"/>
          <w:color w:val="000000" w:themeColor="text1"/>
          <w:spacing w:val="4"/>
          <w:sz w:val="32"/>
          <w:szCs w:val="32"/>
        </w:rPr>
        <w:t>基隆市政府</w:t>
      </w:r>
      <w:proofErr w:type="gramStart"/>
      <w:r w:rsidRPr="00BE1691">
        <w:rPr>
          <w:rFonts w:hAnsi="標楷體" w:hint="eastAsia"/>
          <w:color w:val="000000" w:themeColor="text1"/>
          <w:spacing w:val="4"/>
          <w:sz w:val="32"/>
          <w:szCs w:val="32"/>
        </w:rPr>
        <w:t>114</w:t>
      </w:r>
      <w:proofErr w:type="gramEnd"/>
      <w:r w:rsidRPr="00BE1691">
        <w:rPr>
          <w:rFonts w:hAnsi="標楷體" w:hint="eastAsia"/>
          <w:color w:val="000000" w:themeColor="text1"/>
          <w:spacing w:val="4"/>
          <w:sz w:val="32"/>
          <w:szCs w:val="32"/>
        </w:rPr>
        <w:t>年度以打造有愛城市、推動永續環境、創造活力基隆、增進民眾福祉、提升教育品質、深耕文化建設、推動觀光發展、再現城市風華、提升交通建設、精進基礎設施及營造安居城市等為施政目標，並透過各機關年度施政計畫予以落實執行</w:t>
      </w:r>
      <w:r w:rsidR="00450BA4" w:rsidRPr="00BE1691">
        <w:rPr>
          <w:rFonts w:hAnsi="標楷體" w:hint="eastAsia"/>
          <w:color w:val="000000" w:themeColor="text1"/>
          <w:spacing w:val="4"/>
          <w:sz w:val="32"/>
          <w:szCs w:val="32"/>
        </w:rPr>
        <w:t>。</w:t>
      </w:r>
      <w:r w:rsidR="00BE285D" w:rsidRPr="00BE1691">
        <w:rPr>
          <w:rFonts w:hAnsi="標楷體" w:hint="eastAsia"/>
          <w:color w:val="000000" w:themeColor="text1"/>
          <w:spacing w:val="4"/>
          <w:sz w:val="32"/>
          <w:szCs w:val="32"/>
        </w:rPr>
        <w:t>各項政事推動執行結果，</w:t>
      </w:r>
      <w:r w:rsidR="004D55C7" w:rsidRPr="00BE1691">
        <w:rPr>
          <w:rFonts w:hAnsi="標楷體" w:hint="eastAsia"/>
          <w:color w:val="000000" w:themeColor="text1"/>
          <w:spacing w:val="4"/>
          <w:sz w:val="32"/>
          <w:szCs w:val="32"/>
        </w:rPr>
        <w:t>整體而言，尚能符合既定</w:t>
      </w:r>
      <w:r w:rsidR="004D55C7">
        <w:rPr>
          <w:rFonts w:hAnsi="標楷體" w:hint="eastAsia"/>
          <w:color w:val="000000" w:themeColor="text1"/>
          <w:spacing w:val="4"/>
          <w:sz w:val="32"/>
          <w:szCs w:val="32"/>
        </w:rPr>
        <w:t>施政</w:t>
      </w:r>
      <w:r w:rsidR="004D55C7" w:rsidRPr="00BE1691">
        <w:rPr>
          <w:rFonts w:hAnsi="標楷體" w:hint="eastAsia"/>
          <w:color w:val="000000" w:themeColor="text1"/>
          <w:spacing w:val="4"/>
          <w:sz w:val="32"/>
          <w:szCs w:val="32"/>
        </w:rPr>
        <w:t>目標</w:t>
      </w:r>
      <w:r w:rsidR="004D55C7">
        <w:rPr>
          <w:rFonts w:hAnsi="標楷體" w:hint="eastAsia"/>
          <w:color w:val="000000" w:themeColor="text1"/>
          <w:spacing w:val="4"/>
          <w:sz w:val="32"/>
          <w:szCs w:val="32"/>
        </w:rPr>
        <w:t>，並</w:t>
      </w:r>
      <w:proofErr w:type="gramStart"/>
      <w:r w:rsidR="00BE285D" w:rsidRPr="00BE1691">
        <w:rPr>
          <w:rFonts w:hAnsi="標楷體" w:hint="eastAsia"/>
          <w:color w:val="000000" w:themeColor="text1"/>
          <w:spacing w:val="4"/>
          <w:sz w:val="32"/>
          <w:szCs w:val="32"/>
        </w:rPr>
        <w:t>賡</w:t>
      </w:r>
      <w:proofErr w:type="gramEnd"/>
      <w:r w:rsidR="00BE285D" w:rsidRPr="00BE1691">
        <w:rPr>
          <w:rFonts w:hAnsi="標楷體" w:hint="eastAsia"/>
          <w:color w:val="000000" w:themeColor="text1"/>
          <w:spacing w:val="4"/>
          <w:sz w:val="32"/>
          <w:szCs w:val="32"/>
        </w:rPr>
        <w:t>續獲致具體成果，包括：</w:t>
      </w:r>
      <w:r w:rsidR="00E307E4" w:rsidRPr="00BE1691">
        <w:rPr>
          <w:rFonts w:hAnsi="標楷體" w:hint="eastAsia"/>
          <w:color w:val="000000" w:themeColor="text1"/>
          <w:spacing w:val="4"/>
          <w:sz w:val="32"/>
          <w:szCs w:val="32"/>
        </w:rPr>
        <w:t>辦理防疫業務榮獲肺炎鏈球菌疫苗接種優等獎、COVID</w:t>
      </w:r>
      <w:r w:rsidR="004D55C7">
        <w:rPr>
          <w:rFonts w:hAnsi="標楷體" w:hint="eastAsia"/>
          <w:color w:val="000000" w:themeColor="text1"/>
          <w:spacing w:val="4"/>
          <w:sz w:val="32"/>
          <w:szCs w:val="32"/>
        </w:rPr>
        <w:t>－</w:t>
      </w:r>
      <w:r w:rsidR="00E307E4" w:rsidRPr="00BE1691">
        <w:rPr>
          <w:rFonts w:hAnsi="標楷體" w:hint="eastAsia"/>
          <w:color w:val="000000" w:themeColor="text1"/>
          <w:spacing w:val="4"/>
          <w:sz w:val="32"/>
          <w:szCs w:val="32"/>
        </w:rPr>
        <w:t>19疫苗接種獎勵措施卓越獎、流感疫苗接種計畫</w:t>
      </w:r>
      <w:r w:rsidR="004D55C7">
        <w:rPr>
          <w:rFonts w:hAnsi="標楷體" w:hint="eastAsia"/>
          <w:color w:val="000000" w:themeColor="text1"/>
          <w:spacing w:val="4"/>
          <w:sz w:val="32"/>
          <w:szCs w:val="32"/>
        </w:rPr>
        <w:t>－</w:t>
      </w:r>
      <w:r w:rsidR="00E307E4" w:rsidRPr="00BE1691">
        <w:rPr>
          <w:rFonts w:hAnsi="標楷體" w:hint="eastAsia"/>
          <w:color w:val="000000" w:themeColor="text1"/>
          <w:spacing w:val="4"/>
          <w:sz w:val="32"/>
          <w:szCs w:val="32"/>
        </w:rPr>
        <w:t>幼兒初次接種</w:t>
      </w:r>
      <w:proofErr w:type="gramStart"/>
      <w:r w:rsidR="00E307E4" w:rsidRPr="00BE1691">
        <w:rPr>
          <w:rFonts w:hAnsi="標楷體" w:hint="eastAsia"/>
          <w:color w:val="000000" w:themeColor="text1"/>
          <w:spacing w:val="4"/>
          <w:sz w:val="32"/>
          <w:szCs w:val="32"/>
        </w:rPr>
        <w:t>績優獎</w:t>
      </w:r>
      <w:proofErr w:type="gramEnd"/>
      <w:r w:rsidR="00E307E4" w:rsidRPr="00BE1691">
        <w:rPr>
          <w:rFonts w:hAnsi="標楷體" w:hint="eastAsia"/>
          <w:color w:val="000000" w:themeColor="text1"/>
          <w:spacing w:val="4"/>
          <w:sz w:val="32"/>
          <w:szCs w:val="32"/>
        </w:rPr>
        <w:t>、B型肝炎高風險幼兒追蹤防治</w:t>
      </w:r>
      <w:proofErr w:type="gramStart"/>
      <w:r w:rsidR="00E307E4" w:rsidRPr="00BE1691">
        <w:rPr>
          <w:rFonts w:hAnsi="標楷體" w:hint="eastAsia"/>
          <w:color w:val="000000" w:themeColor="text1"/>
          <w:spacing w:val="4"/>
          <w:sz w:val="32"/>
          <w:szCs w:val="32"/>
        </w:rPr>
        <w:t>績優獎</w:t>
      </w:r>
      <w:proofErr w:type="gramEnd"/>
      <w:r w:rsidR="002578DE" w:rsidRPr="00BE1691">
        <w:rPr>
          <w:rFonts w:hAnsi="標楷體" w:hint="eastAsia"/>
          <w:color w:val="000000" w:themeColor="text1"/>
          <w:spacing w:val="4"/>
          <w:sz w:val="32"/>
          <w:szCs w:val="32"/>
        </w:rPr>
        <w:t>；</w:t>
      </w:r>
      <w:proofErr w:type="gramStart"/>
      <w:r w:rsidR="00E307E4" w:rsidRPr="00BE1691">
        <w:rPr>
          <w:rFonts w:hAnsi="標楷體" w:hint="eastAsia"/>
          <w:color w:val="000000" w:themeColor="text1"/>
          <w:spacing w:val="4"/>
          <w:sz w:val="32"/>
          <w:szCs w:val="32"/>
        </w:rPr>
        <w:t>114</w:t>
      </w:r>
      <w:proofErr w:type="gramEnd"/>
      <w:r w:rsidR="00E307E4" w:rsidRPr="00BE1691">
        <w:rPr>
          <w:rFonts w:hAnsi="標楷體" w:hint="eastAsia"/>
          <w:color w:val="000000" w:themeColor="text1"/>
          <w:spacing w:val="4"/>
          <w:sz w:val="32"/>
          <w:szCs w:val="32"/>
        </w:rPr>
        <w:t>年度口腔健康、食品藥物</w:t>
      </w:r>
      <w:r w:rsidR="00B532EC" w:rsidRPr="00BE1691">
        <w:rPr>
          <w:rFonts w:hAnsi="標楷體" w:hint="eastAsia"/>
          <w:color w:val="000000" w:themeColor="text1"/>
          <w:spacing w:val="4"/>
          <w:sz w:val="32"/>
          <w:szCs w:val="32"/>
        </w:rPr>
        <w:t>、</w:t>
      </w:r>
      <w:r w:rsidR="00E307E4" w:rsidRPr="00BE1691">
        <w:rPr>
          <w:rFonts w:hAnsi="標楷體" w:hint="eastAsia"/>
          <w:color w:val="000000" w:themeColor="text1"/>
          <w:spacing w:val="4"/>
          <w:sz w:val="32"/>
          <w:szCs w:val="32"/>
        </w:rPr>
        <w:t>保健</w:t>
      </w:r>
      <w:r w:rsidR="00B532EC" w:rsidRPr="00BE1691">
        <w:rPr>
          <w:rFonts w:hAnsi="標楷體" w:hint="eastAsia"/>
          <w:color w:val="000000" w:themeColor="text1"/>
          <w:spacing w:val="4"/>
          <w:sz w:val="32"/>
          <w:szCs w:val="32"/>
        </w:rPr>
        <w:t>及檢驗</w:t>
      </w:r>
      <w:proofErr w:type="gramStart"/>
      <w:r w:rsidR="00E307E4" w:rsidRPr="00BE1691">
        <w:rPr>
          <w:rFonts w:hAnsi="標楷體" w:hint="eastAsia"/>
          <w:color w:val="000000" w:themeColor="text1"/>
          <w:spacing w:val="4"/>
          <w:sz w:val="32"/>
          <w:szCs w:val="32"/>
        </w:rPr>
        <w:t>等</w:t>
      </w:r>
      <w:r w:rsidR="00B532EC" w:rsidRPr="00BE1691">
        <w:rPr>
          <w:rFonts w:hAnsi="標楷體" w:hint="eastAsia"/>
          <w:color w:val="000000" w:themeColor="text1"/>
          <w:spacing w:val="4"/>
          <w:sz w:val="32"/>
          <w:szCs w:val="32"/>
        </w:rPr>
        <w:t>衛政</w:t>
      </w:r>
      <w:r w:rsidR="00E307E4" w:rsidRPr="00BE1691">
        <w:rPr>
          <w:rFonts w:hAnsi="標楷體" w:hint="eastAsia"/>
          <w:color w:val="000000" w:themeColor="text1"/>
          <w:spacing w:val="4"/>
          <w:sz w:val="32"/>
          <w:szCs w:val="32"/>
        </w:rPr>
        <w:t>業務</w:t>
      </w:r>
      <w:proofErr w:type="gramEnd"/>
      <w:r w:rsidR="004D55C7">
        <w:rPr>
          <w:rFonts w:hAnsi="標楷體" w:hint="eastAsia"/>
          <w:color w:val="000000" w:themeColor="text1"/>
          <w:spacing w:val="4"/>
          <w:sz w:val="32"/>
          <w:szCs w:val="32"/>
        </w:rPr>
        <w:t>考評</w:t>
      </w:r>
      <w:r w:rsidR="00E307E4" w:rsidRPr="00BE1691">
        <w:rPr>
          <w:rFonts w:hAnsi="標楷體" w:hint="eastAsia"/>
          <w:color w:val="000000" w:themeColor="text1"/>
          <w:spacing w:val="4"/>
          <w:sz w:val="32"/>
          <w:szCs w:val="32"/>
        </w:rPr>
        <w:t>榮獲優等</w:t>
      </w:r>
      <w:r w:rsidR="00B532EC" w:rsidRPr="00BE1691">
        <w:rPr>
          <w:rFonts w:hAnsi="標楷體" w:hint="eastAsia"/>
          <w:color w:val="000000" w:themeColor="text1"/>
          <w:spacing w:val="4"/>
          <w:sz w:val="32"/>
          <w:szCs w:val="32"/>
        </w:rPr>
        <w:t>或表現傑出</w:t>
      </w:r>
      <w:r w:rsidR="00E307E4" w:rsidRPr="00BE1691">
        <w:rPr>
          <w:rFonts w:hAnsi="標楷體" w:hint="eastAsia"/>
          <w:color w:val="000000" w:themeColor="text1"/>
          <w:spacing w:val="4"/>
          <w:sz w:val="32"/>
          <w:szCs w:val="32"/>
        </w:rPr>
        <w:t>獎</w:t>
      </w:r>
      <w:r w:rsidR="005263A1" w:rsidRPr="00BE1691">
        <w:rPr>
          <w:rFonts w:hAnsi="標楷體" w:hint="eastAsia"/>
          <w:color w:val="000000" w:themeColor="text1"/>
          <w:spacing w:val="4"/>
          <w:sz w:val="32"/>
          <w:szCs w:val="32"/>
        </w:rPr>
        <w:t>；執行加強查處人口販運仲介及集團、檢肅非法槍械行動</w:t>
      </w:r>
      <w:r w:rsidR="00BE1691" w:rsidRPr="00BE1691">
        <w:rPr>
          <w:rFonts w:hAnsi="標楷體" w:hint="eastAsia"/>
          <w:color w:val="000000" w:themeColor="text1"/>
          <w:spacing w:val="4"/>
          <w:sz w:val="32"/>
          <w:szCs w:val="32"/>
        </w:rPr>
        <w:t>等</w:t>
      </w:r>
      <w:r w:rsidR="005263A1" w:rsidRPr="00BE1691">
        <w:rPr>
          <w:rFonts w:hAnsi="標楷體" w:hint="eastAsia"/>
          <w:color w:val="000000" w:themeColor="text1"/>
          <w:spacing w:val="4"/>
          <w:sz w:val="32"/>
          <w:szCs w:val="32"/>
        </w:rPr>
        <w:t>專案獲評特優或</w:t>
      </w:r>
      <w:r w:rsidR="00BE1691" w:rsidRPr="00BE1691">
        <w:rPr>
          <w:rFonts w:hAnsi="標楷體" w:hint="eastAsia"/>
          <w:color w:val="000000" w:themeColor="text1"/>
          <w:spacing w:val="4"/>
          <w:sz w:val="32"/>
          <w:szCs w:val="32"/>
        </w:rPr>
        <w:t>第1名；辦理2025防空</w:t>
      </w:r>
      <w:r w:rsidR="00BE1691" w:rsidRPr="00BE1691">
        <w:rPr>
          <w:rFonts w:hAnsi="標楷體" w:hint="eastAsia"/>
          <w:color w:val="000000" w:themeColor="text1"/>
          <w:spacing w:val="4"/>
          <w:sz w:val="32"/>
          <w:szCs w:val="32"/>
        </w:rPr>
        <w:lastRenderedPageBreak/>
        <w:t>韌性（防空）演習獲評優等</w:t>
      </w:r>
      <w:r w:rsidR="002578DE" w:rsidRPr="00BE1691">
        <w:rPr>
          <w:rFonts w:hAnsi="標楷體" w:hint="eastAsia"/>
          <w:color w:val="000000" w:themeColor="text1"/>
          <w:spacing w:val="4"/>
          <w:sz w:val="32"/>
          <w:szCs w:val="32"/>
        </w:rPr>
        <w:t>；</w:t>
      </w:r>
      <w:proofErr w:type="gramStart"/>
      <w:r w:rsidR="002578DE" w:rsidRPr="00BE1691">
        <w:rPr>
          <w:rFonts w:hAnsi="標楷體" w:hint="eastAsia"/>
          <w:color w:val="000000" w:themeColor="text1"/>
          <w:spacing w:val="4"/>
          <w:sz w:val="32"/>
          <w:szCs w:val="32"/>
        </w:rPr>
        <w:t>114</w:t>
      </w:r>
      <w:proofErr w:type="gramEnd"/>
      <w:r w:rsidR="002578DE" w:rsidRPr="00BE1691">
        <w:rPr>
          <w:rFonts w:hAnsi="標楷體" w:hint="eastAsia"/>
          <w:color w:val="000000" w:themeColor="text1"/>
          <w:spacing w:val="4"/>
          <w:sz w:val="32"/>
          <w:szCs w:val="32"/>
        </w:rPr>
        <w:t>年度地政業務獲評住宅租賃類優良獎</w:t>
      </w:r>
      <w:r w:rsidR="00E307E4" w:rsidRPr="00BE1691">
        <w:rPr>
          <w:rFonts w:hAnsi="標楷體" w:hint="eastAsia"/>
          <w:color w:val="000000" w:themeColor="text1"/>
          <w:spacing w:val="4"/>
          <w:sz w:val="32"/>
          <w:szCs w:val="32"/>
        </w:rPr>
        <w:t>；</w:t>
      </w:r>
      <w:proofErr w:type="gramStart"/>
      <w:r w:rsidR="002578DE" w:rsidRPr="00BE1691">
        <w:rPr>
          <w:rFonts w:hAnsi="標楷體" w:hint="eastAsia"/>
          <w:color w:val="000000" w:themeColor="text1"/>
          <w:spacing w:val="4"/>
          <w:sz w:val="32"/>
          <w:szCs w:val="32"/>
        </w:rPr>
        <w:t>114</w:t>
      </w:r>
      <w:proofErr w:type="gramEnd"/>
      <w:r w:rsidR="002578DE" w:rsidRPr="00BE1691">
        <w:rPr>
          <w:rFonts w:hAnsi="標楷體" w:hint="eastAsia"/>
          <w:color w:val="000000" w:themeColor="text1"/>
          <w:spacing w:val="4"/>
          <w:sz w:val="32"/>
          <w:szCs w:val="32"/>
        </w:rPr>
        <w:t>年度地籍圖重測計畫</w:t>
      </w:r>
      <w:r w:rsidR="00B532EC" w:rsidRPr="00BE1691">
        <w:rPr>
          <w:rFonts w:hAnsi="標楷體" w:hint="eastAsia"/>
          <w:color w:val="000000" w:themeColor="text1"/>
          <w:spacing w:val="4"/>
          <w:sz w:val="32"/>
          <w:szCs w:val="32"/>
        </w:rPr>
        <w:t>獲評</w:t>
      </w:r>
      <w:r w:rsidR="002578DE" w:rsidRPr="00BE1691">
        <w:rPr>
          <w:rFonts w:hAnsi="標楷體" w:hint="eastAsia"/>
          <w:color w:val="000000" w:themeColor="text1"/>
          <w:spacing w:val="4"/>
          <w:sz w:val="32"/>
          <w:szCs w:val="32"/>
        </w:rPr>
        <w:t>優良獎；</w:t>
      </w:r>
      <w:proofErr w:type="gramStart"/>
      <w:r w:rsidR="002578DE" w:rsidRPr="00BE1691">
        <w:rPr>
          <w:rFonts w:hAnsi="標楷體" w:hint="eastAsia"/>
          <w:color w:val="000000" w:themeColor="text1"/>
          <w:spacing w:val="4"/>
          <w:sz w:val="32"/>
          <w:szCs w:val="32"/>
        </w:rPr>
        <w:t>114</w:t>
      </w:r>
      <w:proofErr w:type="gramEnd"/>
      <w:r w:rsidR="002578DE" w:rsidRPr="00BE1691">
        <w:rPr>
          <w:rFonts w:hAnsi="標楷體" w:hint="eastAsia"/>
          <w:color w:val="000000" w:themeColor="text1"/>
          <w:spacing w:val="4"/>
          <w:sz w:val="32"/>
          <w:szCs w:val="32"/>
        </w:rPr>
        <w:t>年度</w:t>
      </w:r>
      <w:proofErr w:type="gramStart"/>
      <w:r w:rsidR="002578DE" w:rsidRPr="00BE1691">
        <w:rPr>
          <w:rFonts w:hAnsi="標楷體" w:hint="eastAsia"/>
          <w:color w:val="000000" w:themeColor="text1"/>
          <w:spacing w:val="4"/>
          <w:sz w:val="32"/>
          <w:szCs w:val="32"/>
        </w:rPr>
        <w:t>圖解數化地</w:t>
      </w:r>
      <w:proofErr w:type="gramEnd"/>
      <w:r w:rsidR="002578DE" w:rsidRPr="00BE1691">
        <w:rPr>
          <w:rFonts w:hAnsi="標楷體" w:hint="eastAsia"/>
          <w:color w:val="000000" w:themeColor="text1"/>
          <w:spacing w:val="4"/>
          <w:sz w:val="32"/>
          <w:szCs w:val="32"/>
        </w:rPr>
        <w:t>籍圖整合建置及都市計畫</w:t>
      </w:r>
      <w:proofErr w:type="gramStart"/>
      <w:r w:rsidR="002578DE" w:rsidRPr="00BE1691">
        <w:rPr>
          <w:rFonts w:hAnsi="標楷體" w:hint="eastAsia"/>
          <w:color w:val="000000" w:themeColor="text1"/>
          <w:spacing w:val="4"/>
          <w:sz w:val="32"/>
          <w:szCs w:val="32"/>
        </w:rPr>
        <w:t>地形圖套疊工作</w:t>
      </w:r>
      <w:proofErr w:type="gramEnd"/>
      <w:r w:rsidR="002578DE" w:rsidRPr="00BE1691">
        <w:rPr>
          <w:rFonts w:hAnsi="標楷體" w:hint="eastAsia"/>
          <w:color w:val="000000" w:themeColor="text1"/>
          <w:spacing w:val="4"/>
          <w:sz w:val="32"/>
          <w:szCs w:val="32"/>
        </w:rPr>
        <w:t>考評優等</w:t>
      </w:r>
      <w:r w:rsidR="00B532EC" w:rsidRPr="00BE1691">
        <w:rPr>
          <w:rFonts w:hAnsi="標楷體" w:hint="eastAsia"/>
          <w:color w:val="000000" w:themeColor="text1"/>
          <w:spacing w:val="4"/>
          <w:sz w:val="32"/>
          <w:szCs w:val="32"/>
        </w:rPr>
        <w:t>；</w:t>
      </w:r>
      <w:proofErr w:type="gramStart"/>
      <w:r w:rsidR="00B532EC" w:rsidRPr="00BE1691">
        <w:rPr>
          <w:rFonts w:hAnsi="標楷體" w:hint="eastAsia"/>
          <w:color w:val="000000" w:themeColor="text1"/>
          <w:spacing w:val="4"/>
          <w:sz w:val="32"/>
          <w:szCs w:val="32"/>
        </w:rPr>
        <w:t>114</w:t>
      </w:r>
      <w:proofErr w:type="gramEnd"/>
      <w:r w:rsidR="00B532EC" w:rsidRPr="00BE1691">
        <w:rPr>
          <w:rFonts w:hAnsi="標楷體" w:hint="eastAsia"/>
          <w:color w:val="000000" w:themeColor="text1"/>
          <w:spacing w:val="4"/>
          <w:sz w:val="32"/>
          <w:szCs w:val="32"/>
        </w:rPr>
        <w:t>年度中央補助地方工程案件設施維護考評優等</w:t>
      </w:r>
      <w:r w:rsidR="002578DE" w:rsidRPr="00BE1691">
        <w:rPr>
          <w:rFonts w:hAnsi="標楷體" w:hint="eastAsia"/>
          <w:color w:val="000000" w:themeColor="text1"/>
          <w:spacing w:val="4"/>
          <w:sz w:val="32"/>
          <w:szCs w:val="32"/>
        </w:rPr>
        <w:t>；</w:t>
      </w:r>
      <w:proofErr w:type="gramStart"/>
      <w:r w:rsidR="00B532EC" w:rsidRPr="00BE1691">
        <w:rPr>
          <w:rFonts w:hAnsi="標楷體" w:hint="eastAsia"/>
          <w:color w:val="000000" w:themeColor="text1"/>
          <w:spacing w:val="4"/>
          <w:sz w:val="32"/>
          <w:szCs w:val="32"/>
        </w:rPr>
        <w:t>114</w:t>
      </w:r>
      <w:proofErr w:type="gramEnd"/>
      <w:r w:rsidR="00B532EC" w:rsidRPr="00BE1691">
        <w:rPr>
          <w:rFonts w:hAnsi="標楷體" w:hint="eastAsia"/>
          <w:color w:val="000000" w:themeColor="text1"/>
          <w:spacing w:val="4"/>
          <w:sz w:val="32"/>
          <w:szCs w:val="32"/>
        </w:rPr>
        <w:t>年度財政業務</w:t>
      </w:r>
      <w:r w:rsidR="00F6285C" w:rsidRPr="00BE1691">
        <w:rPr>
          <w:rFonts w:hAnsi="標楷體" w:hint="eastAsia"/>
          <w:color w:val="000000" w:themeColor="text1"/>
          <w:spacing w:val="4"/>
          <w:sz w:val="32"/>
          <w:szCs w:val="32"/>
        </w:rPr>
        <w:t>考核</w:t>
      </w:r>
      <w:r w:rsidR="00B532EC" w:rsidRPr="00BE1691">
        <w:rPr>
          <w:rFonts w:hAnsi="標楷體" w:hint="eastAsia"/>
          <w:color w:val="000000" w:themeColor="text1"/>
          <w:spacing w:val="4"/>
          <w:sz w:val="32"/>
          <w:szCs w:val="32"/>
        </w:rPr>
        <w:t>債務管理</w:t>
      </w:r>
      <w:r w:rsidR="004D55C7">
        <w:rPr>
          <w:rFonts w:hAnsi="標楷體" w:hint="eastAsia"/>
          <w:color w:val="000000" w:themeColor="text1"/>
          <w:spacing w:val="4"/>
          <w:sz w:val="32"/>
          <w:szCs w:val="32"/>
        </w:rPr>
        <w:t>獲評</w:t>
      </w:r>
      <w:r w:rsidR="00B532EC" w:rsidRPr="00BE1691">
        <w:rPr>
          <w:rFonts w:hAnsi="標楷體" w:hint="eastAsia"/>
          <w:color w:val="000000" w:themeColor="text1"/>
          <w:spacing w:val="4"/>
          <w:sz w:val="32"/>
          <w:szCs w:val="32"/>
        </w:rPr>
        <w:t>優等；</w:t>
      </w:r>
      <w:proofErr w:type="gramStart"/>
      <w:r w:rsidR="00B532EC" w:rsidRPr="00BE1691">
        <w:rPr>
          <w:rFonts w:hAnsi="標楷體" w:hint="eastAsia"/>
          <w:color w:val="000000" w:themeColor="text1"/>
          <w:spacing w:val="4"/>
          <w:sz w:val="32"/>
          <w:szCs w:val="32"/>
        </w:rPr>
        <w:t>114</w:t>
      </w:r>
      <w:proofErr w:type="gramEnd"/>
      <w:r w:rsidR="00B532EC" w:rsidRPr="00BE1691">
        <w:rPr>
          <w:rFonts w:hAnsi="標楷體" w:hint="eastAsia"/>
          <w:color w:val="000000" w:themeColor="text1"/>
          <w:spacing w:val="4"/>
          <w:sz w:val="32"/>
          <w:szCs w:val="32"/>
        </w:rPr>
        <w:t>年度稅捐</w:t>
      </w:r>
      <w:proofErr w:type="gramStart"/>
      <w:r w:rsidR="00B532EC" w:rsidRPr="00BE1691">
        <w:rPr>
          <w:rFonts w:hAnsi="標楷體" w:hint="eastAsia"/>
          <w:color w:val="000000" w:themeColor="text1"/>
          <w:spacing w:val="4"/>
          <w:sz w:val="32"/>
          <w:szCs w:val="32"/>
        </w:rPr>
        <w:t>稽</w:t>
      </w:r>
      <w:proofErr w:type="gramEnd"/>
      <w:r w:rsidR="00B532EC" w:rsidRPr="00BE1691">
        <w:rPr>
          <w:rFonts w:hAnsi="標楷體" w:hint="eastAsia"/>
          <w:color w:val="000000" w:themeColor="text1"/>
          <w:spacing w:val="4"/>
          <w:sz w:val="32"/>
          <w:szCs w:val="32"/>
        </w:rPr>
        <w:t>徵業務</w:t>
      </w:r>
      <w:r w:rsidR="00F6285C" w:rsidRPr="00BE1691">
        <w:rPr>
          <w:rFonts w:hAnsi="標楷體" w:hint="eastAsia"/>
          <w:color w:val="000000" w:themeColor="text1"/>
          <w:spacing w:val="4"/>
          <w:sz w:val="32"/>
          <w:szCs w:val="32"/>
        </w:rPr>
        <w:t>考核</w:t>
      </w:r>
      <w:r w:rsidR="00B532EC" w:rsidRPr="00BE1691">
        <w:rPr>
          <w:rFonts w:hAnsi="標楷體" w:hint="eastAsia"/>
          <w:color w:val="000000" w:themeColor="text1"/>
          <w:spacing w:val="4"/>
          <w:sz w:val="32"/>
          <w:szCs w:val="32"/>
        </w:rPr>
        <w:t>納稅者權利保護</w:t>
      </w:r>
      <w:r w:rsidR="004D55C7">
        <w:rPr>
          <w:rFonts w:hAnsi="標楷體" w:hint="eastAsia"/>
          <w:color w:val="000000" w:themeColor="text1"/>
          <w:spacing w:val="4"/>
          <w:sz w:val="32"/>
          <w:szCs w:val="32"/>
        </w:rPr>
        <w:t>獲評</w:t>
      </w:r>
      <w:r w:rsidR="00B532EC" w:rsidRPr="00BE1691">
        <w:rPr>
          <w:rFonts w:hAnsi="標楷體" w:hint="eastAsia"/>
          <w:color w:val="000000" w:themeColor="text1"/>
          <w:spacing w:val="4"/>
          <w:sz w:val="32"/>
          <w:szCs w:val="32"/>
        </w:rPr>
        <w:t>優等</w:t>
      </w:r>
      <w:r w:rsidR="005263A1" w:rsidRPr="00BE1691">
        <w:rPr>
          <w:rFonts w:ascii="新細明體" w:eastAsia="新細明體" w:hAnsi="新細明體" w:hint="eastAsia"/>
          <w:color w:val="000000" w:themeColor="text1"/>
          <w:spacing w:val="4"/>
          <w:sz w:val="32"/>
          <w:szCs w:val="32"/>
        </w:rPr>
        <w:t>；</w:t>
      </w:r>
      <w:r w:rsidR="005263A1" w:rsidRPr="00BE1691">
        <w:rPr>
          <w:rFonts w:hAnsi="標楷體" w:hint="eastAsia"/>
          <w:color w:val="000000" w:themeColor="text1"/>
          <w:spacing w:val="4"/>
          <w:sz w:val="32"/>
          <w:szCs w:val="32"/>
        </w:rPr>
        <w:t>推動豐富多元海洋教育榮獲2025海洋教育推手獎－地方政府獎</w:t>
      </w:r>
      <w:r w:rsidR="005263A1" w:rsidRPr="00BE1691">
        <w:rPr>
          <w:rFonts w:ascii="新細明體" w:eastAsia="新細明體" w:hAnsi="新細明體" w:hint="eastAsia"/>
          <w:color w:val="000000" w:themeColor="text1"/>
          <w:spacing w:val="4"/>
          <w:sz w:val="32"/>
          <w:szCs w:val="32"/>
        </w:rPr>
        <w:t>；</w:t>
      </w:r>
      <w:proofErr w:type="gramStart"/>
      <w:r w:rsidR="005263A1" w:rsidRPr="00BE1691">
        <w:rPr>
          <w:rFonts w:hAnsi="標楷體" w:hint="eastAsia"/>
          <w:color w:val="000000" w:themeColor="text1"/>
          <w:spacing w:val="4"/>
          <w:sz w:val="32"/>
          <w:szCs w:val="32"/>
        </w:rPr>
        <w:t>114</w:t>
      </w:r>
      <w:proofErr w:type="gramEnd"/>
      <w:r w:rsidR="005263A1" w:rsidRPr="00BE1691">
        <w:rPr>
          <w:rFonts w:hAnsi="標楷體" w:hint="eastAsia"/>
          <w:color w:val="000000" w:themeColor="text1"/>
          <w:spacing w:val="4"/>
          <w:sz w:val="32"/>
          <w:szCs w:val="32"/>
        </w:rPr>
        <w:t>年度運動</w:t>
      </w:r>
      <w:proofErr w:type="spellStart"/>
      <w:r w:rsidR="005263A1" w:rsidRPr="00BE1691">
        <w:rPr>
          <w:rFonts w:hAnsi="標楷體" w:hint="eastAsia"/>
          <w:color w:val="000000" w:themeColor="text1"/>
          <w:spacing w:val="4"/>
          <w:sz w:val="32"/>
          <w:szCs w:val="32"/>
        </w:rPr>
        <w:t>i</w:t>
      </w:r>
      <w:proofErr w:type="spellEnd"/>
      <w:r w:rsidR="005263A1" w:rsidRPr="00BE1691">
        <w:rPr>
          <w:rFonts w:hAnsi="標楷體" w:hint="eastAsia"/>
          <w:color w:val="000000" w:themeColor="text1"/>
          <w:spacing w:val="4"/>
          <w:sz w:val="32"/>
          <w:szCs w:val="32"/>
        </w:rPr>
        <w:t>台灣2.0計畫經評核為特優縣市</w:t>
      </w:r>
      <w:r w:rsidR="005263A1" w:rsidRPr="00BE1691">
        <w:rPr>
          <w:rFonts w:ascii="新細明體" w:eastAsia="新細明體" w:hAnsi="新細明體" w:hint="eastAsia"/>
          <w:color w:val="000000" w:themeColor="text1"/>
          <w:spacing w:val="4"/>
          <w:sz w:val="32"/>
          <w:szCs w:val="32"/>
        </w:rPr>
        <w:t>；</w:t>
      </w:r>
      <w:proofErr w:type="gramStart"/>
      <w:r w:rsidR="001B3CB3" w:rsidRPr="00BE1691">
        <w:rPr>
          <w:rFonts w:hAnsi="標楷體" w:hint="eastAsia"/>
          <w:color w:val="000000" w:themeColor="text1"/>
          <w:spacing w:val="4"/>
          <w:sz w:val="32"/>
          <w:szCs w:val="32"/>
        </w:rPr>
        <w:t>114</w:t>
      </w:r>
      <w:proofErr w:type="gramEnd"/>
      <w:r w:rsidR="001B3CB3" w:rsidRPr="00BE1691">
        <w:rPr>
          <w:rFonts w:hAnsi="標楷體" w:hint="eastAsia"/>
          <w:color w:val="000000" w:themeColor="text1"/>
          <w:spacing w:val="4"/>
          <w:sz w:val="32"/>
          <w:szCs w:val="32"/>
        </w:rPr>
        <w:t>年度旅遊服務體系評選基隆市旅遊服務中心為</w:t>
      </w:r>
      <w:proofErr w:type="gramStart"/>
      <w:r w:rsidR="001B3CB3" w:rsidRPr="00BE1691">
        <w:rPr>
          <w:rFonts w:hAnsi="標楷體" w:hint="eastAsia"/>
          <w:color w:val="000000" w:themeColor="text1"/>
          <w:spacing w:val="4"/>
          <w:sz w:val="32"/>
          <w:szCs w:val="32"/>
        </w:rPr>
        <w:t>績優站點</w:t>
      </w:r>
      <w:proofErr w:type="gramEnd"/>
      <w:r w:rsidR="005263A1" w:rsidRPr="00BE1691">
        <w:rPr>
          <w:rFonts w:hAnsi="標楷體" w:hint="eastAsia"/>
          <w:color w:val="000000" w:themeColor="text1"/>
          <w:spacing w:val="4"/>
          <w:sz w:val="32"/>
          <w:szCs w:val="32"/>
        </w:rPr>
        <w:t>等獎項</w:t>
      </w:r>
      <w:r w:rsidR="001B3CB3" w:rsidRPr="00BE1691">
        <w:rPr>
          <w:rFonts w:hAnsi="標楷體" w:hint="eastAsia"/>
          <w:color w:val="000000" w:themeColor="text1"/>
          <w:spacing w:val="4"/>
          <w:sz w:val="32"/>
          <w:szCs w:val="32"/>
        </w:rPr>
        <w:t>。</w:t>
      </w:r>
      <w:proofErr w:type="gramStart"/>
      <w:r w:rsidR="00191EC4" w:rsidRPr="00BE1691">
        <w:rPr>
          <w:rFonts w:hAnsi="標楷體" w:hint="eastAsia"/>
          <w:color w:val="000000" w:themeColor="text1"/>
          <w:spacing w:val="4"/>
          <w:sz w:val="32"/>
          <w:szCs w:val="32"/>
        </w:rPr>
        <w:t>惟</w:t>
      </w:r>
      <w:proofErr w:type="gramEnd"/>
      <w:r w:rsidR="00191EC4" w:rsidRPr="00BE1691">
        <w:rPr>
          <w:rFonts w:hAnsi="標楷體" w:hint="eastAsia"/>
          <w:color w:val="000000" w:themeColor="text1"/>
          <w:spacing w:val="4"/>
          <w:sz w:val="32"/>
          <w:szCs w:val="32"/>
        </w:rPr>
        <w:t>部分</w:t>
      </w:r>
      <w:r w:rsidR="004D55C7">
        <w:rPr>
          <w:rFonts w:hAnsi="標楷體" w:hint="eastAsia"/>
          <w:color w:val="000000" w:themeColor="text1"/>
          <w:spacing w:val="4"/>
          <w:sz w:val="32"/>
          <w:szCs w:val="32"/>
        </w:rPr>
        <w:t>施政</w:t>
      </w:r>
      <w:r w:rsidR="00450BA4" w:rsidRPr="00BE1691">
        <w:rPr>
          <w:rFonts w:hAnsi="標楷體"/>
          <w:color w:val="000000" w:themeColor="text1"/>
          <w:spacing w:val="4"/>
          <w:sz w:val="32"/>
          <w:szCs w:val="32"/>
        </w:rPr>
        <w:t>計畫</w:t>
      </w:r>
      <w:r w:rsidR="004D55C7">
        <w:rPr>
          <w:rFonts w:hAnsi="標楷體" w:hint="eastAsia"/>
          <w:color w:val="000000" w:themeColor="text1"/>
          <w:spacing w:val="4"/>
          <w:sz w:val="32"/>
          <w:szCs w:val="32"/>
        </w:rPr>
        <w:t>辦理成效</w:t>
      </w:r>
      <w:r w:rsidR="00C6473B" w:rsidRPr="00BE1691">
        <w:rPr>
          <w:rFonts w:hAnsi="標楷體" w:hint="eastAsia"/>
          <w:color w:val="000000" w:themeColor="text1"/>
          <w:spacing w:val="4"/>
          <w:sz w:val="32"/>
          <w:szCs w:val="32"/>
        </w:rPr>
        <w:t>，</w:t>
      </w:r>
      <w:proofErr w:type="gramStart"/>
      <w:r w:rsidR="00450BA4" w:rsidRPr="00BE1691">
        <w:rPr>
          <w:rFonts w:hAnsi="標楷體"/>
          <w:color w:val="000000" w:themeColor="text1"/>
          <w:spacing w:val="4"/>
          <w:sz w:val="32"/>
          <w:szCs w:val="32"/>
        </w:rPr>
        <w:t>經本</w:t>
      </w:r>
      <w:r w:rsidR="00450BA4" w:rsidRPr="00BE1691">
        <w:rPr>
          <w:rFonts w:hAnsi="標楷體" w:hint="eastAsia"/>
          <w:color w:val="000000" w:themeColor="text1"/>
          <w:spacing w:val="4"/>
          <w:sz w:val="32"/>
          <w:szCs w:val="32"/>
        </w:rPr>
        <w:t>室</w:t>
      </w:r>
      <w:r w:rsidR="00450BA4" w:rsidRPr="00BE1691">
        <w:rPr>
          <w:rFonts w:hAnsi="標楷體"/>
          <w:color w:val="000000" w:themeColor="text1"/>
          <w:spacing w:val="4"/>
          <w:sz w:val="32"/>
          <w:szCs w:val="32"/>
        </w:rPr>
        <w:t>查核</w:t>
      </w:r>
      <w:proofErr w:type="gramEnd"/>
      <w:r w:rsidR="00143A14" w:rsidRPr="00BE1691">
        <w:rPr>
          <w:rFonts w:hAnsi="標楷體" w:hint="eastAsia"/>
          <w:color w:val="000000" w:themeColor="text1"/>
          <w:spacing w:val="4"/>
          <w:sz w:val="32"/>
          <w:szCs w:val="32"/>
        </w:rPr>
        <w:t>尚有未如</w:t>
      </w:r>
      <w:r w:rsidR="00450BA4" w:rsidRPr="00BE1691">
        <w:rPr>
          <w:rFonts w:hAnsi="標楷體"/>
          <w:color w:val="000000" w:themeColor="text1"/>
          <w:spacing w:val="4"/>
          <w:sz w:val="32"/>
          <w:szCs w:val="32"/>
        </w:rPr>
        <w:t>預期</w:t>
      </w:r>
      <w:r w:rsidR="001264C8" w:rsidRPr="00BE1691">
        <w:rPr>
          <w:rFonts w:hAnsi="標楷體" w:hint="eastAsia"/>
          <w:color w:val="000000" w:themeColor="text1"/>
          <w:spacing w:val="4"/>
          <w:sz w:val="32"/>
          <w:szCs w:val="32"/>
        </w:rPr>
        <w:t>情事</w:t>
      </w:r>
      <w:r w:rsidR="00191EC4" w:rsidRPr="00BE1691">
        <w:rPr>
          <w:rFonts w:hAnsi="標楷體" w:hint="eastAsia"/>
          <w:color w:val="000000" w:themeColor="text1"/>
          <w:spacing w:val="4"/>
          <w:sz w:val="32"/>
          <w:szCs w:val="32"/>
        </w:rPr>
        <w:t>，</w:t>
      </w:r>
      <w:r w:rsidRPr="00BE1691">
        <w:rPr>
          <w:rFonts w:hAnsi="標楷體" w:hint="eastAsia"/>
          <w:color w:val="000000" w:themeColor="text1"/>
          <w:spacing w:val="4"/>
          <w:sz w:val="32"/>
          <w:szCs w:val="32"/>
        </w:rPr>
        <w:t>仍</w:t>
      </w:r>
      <w:r w:rsidR="0004458F" w:rsidRPr="00BE1691">
        <w:rPr>
          <w:rFonts w:hAnsi="標楷體" w:hint="eastAsia"/>
          <w:color w:val="000000" w:themeColor="text1"/>
          <w:spacing w:val="4"/>
          <w:sz w:val="32"/>
          <w:szCs w:val="32"/>
        </w:rPr>
        <w:t>待</w:t>
      </w:r>
      <w:r w:rsidR="00191EC4" w:rsidRPr="00BE1691">
        <w:rPr>
          <w:rFonts w:hAnsi="標楷體" w:hint="eastAsia"/>
          <w:color w:val="000000" w:themeColor="text1"/>
          <w:spacing w:val="4"/>
          <w:sz w:val="32"/>
          <w:szCs w:val="32"/>
        </w:rPr>
        <w:t>加強</w:t>
      </w:r>
      <w:r w:rsidRPr="00BE1691">
        <w:rPr>
          <w:rFonts w:hAnsi="標楷體" w:hint="eastAsia"/>
          <w:color w:val="000000" w:themeColor="text1"/>
          <w:spacing w:val="4"/>
          <w:sz w:val="32"/>
          <w:szCs w:val="32"/>
        </w:rPr>
        <w:t>精進相關作</w:t>
      </w:r>
      <w:r w:rsidR="004D55C7">
        <w:rPr>
          <w:rFonts w:hAnsi="標楷體" w:hint="eastAsia"/>
          <w:color w:val="000000" w:themeColor="text1"/>
          <w:spacing w:val="4"/>
          <w:sz w:val="32"/>
          <w:szCs w:val="32"/>
        </w:rPr>
        <w:t>為</w:t>
      </w:r>
      <w:r w:rsidR="00191EC4" w:rsidRPr="00BE1691">
        <w:rPr>
          <w:rFonts w:hAnsi="標楷體" w:hint="eastAsia"/>
          <w:color w:val="000000" w:themeColor="text1"/>
          <w:spacing w:val="4"/>
          <w:sz w:val="32"/>
          <w:szCs w:val="32"/>
        </w:rPr>
        <w:t>，</w:t>
      </w:r>
      <w:r w:rsidR="00A35CAE" w:rsidRPr="00BE1691">
        <w:rPr>
          <w:rFonts w:hAnsi="標楷體" w:hint="eastAsia"/>
          <w:color w:val="000000" w:themeColor="text1"/>
          <w:spacing w:val="4"/>
          <w:sz w:val="32"/>
          <w:szCs w:val="32"/>
        </w:rPr>
        <w:t>以</w:t>
      </w:r>
      <w:r w:rsidR="004D55C7">
        <w:rPr>
          <w:rFonts w:hAnsi="標楷體" w:hint="eastAsia"/>
          <w:color w:val="000000" w:themeColor="text1"/>
          <w:spacing w:val="4"/>
          <w:sz w:val="32"/>
          <w:szCs w:val="32"/>
        </w:rPr>
        <w:t>有效落實施政目標，</w:t>
      </w:r>
      <w:r w:rsidR="00A35CAE" w:rsidRPr="00BE1691">
        <w:rPr>
          <w:rFonts w:hAnsi="標楷體" w:hint="eastAsia"/>
          <w:color w:val="000000" w:themeColor="text1"/>
          <w:spacing w:val="4"/>
          <w:sz w:val="32"/>
          <w:szCs w:val="32"/>
        </w:rPr>
        <w:t>提升整體治理效能</w:t>
      </w:r>
      <w:r w:rsidR="00191EC4" w:rsidRPr="00BE1691">
        <w:rPr>
          <w:rFonts w:hAnsi="標楷體" w:hint="eastAsia"/>
          <w:color w:val="000000" w:themeColor="text1"/>
          <w:spacing w:val="4"/>
          <w:sz w:val="32"/>
          <w:szCs w:val="32"/>
        </w:rPr>
        <w:t>。</w:t>
      </w:r>
    </w:p>
    <w:p w14:paraId="3A41A866" w14:textId="0D52F937" w:rsidR="00184B58" w:rsidRPr="00BE1691" w:rsidRDefault="00143718" w:rsidP="00172F78">
      <w:pPr>
        <w:pStyle w:val="2"/>
        <w:overflowPunct w:val="0"/>
        <w:snapToGrid w:val="0"/>
        <w:spacing w:beforeLines="30" w:before="108" w:line="590" w:lineRule="exact"/>
        <w:ind w:right="0" w:firstLine="658"/>
        <w:rPr>
          <w:rFonts w:hAnsi="標楷體"/>
          <w:color w:val="000000" w:themeColor="text1"/>
          <w:spacing w:val="4"/>
          <w:sz w:val="32"/>
          <w:szCs w:val="32"/>
        </w:rPr>
      </w:pPr>
      <w:proofErr w:type="gramStart"/>
      <w:r w:rsidRPr="00BE1691">
        <w:rPr>
          <w:rFonts w:hAnsi="標楷體" w:hint="eastAsia"/>
          <w:color w:val="000000" w:themeColor="text1"/>
          <w:spacing w:val="4"/>
          <w:sz w:val="32"/>
          <w:szCs w:val="32"/>
        </w:rPr>
        <w:t>本室辦理</w:t>
      </w:r>
      <w:proofErr w:type="gramEnd"/>
      <w:r w:rsidRPr="00BE1691">
        <w:rPr>
          <w:rFonts w:hAnsi="標楷體" w:hint="eastAsia"/>
          <w:color w:val="000000" w:themeColor="text1"/>
          <w:spacing w:val="4"/>
          <w:sz w:val="32"/>
          <w:szCs w:val="32"/>
        </w:rPr>
        <w:t>各項審計業務，秉持獨立、廉正、專業、創新之核心價值，財務審計、遵循審計及績效審計並重</w:t>
      </w:r>
      <w:r w:rsidR="002918AB" w:rsidRPr="00BE1691">
        <w:rPr>
          <w:rFonts w:hAnsi="標楷體" w:hint="eastAsia"/>
          <w:color w:val="000000" w:themeColor="text1"/>
          <w:spacing w:val="4"/>
          <w:sz w:val="32"/>
          <w:szCs w:val="32"/>
        </w:rPr>
        <w:t>，</w:t>
      </w:r>
      <w:r w:rsidR="00762100" w:rsidRPr="00BE1691">
        <w:rPr>
          <w:rFonts w:hAnsi="標楷體" w:cs="標楷體" w:hint="eastAsia"/>
          <w:spacing w:val="4"/>
          <w:sz w:val="32"/>
          <w:szCs w:val="32"/>
          <w:lang w:val="zh-TW"/>
        </w:rPr>
        <w:t>冀能</w:t>
      </w:r>
      <w:proofErr w:type="gramStart"/>
      <w:r w:rsidR="00762100" w:rsidRPr="00BE1691">
        <w:rPr>
          <w:rFonts w:hAnsi="標楷體" w:cs="標楷體" w:hint="eastAsia"/>
          <w:spacing w:val="4"/>
          <w:sz w:val="32"/>
          <w:szCs w:val="32"/>
          <w:lang w:val="zh-TW"/>
        </w:rPr>
        <w:t>踐行</w:t>
      </w:r>
      <w:proofErr w:type="gramEnd"/>
      <w:r w:rsidR="00762100" w:rsidRPr="00BE1691">
        <w:rPr>
          <w:rFonts w:hAnsi="標楷體" w:cs="標楷體" w:hint="eastAsia"/>
          <w:spacing w:val="4"/>
          <w:sz w:val="32"/>
          <w:szCs w:val="32"/>
          <w:lang w:val="zh-TW"/>
        </w:rPr>
        <w:t>優質審計服務，創造最大審計價值，強化政府良善治理，實現國家永續發展。</w:t>
      </w:r>
      <w:proofErr w:type="gramStart"/>
      <w:r w:rsidR="007B7663" w:rsidRPr="00BE1691">
        <w:rPr>
          <w:rFonts w:hAnsi="標楷體" w:hint="eastAsia"/>
          <w:color w:val="000000" w:themeColor="text1"/>
          <w:spacing w:val="4"/>
          <w:sz w:val="32"/>
          <w:szCs w:val="32"/>
        </w:rPr>
        <w:t>11</w:t>
      </w:r>
      <w:r w:rsidR="001C7DFA" w:rsidRPr="00BE1691">
        <w:rPr>
          <w:rFonts w:hAnsi="標楷體" w:hint="eastAsia"/>
          <w:color w:val="000000" w:themeColor="text1"/>
          <w:spacing w:val="4"/>
          <w:sz w:val="32"/>
          <w:szCs w:val="32"/>
        </w:rPr>
        <w:t>4</w:t>
      </w:r>
      <w:proofErr w:type="gramEnd"/>
      <w:r w:rsidR="007B7663" w:rsidRPr="00BE1691">
        <w:rPr>
          <w:rFonts w:hAnsi="標楷體" w:hint="eastAsia"/>
          <w:color w:val="000000" w:themeColor="text1"/>
          <w:spacing w:val="4"/>
          <w:sz w:val="32"/>
          <w:szCs w:val="32"/>
        </w:rPr>
        <w:t>年度</w:t>
      </w:r>
      <w:r w:rsidR="0036067B" w:rsidRPr="00BE1691">
        <w:rPr>
          <w:rFonts w:hAnsi="標楷體" w:hint="eastAsia"/>
          <w:color w:val="000000" w:themeColor="text1"/>
          <w:spacing w:val="4"/>
          <w:sz w:val="32"/>
          <w:szCs w:val="32"/>
        </w:rPr>
        <w:t>審核</w:t>
      </w:r>
      <w:r w:rsidR="007B7663" w:rsidRPr="00BE1691">
        <w:rPr>
          <w:rFonts w:hAnsi="標楷體" w:hint="eastAsia"/>
          <w:color w:val="000000" w:themeColor="text1"/>
          <w:spacing w:val="4"/>
          <w:sz w:val="32"/>
          <w:szCs w:val="32"/>
        </w:rPr>
        <w:t>基隆市各機關、市營事業及基</w:t>
      </w:r>
      <w:r w:rsidR="007B7663" w:rsidRPr="00BE1691">
        <w:rPr>
          <w:rFonts w:hAnsi="標楷體" w:hint="eastAsia"/>
          <w:spacing w:val="4"/>
          <w:sz w:val="32"/>
          <w:szCs w:val="32"/>
        </w:rPr>
        <w:t>金財務收支與稽察發現財務違失案件，</w:t>
      </w:r>
      <w:r w:rsidR="00FC69B6" w:rsidRPr="00BE1691">
        <w:rPr>
          <w:rFonts w:hAnsi="標楷體" w:hint="eastAsia"/>
          <w:spacing w:val="4"/>
          <w:sz w:val="32"/>
          <w:szCs w:val="32"/>
        </w:rPr>
        <w:t>均</w:t>
      </w:r>
      <w:r w:rsidR="007B7663" w:rsidRPr="00BE1691">
        <w:rPr>
          <w:rFonts w:hAnsi="標楷體" w:hint="eastAsia"/>
          <w:spacing w:val="4"/>
          <w:sz w:val="32"/>
          <w:szCs w:val="32"/>
        </w:rPr>
        <w:t>通知查明處理；又考核各機關施政績效結果，認為有未盡職責或效能過低情事，經依法通知其上級機關並報告監察院</w:t>
      </w:r>
      <w:r w:rsidRPr="00BE1691">
        <w:rPr>
          <w:rFonts w:hAnsi="標楷體" w:hint="eastAsia"/>
          <w:spacing w:val="4"/>
          <w:sz w:val="32"/>
          <w:szCs w:val="32"/>
        </w:rPr>
        <w:t>；</w:t>
      </w:r>
      <w:r w:rsidR="00BB7D5C" w:rsidRPr="00BE1691">
        <w:rPr>
          <w:rFonts w:hAnsi="標楷體" w:hint="eastAsia"/>
          <w:spacing w:val="4"/>
          <w:sz w:val="32"/>
          <w:szCs w:val="32"/>
        </w:rPr>
        <w:t>另依法提供基隆市政府有關財務上增進效能與減少不經濟支出之建議意見</w:t>
      </w:r>
      <w:r w:rsidR="00FC69B6" w:rsidRPr="00BE1691">
        <w:rPr>
          <w:rFonts w:hAnsi="標楷體" w:hint="eastAsia"/>
          <w:spacing w:val="4"/>
          <w:sz w:val="32"/>
          <w:szCs w:val="32"/>
        </w:rPr>
        <w:t>，</w:t>
      </w:r>
      <w:r w:rsidR="004D55C7">
        <w:rPr>
          <w:rFonts w:hAnsi="標楷體" w:hint="eastAsia"/>
          <w:spacing w:val="4"/>
          <w:sz w:val="32"/>
          <w:szCs w:val="32"/>
        </w:rPr>
        <w:t>以</w:t>
      </w:r>
      <w:r w:rsidR="00FC69B6" w:rsidRPr="00BE1691">
        <w:rPr>
          <w:rFonts w:hAnsi="標楷體" w:hint="eastAsia"/>
          <w:spacing w:val="4"/>
          <w:sz w:val="32"/>
          <w:szCs w:val="32"/>
        </w:rPr>
        <w:t>作</w:t>
      </w:r>
      <w:r w:rsidR="004D55C7">
        <w:rPr>
          <w:rFonts w:hAnsi="標楷體" w:hint="eastAsia"/>
          <w:spacing w:val="4"/>
          <w:sz w:val="32"/>
          <w:szCs w:val="32"/>
        </w:rPr>
        <w:t>為</w:t>
      </w:r>
      <w:r w:rsidR="00FC69B6" w:rsidRPr="00BE1691">
        <w:rPr>
          <w:rFonts w:hAnsi="標楷體" w:hint="eastAsia"/>
          <w:spacing w:val="4"/>
          <w:sz w:val="32"/>
          <w:szCs w:val="32"/>
        </w:rPr>
        <w:t>施政方針參考</w:t>
      </w:r>
      <w:r w:rsidR="004D55C7">
        <w:rPr>
          <w:rFonts w:hAnsi="標楷體" w:hint="eastAsia"/>
          <w:spacing w:val="4"/>
          <w:sz w:val="32"/>
          <w:szCs w:val="32"/>
        </w:rPr>
        <w:t>，協助建構安全、</w:t>
      </w:r>
      <w:r w:rsidR="004D55C7" w:rsidRPr="004D55C7">
        <w:rPr>
          <w:rFonts w:hAnsi="標楷體" w:hint="eastAsia"/>
          <w:spacing w:val="4"/>
          <w:sz w:val="32"/>
          <w:szCs w:val="32"/>
        </w:rPr>
        <w:t>宜居與永續之城市環境</w:t>
      </w:r>
      <w:r w:rsidR="0036067B" w:rsidRPr="00BE1691">
        <w:rPr>
          <w:rFonts w:hAnsi="標楷體" w:hint="eastAsia"/>
          <w:spacing w:val="4"/>
          <w:sz w:val="32"/>
          <w:szCs w:val="32"/>
        </w:rPr>
        <w:t>。</w:t>
      </w:r>
    </w:p>
    <w:p w14:paraId="4063E984" w14:textId="7B4B28A0" w:rsidR="00037142" w:rsidRPr="00172F78" w:rsidRDefault="00184B58" w:rsidP="00172F78">
      <w:pPr>
        <w:pStyle w:val="2"/>
        <w:overflowPunct w:val="0"/>
        <w:snapToGrid w:val="0"/>
        <w:spacing w:beforeLines="30" w:before="108" w:line="590" w:lineRule="exact"/>
        <w:ind w:right="0" w:firstLine="658"/>
        <w:rPr>
          <w:rFonts w:hAnsi="標楷體"/>
          <w:spacing w:val="4"/>
          <w:sz w:val="32"/>
          <w:szCs w:val="32"/>
        </w:rPr>
      </w:pPr>
      <w:proofErr w:type="gramStart"/>
      <w:r w:rsidRPr="00172F78">
        <w:rPr>
          <w:rFonts w:hAnsi="標楷體" w:hint="eastAsia"/>
          <w:spacing w:val="4"/>
          <w:sz w:val="32"/>
          <w:szCs w:val="32"/>
        </w:rPr>
        <w:t>本室</w:t>
      </w:r>
      <w:r w:rsidR="00037142" w:rsidRPr="00172F78">
        <w:rPr>
          <w:rFonts w:hAnsi="標楷體" w:hint="eastAsia"/>
          <w:spacing w:val="4"/>
          <w:sz w:val="32"/>
          <w:szCs w:val="32"/>
        </w:rPr>
        <w:t>對於</w:t>
      </w:r>
      <w:proofErr w:type="gramEnd"/>
      <w:r w:rsidR="00037142" w:rsidRPr="00172F78">
        <w:rPr>
          <w:rFonts w:hAnsi="標楷體" w:hint="eastAsia"/>
          <w:spacing w:val="4"/>
          <w:sz w:val="32"/>
          <w:szCs w:val="32"/>
        </w:rPr>
        <w:t>基隆市各機關</w:t>
      </w:r>
      <w:r w:rsidRPr="00172F78">
        <w:rPr>
          <w:rFonts w:hAnsi="標楷體" w:hint="eastAsia"/>
          <w:spacing w:val="4"/>
          <w:sz w:val="32"/>
          <w:szCs w:val="32"/>
        </w:rPr>
        <w:t>、</w:t>
      </w:r>
      <w:r w:rsidR="001D19E0" w:rsidRPr="00172F78">
        <w:rPr>
          <w:rFonts w:hAnsi="標楷體" w:hint="eastAsia"/>
          <w:spacing w:val="4"/>
          <w:sz w:val="32"/>
          <w:szCs w:val="32"/>
        </w:rPr>
        <w:t>市</w:t>
      </w:r>
      <w:r w:rsidRPr="00172F78">
        <w:rPr>
          <w:rFonts w:hAnsi="標楷體" w:hint="eastAsia"/>
          <w:spacing w:val="4"/>
          <w:sz w:val="32"/>
          <w:szCs w:val="32"/>
        </w:rPr>
        <w:t>營事業及基金預算</w:t>
      </w:r>
      <w:r w:rsidR="00037142" w:rsidRPr="00172F78">
        <w:rPr>
          <w:rFonts w:hAnsi="標楷體" w:hint="eastAsia"/>
          <w:spacing w:val="4"/>
          <w:sz w:val="32"/>
          <w:szCs w:val="32"/>
        </w:rPr>
        <w:t>執行之審核、計畫實施之考核及重要審核意見，已在報告有關章節予以分析說明，以</w:t>
      </w:r>
      <w:proofErr w:type="gramStart"/>
      <w:r w:rsidR="00037142" w:rsidRPr="00172F78">
        <w:rPr>
          <w:rFonts w:hAnsi="標楷體" w:hint="eastAsia"/>
          <w:spacing w:val="4"/>
          <w:sz w:val="32"/>
          <w:szCs w:val="32"/>
        </w:rPr>
        <w:t>供參閱</w:t>
      </w:r>
      <w:proofErr w:type="gramEnd"/>
      <w:r w:rsidR="00037142" w:rsidRPr="00172F78">
        <w:rPr>
          <w:rFonts w:hAnsi="標楷體" w:hint="eastAsia"/>
          <w:spacing w:val="4"/>
          <w:sz w:val="32"/>
          <w:szCs w:val="32"/>
        </w:rPr>
        <w:t>。</w:t>
      </w:r>
    </w:p>
    <w:p w14:paraId="46629142" w14:textId="4E6B6738" w:rsidR="00BE1691" w:rsidRPr="00BE1691" w:rsidRDefault="0065072A" w:rsidP="00172F78">
      <w:pPr>
        <w:pStyle w:val="2"/>
        <w:overflowPunct w:val="0"/>
        <w:snapToGrid w:val="0"/>
        <w:spacing w:beforeLines="30" w:before="108" w:line="590" w:lineRule="exact"/>
        <w:ind w:right="0" w:firstLine="658"/>
        <w:rPr>
          <w:rFonts w:hAnsi="標楷體"/>
          <w:spacing w:val="4"/>
          <w:sz w:val="32"/>
          <w:szCs w:val="32"/>
        </w:rPr>
      </w:pPr>
      <w:proofErr w:type="gramStart"/>
      <w:r w:rsidRPr="00BE1691">
        <w:rPr>
          <w:rFonts w:hAnsi="標楷體" w:hint="eastAsia"/>
          <w:spacing w:val="4"/>
          <w:sz w:val="32"/>
          <w:szCs w:val="32"/>
        </w:rPr>
        <w:t>茲當總</w:t>
      </w:r>
      <w:proofErr w:type="gramEnd"/>
      <w:r w:rsidRPr="00BE1691">
        <w:rPr>
          <w:rFonts w:hAnsi="標楷體" w:hint="eastAsia"/>
          <w:spacing w:val="4"/>
          <w:sz w:val="32"/>
          <w:szCs w:val="32"/>
        </w:rPr>
        <w:t>決算審核完竣，</w:t>
      </w:r>
      <w:proofErr w:type="gramStart"/>
      <w:r w:rsidRPr="00BE1691">
        <w:rPr>
          <w:rFonts w:hAnsi="標楷體" w:hint="eastAsia"/>
          <w:spacing w:val="4"/>
          <w:sz w:val="32"/>
          <w:szCs w:val="32"/>
        </w:rPr>
        <w:t>謹編具</w:t>
      </w:r>
      <w:proofErr w:type="gramEnd"/>
      <w:r w:rsidRPr="00BE1691">
        <w:rPr>
          <w:rFonts w:hAnsi="標楷體" w:hint="eastAsia"/>
          <w:spacing w:val="4"/>
          <w:sz w:val="32"/>
          <w:szCs w:val="32"/>
        </w:rPr>
        <w:t>中華民國</w:t>
      </w:r>
      <w:proofErr w:type="gramStart"/>
      <w:r w:rsidR="00942E71" w:rsidRPr="00BE1691">
        <w:rPr>
          <w:rFonts w:hAnsi="標楷體" w:hint="eastAsia"/>
          <w:spacing w:val="4"/>
          <w:sz w:val="32"/>
          <w:szCs w:val="32"/>
        </w:rPr>
        <w:t>11</w:t>
      </w:r>
      <w:r w:rsidR="001C7DFA" w:rsidRPr="00BE1691">
        <w:rPr>
          <w:rFonts w:hAnsi="標楷體" w:hint="eastAsia"/>
          <w:spacing w:val="4"/>
          <w:sz w:val="32"/>
          <w:szCs w:val="32"/>
        </w:rPr>
        <w:t>4</w:t>
      </w:r>
      <w:proofErr w:type="gramEnd"/>
      <w:r w:rsidRPr="00BE1691">
        <w:rPr>
          <w:rFonts w:hAnsi="標楷體" w:hint="eastAsia"/>
          <w:spacing w:val="4"/>
          <w:sz w:val="32"/>
          <w:szCs w:val="32"/>
        </w:rPr>
        <w:t>年度基隆市總決算暨附屬單位決算及綜計表審核報告，敬請</w:t>
      </w:r>
      <w:r w:rsidR="00DE4FD4" w:rsidRPr="00BE1691">
        <w:rPr>
          <w:rFonts w:hAnsi="標楷體" w:hint="eastAsia"/>
          <w:spacing w:val="4"/>
          <w:sz w:val="32"/>
          <w:szCs w:val="32"/>
        </w:rPr>
        <w:t>審議</w:t>
      </w:r>
      <w:r w:rsidRPr="00BE1691">
        <w:rPr>
          <w:rFonts w:hAnsi="標楷體" w:hint="eastAsia"/>
          <w:spacing w:val="4"/>
          <w:sz w:val="32"/>
          <w:szCs w:val="32"/>
        </w:rPr>
        <w:t>。</w:t>
      </w:r>
    </w:p>
    <w:sectPr w:rsidR="00BE1691" w:rsidRPr="00BE1691" w:rsidSect="00E307E4">
      <w:footerReference w:type="even" r:id="rId7"/>
      <w:footerReference w:type="default" r:id="rId8"/>
      <w:pgSz w:w="11906" w:h="16838" w:code="9"/>
      <w:pgMar w:top="1418" w:right="851" w:bottom="1418" w:left="851" w:header="1021" w:footer="737"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77B4C" w14:textId="77777777" w:rsidR="00FB2C75" w:rsidRDefault="00FB2C75" w:rsidP="001F3403">
      <w:r>
        <w:separator/>
      </w:r>
    </w:p>
  </w:endnote>
  <w:endnote w:type="continuationSeparator" w:id="0">
    <w:p w14:paraId="637547D7" w14:textId="77777777" w:rsidR="00FB2C75" w:rsidRDefault="00FB2C75" w:rsidP="001F3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584F6" w14:textId="21E8C570" w:rsidR="00C011B0" w:rsidRPr="007C541E" w:rsidRDefault="007C541E" w:rsidP="007C541E">
    <w:pPr>
      <w:pStyle w:val="a8"/>
      <w:jc w:val="center"/>
      <w:rPr>
        <w:rFonts w:ascii="標楷體" w:eastAsia="標楷體" w:hAnsi="標楷體"/>
      </w:rPr>
    </w:pPr>
    <w:r w:rsidRPr="007C541E">
      <w:rPr>
        <w:rFonts w:ascii="標楷體" w:eastAsia="標楷體" w:hAnsi="標楷體" w:hint="eastAsia"/>
      </w:rPr>
      <w:t>前言－</w:t>
    </w:r>
    <w:r w:rsidRPr="007C541E">
      <w:rPr>
        <w:rStyle w:val="a7"/>
        <w:rFonts w:ascii="標楷體" w:eastAsia="標楷體" w:hAnsi="標楷體"/>
      </w:rPr>
      <w:fldChar w:fldCharType="begin"/>
    </w:r>
    <w:r w:rsidRPr="007C541E">
      <w:rPr>
        <w:rStyle w:val="a7"/>
        <w:rFonts w:ascii="標楷體" w:eastAsia="標楷體" w:hAnsi="標楷體"/>
      </w:rPr>
      <w:instrText xml:space="preserve">PAGE  </w:instrText>
    </w:r>
    <w:r w:rsidRPr="007C541E">
      <w:rPr>
        <w:rStyle w:val="a7"/>
        <w:rFonts w:ascii="標楷體" w:eastAsia="標楷體" w:hAnsi="標楷體"/>
      </w:rPr>
      <w:fldChar w:fldCharType="separate"/>
    </w:r>
    <w:r w:rsidR="003A1656">
      <w:rPr>
        <w:rStyle w:val="a7"/>
        <w:rFonts w:ascii="標楷體" w:eastAsia="標楷體" w:hAnsi="標楷體"/>
        <w:noProof/>
      </w:rPr>
      <w:t>2</w:t>
    </w:r>
    <w:r w:rsidRPr="007C541E">
      <w:rPr>
        <w:rStyle w:val="a7"/>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3E4DD" w14:textId="444095B1" w:rsidR="003A1656" w:rsidRPr="00C011B0" w:rsidRDefault="00C011B0" w:rsidP="00EA2A64">
    <w:pPr>
      <w:pStyle w:val="a8"/>
      <w:tabs>
        <w:tab w:val="clear" w:pos="4153"/>
        <w:tab w:val="clear" w:pos="8306"/>
      </w:tabs>
      <w:jc w:val="center"/>
      <w:rPr>
        <w:rFonts w:ascii="標楷體" w:eastAsia="標楷體" w:hAnsi="標楷體"/>
      </w:rPr>
    </w:pPr>
    <w:r w:rsidRPr="00C011B0">
      <w:rPr>
        <w:rFonts w:ascii="標楷體" w:eastAsia="標楷體" w:hAnsi="標楷體" w:hint="eastAsia"/>
      </w:rPr>
      <w:t>前言</w:t>
    </w:r>
    <w:r w:rsidR="003A1656" w:rsidRPr="00CF1452">
      <w:rPr>
        <w:rStyle w:val="a7"/>
        <w:rFonts w:ascii="標楷體" w:eastAsia="標楷體" w:hAnsi="標楷體" w:hint="eastAsia"/>
      </w:rPr>
      <w:t>－</w:t>
    </w:r>
    <w:r w:rsidR="007C541E" w:rsidRPr="00AA5F14">
      <w:rPr>
        <w:rStyle w:val="a7"/>
        <w:rFonts w:ascii="標楷體" w:hAnsi="標楷體"/>
      </w:rPr>
      <w:fldChar w:fldCharType="begin"/>
    </w:r>
    <w:r w:rsidR="007C541E" w:rsidRPr="00AA5F14">
      <w:rPr>
        <w:rStyle w:val="a7"/>
        <w:rFonts w:ascii="標楷體" w:hAnsi="標楷體"/>
      </w:rPr>
      <w:instrText xml:space="preserve">PAGE  </w:instrText>
    </w:r>
    <w:r w:rsidR="007C541E" w:rsidRPr="00AA5F14">
      <w:rPr>
        <w:rStyle w:val="a7"/>
        <w:rFonts w:ascii="標楷體" w:hAnsi="標楷體"/>
      </w:rPr>
      <w:fldChar w:fldCharType="separate"/>
    </w:r>
    <w:r w:rsidR="003A1656">
      <w:rPr>
        <w:rStyle w:val="a7"/>
        <w:rFonts w:ascii="標楷體" w:hAnsi="標楷體"/>
        <w:noProof/>
      </w:rPr>
      <w:t>1</w:t>
    </w:r>
    <w:r w:rsidR="007C541E" w:rsidRPr="00AA5F14">
      <w:rPr>
        <w:rStyle w:val="a7"/>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99F5B" w14:textId="77777777" w:rsidR="00FB2C75" w:rsidRDefault="00FB2C75" w:rsidP="001F3403">
      <w:r>
        <w:rPr>
          <w:rFonts w:hint="eastAsia"/>
        </w:rPr>
        <w:separator/>
      </w:r>
    </w:p>
  </w:footnote>
  <w:footnote w:type="continuationSeparator" w:id="0">
    <w:p w14:paraId="302A0C19" w14:textId="77777777" w:rsidR="00FB2C75" w:rsidRDefault="00FB2C75" w:rsidP="001F34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72A"/>
    <w:rsid w:val="00000CE3"/>
    <w:rsid w:val="00001B51"/>
    <w:rsid w:val="00004FFF"/>
    <w:rsid w:val="00005156"/>
    <w:rsid w:val="00006953"/>
    <w:rsid w:val="00011F77"/>
    <w:rsid w:val="00012CC0"/>
    <w:rsid w:val="000147A2"/>
    <w:rsid w:val="00020654"/>
    <w:rsid w:val="000211CD"/>
    <w:rsid w:val="00031C46"/>
    <w:rsid w:val="00034A5F"/>
    <w:rsid w:val="00037142"/>
    <w:rsid w:val="00037588"/>
    <w:rsid w:val="0004132A"/>
    <w:rsid w:val="0004458F"/>
    <w:rsid w:val="0005174B"/>
    <w:rsid w:val="00062410"/>
    <w:rsid w:val="00071CCE"/>
    <w:rsid w:val="00077A67"/>
    <w:rsid w:val="00090FEC"/>
    <w:rsid w:val="000A4458"/>
    <w:rsid w:val="000B13D4"/>
    <w:rsid w:val="000B7A52"/>
    <w:rsid w:val="000C01F3"/>
    <w:rsid w:val="000C6090"/>
    <w:rsid w:val="000C7807"/>
    <w:rsid w:val="000D5BB5"/>
    <w:rsid w:val="000E21FE"/>
    <w:rsid w:val="000E6328"/>
    <w:rsid w:val="000F09C9"/>
    <w:rsid w:val="001025A5"/>
    <w:rsid w:val="0010688C"/>
    <w:rsid w:val="00107222"/>
    <w:rsid w:val="00116722"/>
    <w:rsid w:val="001237D3"/>
    <w:rsid w:val="00123D23"/>
    <w:rsid w:val="001264C8"/>
    <w:rsid w:val="00131056"/>
    <w:rsid w:val="001328B4"/>
    <w:rsid w:val="00143097"/>
    <w:rsid w:val="00143718"/>
    <w:rsid w:val="00143842"/>
    <w:rsid w:val="00143A14"/>
    <w:rsid w:val="00143B7F"/>
    <w:rsid w:val="00146D03"/>
    <w:rsid w:val="001507AB"/>
    <w:rsid w:val="0015269D"/>
    <w:rsid w:val="00172F78"/>
    <w:rsid w:val="00176E5B"/>
    <w:rsid w:val="00184B58"/>
    <w:rsid w:val="001852C5"/>
    <w:rsid w:val="00187497"/>
    <w:rsid w:val="00187FAB"/>
    <w:rsid w:val="001909AF"/>
    <w:rsid w:val="00191EC4"/>
    <w:rsid w:val="001954BB"/>
    <w:rsid w:val="001A276F"/>
    <w:rsid w:val="001B2429"/>
    <w:rsid w:val="001B3B8A"/>
    <w:rsid w:val="001B3CB3"/>
    <w:rsid w:val="001B6CC9"/>
    <w:rsid w:val="001C7DFA"/>
    <w:rsid w:val="001D14EB"/>
    <w:rsid w:val="001D19E0"/>
    <w:rsid w:val="001E1B19"/>
    <w:rsid w:val="001F249C"/>
    <w:rsid w:val="001F3403"/>
    <w:rsid w:val="00200C76"/>
    <w:rsid w:val="002147AB"/>
    <w:rsid w:val="00215236"/>
    <w:rsid w:val="00242AFC"/>
    <w:rsid w:val="002578DE"/>
    <w:rsid w:val="00257AD4"/>
    <w:rsid w:val="00260EFF"/>
    <w:rsid w:val="00282D7D"/>
    <w:rsid w:val="002837A0"/>
    <w:rsid w:val="00286EC9"/>
    <w:rsid w:val="002918AB"/>
    <w:rsid w:val="002A4983"/>
    <w:rsid w:val="002A6A47"/>
    <w:rsid w:val="002C15F6"/>
    <w:rsid w:val="002D1D20"/>
    <w:rsid w:val="002E1A81"/>
    <w:rsid w:val="002F0BAB"/>
    <w:rsid w:val="002F3EC3"/>
    <w:rsid w:val="002F4C21"/>
    <w:rsid w:val="003015D8"/>
    <w:rsid w:val="00301E13"/>
    <w:rsid w:val="00327DD2"/>
    <w:rsid w:val="00347217"/>
    <w:rsid w:val="0035119E"/>
    <w:rsid w:val="0036067B"/>
    <w:rsid w:val="0036613B"/>
    <w:rsid w:val="00370301"/>
    <w:rsid w:val="00371D3E"/>
    <w:rsid w:val="00375DD1"/>
    <w:rsid w:val="0038064B"/>
    <w:rsid w:val="0038708B"/>
    <w:rsid w:val="003946D9"/>
    <w:rsid w:val="003961EC"/>
    <w:rsid w:val="003A09B7"/>
    <w:rsid w:val="003A1656"/>
    <w:rsid w:val="003A5785"/>
    <w:rsid w:val="003B53EF"/>
    <w:rsid w:val="003C1FA4"/>
    <w:rsid w:val="003C36DB"/>
    <w:rsid w:val="003C51FD"/>
    <w:rsid w:val="003D0339"/>
    <w:rsid w:val="003E193D"/>
    <w:rsid w:val="003E5C54"/>
    <w:rsid w:val="003F23D4"/>
    <w:rsid w:val="003F2528"/>
    <w:rsid w:val="00402A7A"/>
    <w:rsid w:val="00407FEC"/>
    <w:rsid w:val="0041178E"/>
    <w:rsid w:val="00415FF2"/>
    <w:rsid w:val="00434323"/>
    <w:rsid w:val="00434870"/>
    <w:rsid w:val="00441DB1"/>
    <w:rsid w:val="00442574"/>
    <w:rsid w:val="00450BA4"/>
    <w:rsid w:val="00470D59"/>
    <w:rsid w:val="00473CC4"/>
    <w:rsid w:val="0048086A"/>
    <w:rsid w:val="00487F45"/>
    <w:rsid w:val="004A4427"/>
    <w:rsid w:val="004A520E"/>
    <w:rsid w:val="004D55C7"/>
    <w:rsid w:val="004E3331"/>
    <w:rsid w:val="004E33DF"/>
    <w:rsid w:val="004E5932"/>
    <w:rsid w:val="004E76FD"/>
    <w:rsid w:val="004F26FC"/>
    <w:rsid w:val="004F4DB8"/>
    <w:rsid w:val="005017E6"/>
    <w:rsid w:val="005035F6"/>
    <w:rsid w:val="005203AB"/>
    <w:rsid w:val="00524717"/>
    <w:rsid w:val="005263A1"/>
    <w:rsid w:val="0052653F"/>
    <w:rsid w:val="00537380"/>
    <w:rsid w:val="00551FD3"/>
    <w:rsid w:val="00552F96"/>
    <w:rsid w:val="00575AA2"/>
    <w:rsid w:val="00582801"/>
    <w:rsid w:val="005872CA"/>
    <w:rsid w:val="0059746B"/>
    <w:rsid w:val="005A3F6D"/>
    <w:rsid w:val="005A5371"/>
    <w:rsid w:val="005A560D"/>
    <w:rsid w:val="005B065E"/>
    <w:rsid w:val="005B6734"/>
    <w:rsid w:val="005B7364"/>
    <w:rsid w:val="005F5F1C"/>
    <w:rsid w:val="006002D1"/>
    <w:rsid w:val="00621B82"/>
    <w:rsid w:val="00623885"/>
    <w:rsid w:val="0062773B"/>
    <w:rsid w:val="00630D3E"/>
    <w:rsid w:val="00631D77"/>
    <w:rsid w:val="0065072A"/>
    <w:rsid w:val="00656308"/>
    <w:rsid w:val="00666EB0"/>
    <w:rsid w:val="006748E3"/>
    <w:rsid w:val="00681D65"/>
    <w:rsid w:val="00687D50"/>
    <w:rsid w:val="00696536"/>
    <w:rsid w:val="006A0129"/>
    <w:rsid w:val="006C126F"/>
    <w:rsid w:val="006E0591"/>
    <w:rsid w:val="006E536E"/>
    <w:rsid w:val="006E649F"/>
    <w:rsid w:val="006F4AD9"/>
    <w:rsid w:val="006F755D"/>
    <w:rsid w:val="007055C6"/>
    <w:rsid w:val="007239AE"/>
    <w:rsid w:val="00725C3D"/>
    <w:rsid w:val="00726F3F"/>
    <w:rsid w:val="007327E2"/>
    <w:rsid w:val="0074496B"/>
    <w:rsid w:val="00746C7B"/>
    <w:rsid w:val="00751C27"/>
    <w:rsid w:val="00754DAA"/>
    <w:rsid w:val="00760079"/>
    <w:rsid w:val="00762100"/>
    <w:rsid w:val="00762656"/>
    <w:rsid w:val="00762F9E"/>
    <w:rsid w:val="0078010D"/>
    <w:rsid w:val="007A2DF7"/>
    <w:rsid w:val="007B7663"/>
    <w:rsid w:val="007C541E"/>
    <w:rsid w:val="007E2E6A"/>
    <w:rsid w:val="007E684C"/>
    <w:rsid w:val="007E6B02"/>
    <w:rsid w:val="008178DD"/>
    <w:rsid w:val="00821BC4"/>
    <w:rsid w:val="00832C0B"/>
    <w:rsid w:val="008438B3"/>
    <w:rsid w:val="008457F7"/>
    <w:rsid w:val="008465A4"/>
    <w:rsid w:val="00861FD2"/>
    <w:rsid w:val="00862200"/>
    <w:rsid w:val="00886F16"/>
    <w:rsid w:val="008A0986"/>
    <w:rsid w:val="008A756F"/>
    <w:rsid w:val="008B3CA4"/>
    <w:rsid w:val="008B4478"/>
    <w:rsid w:val="008B6959"/>
    <w:rsid w:val="008C7824"/>
    <w:rsid w:val="008D3DEB"/>
    <w:rsid w:val="008E1F95"/>
    <w:rsid w:val="008F0D9F"/>
    <w:rsid w:val="008F1CE2"/>
    <w:rsid w:val="00903888"/>
    <w:rsid w:val="009424A0"/>
    <w:rsid w:val="00942E71"/>
    <w:rsid w:val="0094328A"/>
    <w:rsid w:val="009531E2"/>
    <w:rsid w:val="00962362"/>
    <w:rsid w:val="009733FA"/>
    <w:rsid w:val="0099287C"/>
    <w:rsid w:val="00995EEA"/>
    <w:rsid w:val="009B032D"/>
    <w:rsid w:val="009B1074"/>
    <w:rsid w:val="009B33E4"/>
    <w:rsid w:val="009B4957"/>
    <w:rsid w:val="009F5A09"/>
    <w:rsid w:val="009F5AC7"/>
    <w:rsid w:val="00A16A21"/>
    <w:rsid w:val="00A17AD6"/>
    <w:rsid w:val="00A20262"/>
    <w:rsid w:val="00A30A2E"/>
    <w:rsid w:val="00A35CAE"/>
    <w:rsid w:val="00A4450D"/>
    <w:rsid w:val="00A555DB"/>
    <w:rsid w:val="00A645D7"/>
    <w:rsid w:val="00A6575F"/>
    <w:rsid w:val="00A769FA"/>
    <w:rsid w:val="00A801DF"/>
    <w:rsid w:val="00A801FC"/>
    <w:rsid w:val="00A85129"/>
    <w:rsid w:val="00A90756"/>
    <w:rsid w:val="00A91049"/>
    <w:rsid w:val="00AC1481"/>
    <w:rsid w:val="00AE3C2C"/>
    <w:rsid w:val="00AF1547"/>
    <w:rsid w:val="00AF17B4"/>
    <w:rsid w:val="00AF3E08"/>
    <w:rsid w:val="00AF6FFA"/>
    <w:rsid w:val="00AF7F20"/>
    <w:rsid w:val="00B1520F"/>
    <w:rsid w:val="00B41BBE"/>
    <w:rsid w:val="00B47D23"/>
    <w:rsid w:val="00B51BA8"/>
    <w:rsid w:val="00B532EC"/>
    <w:rsid w:val="00B5406F"/>
    <w:rsid w:val="00B85A53"/>
    <w:rsid w:val="00B91664"/>
    <w:rsid w:val="00B94088"/>
    <w:rsid w:val="00B95DD5"/>
    <w:rsid w:val="00BA022F"/>
    <w:rsid w:val="00BA09F5"/>
    <w:rsid w:val="00BA0B1D"/>
    <w:rsid w:val="00BB62AD"/>
    <w:rsid w:val="00BB7D5C"/>
    <w:rsid w:val="00BD14D8"/>
    <w:rsid w:val="00BD3530"/>
    <w:rsid w:val="00BE1691"/>
    <w:rsid w:val="00BE285D"/>
    <w:rsid w:val="00BE735F"/>
    <w:rsid w:val="00C011B0"/>
    <w:rsid w:val="00C03138"/>
    <w:rsid w:val="00C03155"/>
    <w:rsid w:val="00C05274"/>
    <w:rsid w:val="00C10D47"/>
    <w:rsid w:val="00C55185"/>
    <w:rsid w:val="00C6473B"/>
    <w:rsid w:val="00C706F3"/>
    <w:rsid w:val="00C913AE"/>
    <w:rsid w:val="00C9160B"/>
    <w:rsid w:val="00C91AEC"/>
    <w:rsid w:val="00C97664"/>
    <w:rsid w:val="00CB05DB"/>
    <w:rsid w:val="00CB39B9"/>
    <w:rsid w:val="00CC7FDE"/>
    <w:rsid w:val="00CD1203"/>
    <w:rsid w:val="00CE0E01"/>
    <w:rsid w:val="00D15B4F"/>
    <w:rsid w:val="00D17C43"/>
    <w:rsid w:val="00D17CB7"/>
    <w:rsid w:val="00D2677B"/>
    <w:rsid w:val="00D3641E"/>
    <w:rsid w:val="00D3694A"/>
    <w:rsid w:val="00D54180"/>
    <w:rsid w:val="00D7158D"/>
    <w:rsid w:val="00D77F60"/>
    <w:rsid w:val="00D93B4C"/>
    <w:rsid w:val="00DA14BD"/>
    <w:rsid w:val="00DC4E6C"/>
    <w:rsid w:val="00DD6FE6"/>
    <w:rsid w:val="00DE4FD4"/>
    <w:rsid w:val="00DE6D14"/>
    <w:rsid w:val="00DF43DE"/>
    <w:rsid w:val="00E11674"/>
    <w:rsid w:val="00E2380E"/>
    <w:rsid w:val="00E26111"/>
    <w:rsid w:val="00E307E4"/>
    <w:rsid w:val="00E4088B"/>
    <w:rsid w:val="00E42375"/>
    <w:rsid w:val="00E43E27"/>
    <w:rsid w:val="00E5437A"/>
    <w:rsid w:val="00E5593A"/>
    <w:rsid w:val="00E611CF"/>
    <w:rsid w:val="00E6389A"/>
    <w:rsid w:val="00E63A4E"/>
    <w:rsid w:val="00E804C2"/>
    <w:rsid w:val="00E93E9D"/>
    <w:rsid w:val="00EA1D5B"/>
    <w:rsid w:val="00EA2A64"/>
    <w:rsid w:val="00EC10DE"/>
    <w:rsid w:val="00EC3D68"/>
    <w:rsid w:val="00ED581B"/>
    <w:rsid w:val="00EE0142"/>
    <w:rsid w:val="00EE032E"/>
    <w:rsid w:val="00EE0F60"/>
    <w:rsid w:val="00EE1B94"/>
    <w:rsid w:val="00EE33D3"/>
    <w:rsid w:val="00EE361A"/>
    <w:rsid w:val="00EE7A4E"/>
    <w:rsid w:val="00EF274E"/>
    <w:rsid w:val="00EF6E97"/>
    <w:rsid w:val="00F041F1"/>
    <w:rsid w:val="00F1392E"/>
    <w:rsid w:val="00F374A3"/>
    <w:rsid w:val="00F46F53"/>
    <w:rsid w:val="00F618A3"/>
    <w:rsid w:val="00F6285C"/>
    <w:rsid w:val="00F7721C"/>
    <w:rsid w:val="00F849C2"/>
    <w:rsid w:val="00F85B5C"/>
    <w:rsid w:val="00FA42FC"/>
    <w:rsid w:val="00FB2C75"/>
    <w:rsid w:val="00FB66F6"/>
    <w:rsid w:val="00FC039C"/>
    <w:rsid w:val="00FC06BB"/>
    <w:rsid w:val="00FC1DFF"/>
    <w:rsid w:val="00FC61B4"/>
    <w:rsid w:val="00FC69B6"/>
    <w:rsid w:val="00FE1019"/>
    <w:rsid w:val="00FE4D74"/>
    <w:rsid w:val="00FE76C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E907E"/>
  <w15:chartTrackingRefBased/>
  <w15:docId w15:val="{A6152C09-273E-4C7D-AB87-7CDF7C226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072A"/>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65072A"/>
    <w:rPr>
      <w:rFonts w:ascii="細明體" w:eastAsia="細明體" w:hAnsi="Courier New"/>
    </w:rPr>
  </w:style>
  <w:style w:type="character" w:customStyle="1" w:styleId="a4">
    <w:name w:val="純文字 字元"/>
    <w:basedOn w:val="a0"/>
    <w:link w:val="a3"/>
    <w:rsid w:val="0065072A"/>
    <w:rPr>
      <w:rFonts w:ascii="細明體" w:eastAsia="細明體" w:hAnsi="Courier New" w:cs="Times New Roman"/>
      <w:szCs w:val="20"/>
    </w:rPr>
  </w:style>
  <w:style w:type="paragraph" w:styleId="a5">
    <w:name w:val="header"/>
    <w:basedOn w:val="a"/>
    <w:link w:val="a6"/>
    <w:uiPriority w:val="99"/>
    <w:rsid w:val="0065072A"/>
    <w:pPr>
      <w:tabs>
        <w:tab w:val="center" w:pos="4153"/>
        <w:tab w:val="right" w:pos="8306"/>
      </w:tabs>
      <w:snapToGrid w:val="0"/>
    </w:pPr>
    <w:rPr>
      <w:sz w:val="20"/>
    </w:rPr>
  </w:style>
  <w:style w:type="character" w:customStyle="1" w:styleId="a6">
    <w:name w:val="頁首 字元"/>
    <w:basedOn w:val="a0"/>
    <w:link w:val="a5"/>
    <w:uiPriority w:val="99"/>
    <w:rsid w:val="0065072A"/>
    <w:rPr>
      <w:rFonts w:ascii="Times New Roman" w:eastAsia="新細明體" w:hAnsi="Times New Roman" w:cs="Times New Roman"/>
      <w:sz w:val="20"/>
      <w:szCs w:val="20"/>
    </w:rPr>
  </w:style>
  <w:style w:type="character" w:styleId="a7">
    <w:name w:val="page number"/>
    <w:basedOn w:val="a0"/>
    <w:rsid w:val="0065072A"/>
  </w:style>
  <w:style w:type="paragraph" w:styleId="a8">
    <w:name w:val="footer"/>
    <w:basedOn w:val="a"/>
    <w:link w:val="a9"/>
    <w:uiPriority w:val="99"/>
    <w:rsid w:val="0065072A"/>
    <w:pPr>
      <w:tabs>
        <w:tab w:val="center" w:pos="4153"/>
        <w:tab w:val="right" w:pos="8306"/>
      </w:tabs>
      <w:snapToGrid w:val="0"/>
    </w:pPr>
    <w:rPr>
      <w:sz w:val="20"/>
    </w:rPr>
  </w:style>
  <w:style w:type="character" w:customStyle="1" w:styleId="a9">
    <w:name w:val="頁尾 字元"/>
    <w:basedOn w:val="a0"/>
    <w:link w:val="a8"/>
    <w:uiPriority w:val="99"/>
    <w:rsid w:val="0065072A"/>
    <w:rPr>
      <w:rFonts w:ascii="Times New Roman" w:eastAsia="新細明體" w:hAnsi="Times New Roman" w:cs="Times New Roman"/>
      <w:sz w:val="20"/>
      <w:szCs w:val="20"/>
    </w:rPr>
  </w:style>
  <w:style w:type="paragraph" w:styleId="2">
    <w:name w:val="Body Text Indent 2"/>
    <w:basedOn w:val="a"/>
    <w:link w:val="20"/>
    <w:rsid w:val="0065072A"/>
    <w:pPr>
      <w:adjustRightInd w:val="0"/>
      <w:spacing w:line="560" w:lineRule="atLeast"/>
      <w:ind w:right="-28" w:firstLine="601"/>
      <w:jc w:val="both"/>
      <w:textAlignment w:val="baseline"/>
    </w:pPr>
    <w:rPr>
      <w:rFonts w:ascii="標楷體" w:eastAsia="標楷體"/>
      <w:spacing w:val="6"/>
      <w:kern w:val="0"/>
      <w:sz w:val="28"/>
    </w:rPr>
  </w:style>
  <w:style w:type="character" w:customStyle="1" w:styleId="20">
    <w:name w:val="本文縮排 2 字元"/>
    <w:basedOn w:val="a0"/>
    <w:link w:val="2"/>
    <w:rsid w:val="0065072A"/>
    <w:rPr>
      <w:rFonts w:ascii="標楷體" w:eastAsia="標楷體" w:hAnsi="Times New Roman" w:cs="Times New Roman"/>
      <w:spacing w:val="6"/>
      <w:kern w:val="0"/>
      <w:sz w:val="28"/>
      <w:szCs w:val="20"/>
    </w:rPr>
  </w:style>
  <w:style w:type="paragraph" w:styleId="aa">
    <w:name w:val="Balloon Text"/>
    <w:basedOn w:val="a"/>
    <w:link w:val="ab"/>
    <w:uiPriority w:val="99"/>
    <w:semiHidden/>
    <w:unhideWhenUsed/>
    <w:rsid w:val="00FC039C"/>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C039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7425">
      <w:bodyDiv w:val="1"/>
      <w:marLeft w:val="0"/>
      <w:marRight w:val="0"/>
      <w:marTop w:val="0"/>
      <w:marBottom w:val="0"/>
      <w:divBdr>
        <w:top w:val="none" w:sz="0" w:space="0" w:color="auto"/>
        <w:left w:val="none" w:sz="0" w:space="0" w:color="auto"/>
        <w:bottom w:val="none" w:sz="0" w:space="0" w:color="auto"/>
        <w:right w:val="none" w:sz="0" w:space="0" w:color="auto"/>
      </w:divBdr>
    </w:div>
    <w:div w:id="221257632">
      <w:bodyDiv w:val="1"/>
      <w:marLeft w:val="0"/>
      <w:marRight w:val="0"/>
      <w:marTop w:val="0"/>
      <w:marBottom w:val="0"/>
      <w:divBdr>
        <w:top w:val="none" w:sz="0" w:space="0" w:color="auto"/>
        <w:left w:val="none" w:sz="0" w:space="0" w:color="auto"/>
        <w:bottom w:val="none" w:sz="0" w:space="0" w:color="auto"/>
        <w:right w:val="none" w:sz="0" w:space="0" w:color="auto"/>
      </w:divBdr>
    </w:div>
    <w:div w:id="386343693">
      <w:bodyDiv w:val="1"/>
      <w:marLeft w:val="0"/>
      <w:marRight w:val="0"/>
      <w:marTop w:val="0"/>
      <w:marBottom w:val="0"/>
      <w:divBdr>
        <w:top w:val="none" w:sz="0" w:space="0" w:color="auto"/>
        <w:left w:val="none" w:sz="0" w:space="0" w:color="auto"/>
        <w:bottom w:val="none" w:sz="0" w:space="0" w:color="auto"/>
        <w:right w:val="none" w:sz="0" w:space="0" w:color="auto"/>
      </w:divBdr>
      <w:divsChild>
        <w:div w:id="1842158985">
          <w:marLeft w:val="480"/>
          <w:marRight w:val="0"/>
          <w:marTop w:val="0"/>
          <w:marBottom w:val="120"/>
          <w:divBdr>
            <w:top w:val="none" w:sz="0" w:space="0" w:color="auto"/>
            <w:left w:val="none" w:sz="0" w:space="0" w:color="auto"/>
            <w:bottom w:val="none" w:sz="0" w:space="0" w:color="auto"/>
            <w:right w:val="none" w:sz="0" w:space="0" w:color="auto"/>
          </w:divBdr>
        </w:div>
        <w:div w:id="651300760">
          <w:marLeft w:val="480"/>
          <w:marRight w:val="0"/>
          <w:marTop w:val="0"/>
          <w:marBottom w:val="120"/>
          <w:divBdr>
            <w:top w:val="none" w:sz="0" w:space="0" w:color="auto"/>
            <w:left w:val="none" w:sz="0" w:space="0" w:color="auto"/>
            <w:bottom w:val="none" w:sz="0" w:space="0" w:color="auto"/>
            <w:right w:val="none" w:sz="0" w:space="0" w:color="auto"/>
          </w:divBdr>
        </w:div>
        <w:div w:id="983856973">
          <w:marLeft w:val="480"/>
          <w:marRight w:val="0"/>
          <w:marTop w:val="0"/>
          <w:marBottom w:val="120"/>
          <w:divBdr>
            <w:top w:val="none" w:sz="0" w:space="0" w:color="auto"/>
            <w:left w:val="none" w:sz="0" w:space="0" w:color="auto"/>
            <w:bottom w:val="none" w:sz="0" w:space="0" w:color="auto"/>
            <w:right w:val="none" w:sz="0" w:space="0" w:color="auto"/>
          </w:divBdr>
        </w:div>
        <w:div w:id="1941182398">
          <w:marLeft w:val="480"/>
          <w:marRight w:val="0"/>
          <w:marTop w:val="0"/>
          <w:marBottom w:val="120"/>
          <w:divBdr>
            <w:top w:val="none" w:sz="0" w:space="0" w:color="auto"/>
            <w:left w:val="none" w:sz="0" w:space="0" w:color="auto"/>
            <w:bottom w:val="none" w:sz="0" w:space="0" w:color="auto"/>
            <w:right w:val="none" w:sz="0" w:space="0" w:color="auto"/>
          </w:divBdr>
        </w:div>
        <w:div w:id="1436052558">
          <w:marLeft w:val="480"/>
          <w:marRight w:val="0"/>
          <w:marTop w:val="0"/>
          <w:marBottom w:val="120"/>
          <w:divBdr>
            <w:top w:val="none" w:sz="0" w:space="0" w:color="auto"/>
            <w:left w:val="none" w:sz="0" w:space="0" w:color="auto"/>
            <w:bottom w:val="none" w:sz="0" w:space="0" w:color="auto"/>
            <w:right w:val="none" w:sz="0" w:space="0" w:color="auto"/>
          </w:divBdr>
        </w:div>
        <w:div w:id="403263270">
          <w:marLeft w:val="480"/>
          <w:marRight w:val="0"/>
          <w:marTop w:val="0"/>
          <w:marBottom w:val="120"/>
          <w:divBdr>
            <w:top w:val="none" w:sz="0" w:space="0" w:color="auto"/>
            <w:left w:val="none" w:sz="0" w:space="0" w:color="auto"/>
            <w:bottom w:val="none" w:sz="0" w:space="0" w:color="auto"/>
            <w:right w:val="none" w:sz="0" w:space="0" w:color="auto"/>
          </w:divBdr>
        </w:div>
      </w:divsChild>
    </w:div>
    <w:div w:id="486021268">
      <w:bodyDiv w:val="1"/>
      <w:marLeft w:val="0"/>
      <w:marRight w:val="0"/>
      <w:marTop w:val="0"/>
      <w:marBottom w:val="0"/>
      <w:divBdr>
        <w:top w:val="none" w:sz="0" w:space="0" w:color="auto"/>
        <w:left w:val="none" w:sz="0" w:space="0" w:color="auto"/>
        <w:bottom w:val="none" w:sz="0" w:space="0" w:color="auto"/>
        <w:right w:val="none" w:sz="0" w:space="0" w:color="auto"/>
      </w:divBdr>
    </w:div>
    <w:div w:id="747506320">
      <w:bodyDiv w:val="1"/>
      <w:marLeft w:val="0"/>
      <w:marRight w:val="0"/>
      <w:marTop w:val="0"/>
      <w:marBottom w:val="0"/>
      <w:divBdr>
        <w:top w:val="none" w:sz="0" w:space="0" w:color="auto"/>
        <w:left w:val="none" w:sz="0" w:space="0" w:color="auto"/>
        <w:bottom w:val="none" w:sz="0" w:space="0" w:color="auto"/>
        <w:right w:val="none" w:sz="0" w:space="0" w:color="auto"/>
      </w:divBdr>
    </w:div>
    <w:div w:id="838347536">
      <w:bodyDiv w:val="1"/>
      <w:marLeft w:val="0"/>
      <w:marRight w:val="0"/>
      <w:marTop w:val="0"/>
      <w:marBottom w:val="0"/>
      <w:divBdr>
        <w:top w:val="none" w:sz="0" w:space="0" w:color="auto"/>
        <w:left w:val="none" w:sz="0" w:space="0" w:color="auto"/>
        <w:bottom w:val="none" w:sz="0" w:space="0" w:color="auto"/>
        <w:right w:val="none" w:sz="0" w:space="0" w:color="auto"/>
      </w:divBdr>
    </w:div>
    <w:div w:id="1107777608">
      <w:bodyDiv w:val="1"/>
      <w:marLeft w:val="0"/>
      <w:marRight w:val="0"/>
      <w:marTop w:val="0"/>
      <w:marBottom w:val="0"/>
      <w:divBdr>
        <w:top w:val="none" w:sz="0" w:space="0" w:color="auto"/>
        <w:left w:val="none" w:sz="0" w:space="0" w:color="auto"/>
        <w:bottom w:val="none" w:sz="0" w:space="0" w:color="auto"/>
        <w:right w:val="none" w:sz="0" w:space="0" w:color="auto"/>
      </w:divBdr>
    </w:div>
    <w:div w:id="1508474263">
      <w:bodyDiv w:val="1"/>
      <w:marLeft w:val="0"/>
      <w:marRight w:val="0"/>
      <w:marTop w:val="0"/>
      <w:marBottom w:val="0"/>
      <w:divBdr>
        <w:top w:val="none" w:sz="0" w:space="0" w:color="auto"/>
        <w:left w:val="none" w:sz="0" w:space="0" w:color="auto"/>
        <w:bottom w:val="none" w:sz="0" w:space="0" w:color="auto"/>
        <w:right w:val="none" w:sz="0" w:space="0" w:color="auto"/>
      </w:divBdr>
    </w:div>
    <w:div w:id="1704943836">
      <w:bodyDiv w:val="1"/>
      <w:marLeft w:val="0"/>
      <w:marRight w:val="0"/>
      <w:marTop w:val="0"/>
      <w:marBottom w:val="0"/>
      <w:divBdr>
        <w:top w:val="none" w:sz="0" w:space="0" w:color="auto"/>
        <w:left w:val="none" w:sz="0" w:space="0" w:color="auto"/>
        <w:bottom w:val="none" w:sz="0" w:space="0" w:color="auto"/>
        <w:right w:val="none" w:sz="0" w:space="0" w:color="auto"/>
      </w:divBdr>
    </w:div>
    <w:div w:id="193312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699A3-FD24-4C98-AE73-A7972FA69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3</Pages>
  <Words>293</Words>
  <Characters>1673</Characters>
  <Application>Microsoft Office Word</Application>
  <DocSecurity>0</DocSecurity>
  <Lines>13</Lines>
  <Paragraphs>3</Paragraphs>
  <ScaleCrop>false</ScaleCrop>
  <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審計室 基隆市</dc:creator>
  <cp:keywords/>
  <dc:description/>
  <cp:lastModifiedBy>林宏儒</cp:lastModifiedBy>
  <cp:revision>7</cp:revision>
  <cp:lastPrinted>2026-07-13T06:10:00Z</cp:lastPrinted>
  <dcterms:created xsi:type="dcterms:W3CDTF">2026-07-13T04:04:00Z</dcterms:created>
  <dcterms:modified xsi:type="dcterms:W3CDTF">2026-07-14T06:27:00Z</dcterms:modified>
</cp:coreProperties>
</file>