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0C15D" w14:textId="77777777" w:rsidR="00133E24" w:rsidRPr="00CB7832" w:rsidRDefault="00133E24" w:rsidP="007468B1">
      <w:pPr>
        <w:pStyle w:val="303"/>
        <w:overflowPunct w:val="0"/>
        <w:ind w:firstLineChars="100" w:firstLine="320"/>
      </w:pPr>
      <w:r w:rsidRPr="00CB7832">
        <w:rPr>
          <w:rFonts w:hint="eastAsia"/>
        </w:rPr>
        <w:t>二、國防部</w:t>
      </w:r>
      <w:r w:rsidR="001D7284" w:rsidRPr="00CB7832">
        <w:rPr>
          <w:rFonts w:hint="eastAsia"/>
        </w:rPr>
        <w:t>監督部分</w:t>
      </w:r>
    </w:p>
    <w:p w14:paraId="5AB6E3C7" w14:textId="77777777" w:rsidR="00133E24" w:rsidRPr="00CB7832" w:rsidRDefault="00133E24" w:rsidP="00656666">
      <w:pPr>
        <w:pStyle w:val="304"/>
        <w:overflowPunct w:val="0"/>
        <w:spacing w:line="630" w:lineRule="exact"/>
        <w:ind w:firstLineChars="157" w:firstLine="503"/>
        <w:rPr>
          <w:sz w:val="32"/>
          <w:szCs w:val="28"/>
        </w:rPr>
      </w:pPr>
      <w:r w:rsidRPr="00CB7832">
        <w:rPr>
          <w:rFonts w:hint="eastAsia"/>
          <w:sz w:val="32"/>
          <w:szCs w:val="28"/>
        </w:rPr>
        <w:t>國家中山科學研究院</w:t>
      </w:r>
    </w:p>
    <w:p w14:paraId="354D2A37" w14:textId="1AC7DE29" w:rsidR="00D04310" w:rsidRPr="008A4EB6" w:rsidRDefault="00D04310" w:rsidP="00FF5624">
      <w:pPr>
        <w:spacing w:line="630" w:lineRule="exact"/>
        <w:ind w:firstLineChars="200" w:firstLine="480"/>
        <w:jc w:val="both"/>
        <w:rPr>
          <w:rFonts w:ascii="標楷體" w:eastAsia="標楷體" w:hAnsi="標楷體"/>
        </w:rPr>
      </w:pPr>
      <w:r w:rsidRPr="008A4EB6">
        <w:rPr>
          <w:rFonts w:ascii="標楷體" w:eastAsia="標楷體" w:hAnsi="標楷體" w:hint="eastAsia"/>
        </w:rPr>
        <w:t>國家中山科學研究院（下稱中科院）係依據103年1月29日公布之國家中山科學研究院設置條例及行政院103年4月1日</w:t>
      </w:r>
      <w:proofErr w:type="gramStart"/>
      <w:r w:rsidRPr="008A4EB6">
        <w:rPr>
          <w:rFonts w:ascii="標楷體" w:eastAsia="標楷體" w:hAnsi="標楷體" w:hint="eastAsia"/>
        </w:rPr>
        <w:t>院授人綜字</w:t>
      </w:r>
      <w:proofErr w:type="gramEnd"/>
      <w:r w:rsidR="00A26520" w:rsidRPr="008A4EB6">
        <w:rPr>
          <w:rFonts w:ascii="標楷體" w:eastAsia="標楷體" w:hAnsi="標楷體" w:hint="eastAsia"/>
        </w:rPr>
        <w:t>第</w:t>
      </w:r>
      <w:r w:rsidRPr="008A4EB6">
        <w:rPr>
          <w:rFonts w:ascii="標楷體" w:eastAsia="標楷體" w:hAnsi="標楷體" w:hint="eastAsia"/>
        </w:rPr>
        <w:t>1030027822號令，於103年4月16日成立，監督機關為國防部。業務範圍包括：</w:t>
      </w:r>
      <w:r w:rsidR="003C2C3D" w:rsidRPr="008A4EB6">
        <w:rPr>
          <w:rFonts w:ascii="標楷體" w:eastAsia="標楷體" w:hAnsi="標楷體" w:hint="eastAsia"/>
        </w:rPr>
        <w:t>（</w:t>
      </w:r>
      <w:r w:rsidRPr="008A4EB6">
        <w:rPr>
          <w:rFonts w:ascii="標楷體" w:eastAsia="標楷體" w:hAnsi="標楷體" w:hint="eastAsia"/>
        </w:rPr>
        <w:t>一）國防科技及主要武器裝備之研究發展、生產製造及銷售；（二）軍民通用科技之研究發展、生產製造及銷售；（三）國內外科技之合作、資訊交流及推廣；（四）國內外科技之技術移轉、技術服務及產業服務；（五）國防科技人才之培育；（六）重要國防軍事設施工程；（七）配合國防部重大演訓及戰備急需之事項；（八）其他與中科院設立目的相關之事項等。該院</w:t>
      </w:r>
      <w:proofErr w:type="gramStart"/>
      <w:r w:rsidR="00EA477E" w:rsidRPr="008A4EB6">
        <w:rPr>
          <w:rFonts w:ascii="標楷體" w:eastAsia="標楷體" w:hAnsi="標楷體" w:hint="eastAsia"/>
        </w:rPr>
        <w:t>1</w:t>
      </w:r>
      <w:r w:rsidR="00BD1EA3" w:rsidRPr="008A4EB6">
        <w:rPr>
          <w:rFonts w:ascii="標楷體" w:eastAsia="標楷體" w:hAnsi="標楷體" w:hint="eastAsia"/>
        </w:rPr>
        <w:t>1</w:t>
      </w:r>
      <w:r w:rsidR="00D67545">
        <w:rPr>
          <w:rFonts w:ascii="標楷體" w:eastAsia="標楷體" w:hAnsi="標楷體"/>
        </w:rPr>
        <w:t>4</w:t>
      </w:r>
      <w:proofErr w:type="gramEnd"/>
      <w:r w:rsidRPr="008A4EB6">
        <w:rPr>
          <w:rFonts w:ascii="標楷體" w:eastAsia="標楷體" w:hAnsi="標楷體" w:hint="eastAsia"/>
        </w:rPr>
        <w:t>年度</w:t>
      </w:r>
      <w:r w:rsidR="00500465">
        <w:rPr>
          <w:rFonts w:ascii="標楷體" w:eastAsia="標楷體" w:hAnsi="標楷體" w:hint="eastAsia"/>
        </w:rPr>
        <w:t>執行</w:t>
      </w:r>
      <w:r w:rsidRPr="008A4EB6">
        <w:rPr>
          <w:rFonts w:ascii="標楷體" w:eastAsia="標楷體" w:hAnsi="標楷體" w:hint="eastAsia"/>
        </w:rPr>
        <w:t>成果及</w:t>
      </w:r>
      <w:r w:rsidR="002A099C" w:rsidRPr="008A4EB6">
        <w:rPr>
          <w:rFonts w:ascii="標楷體" w:eastAsia="標楷體" w:hAnsi="標楷體" w:hint="eastAsia"/>
        </w:rPr>
        <w:t>收支</w:t>
      </w:r>
      <w:r w:rsidRPr="008A4EB6">
        <w:rPr>
          <w:rFonts w:ascii="標楷體" w:eastAsia="標楷體" w:hAnsi="標楷體" w:hint="eastAsia"/>
        </w:rPr>
        <w:t>決算報告，業經</w:t>
      </w:r>
      <w:proofErr w:type="gramStart"/>
      <w:r w:rsidRPr="008A4EB6">
        <w:rPr>
          <w:rFonts w:ascii="標楷體" w:eastAsia="標楷體" w:hAnsi="標楷體" w:hint="eastAsia"/>
        </w:rPr>
        <w:t>該院委任安永</w:t>
      </w:r>
      <w:proofErr w:type="gramEnd"/>
      <w:r w:rsidRPr="008A4EB6">
        <w:rPr>
          <w:rFonts w:ascii="標楷體" w:eastAsia="標楷體" w:hAnsi="標楷體" w:hint="eastAsia"/>
        </w:rPr>
        <w:t>聯合會計師事務所</w:t>
      </w:r>
      <w:r w:rsidR="00981D97">
        <w:rPr>
          <w:rFonts w:ascii="標楷體" w:eastAsia="標楷體" w:hAnsi="標楷體" w:hint="eastAsia"/>
        </w:rPr>
        <w:t>許新民</w:t>
      </w:r>
      <w:r w:rsidR="00856C64" w:rsidRPr="008A4EB6">
        <w:rPr>
          <w:rFonts w:ascii="標楷體" w:eastAsia="標楷體" w:hAnsi="標楷體" w:hint="eastAsia"/>
        </w:rPr>
        <w:t>會計師</w:t>
      </w:r>
      <w:r w:rsidRPr="008A4EB6">
        <w:rPr>
          <w:rFonts w:ascii="標楷體" w:eastAsia="標楷體" w:hAnsi="標楷體" w:hint="eastAsia"/>
        </w:rPr>
        <w:t>查核簽證，提出查核報告，</w:t>
      </w:r>
      <w:r w:rsidR="00995DC1" w:rsidRPr="008A4EB6">
        <w:rPr>
          <w:rFonts w:ascii="標楷體" w:eastAsia="標楷體" w:hAnsi="標楷體" w:hint="eastAsia"/>
        </w:rPr>
        <w:t>於</w:t>
      </w:r>
      <w:r w:rsidR="00500465" w:rsidRPr="00500465">
        <w:rPr>
          <w:rFonts w:ascii="標楷體" w:eastAsia="標楷體" w:hAnsi="標楷體" w:hint="eastAsia"/>
        </w:rPr>
        <w:t>11</w:t>
      </w:r>
      <w:r w:rsidR="00343298">
        <w:rPr>
          <w:rFonts w:ascii="標楷體" w:eastAsia="標楷體" w:hAnsi="標楷體"/>
        </w:rPr>
        <w:t>5</w:t>
      </w:r>
      <w:r w:rsidR="00500465" w:rsidRPr="00500465">
        <w:rPr>
          <w:rFonts w:ascii="標楷體" w:eastAsia="標楷體" w:hAnsi="標楷體" w:hint="eastAsia"/>
        </w:rPr>
        <w:t>年2月</w:t>
      </w:r>
      <w:r w:rsidR="00343298">
        <w:rPr>
          <w:rFonts w:ascii="標楷體" w:eastAsia="標楷體" w:hAnsi="標楷體"/>
        </w:rPr>
        <w:t>9</w:t>
      </w:r>
      <w:r w:rsidR="00500465" w:rsidRPr="00500465">
        <w:rPr>
          <w:rFonts w:ascii="標楷體" w:eastAsia="標楷體" w:hAnsi="標楷體" w:hint="eastAsia"/>
        </w:rPr>
        <w:t>日提經該院第</w:t>
      </w:r>
      <w:r w:rsidR="00981D97">
        <w:rPr>
          <w:rFonts w:ascii="標楷體" w:eastAsia="標楷體" w:hAnsi="標楷體" w:hint="eastAsia"/>
        </w:rPr>
        <w:t>4</w:t>
      </w:r>
      <w:r w:rsidR="00500465" w:rsidRPr="00500465">
        <w:rPr>
          <w:rFonts w:ascii="標楷體" w:eastAsia="標楷體" w:hAnsi="標楷體" w:hint="eastAsia"/>
        </w:rPr>
        <w:t>屆第</w:t>
      </w:r>
      <w:r w:rsidR="00343298">
        <w:rPr>
          <w:rFonts w:ascii="標楷體" w:eastAsia="標楷體" w:hAnsi="標楷體"/>
        </w:rPr>
        <w:t>12</w:t>
      </w:r>
      <w:r w:rsidR="00500465" w:rsidRPr="00500465">
        <w:rPr>
          <w:rFonts w:ascii="標楷體" w:eastAsia="標楷體" w:hAnsi="標楷體" w:hint="eastAsia"/>
        </w:rPr>
        <w:t>次董事會議審議</w:t>
      </w:r>
      <w:r w:rsidR="003524B5" w:rsidRPr="008A4EB6">
        <w:rPr>
          <w:rFonts w:ascii="標楷體" w:eastAsia="標楷體" w:hAnsi="標楷體" w:hint="eastAsia"/>
        </w:rPr>
        <w:t>，並經監事通過後，</w:t>
      </w:r>
      <w:r w:rsidRPr="008A4EB6">
        <w:rPr>
          <w:rFonts w:ascii="標楷體" w:eastAsia="標楷體" w:hAnsi="標楷體" w:hint="eastAsia"/>
        </w:rPr>
        <w:t>依該院設置條例第23條規定，將年度</w:t>
      </w:r>
      <w:r w:rsidR="00500465">
        <w:rPr>
          <w:rFonts w:ascii="標楷體" w:eastAsia="標楷體" w:hAnsi="標楷體" w:hint="eastAsia"/>
        </w:rPr>
        <w:t>執行</w:t>
      </w:r>
      <w:r w:rsidRPr="008A4EB6">
        <w:rPr>
          <w:rFonts w:ascii="標楷體" w:eastAsia="標楷體" w:hAnsi="標楷體" w:hint="eastAsia"/>
        </w:rPr>
        <w:t>成果及決算報告</w:t>
      </w:r>
      <w:r w:rsidR="007E212F" w:rsidRPr="008A4EB6">
        <w:rPr>
          <w:rFonts w:ascii="標楷體" w:eastAsia="標楷體" w:hAnsi="標楷體" w:hint="eastAsia"/>
        </w:rPr>
        <w:t>書</w:t>
      </w:r>
      <w:r w:rsidRPr="008A4EB6">
        <w:rPr>
          <w:rFonts w:ascii="標楷體" w:eastAsia="標楷體" w:hAnsi="標楷體" w:hint="eastAsia"/>
        </w:rPr>
        <w:t>函送本部。茲將審核情形分述如次</w:t>
      </w:r>
      <w:r w:rsidR="00730358" w:rsidRPr="008A4EB6">
        <w:rPr>
          <w:rFonts w:ascii="標楷體" w:eastAsia="標楷體" w:hAnsi="標楷體" w:hint="eastAsia"/>
        </w:rPr>
        <w:t>：</w:t>
      </w:r>
    </w:p>
    <w:p w14:paraId="6C5944C3" w14:textId="77777777" w:rsidR="00133E24" w:rsidRPr="00206DB7" w:rsidRDefault="00113D90" w:rsidP="00A30C10">
      <w:pPr>
        <w:pStyle w:val="304"/>
        <w:overflowPunct w:val="0"/>
        <w:spacing w:line="600" w:lineRule="exact"/>
        <w:ind w:firstLine="420"/>
        <w:rPr>
          <w:rFonts w:cs="新細明體"/>
          <w:bCs/>
          <w:color w:val="auto"/>
          <w:szCs w:val="28"/>
        </w:rPr>
      </w:pPr>
      <w:r w:rsidRPr="00206DB7">
        <w:rPr>
          <w:rFonts w:cs="新細明體" w:hint="eastAsia"/>
          <w:bCs/>
          <w:color w:val="auto"/>
          <w:szCs w:val="28"/>
        </w:rPr>
        <w:t>（一）</w:t>
      </w:r>
      <w:r w:rsidR="0073023A">
        <w:rPr>
          <w:rFonts w:hint="eastAsia"/>
          <w:color w:val="auto"/>
          <w:szCs w:val="28"/>
        </w:rPr>
        <w:t xml:space="preserve">　</w:t>
      </w:r>
      <w:r w:rsidR="00133E24" w:rsidRPr="00206DB7">
        <w:rPr>
          <w:rFonts w:cs="新細明體" w:hint="eastAsia"/>
          <w:bCs/>
          <w:color w:val="auto"/>
          <w:szCs w:val="28"/>
        </w:rPr>
        <w:t>計畫實施之查核</w:t>
      </w:r>
    </w:p>
    <w:p w14:paraId="37AFE34D" w14:textId="20325F88" w:rsidR="00DB2A2D" w:rsidRPr="00500465" w:rsidRDefault="00500465" w:rsidP="00FF5624">
      <w:pPr>
        <w:spacing w:line="630" w:lineRule="exact"/>
        <w:ind w:firstLineChars="200" w:firstLine="480"/>
        <w:jc w:val="both"/>
        <w:rPr>
          <w:rFonts w:ascii="標楷體" w:eastAsia="標楷體" w:hAnsi="標楷體"/>
        </w:rPr>
      </w:pPr>
      <w:proofErr w:type="gramStart"/>
      <w:r w:rsidRPr="00500465">
        <w:rPr>
          <w:rFonts w:ascii="標楷體" w:eastAsia="標楷體" w:hAnsi="標楷體" w:hint="eastAsia"/>
        </w:rPr>
        <w:t>11</w:t>
      </w:r>
      <w:r w:rsidR="00EB569B">
        <w:rPr>
          <w:rFonts w:ascii="標楷體" w:eastAsia="標楷體" w:hAnsi="標楷體"/>
        </w:rPr>
        <w:t>4</w:t>
      </w:r>
      <w:proofErr w:type="gramEnd"/>
      <w:r w:rsidRPr="00500465">
        <w:rPr>
          <w:rFonts w:ascii="標楷體" w:eastAsia="標楷體" w:hAnsi="標楷體" w:hint="eastAsia"/>
        </w:rPr>
        <w:t>年度業務計畫為科</w:t>
      </w:r>
      <w:proofErr w:type="gramStart"/>
      <w:r w:rsidRPr="00500465">
        <w:rPr>
          <w:rFonts w:ascii="標楷體" w:eastAsia="標楷體" w:hAnsi="標楷體" w:hint="eastAsia"/>
        </w:rPr>
        <w:t>研</w:t>
      </w:r>
      <w:proofErr w:type="gramEnd"/>
      <w:r w:rsidRPr="00500465">
        <w:rPr>
          <w:rFonts w:ascii="標楷體" w:eastAsia="標楷體" w:hAnsi="標楷體" w:hint="eastAsia"/>
        </w:rPr>
        <w:t>計畫、軍種委託計畫、科專計畫、其他政府機關委託計畫及民間委託計畫等。各項計畫執行結果，計執行國軍</w:t>
      </w:r>
      <w:r w:rsidR="00491839">
        <w:rPr>
          <w:rFonts w:ascii="標楷體" w:eastAsia="標楷體" w:hAnsi="標楷體" w:hint="eastAsia"/>
        </w:rPr>
        <w:t>主</w:t>
      </w:r>
      <w:r w:rsidRPr="00500465">
        <w:rPr>
          <w:rFonts w:ascii="標楷體" w:eastAsia="標楷體" w:hAnsi="標楷體" w:hint="eastAsia"/>
        </w:rPr>
        <w:t>要武器裝備之基礎、應用技術及系統發展所需關鍵技術之科學研究計畫</w:t>
      </w:r>
      <w:r w:rsidR="00EB569B">
        <w:rPr>
          <w:rFonts w:ascii="標楷體" w:eastAsia="標楷體" w:hAnsi="標楷體"/>
        </w:rPr>
        <w:t>17</w:t>
      </w:r>
      <w:r w:rsidRPr="00500465">
        <w:rPr>
          <w:rFonts w:ascii="標楷體" w:eastAsia="標楷體" w:hAnsi="標楷體" w:hint="eastAsia"/>
        </w:rPr>
        <w:t>項；辦理國軍各項武器系統產製及支援國內外武器系統裝備相關維修服務計畫2</w:t>
      </w:r>
      <w:r w:rsidR="00981D97">
        <w:rPr>
          <w:rFonts w:ascii="標楷體" w:eastAsia="標楷體" w:hAnsi="標楷體" w:hint="eastAsia"/>
        </w:rPr>
        <w:t>8</w:t>
      </w:r>
      <w:r w:rsidR="00EB569B">
        <w:rPr>
          <w:rFonts w:ascii="標楷體" w:eastAsia="標楷體" w:hAnsi="標楷體"/>
        </w:rPr>
        <w:t>1</w:t>
      </w:r>
      <w:r w:rsidRPr="00500465">
        <w:rPr>
          <w:rFonts w:ascii="標楷體" w:eastAsia="標楷體" w:hAnsi="標楷體" w:hint="eastAsia"/>
        </w:rPr>
        <w:t>項；配合政府振興經濟及提升產業競爭力之政策，推動軍民通用科技發展計畫、參與協助國內產業轉型升級之科技專案計畫</w:t>
      </w:r>
      <w:r w:rsidR="00EB569B">
        <w:rPr>
          <w:rFonts w:ascii="標楷體" w:eastAsia="標楷體" w:hAnsi="標楷體"/>
        </w:rPr>
        <w:t>10</w:t>
      </w:r>
      <w:r w:rsidRPr="00500465">
        <w:rPr>
          <w:rFonts w:ascii="標楷體" w:eastAsia="標楷體" w:hAnsi="標楷體" w:hint="eastAsia"/>
        </w:rPr>
        <w:t>項；將國防研發所累積工程技術、研發成果及裝備設施，接受其他政府機關委託，提供各項專業服務計畫</w:t>
      </w:r>
      <w:r w:rsidR="00CD2D2B">
        <w:rPr>
          <w:rFonts w:ascii="標楷體" w:eastAsia="標楷體" w:hAnsi="標楷體" w:hint="eastAsia"/>
        </w:rPr>
        <w:t>2</w:t>
      </w:r>
      <w:r w:rsidR="00EB569B">
        <w:rPr>
          <w:rFonts w:ascii="標楷體" w:eastAsia="標楷體" w:hAnsi="標楷體"/>
        </w:rPr>
        <w:t>7</w:t>
      </w:r>
      <w:r w:rsidRPr="00500465">
        <w:rPr>
          <w:rFonts w:ascii="標楷體" w:eastAsia="標楷體" w:hAnsi="標楷體" w:hint="eastAsia"/>
        </w:rPr>
        <w:t>項；將國防科技衍生之相關技術能量，接受民間產業、財團法人及國營事業委託，提供各項專業服務計畫</w:t>
      </w:r>
      <w:r w:rsidR="00EB569B">
        <w:rPr>
          <w:rFonts w:ascii="標楷體" w:eastAsia="標楷體" w:hAnsi="標楷體"/>
        </w:rPr>
        <w:t>70</w:t>
      </w:r>
      <w:r w:rsidRPr="00500465">
        <w:rPr>
          <w:rFonts w:ascii="標楷體" w:eastAsia="標楷體" w:hAnsi="標楷體" w:hint="eastAsia"/>
        </w:rPr>
        <w:t>項等。</w:t>
      </w:r>
    </w:p>
    <w:p w14:paraId="71AFE18D" w14:textId="77777777" w:rsidR="00133E24" w:rsidRPr="002C7CC4" w:rsidRDefault="00113D90" w:rsidP="00A30C10">
      <w:pPr>
        <w:pStyle w:val="304"/>
        <w:overflowPunct w:val="0"/>
        <w:spacing w:line="600" w:lineRule="exact"/>
        <w:ind w:firstLine="420"/>
        <w:rPr>
          <w:rFonts w:cs="新細明體"/>
          <w:bCs/>
          <w:color w:val="auto"/>
          <w:szCs w:val="28"/>
        </w:rPr>
      </w:pPr>
      <w:r w:rsidRPr="002C7CC4">
        <w:rPr>
          <w:rFonts w:cs="新細明體" w:hint="eastAsia"/>
          <w:bCs/>
          <w:color w:val="auto"/>
          <w:szCs w:val="28"/>
        </w:rPr>
        <w:t>（二）</w:t>
      </w:r>
      <w:r w:rsidR="0073023A">
        <w:rPr>
          <w:rFonts w:hint="eastAsia"/>
          <w:color w:val="auto"/>
          <w:szCs w:val="28"/>
        </w:rPr>
        <w:t xml:space="preserve">　</w:t>
      </w:r>
      <w:r w:rsidR="00133E24" w:rsidRPr="002C7CC4">
        <w:rPr>
          <w:rFonts w:cs="新細明體" w:hint="eastAsia"/>
          <w:bCs/>
          <w:color w:val="auto"/>
          <w:szCs w:val="28"/>
        </w:rPr>
        <w:t>收支</w:t>
      </w:r>
      <w:r w:rsidR="00E532F0" w:rsidRPr="002C7CC4">
        <w:rPr>
          <w:rFonts w:cs="新細明體" w:hint="eastAsia"/>
          <w:bCs/>
          <w:color w:val="auto"/>
          <w:szCs w:val="28"/>
        </w:rPr>
        <w:t>營運</w:t>
      </w:r>
      <w:r w:rsidR="00133E24" w:rsidRPr="002C7CC4">
        <w:rPr>
          <w:rFonts w:cs="新細明體" w:hint="eastAsia"/>
          <w:bCs/>
          <w:color w:val="auto"/>
          <w:szCs w:val="28"/>
        </w:rPr>
        <w:t>之審核</w:t>
      </w:r>
    </w:p>
    <w:p w14:paraId="036CE399" w14:textId="7CF32EDF" w:rsidR="006F62E0" w:rsidRPr="00500465" w:rsidRDefault="00500465" w:rsidP="00FF5624">
      <w:pPr>
        <w:spacing w:line="660" w:lineRule="exact"/>
        <w:ind w:firstLineChars="200" w:firstLine="480"/>
        <w:jc w:val="both"/>
        <w:rPr>
          <w:rFonts w:ascii="標楷體" w:eastAsia="標楷體" w:hAnsi="標楷體"/>
        </w:rPr>
      </w:pPr>
      <w:proofErr w:type="gramStart"/>
      <w:r w:rsidRPr="00500465">
        <w:rPr>
          <w:rFonts w:ascii="標楷體" w:eastAsia="標楷體" w:hAnsi="標楷體" w:hint="eastAsia"/>
        </w:rPr>
        <w:t>11</w:t>
      </w:r>
      <w:r w:rsidR="00EB569B">
        <w:rPr>
          <w:rFonts w:ascii="標楷體" w:eastAsia="標楷體" w:hAnsi="標楷體"/>
        </w:rPr>
        <w:t>4</w:t>
      </w:r>
      <w:proofErr w:type="gramEnd"/>
      <w:r w:rsidRPr="00500465">
        <w:rPr>
          <w:rFonts w:ascii="標楷體" w:eastAsia="標楷體" w:hAnsi="標楷體" w:hint="eastAsia"/>
        </w:rPr>
        <w:t>年度收入預算數</w:t>
      </w:r>
      <w:r w:rsidR="00EB569B">
        <w:rPr>
          <w:rFonts w:ascii="標楷體" w:eastAsia="標楷體" w:hAnsi="標楷體"/>
        </w:rPr>
        <w:t>976</w:t>
      </w:r>
      <w:r w:rsidRPr="00500465">
        <w:rPr>
          <w:rFonts w:ascii="標楷體" w:eastAsia="標楷體" w:hAnsi="標楷體" w:hint="eastAsia"/>
        </w:rPr>
        <w:t>億</w:t>
      </w:r>
      <w:r w:rsidR="00EB569B">
        <w:rPr>
          <w:rFonts w:ascii="標楷體" w:eastAsia="標楷體" w:hAnsi="標楷體"/>
        </w:rPr>
        <w:t>7</w:t>
      </w:r>
      <w:r w:rsidRPr="00500465">
        <w:rPr>
          <w:rFonts w:ascii="標楷體" w:eastAsia="標楷體" w:hAnsi="標楷體" w:hint="eastAsia"/>
        </w:rPr>
        <w:t>,</w:t>
      </w:r>
      <w:r w:rsidR="00776616">
        <w:rPr>
          <w:rFonts w:ascii="標楷體" w:eastAsia="標楷體" w:hAnsi="標楷體" w:hint="eastAsia"/>
        </w:rPr>
        <w:t>8</w:t>
      </w:r>
      <w:r w:rsidR="00EB569B">
        <w:rPr>
          <w:rFonts w:ascii="標楷體" w:eastAsia="標楷體" w:hAnsi="標楷體"/>
        </w:rPr>
        <w:t>45</w:t>
      </w:r>
      <w:r w:rsidRPr="00500465">
        <w:rPr>
          <w:rFonts w:ascii="標楷體" w:eastAsia="標楷體" w:hAnsi="標楷體" w:hint="eastAsia"/>
        </w:rPr>
        <w:t>萬餘元，執行結果，決算數</w:t>
      </w:r>
      <w:r w:rsidR="00981D97">
        <w:rPr>
          <w:rFonts w:ascii="標楷體" w:eastAsia="標楷體" w:hAnsi="標楷體" w:hint="eastAsia"/>
        </w:rPr>
        <w:t>1</w:t>
      </w:r>
      <w:r w:rsidR="00981D97">
        <w:rPr>
          <w:rFonts w:ascii="標楷體" w:eastAsia="標楷體" w:hAnsi="標楷體"/>
        </w:rPr>
        <w:t>,0</w:t>
      </w:r>
      <w:r w:rsidR="00EB569B">
        <w:rPr>
          <w:rFonts w:ascii="標楷體" w:eastAsia="標楷體" w:hAnsi="標楷體"/>
        </w:rPr>
        <w:t>19</w:t>
      </w:r>
      <w:r w:rsidRPr="00500465">
        <w:rPr>
          <w:rFonts w:ascii="標楷體" w:eastAsia="標楷體" w:hAnsi="標楷體" w:hint="eastAsia"/>
        </w:rPr>
        <w:t>億</w:t>
      </w:r>
      <w:r w:rsidR="00EB569B">
        <w:rPr>
          <w:rFonts w:ascii="標楷體" w:eastAsia="標楷體" w:hAnsi="標楷體"/>
        </w:rPr>
        <w:t>7</w:t>
      </w:r>
      <w:r w:rsidRPr="00500465">
        <w:rPr>
          <w:rFonts w:ascii="標楷體" w:eastAsia="標楷體" w:hAnsi="標楷體"/>
        </w:rPr>
        <w:t>,</w:t>
      </w:r>
      <w:r w:rsidR="00EB569B">
        <w:rPr>
          <w:rFonts w:ascii="標楷體" w:eastAsia="標楷體" w:hAnsi="標楷體"/>
        </w:rPr>
        <w:t>112</w:t>
      </w:r>
      <w:r w:rsidRPr="00500465">
        <w:rPr>
          <w:rFonts w:ascii="標楷體" w:eastAsia="標楷體" w:hAnsi="標楷體" w:hint="eastAsia"/>
        </w:rPr>
        <w:t>萬餘元，較預算</w:t>
      </w:r>
      <w:r w:rsidR="00EB569B">
        <w:rPr>
          <w:rFonts w:ascii="標楷體" w:eastAsia="標楷體" w:hAnsi="標楷體" w:hint="eastAsia"/>
        </w:rPr>
        <w:t>增加</w:t>
      </w:r>
      <w:r w:rsidR="00EB569B">
        <w:rPr>
          <w:rFonts w:ascii="標楷體" w:eastAsia="標楷體" w:hAnsi="標楷體"/>
        </w:rPr>
        <w:t>42</w:t>
      </w:r>
      <w:r w:rsidRPr="00500465">
        <w:rPr>
          <w:rFonts w:ascii="標楷體" w:eastAsia="標楷體" w:hAnsi="標楷體" w:hint="eastAsia"/>
        </w:rPr>
        <w:t>億</w:t>
      </w:r>
      <w:r w:rsidR="00EB569B">
        <w:rPr>
          <w:rFonts w:ascii="標楷體" w:eastAsia="標楷體" w:hAnsi="標楷體"/>
        </w:rPr>
        <w:t>9</w:t>
      </w:r>
      <w:r w:rsidR="00981D97">
        <w:rPr>
          <w:rFonts w:ascii="標楷體" w:eastAsia="標楷體" w:hAnsi="標楷體"/>
        </w:rPr>
        <w:t>,</w:t>
      </w:r>
      <w:r w:rsidR="00EB569B">
        <w:rPr>
          <w:rFonts w:ascii="標楷體" w:eastAsia="標楷體" w:hAnsi="標楷體"/>
        </w:rPr>
        <w:t>266</w:t>
      </w:r>
      <w:r w:rsidRPr="00500465">
        <w:rPr>
          <w:rFonts w:ascii="標楷體" w:eastAsia="標楷體" w:hAnsi="標楷體" w:hint="eastAsia"/>
        </w:rPr>
        <w:t>萬餘元，約</w:t>
      </w:r>
      <w:r w:rsidR="00EB569B">
        <w:rPr>
          <w:rFonts w:ascii="標楷體" w:eastAsia="標楷體" w:hAnsi="標楷體"/>
        </w:rPr>
        <w:t>4.39</w:t>
      </w:r>
      <w:r w:rsidRPr="00500465">
        <w:rPr>
          <w:rFonts w:ascii="標楷體" w:eastAsia="標楷體" w:hAnsi="標楷體" w:hint="eastAsia"/>
        </w:rPr>
        <w:t>％，</w:t>
      </w:r>
      <w:r w:rsidRPr="00C66848">
        <w:rPr>
          <w:rFonts w:ascii="標楷體" w:eastAsia="標楷體" w:hAnsi="標楷體"/>
          <w:spacing w:val="-2"/>
        </w:rPr>
        <w:t>主要係</w:t>
      </w:r>
      <w:r w:rsidRPr="00C66848">
        <w:rPr>
          <w:rFonts w:ascii="標楷體" w:eastAsia="標楷體" w:hAnsi="標楷體" w:hint="eastAsia"/>
        </w:rPr>
        <w:t>承接三軍委託計畫之勞務收入較預計</w:t>
      </w:r>
      <w:r w:rsidR="00C66848" w:rsidRPr="00C66848">
        <w:rPr>
          <w:rFonts w:ascii="標楷體" w:eastAsia="標楷體" w:hAnsi="標楷體" w:hint="eastAsia"/>
        </w:rPr>
        <w:t>增加</w:t>
      </w:r>
      <w:r w:rsidRPr="00C66848">
        <w:rPr>
          <w:rFonts w:ascii="標楷體" w:eastAsia="標楷體" w:hAnsi="標楷體" w:hint="eastAsia"/>
        </w:rPr>
        <w:t>所致</w:t>
      </w:r>
      <w:r w:rsidRPr="00500465">
        <w:rPr>
          <w:rFonts w:ascii="標楷體" w:eastAsia="標楷體" w:hAnsi="標楷體" w:hint="eastAsia"/>
        </w:rPr>
        <w:t>；支出</w:t>
      </w:r>
      <w:r w:rsidRPr="00500465">
        <w:rPr>
          <w:rFonts w:ascii="標楷體" w:eastAsia="標楷體" w:hAnsi="標楷體" w:hint="eastAsia"/>
        </w:rPr>
        <w:lastRenderedPageBreak/>
        <w:t>預算數</w:t>
      </w:r>
      <w:r w:rsidR="00EB569B">
        <w:rPr>
          <w:rFonts w:ascii="標楷體" w:eastAsia="標楷體" w:hAnsi="標楷體"/>
        </w:rPr>
        <w:t>909</w:t>
      </w:r>
      <w:r w:rsidRPr="00500465">
        <w:rPr>
          <w:rFonts w:ascii="標楷體" w:eastAsia="標楷體" w:hAnsi="標楷體" w:hint="eastAsia"/>
        </w:rPr>
        <w:t>億</w:t>
      </w:r>
      <w:r w:rsidR="00F1390F">
        <w:rPr>
          <w:rFonts w:ascii="標楷體" w:eastAsia="標楷體" w:hAnsi="標楷體"/>
        </w:rPr>
        <w:t>5</w:t>
      </w:r>
      <w:r w:rsidR="00EB569B">
        <w:rPr>
          <w:rFonts w:ascii="標楷體" w:eastAsia="標楷體" w:hAnsi="標楷體"/>
        </w:rPr>
        <w:t>,</w:t>
      </w:r>
      <w:r w:rsidR="00F1390F">
        <w:rPr>
          <w:rFonts w:ascii="標楷體" w:eastAsia="標楷體" w:hAnsi="標楷體"/>
        </w:rPr>
        <w:t>201</w:t>
      </w:r>
      <w:r w:rsidRPr="00500465">
        <w:rPr>
          <w:rFonts w:ascii="標楷體" w:eastAsia="標楷體" w:hAnsi="標楷體" w:hint="eastAsia"/>
        </w:rPr>
        <w:t>萬餘元，執行結果，決算數</w:t>
      </w:r>
      <w:r w:rsidR="00EB569B">
        <w:rPr>
          <w:rFonts w:ascii="標楷體" w:eastAsia="標楷體" w:hAnsi="標楷體"/>
        </w:rPr>
        <w:t>857</w:t>
      </w:r>
      <w:r w:rsidRPr="00500465">
        <w:rPr>
          <w:rFonts w:ascii="標楷體" w:eastAsia="標楷體" w:hAnsi="標楷體" w:hint="eastAsia"/>
        </w:rPr>
        <w:t>億</w:t>
      </w:r>
      <w:r w:rsidR="00EB569B">
        <w:rPr>
          <w:rFonts w:ascii="標楷體" w:eastAsia="標楷體" w:hAnsi="標楷體"/>
        </w:rPr>
        <w:t>6,257</w:t>
      </w:r>
      <w:r w:rsidRPr="00500465">
        <w:rPr>
          <w:rFonts w:ascii="標楷體" w:eastAsia="標楷體" w:hAnsi="標楷體" w:hint="eastAsia"/>
        </w:rPr>
        <w:t>萬餘元，較預算減少</w:t>
      </w:r>
      <w:r w:rsidR="00EB569B">
        <w:rPr>
          <w:rFonts w:ascii="標楷體" w:eastAsia="標楷體" w:hAnsi="標楷體"/>
        </w:rPr>
        <w:t>51</w:t>
      </w:r>
      <w:r w:rsidRPr="00500465">
        <w:rPr>
          <w:rFonts w:ascii="標楷體" w:eastAsia="標楷體" w:hAnsi="標楷體" w:hint="eastAsia"/>
        </w:rPr>
        <w:t>億</w:t>
      </w:r>
      <w:r w:rsidR="00EB569B">
        <w:rPr>
          <w:rFonts w:ascii="標楷體" w:eastAsia="標楷體" w:hAnsi="標楷體"/>
        </w:rPr>
        <w:t>8</w:t>
      </w:r>
      <w:r w:rsidRPr="00500465">
        <w:rPr>
          <w:rFonts w:ascii="標楷體" w:eastAsia="標楷體" w:hAnsi="標楷體"/>
        </w:rPr>
        <w:t>,</w:t>
      </w:r>
      <w:r w:rsidR="00EB569B">
        <w:rPr>
          <w:rFonts w:ascii="標楷體" w:eastAsia="標楷體" w:hAnsi="標楷體"/>
        </w:rPr>
        <w:t>944</w:t>
      </w:r>
      <w:r w:rsidRPr="00500465">
        <w:rPr>
          <w:rFonts w:ascii="標楷體" w:eastAsia="標楷體" w:hAnsi="標楷體" w:hint="eastAsia"/>
        </w:rPr>
        <w:t>萬餘元，約</w:t>
      </w:r>
      <w:r w:rsidR="00EB569B">
        <w:rPr>
          <w:rFonts w:ascii="標楷體" w:eastAsia="標楷體" w:hAnsi="標楷體"/>
        </w:rPr>
        <w:t>5.71</w:t>
      </w:r>
      <w:r w:rsidRPr="00500465">
        <w:rPr>
          <w:rFonts w:ascii="標楷體" w:eastAsia="標楷體" w:hAnsi="標楷體" w:hint="eastAsia"/>
        </w:rPr>
        <w:t>％，</w:t>
      </w:r>
      <w:r w:rsidRPr="00C66848">
        <w:rPr>
          <w:rFonts w:ascii="標楷體" w:eastAsia="標楷體" w:hAnsi="標楷體" w:hint="eastAsia"/>
        </w:rPr>
        <w:t>主</w:t>
      </w:r>
      <w:r w:rsidRPr="00C66848">
        <w:rPr>
          <w:rFonts w:ascii="標楷體" w:eastAsia="標楷體" w:hAnsi="標楷體"/>
        </w:rPr>
        <w:t>要</w:t>
      </w:r>
      <w:r w:rsidRPr="00C66848">
        <w:rPr>
          <w:rFonts w:ascii="標楷體" w:eastAsia="標楷體" w:hAnsi="標楷體" w:hint="eastAsia"/>
        </w:rPr>
        <w:t>係承接三軍委託計畫</w:t>
      </w:r>
      <w:r w:rsidR="00C66848" w:rsidRPr="00C66848">
        <w:rPr>
          <w:rFonts w:ascii="標楷體" w:eastAsia="標楷體" w:hAnsi="標楷體" w:hint="eastAsia"/>
        </w:rPr>
        <w:t>使用材料費用</w:t>
      </w:r>
      <w:r w:rsidRPr="00C66848">
        <w:rPr>
          <w:rFonts w:ascii="標楷體" w:eastAsia="標楷體" w:hAnsi="標楷體" w:hint="eastAsia"/>
        </w:rPr>
        <w:t>較預計減少所致</w:t>
      </w:r>
      <w:r w:rsidRPr="00500465">
        <w:rPr>
          <w:rFonts w:ascii="標楷體" w:eastAsia="標楷體" w:hAnsi="標楷體" w:hint="eastAsia"/>
        </w:rPr>
        <w:t>；收支相抵，稅前賸餘</w:t>
      </w:r>
      <w:r w:rsidR="00EB569B">
        <w:rPr>
          <w:rFonts w:ascii="標楷體" w:eastAsia="標楷體" w:hAnsi="標楷體"/>
        </w:rPr>
        <w:t>162</w:t>
      </w:r>
      <w:r w:rsidRPr="00500465">
        <w:rPr>
          <w:rFonts w:ascii="標楷體" w:eastAsia="標楷體" w:hAnsi="標楷體" w:hint="eastAsia"/>
        </w:rPr>
        <w:t>億</w:t>
      </w:r>
      <w:r w:rsidR="00EB569B">
        <w:rPr>
          <w:rFonts w:ascii="標楷體" w:eastAsia="標楷體" w:hAnsi="標楷體"/>
        </w:rPr>
        <w:t>854</w:t>
      </w:r>
      <w:r w:rsidRPr="00500465">
        <w:rPr>
          <w:rFonts w:ascii="標楷體" w:eastAsia="標楷體" w:hAnsi="標楷體" w:hint="eastAsia"/>
        </w:rPr>
        <w:t>萬餘元，經減除所得稅費用</w:t>
      </w:r>
      <w:r w:rsidR="00EB569B">
        <w:rPr>
          <w:rFonts w:ascii="標楷體" w:eastAsia="標楷體" w:hAnsi="標楷體"/>
        </w:rPr>
        <w:t>30</w:t>
      </w:r>
      <w:r w:rsidRPr="00500465">
        <w:rPr>
          <w:rFonts w:ascii="標楷體" w:eastAsia="標楷體" w:hAnsi="標楷體" w:hint="eastAsia"/>
        </w:rPr>
        <w:t>億</w:t>
      </w:r>
      <w:r w:rsidR="00EB569B">
        <w:rPr>
          <w:rFonts w:ascii="標楷體" w:eastAsia="標楷體" w:hAnsi="標楷體" w:hint="eastAsia"/>
        </w:rPr>
        <w:t>2</w:t>
      </w:r>
      <w:r w:rsidRPr="00500465">
        <w:rPr>
          <w:rFonts w:ascii="標楷體" w:eastAsia="標楷體" w:hAnsi="標楷體" w:hint="eastAsia"/>
        </w:rPr>
        <w:t>,</w:t>
      </w:r>
      <w:r w:rsidR="00EB569B">
        <w:rPr>
          <w:rFonts w:ascii="標楷體" w:eastAsia="標楷體" w:hAnsi="標楷體"/>
        </w:rPr>
        <w:t>179</w:t>
      </w:r>
      <w:r w:rsidRPr="00500465">
        <w:rPr>
          <w:rFonts w:ascii="標楷體" w:eastAsia="標楷體" w:hAnsi="標楷體" w:hint="eastAsia"/>
        </w:rPr>
        <w:t>萬餘元後，稅後賸餘</w:t>
      </w:r>
      <w:r w:rsidR="00EB569B">
        <w:rPr>
          <w:rFonts w:ascii="標楷體" w:eastAsia="標楷體" w:hAnsi="標楷體"/>
        </w:rPr>
        <w:t>131</w:t>
      </w:r>
      <w:r w:rsidRPr="00500465">
        <w:rPr>
          <w:rFonts w:ascii="標楷體" w:eastAsia="標楷體" w:hAnsi="標楷體" w:hint="eastAsia"/>
        </w:rPr>
        <w:t>億</w:t>
      </w:r>
      <w:r w:rsidR="00EB569B">
        <w:rPr>
          <w:rFonts w:ascii="標楷體" w:eastAsia="標楷體" w:hAnsi="標楷體"/>
        </w:rPr>
        <w:t>8,675</w:t>
      </w:r>
      <w:r w:rsidRPr="00500465">
        <w:rPr>
          <w:rFonts w:ascii="標楷體" w:eastAsia="標楷體" w:hAnsi="標楷體" w:hint="eastAsia"/>
        </w:rPr>
        <w:t>萬餘元，較預算賸餘</w:t>
      </w:r>
      <w:r w:rsidR="00EB569B">
        <w:rPr>
          <w:rFonts w:ascii="標楷體" w:eastAsia="標楷體" w:hAnsi="標楷體"/>
        </w:rPr>
        <w:t>55</w:t>
      </w:r>
      <w:r w:rsidRPr="00500465">
        <w:rPr>
          <w:rFonts w:ascii="標楷體" w:eastAsia="標楷體" w:hAnsi="標楷體" w:hint="eastAsia"/>
        </w:rPr>
        <w:t>億</w:t>
      </w:r>
      <w:r w:rsidR="00EB569B">
        <w:rPr>
          <w:rFonts w:ascii="標楷體" w:eastAsia="標楷體" w:hAnsi="標楷體" w:hint="eastAsia"/>
        </w:rPr>
        <w:t>1</w:t>
      </w:r>
      <w:r w:rsidR="00776616">
        <w:rPr>
          <w:rFonts w:ascii="標楷體" w:eastAsia="標楷體" w:hAnsi="標楷體"/>
        </w:rPr>
        <w:t>,</w:t>
      </w:r>
      <w:r w:rsidR="00776616">
        <w:rPr>
          <w:rFonts w:ascii="標楷體" w:eastAsia="標楷體" w:hAnsi="標楷體" w:hint="eastAsia"/>
        </w:rPr>
        <w:t>4</w:t>
      </w:r>
      <w:r w:rsidR="00EB569B">
        <w:rPr>
          <w:rFonts w:ascii="標楷體" w:eastAsia="標楷體" w:hAnsi="標楷體"/>
        </w:rPr>
        <w:t>89</w:t>
      </w:r>
      <w:r w:rsidRPr="00500465">
        <w:rPr>
          <w:rFonts w:ascii="標楷體" w:eastAsia="標楷體" w:hAnsi="標楷體" w:hint="eastAsia"/>
        </w:rPr>
        <w:t>萬餘元，增加</w:t>
      </w:r>
      <w:r w:rsidR="00EB569B">
        <w:rPr>
          <w:rFonts w:ascii="標楷體" w:eastAsia="標楷體" w:hAnsi="標楷體"/>
        </w:rPr>
        <w:t>76</w:t>
      </w:r>
      <w:r w:rsidRPr="00500465">
        <w:rPr>
          <w:rFonts w:ascii="標楷體" w:eastAsia="標楷體" w:hAnsi="標楷體" w:hint="eastAsia"/>
        </w:rPr>
        <w:t>億</w:t>
      </w:r>
      <w:r w:rsidR="00EB569B">
        <w:rPr>
          <w:rFonts w:ascii="標楷體" w:eastAsia="標楷體" w:hAnsi="標楷體"/>
        </w:rPr>
        <w:t>7</w:t>
      </w:r>
      <w:r w:rsidRPr="00500465">
        <w:rPr>
          <w:rFonts w:ascii="標楷體" w:eastAsia="標楷體" w:hAnsi="標楷體" w:hint="eastAsia"/>
        </w:rPr>
        <w:t>,</w:t>
      </w:r>
      <w:r w:rsidR="00EB569B">
        <w:rPr>
          <w:rFonts w:ascii="標楷體" w:eastAsia="標楷體" w:hAnsi="標楷體"/>
        </w:rPr>
        <w:t>185</w:t>
      </w:r>
      <w:r w:rsidRPr="00500465">
        <w:rPr>
          <w:rFonts w:ascii="標楷體" w:eastAsia="標楷體" w:hAnsi="標楷體"/>
        </w:rPr>
        <w:t>萬餘元，</w:t>
      </w:r>
      <w:r w:rsidRPr="00C66848">
        <w:rPr>
          <w:rFonts w:ascii="標楷體" w:eastAsia="標楷體" w:hAnsi="標楷體"/>
        </w:rPr>
        <w:t>主要</w:t>
      </w:r>
      <w:r w:rsidRPr="00C66848">
        <w:rPr>
          <w:rFonts w:ascii="標楷體" w:eastAsia="標楷體" w:hAnsi="標楷體" w:hint="eastAsia"/>
        </w:rPr>
        <w:t>原因如上開支出減少之說明</w:t>
      </w:r>
      <w:r w:rsidRPr="00500465">
        <w:rPr>
          <w:rFonts w:ascii="標楷體" w:eastAsia="標楷體" w:hAnsi="標楷體" w:hint="eastAsia"/>
        </w:rPr>
        <w:t>。</w:t>
      </w:r>
    </w:p>
    <w:p w14:paraId="0364245A" w14:textId="77777777" w:rsidR="00133E24" w:rsidRPr="00206DB7" w:rsidRDefault="00113D90" w:rsidP="00D60C96">
      <w:pPr>
        <w:pStyle w:val="304"/>
        <w:overflowPunct w:val="0"/>
        <w:spacing w:line="640" w:lineRule="exact"/>
        <w:ind w:firstLine="420"/>
        <w:rPr>
          <w:rFonts w:cs="新細明體"/>
          <w:bCs/>
          <w:color w:val="auto"/>
          <w:szCs w:val="28"/>
        </w:rPr>
      </w:pPr>
      <w:r w:rsidRPr="00206DB7">
        <w:rPr>
          <w:rFonts w:cs="新細明體" w:hint="eastAsia"/>
          <w:bCs/>
          <w:color w:val="auto"/>
          <w:szCs w:val="28"/>
        </w:rPr>
        <w:t>（三）</w:t>
      </w:r>
      <w:r w:rsidR="0073023A">
        <w:rPr>
          <w:rFonts w:hint="eastAsia"/>
          <w:color w:val="auto"/>
          <w:szCs w:val="28"/>
        </w:rPr>
        <w:t xml:space="preserve">　</w:t>
      </w:r>
      <w:r w:rsidR="00133E24" w:rsidRPr="00206DB7">
        <w:rPr>
          <w:rFonts w:cs="新細明體" w:hint="eastAsia"/>
          <w:bCs/>
          <w:color w:val="auto"/>
          <w:szCs w:val="28"/>
        </w:rPr>
        <w:t>資產負債及淨值</w:t>
      </w:r>
    </w:p>
    <w:p w14:paraId="33D333EA" w14:textId="72F71400" w:rsidR="00F917BA" w:rsidRPr="00500465" w:rsidRDefault="00500465" w:rsidP="00D60C96">
      <w:pPr>
        <w:overflowPunct w:val="0"/>
        <w:snapToGrid w:val="0"/>
        <w:spacing w:line="640" w:lineRule="exact"/>
        <w:ind w:firstLineChars="200" w:firstLine="480"/>
        <w:jc w:val="both"/>
        <w:rPr>
          <w:rFonts w:ascii="標楷體" w:eastAsia="標楷體" w:hAnsi="標楷體"/>
        </w:rPr>
      </w:pPr>
      <w:r w:rsidRPr="00500465">
        <w:rPr>
          <w:rFonts w:ascii="標楷體" w:eastAsia="標楷體" w:hAnsi="標楷體" w:hint="eastAsia"/>
        </w:rPr>
        <w:t>11</w:t>
      </w:r>
      <w:r w:rsidR="00EB569B">
        <w:rPr>
          <w:rFonts w:ascii="標楷體" w:eastAsia="標楷體" w:hAnsi="標楷體"/>
        </w:rPr>
        <w:t>4</w:t>
      </w:r>
      <w:r w:rsidRPr="00500465">
        <w:rPr>
          <w:rFonts w:ascii="標楷體" w:eastAsia="標楷體" w:hAnsi="標楷體" w:hint="eastAsia"/>
        </w:rPr>
        <w:t>年12月31日資產總額</w:t>
      </w:r>
      <w:r w:rsidRPr="00500465">
        <w:rPr>
          <w:rFonts w:ascii="標楷體" w:eastAsia="標楷體" w:hAnsi="標楷體"/>
        </w:rPr>
        <w:t>1,</w:t>
      </w:r>
      <w:r w:rsidR="00EB569B">
        <w:rPr>
          <w:rFonts w:ascii="標楷體" w:eastAsia="標楷體" w:hAnsi="標楷體"/>
        </w:rPr>
        <w:t>689</w:t>
      </w:r>
      <w:r w:rsidRPr="00500465">
        <w:rPr>
          <w:rFonts w:ascii="標楷體" w:eastAsia="標楷體" w:hAnsi="標楷體" w:hint="eastAsia"/>
        </w:rPr>
        <w:t>億</w:t>
      </w:r>
      <w:r w:rsidR="00EB569B">
        <w:rPr>
          <w:rFonts w:ascii="標楷體" w:eastAsia="標楷體" w:hAnsi="標楷體" w:hint="eastAsia"/>
        </w:rPr>
        <w:t>9</w:t>
      </w:r>
      <w:r w:rsidR="007F3976">
        <w:rPr>
          <w:rFonts w:ascii="標楷體" w:eastAsia="標楷體" w:hAnsi="標楷體"/>
        </w:rPr>
        <w:t>,</w:t>
      </w:r>
      <w:r w:rsidR="00EB569B">
        <w:rPr>
          <w:rFonts w:ascii="標楷體" w:eastAsia="標楷體" w:hAnsi="標楷體"/>
        </w:rPr>
        <w:t>458</w:t>
      </w:r>
      <w:r w:rsidRPr="00500465">
        <w:rPr>
          <w:rFonts w:ascii="標楷體" w:eastAsia="標楷體" w:hAnsi="標楷體" w:hint="eastAsia"/>
        </w:rPr>
        <w:t>萬餘元，其中流動資產</w:t>
      </w:r>
      <w:r w:rsidR="00485B88">
        <w:rPr>
          <w:rFonts w:ascii="標楷體" w:eastAsia="標楷體" w:hAnsi="標楷體" w:hint="eastAsia"/>
        </w:rPr>
        <w:t>1</w:t>
      </w:r>
      <w:r w:rsidR="00485B88">
        <w:rPr>
          <w:rFonts w:ascii="標楷體" w:eastAsia="標楷體" w:hAnsi="標楷體"/>
        </w:rPr>
        <w:t>,</w:t>
      </w:r>
      <w:r w:rsidR="00EB569B">
        <w:rPr>
          <w:rFonts w:ascii="標楷體" w:eastAsia="標楷體" w:hAnsi="標楷體"/>
        </w:rPr>
        <w:t>426</w:t>
      </w:r>
      <w:r w:rsidRPr="00500465">
        <w:rPr>
          <w:rFonts w:ascii="標楷體" w:eastAsia="標楷體" w:hAnsi="標楷體" w:hint="eastAsia"/>
        </w:rPr>
        <w:t>億</w:t>
      </w:r>
      <w:r w:rsidR="00EB569B">
        <w:rPr>
          <w:rFonts w:ascii="標楷體" w:eastAsia="標楷體" w:hAnsi="標楷體" w:hint="eastAsia"/>
        </w:rPr>
        <w:t>9</w:t>
      </w:r>
      <w:r w:rsidRPr="00500465">
        <w:rPr>
          <w:rFonts w:ascii="標楷體" w:eastAsia="標楷體" w:hAnsi="標楷體" w:hint="eastAsia"/>
        </w:rPr>
        <w:t>,</w:t>
      </w:r>
      <w:r w:rsidR="00EB569B">
        <w:rPr>
          <w:rFonts w:ascii="標楷體" w:eastAsia="標楷體" w:hAnsi="標楷體"/>
        </w:rPr>
        <w:t>409</w:t>
      </w:r>
      <w:r w:rsidRPr="00500465">
        <w:rPr>
          <w:rFonts w:ascii="標楷體" w:eastAsia="標楷體" w:hAnsi="標楷體" w:hint="eastAsia"/>
        </w:rPr>
        <w:t>萬餘元，占8</w:t>
      </w:r>
      <w:r w:rsidR="00EB569B">
        <w:rPr>
          <w:rFonts w:ascii="標楷體" w:eastAsia="標楷體" w:hAnsi="標楷體"/>
        </w:rPr>
        <w:t>4.44</w:t>
      </w:r>
      <w:r w:rsidRPr="00500465">
        <w:rPr>
          <w:rFonts w:ascii="標楷體" w:eastAsia="標楷體" w:hAnsi="標楷體" w:hint="eastAsia"/>
        </w:rPr>
        <w:t>％；非流動資產</w:t>
      </w:r>
      <w:r w:rsidR="007F3976">
        <w:rPr>
          <w:rFonts w:ascii="標楷體" w:eastAsia="標楷體" w:hAnsi="標楷體"/>
        </w:rPr>
        <w:t>2</w:t>
      </w:r>
      <w:r w:rsidR="00EB569B">
        <w:rPr>
          <w:rFonts w:ascii="標楷體" w:eastAsia="標楷體" w:hAnsi="標楷體"/>
        </w:rPr>
        <w:t>63</w:t>
      </w:r>
      <w:r w:rsidRPr="00500465">
        <w:rPr>
          <w:rFonts w:ascii="標楷體" w:eastAsia="標楷體" w:hAnsi="標楷體" w:hint="eastAsia"/>
        </w:rPr>
        <w:t>億</w:t>
      </w:r>
      <w:r w:rsidR="00EB569B">
        <w:rPr>
          <w:rFonts w:ascii="標楷體" w:eastAsia="標楷體" w:hAnsi="標楷體" w:hint="eastAsia"/>
        </w:rPr>
        <w:t>4</w:t>
      </w:r>
      <w:r w:rsidR="00EB569B">
        <w:rPr>
          <w:rFonts w:ascii="標楷體" w:eastAsia="標楷體" w:hAnsi="標楷體"/>
        </w:rPr>
        <w:t>8</w:t>
      </w:r>
      <w:r w:rsidRPr="00500465">
        <w:rPr>
          <w:rFonts w:ascii="標楷體" w:eastAsia="標楷體" w:hAnsi="標楷體" w:hint="eastAsia"/>
        </w:rPr>
        <w:t>萬餘元，占</w:t>
      </w:r>
      <w:r w:rsidR="00EB569B">
        <w:rPr>
          <w:rFonts w:ascii="標楷體" w:eastAsia="標楷體" w:hAnsi="標楷體"/>
        </w:rPr>
        <w:t>15.56</w:t>
      </w:r>
      <w:r w:rsidRPr="00500465">
        <w:rPr>
          <w:rFonts w:ascii="標楷體" w:eastAsia="標楷體" w:hAnsi="標楷體" w:hint="eastAsia"/>
        </w:rPr>
        <w:t>％。負債總額</w:t>
      </w:r>
      <w:r w:rsidR="00485B88">
        <w:rPr>
          <w:rFonts w:ascii="標楷體" w:eastAsia="標楷體" w:hAnsi="標楷體" w:hint="eastAsia"/>
        </w:rPr>
        <w:t>1</w:t>
      </w:r>
      <w:r w:rsidR="00485B88">
        <w:rPr>
          <w:rFonts w:ascii="標楷體" w:eastAsia="標楷體" w:hAnsi="標楷體"/>
        </w:rPr>
        <w:t>,</w:t>
      </w:r>
      <w:r w:rsidR="007F3976">
        <w:rPr>
          <w:rFonts w:ascii="標楷體" w:eastAsia="標楷體" w:hAnsi="標楷體"/>
        </w:rPr>
        <w:t>1</w:t>
      </w:r>
      <w:r w:rsidR="00EB569B">
        <w:rPr>
          <w:rFonts w:ascii="標楷體" w:eastAsia="標楷體" w:hAnsi="標楷體"/>
        </w:rPr>
        <w:t>53</w:t>
      </w:r>
      <w:r w:rsidRPr="00500465">
        <w:rPr>
          <w:rFonts w:ascii="標楷體" w:eastAsia="標楷體" w:hAnsi="標楷體" w:hint="eastAsia"/>
        </w:rPr>
        <w:t>億</w:t>
      </w:r>
      <w:r w:rsidR="00EB569B">
        <w:rPr>
          <w:rFonts w:ascii="標楷體" w:eastAsia="標楷體" w:hAnsi="標楷體" w:hint="eastAsia"/>
        </w:rPr>
        <w:t>8</w:t>
      </w:r>
      <w:r w:rsidR="007F3976">
        <w:rPr>
          <w:rFonts w:ascii="標楷體" w:eastAsia="標楷體" w:hAnsi="標楷體" w:hint="eastAsia"/>
        </w:rPr>
        <w:t>,</w:t>
      </w:r>
      <w:r w:rsidR="00EB569B">
        <w:rPr>
          <w:rFonts w:ascii="標楷體" w:eastAsia="標楷體" w:hAnsi="標楷體"/>
        </w:rPr>
        <w:t>937</w:t>
      </w:r>
      <w:r w:rsidRPr="00500465">
        <w:rPr>
          <w:rFonts w:ascii="標楷體" w:eastAsia="標楷體" w:hAnsi="標楷體" w:hint="eastAsia"/>
        </w:rPr>
        <w:t>萬餘元，占資產總額</w:t>
      </w:r>
      <w:r w:rsidR="00EB569B">
        <w:rPr>
          <w:rFonts w:ascii="標楷體" w:eastAsia="標楷體" w:hAnsi="標楷體"/>
        </w:rPr>
        <w:t>68.28</w:t>
      </w:r>
      <w:r w:rsidRPr="00500465">
        <w:rPr>
          <w:rFonts w:ascii="標楷體" w:eastAsia="標楷體" w:hAnsi="標楷體" w:hint="eastAsia"/>
        </w:rPr>
        <w:t>％，其中流動負債</w:t>
      </w:r>
      <w:r w:rsidR="00485B88">
        <w:rPr>
          <w:rFonts w:ascii="標楷體" w:eastAsia="標楷體" w:hAnsi="標楷體" w:hint="eastAsia"/>
        </w:rPr>
        <w:t>1</w:t>
      </w:r>
      <w:r w:rsidR="00485B88">
        <w:rPr>
          <w:rFonts w:ascii="標楷體" w:eastAsia="標楷體" w:hAnsi="標楷體"/>
        </w:rPr>
        <w:t>,0</w:t>
      </w:r>
      <w:r w:rsidR="00630715">
        <w:rPr>
          <w:rFonts w:ascii="標楷體" w:eastAsia="標楷體" w:hAnsi="標楷體"/>
        </w:rPr>
        <w:t>40</w:t>
      </w:r>
      <w:r w:rsidRPr="00500465">
        <w:rPr>
          <w:rFonts w:ascii="標楷體" w:eastAsia="標楷體" w:hAnsi="標楷體" w:hint="eastAsia"/>
        </w:rPr>
        <w:t>億</w:t>
      </w:r>
      <w:r w:rsidR="00630715">
        <w:rPr>
          <w:rFonts w:ascii="標楷體" w:eastAsia="標楷體" w:hAnsi="標楷體" w:hint="eastAsia"/>
        </w:rPr>
        <w:t>4</w:t>
      </w:r>
      <w:r w:rsidRPr="00500465">
        <w:rPr>
          <w:rFonts w:ascii="標楷體" w:eastAsia="標楷體" w:hAnsi="標楷體" w:hint="eastAsia"/>
        </w:rPr>
        <w:t>,</w:t>
      </w:r>
      <w:r w:rsidR="00630715">
        <w:rPr>
          <w:rFonts w:ascii="標楷體" w:eastAsia="標楷體" w:hAnsi="標楷體"/>
        </w:rPr>
        <w:t>091</w:t>
      </w:r>
      <w:r w:rsidRPr="00500465">
        <w:rPr>
          <w:rFonts w:ascii="標楷體" w:eastAsia="標楷體" w:hAnsi="標楷體" w:hint="eastAsia"/>
        </w:rPr>
        <w:t>萬餘元，占資產總額</w:t>
      </w:r>
      <w:r w:rsidR="00630715">
        <w:rPr>
          <w:rFonts w:ascii="標楷體" w:eastAsia="標楷體" w:hAnsi="標楷體"/>
        </w:rPr>
        <w:t>61.5</w:t>
      </w:r>
      <w:r w:rsidR="00C62487">
        <w:rPr>
          <w:rFonts w:ascii="標楷體" w:eastAsia="標楷體" w:hAnsi="標楷體"/>
        </w:rPr>
        <w:t>6</w:t>
      </w:r>
      <w:r w:rsidRPr="00500465">
        <w:rPr>
          <w:rFonts w:ascii="標楷體" w:eastAsia="標楷體" w:hAnsi="標楷體" w:hint="eastAsia"/>
        </w:rPr>
        <w:t>％；非流動負債</w:t>
      </w:r>
      <w:r w:rsidR="00630715">
        <w:rPr>
          <w:rFonts w:ascii="標楷體" w:eastAsia="標楷體" w:hAnsi="標楷體"/>
        </w:rPr>
        <w:t>113</w:t>
      </w:r>
      <w:r w:rsidRPr="00500465">
        <w:rPr>
          <w:rFonts w:ascii="標楷體" w:eastAsia="標楷體" w:hAnsi="標楷體" w:hint="eastAsia"/>
        </w:rPr>
        <w:t>億</w:t>
      </w:r>
      <w:r w:rsidR="00630715">
        <w:rPr>
          <w:rFonts w:ascii="標楷體" w:eastAsia="標楷體" w:hAnsi="標楷體" w:hint="eastAsia"/>
        </w:rPr>
        <w:t>4</w:t>
      </w:r>
      <w:r w:rsidRPr="00500465">
        <w:rPr>
          <w:rFonts w:ascii="標楷體" w:eastAsia="標楷體" w:hAnsi="標楷體" w:hint="eastAsia"/>
        </w:rPr>
        <w:t>,</w:t>
      </w:r>
      <w:r w:rsidR="00630715">
        <w:rPr>
          <w:rFonts w:ascii="標楷體" w:eastAsia="標楷體" w:hAnsi="標楷體"/>
        </w:rPr>
        <w:t>845</w:t>
      </w:r>
      <w:r w:rsidRPr="00500465">
        <w:rPr>
          <w:rFonts w:ascii="標楷體" w:eastAsia="標楷體" w:hAnsi="標楷體" w:hint="eastAsia"/>
        </w:rPr>
        <w:t>萬餘元，占資產總額</w:t>
      </w:r>
      <w:r w:rsidR="00630715">
        <w:rPr>
          <w:rFonts w:ascii="標楷體" w:eastAsia="標楷體" w:hAnsi="標楷體"/>
        </w:rPr>
        <w:t>6.72</w:t>
      </w:r>
      <w:r w:rsidRPr="00500465">
        <w:rPr>
          <w:rFonts w:ascii="標楷體" w:eastAsia="標楷體" w:hAnsi="標楷體" w:hint="eastAsia"/>
        </w:rPr>
        <w:t>％。淨值</w:t>
      </w:r>
      <w:r w:rsidR="00630715">
        <w:rPr>
          <w:rFonts w:ascii="標楷體" w:eastAsia="標楷體" w:hAnsi="標楷體"/>
        </w:rPr>
        <w:t>536</w:t>
      </w:r>
      <w:r w:rsidRPr="00500465">
        <w:rPr>
          <w:rFonts w:ascii="標楷體" w:eastAsia="標楷體" w:hAnsi="標楷體" w:hint="eastAsia"/>
        </w:rPr>
        <w:t>億</w:t>
      </w:r>
      <w:r w:rsidR="00630715">
        <w:rPr>
          <w:rFonts w:ascii="標楷體" w:eastAsia="標楷體" w:hAnsi="標楷體" w:hint="eastAsia"/>
        </w:rPr>
        <w:t>5</w:t>
      </w:r>
      <w:r w:rsidR="00630715">
        <w:rPr>
          <w:rFonts w:ascii="標楷體" w:eastAsia="標楷體" w:hAnsi="標楷體"/>
        </w:rPr>
        <w:t>21</w:t>
      </w:r>
      <w:r w:rsidRPr="00500465">
        <w:rPr>
          <w:rFonts w:ascii="標楷體" w:eastAsia="標楷體" w:hAnsi="標楷體" w:hint="eastAsia"/>
        </w:rPr>
        <w:t>萬餘元，占資產總額</w:t>
      </w:r>
      <w:r w:rsidR="00630715">
        <w:rPr>
          <w:rFonts w:ascii="標楷體" w:eastAsia="標楷體" w:hAnsi="標楷體"/>
        </w:rPr>
        <w:t>31.72</w:t>
      </w:r>
      <w:r w:rsidRPr="00500465">
        <w:rPr>
          <w:rFonts w:ascii="標楷體" w:eastAsia="標楷體" w:hAnsi="標楷體" w:hint="eastAsia"/>
        </w:rPr>
        <w:t>％，包括基金</w:t>
      </w:r>
      <w:r w:rsidR="00231412">
        <w:rPr>
          <w:rFonts w:ascii="標楷體" w:eastAsia="標楷體" w:hAnsi="標楷體" w:hint="eastAsia"/>
        </w:rPr>
        <w:t>3</w:t>
      </w:r>
      <w:r w:rsidRPr="00500465">
        <w:rPr>
          <w:rFonts w:ascii="標楷體" w:eastAsia="標楷體" w:hAnsi="標楷體" w:hint="eastAsia"/>
        </w:rPr>
        <w:t>13億</w:t>
      </w:r>
      <w:r w:rsidR="00231412">
        <w:rPr>
          <w:rFonts w:ascii="標楷體" w:eastAsia="標楷體" w:hAnsi="標楷體" w:hint="eastAsia"/>
        </w:rPr>
        <w:t>1</w:t>
      </w:r>
      <w:r w:rsidRPr="00500465">
        <w:rPr>
          <w:rFonts w:ascii="標楷體" w:eastAsia="標楷體" w:hAnsi="標楷體" w:hint="eastAsia"/>
        </w:rPr>
        <w:t>,</w:t>
      </w:r>
      <w:r w:rsidR="00231412">
        <w:rPr>
          <w:rFonts w:ascii="標楷體" w:eastAsia="標楷體" w:hAnsi="標楷體"/>
        </w:rPr>
        <w:t>5</w:t>
      </w:r>
      <w:r w:rsidRPr="00500465">
        <w:rPr>
          <w:rFonts w:ascii="標楷體" w:eastAsia="標楷體" w:hAnsi="標楷體" w:hint="eastAsia"/>
        </w:rPr>
        <w:t>0</w:t>
      </w:r>
      <w:r w:rsidR="00231412">
        <w:rPr>
          <w:rFonts w:ascii="標楷體" w:eastAsia="標楷體" w:hAnsi="標楷體"/>
        </w:rPr>
        <w:t>2</w:t>
      </w:r>
      <w:r w:rsidRPr="00500465">
        <w:rPr>
          <w:rFonts w:ascii="標楷體" w:eastAsia="標楷體" w:hAnsi="標楷體" w:hint="eastAsia"/>
        </w:rPr>
        <w:t>萬餘元、資本公積</w:t>
      </w:r>
      <w:r w:rsidR="00485B88">
        <w:rPr>
          <w:rFonts w:ascii="標楷體" w:eastAsia="標楷體" w:hAnsi="標楷體"/>
        </w:rPr>
        <w:t>1</w:t>
      </w:r>
      <w:r w:rsidR="00231412">
        <w:rPr>
          <w:rFonts w:ascii="標楷體" w:eastAsia="標楷體" w:hAnsi="標楷體"/>
        </w:rPr>
        <w:t>5</w:t>
      </w:r>
      <w:r w:rsidRPr="00500465">
        <w:rPr>
          <w:rFonts w:ascii="標楷體" w:eastAsia="標楷體" w:hAnsi="標楷體" w:hint="eastAsia"/>
        </w:rPr>
        <w:t>億</w:t>
      </w:r>
      <w:r w:rsidR="00630715">
        <w:rPr>
          <w:rFonts w:ascii="標楷體" w:eastAsia="標楷體" w:hAnsi="標楷體"/>
        </w:rPr>
        <w:t>3,210</w:t>
      </w:r>
      <w:r w:rsidRPr="00500465">
        <w:rPr>
          <w:rFonts w:ascii="標楷體" w:eastAsia="標楷體" w:hAnsi="標楷體" w:hint="eastAsia"/>
        </w:rPr>
        <w:t>萬餘元及累積賸餘</w:t>
      </w:r>
      <w:r w:rsidR="00630715">
        <w:rPr>
          <w:rFonts w:ascii="標楷體" w:eastAsia="標楷體" w:hAnsi="標楷體"/>
        </w:rPr>
        <w:t>207</w:t>
      </w:r>
      <w:r w:rsidRPr="00500465">
        <w:rPr>
          <w:rFonts w:ascii="標楷體" w:eastAsia="標楷體" w:hAnsi="標楷體" w:hint="eastAsia"/>
        </w:rPr>
        <w:t>億</w:t>
      </w:r>
      <w:r w:rsidR="00630715">
        <w:rPr>
          <w:rFonts w:ascii="標楷體" w:eastAsia="標楷體" w:hAnsi="標楷體" w:hint="eastAsia"/>
        </w:rPr>
        <w:t>5</w:t>
      </w:r>
      <w:r w:rsidRPr="00500465">
        <w:rPr>
          <w:rFonts w:ascii="標楷體" w:eastAsia="標楷體" w:hAnsi="標楷體" w:hint="eastAsia"/>
        </w:rPr>
        <w:t>,</w:t>
      </w:r>
      <w:r w:rsidR="00630715">
        <w:rPr>
          <w:rFonts w:ascii="標楷體" w:eastAsia="標楷體" w:hAnsi="標楷體"/>
        </w:rPr>
        <w:t>808</w:t>
      </w:r>
      <w:r w:rsidRPr="00500465">
        <w:rPr>
          <w:rFonts w:ascii="標楷體" w:eastAsia="標楷體" w:hAnsi="標楷體" w:hint="eastAsia"/>
        </w:rPr>
        <w:t>萬餘元。</w:t>
      </w:r>
    </w:p>
    <w:p w14:paraId="487B59B8" w14:textId="4A18989C" w:rsidR="00133E24" w:rsidRPr="00206DB7" w:rsidRDefault="00133E24" w:rsidP="00D60C96">
      <w:pPr>
        <w:pStyle w:val="304"/>
        <w:overflowPunct w:val="0"/>
        <w:spacing w:line="640" w:lineRule="exact"/>
        <w:ind w:firstLine="420"/>
        <w:rPr>
          <w:rFonts w:cs="新細明體"/>
          <w:bCs/>
          <w:color w:val="auto"/>
          <w:szCs w:val="28"/>
        </w:rPr>
      </w:pPr>
      <w:r w:rsidRPr="00206DB7">
        <w:rPr>
          <w:rFonts w:cs="新細明體" w:hint="eastAsia"/>
          <w:bCs/>
          <w:color w:val="auto"/>
          <w:szCs w:val="28"/>
        </w:rPr>
        <w:t>（四</w:t>
      </w:r>
      <w:r w:rsidR="00113D90" w:rsidRPr="00206DB7">
        <w:rPr>
          <w:rFonts w:cs="新細明體" w:hint="eastAsia"/>
          <w:bCs/>
          <w:color w:val="auto"/>
          <w:szCs w:val="28"/>
        </w:rPr>
        <w:t>）</w:t>
      </w:r>
      <w:r w:rsidR="0073023A">
        <w:rPr>
          <w:rFonts w:hint="eastAsia"/>
          <w:color w:val="auto"/>
          <w:szCs w:val="28"/>
        </w:rPr>
        <w:t xml:space="preserve">　</w:t>
      </w:r>
      <w:r w:rsidRPr="00206DB7">
        <w:rPr>
          <w:rFonts w:cs="新細明體" w:hint="eastAsia"/>
          <w:bCs/>
          <w:color w:val="auto"/>
          <w:szCs w:val="28"/>
        </w:rPr>
        <w:t>重要審核意見</w:t>
      </w:r>
    </w:p>
    <w:p w14:paraId="3CF72CDF" w14:textId="77777777" w:rsidR="006161CF" w:rsidRPr="00840DF5" w:rsidRDefault="006161CF" w:rsidP="00D60C96">
      <w:pPr>
        <w:overflowPunct w:val="0"/>
        <w:snapToGrid w:val="0"/>
        <w:spacing w:line="660" w:lineRule="exact"/>
        <w:ind w:firstLineChars="450" w:firstLine="1261"/>
        <w:jc w:val="both"/>
        <w:rPr>
          <w:rFonts w:ascii="標楷體" w:eastAsia="標楷體" w:hAnsi="標楷體"/>
          <w:b/>
          <w:sz w:val="28"/>
          <w:szCs w:val="28"/>
        </w:rPr>
      </w:pPr>
      <w:r>
        <w:rPr>
          <w:rFonts w:ascii="標楷體" w:eastAsia="標楷體" w:hAnsi="標楷體"/>
          <w:b/>
          <w:sz w:val="28"/>
          <w:szCs w:val="28"/>
        </w:rPr>
        <w:t>1</w:t>
      </w:r>
      <w:r w:rsidRPr="00840DF5">
        <w:rPr>
          <w:rFonts w:ascii="標楷體" w:eastAsia="標楷體" w:hAnsi="標楷體" w:hint="eastAsia"/>
          <w:b/>
          <w:sz w:val="28"/>
          <w:szCs w:val="28"/>
        </w:rPr>
        <w:t xml:space="preserve">.　</w:t>
      </w:r>
      <w:r w:rsidRPr="0020253F">
        <w:rPr>
          <w:rFonts w:ascii="標楷體" w:eastAsia="標楷體" w:hAnsi="標楷體" w:hint="eastAsia"/>
          <w:b/>
          <w:sz w:val="28"/>
          <w:szCs w:val="28"/>
        </w:rPr>
        <w:t>國防部與中科院已建立</w:t>
      </w:r>
      <w:r>
        <w:rPr>
          <w:rFonts w:ascii="標楷體" w:eastAsia="標楷體" w:hAnsi="標楷體" w:hint="eastAsia"/>
          <w:b/>
          <w:sz w:val="28"/>
          <w:szCs w:val="28"/>
        </w:rPr>
        <w:t>不良廠商等</w:t>
      </w:r>
      <w:r w:rsidRPr="0020253F">
        <w:rPr>
          <w:rFonts w:ascii="標楷體" w:eastAsia="標楷體" w:hAnsi="標楷體" w:hint="eastAsia"/>
          <w:b/>
          <w:sz w:val="28"/>
          <w:szCs w:val="28"/>
        </w:rPr>
        <w:t>採購資訊通報機制，惟管制效果仍待檢討精進，</w:t>
      </w:r>
      <w:r>
        <w:rPr>
          <w:rFonts w:ascii="標楷體" w:eastAsia="標楷體" w:hAnsi="標楷體" w:hint="eastAsia"/>
          <w:b/>
          <w:sz w:val="28"/>
          <w:szCs w:val="28"/>
        </w:rPr>
        <w:t>及</w:t>
      </w:r>
      <w:r w:rsidRPr="0020253F">
        <w:rPr>
          <w:rFonts w:ascii="標楷體" w:eastAsia="標楷體" w:hAnsi="標楷體" w:hint="eastAsia"/>
          <w:b/>
          <w:sz w:val="28"/>
          <w:szCs w:val="28"/>
        </w:rPr>
        <w:t>持續督促中科院擴大採購資訊公開作為，以強化跨機關資訊通報機制及風險預警功能，落實公開、公平採購原則</w:t>
      </w:r>
      <w:r w:rsidRPr="00840DF5">
        <w:rPr>
          <w:rFonts w:ascii="標楷體" w:eastAsia="標楷體" w:hAnsi="標楷體" w:hint="eastAsia"/>
          <w:b/>
          <w:bCs/>
          <w:sz w:val="28"/>
          <w:szCs w:val="28"/>
        </w:rPr>
        <w:t>。</w:t>
      </w:r>
    </w:p>
    <w:p w14:paraId="547335E7" w14:textId="3DD77720" w:rsidR="006161CF" w:rsidRDefault="006161CF" w:rsidP="00D60C96">
      <w:pPr>
        <w:overflowPunct w:val="0"/>
        <w:snapToGrid w:val="0"/>
        <w:spacing w:line="600" w:lineRule="exact"/>
        <w:ind w:firstLineChars="200" w:firstLine="480"/>
        <w:jc w:val="both"/>
        <w:rPr>
          <w:rFonts w:ascii="標楷體" w:eastAsia="標楷體" w:hAnsi="標楷體"/>
          <w:b/>
          <w:bCs/>
          <w:sz w:val="28"/>
          <w:szCs w:val="28"/>
        </w:rPr>
      </w:pPr>
      <w:r>
        <w:rPr>
          <w:rFonts w:ascii="標楷體" w:eastAsia="標楷體" w:hAnsi="標楷體" w:hint="eastAsia"/>
          <w:snapToGrid w:val="0"/>
          <w:kern w:val="32"/>
        </w:rPr>
        <w:t>國家中山科學研究院（下稱</w:t>
      </w:r>
      <w:r w:rsidRPr="00EB6FA9">
        <w:rPr>
          <w:rFonts w:ascii="標楷體" w:eastAsia="標楷體" w:hAnsi="標楷體" w:hint="eastAsia"/>
          <w:snapToGrid w:val="0"/>
          <w:kern w:val="32"/>
        </w:rPr>
        <w:t>中科院</w:t>
      </w:r>
      <w:r>
        <w:rPr>
          <w:rFonts w:ascii="標楷體" w:eastAsia="標楷體" w:hAnsi="標楷體" w:hint="eastAsia"/>
          <w:snapToGrid w:val="0"/>
          <w:kern w:val="32"/>
        </w:rPr>
        <w:t>）</w:t>
      </w:r>
      <w:r>
        <w:rPr>
          <w:rFonts w:ascii="標楷體" w:eastAsia="標楷體" w:hAnsi="標楷體" w:hint="eastAsia"/>
          <w:spacing w:val="-2"/>
        </w:rPr>
        <w:t>依其</w:t>
      </w:r>
      <w:r w:rsidRPr="00B34976">
        <w:rPr>
          <w:rFonts w:ascii="標楷體" w:eastAsia="標楷體" w:hAnsi="標楷體" w:hint="eastAsia"/>
          <w:spacing w:val="-2"/>
        </w:rPr>
        <w:t>採購作業規定第三篇第16條及27條規</w:t>
      </w:r>
      <w:r>
        <w:rPr>
          <w:rFonts w:ascii="標楷體" w:eastAsia="標楷體" w:hAnsi="標楷體" w:hint="eastAsia"/>
          <w:spacing w:val="-2"/>
        </w:rPr>
        <w:t>範</w:t>
      </w:r>
      <w:r w:rsidRPr="00B34976">
        <w:rPr>
          <w:rFonts w:ascii="標楷體" w:eastAsia="標楷體" w:hAnsi="標楷體" w:hint="eastAsia"/>
          <w:spacing w:val="-2"/>
        </w:rPr>
        <w:t>，投（決）標廠商無正當理由拒不簽約或不履行契約，有違反法令或該院採購相關規定（公告之招標文件、投標須知等）之情事，經該院將事實及理由通知廠商後，核予限制其於一定期限（1年或3年）內，不得參加該院相關購案投標或作為決標對象或分包廠商。經查</w:t>
      </w:r>
      <w:r w:rsidRPr="00EB6FA9">
        <w:rPr>
          <w:rFonts w:ascii="標楷體" w:eastAsia="標楷體" w:hAnsi="標楷體" w:hint="eastAsia"/>
          <w:snapToGrid w:val="0"/>
          <w:kern w:val="32"/>
        </w:rPr>
        <w:t>中科院</w:t>
      </w:r>
      <w:r w:rsidRPr="002A211F">
        <w:rPr>
          <w:rFonts w:ascii="標楷體" w:eastAsia="標楷體" w:hAnsi="標楷體" w:hint="eastAsia"/>
          <w:snapToGrid w:val="0"/>
          <w:kern w:val="32"/>
        </w:rPr>
        <w:t>採購資訊公開</w:t>
      </w:r>
      <w:r w:rsidRPr="00EB6FA9">
        <w:rPr>
          <w:rFonts w:ascii="標楷體" w:eastAsia="標楷體" w:hAnsi="標楷體" w:hint="eastAsia"/>
          <w:snapToGrid w:val="0"/>
          <w:kern w:val="32"/>
        </w:rPr>
        <w:t>情形，核有</w:t>
      </w:r>
      <w:r w:rsidRPr="00B34976">
        <w:rPr>
          <w:rFonts w:ascii="標楷體" w:eastAsia="標楷體" w:hAnsi="標楷體" w:hint="eastAsia"/>
          <w:spacing w:val="-2"/>
        </w:rPr>
        <w:t>中科院於</w:t>
      </w:r>
      <w:proofErr w:type="gramStart"/>
      <w:r w:rsidRPr="00B34976">
        <w:rPr>
          <w:rFonts w:ascii="標楷體" w:eastAsia="標楷體" w:hAnsi="標楷體" w:hint="eastAsia"/>
          <w:spacing w:val="-2"/>
        </w:rPr>
        <w:t>111</w:t>
      </w:r>
      <w:proofErr w:type="gramEnd"/>
      <w:r w:rsidRPr="00B34976">
        <w:rPr>
          <w:rFonts w:ascii="標楷體" w:eastAsia="標楷體" w:hAnsi="標楷體" w:hint="eastAsia"/>
          <w:spacing w:val="-2"/>
        </w:rPr>
        <w:t>年</w:t>
      </w:r>
      <w:r>
        <w:rPr>
          <w:rFonts w:ascii="標楷體" w:eastAsia="標楷體" w:hAnsi="標楷體" w:hint="eastAsia"/>
          <w:spacing w:val="-2"/>
        </w:rPr>
        <w:t>度</w:t>
      </w:r>
      <w:r w:rsidRPr="00B34976">
        <w:rPr>
          <w:rFonts w:ascii="標楷體" w:eastAsia="標楷體" w:hAnsi="標楷體" w:hint="eastAsia"/>
          <w:spacing w:val="-2"/>
        </w:rPr>
        <w:t>按其採購作業規定辦理飛彈</w:t>
      </w:r>
      <w:proofErr w:type="gramStart"/>
      <w:r w:rsidRPr="00B34976">
        <w:rPr>
          <w:rFonts w:ascii="標楷體" w:eastAsia="標楷體" w:hAnsi="標楷體" w:hint="eastAsia"/>
          <w:spacing w:val="-2"/>
        </w:rPr>
        <w:t>產製所需</w:t>
      </w:r>
      <w:proofErr w:type="gramEnd"/>
      <w:r w:rsidRPr="00B34976">
        <w:rPr>
          <w:rFonts w:ascii="標楷體" w:eastAsia="標楷體" w:hAnsi="標楷體" w:hint="eastAsia"/>
          <w:spacing w:val="-2"/>
        </w:rPr>
        <w:t>原物料之採購，承攬廠商違反契約規定提供疑似中國來源原料，該院依前揭規定列為不良廠商停權3年，惟該廠商仍持續承攬國防部標案。國防部為強化採購風險控管，於113年4月與中科院建立採購通報機制，由中科院按月函送拒絕往來廠商名冊，並納入最有利標評選參考。經將中科院115年3月份拒絕往來廠商名冊與政府電子採購網資料</w:t>
      </w:r>
      <w:r w:rsidR="00D60C96" w:rsidRPr="00983610">
        <w:rPr>
          <w:rFonts w:ascii="標楷體" w:eastAsia="標楷體" w:hAnsi="標楷體"/>
          <w:noProof/>
          <w:spacing w:val="-2"/>
        </w:rPr>
        <w:lastRenderedPageBreak/>
        <mc:AlternateContent>
          <mc:Choice Requires="wps">
            <w:drawing>
              <wp:anchor distT="45720" distB="45720" distL="114300" distR="114300" simplePos="0" relativeHeight="251659264" behindDoc="0" locked="0" layoutInCell="1" allowOverlap="1" wp14:anchorId="52BFB4A5" wp14:editId="6300696F">
                <wp:simplePos x="0" y="0"/>
                <wp:positionH relativeFrom="margin">
                  <wp:posOffset>2371725</wp:posOffset>
                </wp:positionH>
                <wp:positionV relativeFrom="paragraph">
                  <wp:posOffset>104775</wp:posOffset>
                </wp:positionV>
                <wp:extent cx="4105275" cy="3952875"/>
                <wp:effectExtent l="0" t="0" r="9525" b="9525"/>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5275" cy="3952875"/>
                        </a:xfrm>
                        <a:prstGeom prst="rect">
                          <a:avLst/>
                        </a:prstGeom>
                        <a:solidFill>
                          <a:srgbClr val="FFFFFF"/>
                        </a:solidFill>
                        <a:ln w="9525">
                          <a:noFill/>
                          <a:miter lim="800000"/>
                          <a:headEnd/>
                          <a:tailEnd/>
                        </a:ln>
                      </wps:spPr>
                      <wps:txbx>
                        <w:txbxContent>
                          <w:p w14:paraId="56D5EE47" w14:textId="77777777" w:rsidR="00D60C96" w:rsidRPr="00196C4D" w:rsidRDefault="00D60C96" w:rsidP="00D60C96">
                            <w:pPr>
                              <w:widowControl/>
                              <w:spacing w:line="240" w:lineRule="atLeast"/>
                              <w:ind w:rightChars="3" w:right="7"/>
                              <w:jc w:val="center"/>
                              <w:rPr>
                                <w:rFonts w:ascii="標楷體" w:eastAsia="標楷體" w:hAnsi="標楷體"/>
                                <w:b/>
                                <w:color w:val="000000"/>
                              </w:rPr>
                            </w:pPr>
                            <w:r w:rsidRPr="00196C4D">
                              <w:rPr>
                                <w:rFonts w:ascii="標楷體" w:eastAsia="標楷體" w:hAnsi="標楷體" w:hint="eastAsia"/>
                                <w:b/>
                                <w:color w:val="000000"/>
                              </w:rPr>
                              <w:t xml:space="preserve">表1 </w:t>
                            </w:r>
                            <w:r w:rsidRPr="00196C4D">
                              <w:rPr>
                                <w:rFonts w:ascii="標楷體" w:eastAsia="標楷體" w:hAnsi="標楷體"/>
                                <w:b/>
                                <w:color w:val="000000"/>
                              </w:rPr>
                              <w:t xml:space="preserve"> </w:t>
                            </w:r>
                            <w:r w:rsidRPr="00196C4D">
                              <w:rPr>
                                <w:rFonts w:ascii="標楷體" w:eastAsia="標楷體" w:hAnsi="標楷體" w:hint="eastAsia"/>
                                <w:b/>
                                <w:color w:val="000000"/>
                              </w:rPr>
                              <w:t>中科院停權廠商取得政府機關（單位）標案情形</w:t>
                            </w:r>
                          </w:p>
                          <w:p w14:paraId="68230011" w14:textId="77777777" w:rsidR="00D60C96" w:rsidRPr="00196C4D" w:rsidRDefault="00D60C96" w:rsidP="00D60C96">
                            <w:pPr>
                              <w:widowControl/>
                              <w:spacing w:line="240" w:lineRule="atLeast"/>
                              <w:ind w:rightChars="3" w:right="7"/>
                              <w:jc w:val="right"/>
                              <w:rPr>
                                <w:rFonts w:ascii="標楷體" w:eastAsia="標楷體" w:hAnsi="標楷體"/>
                                <w:bCs/>
                                <w:color w:val="000000"/>
                                <w:sz w:val="20"/>
                                <w:szCs w:val="20"/>
                              </w:rPr>
                            </w:pPr>
                            <w:r w:rsidRPr="00196C4D">
                              <w:rPr>
                                <w:rFonts w:ascii="標楷體" w:eastAsia="標楷體" w:hAnsi="標楷體" w:hint="eastAsia"/>
                                <w:bCs/>
                                <w:color w:val="000000"/>
                                <w:sz w:val="20"/>
                                <w:szCs w:val="20"/>
                              </w:rPr>
                              <w:t>單位：新臺幣千元</w:t>
                            </w:r>
                          </w:p>
                          <w:tbl>
                            <w:tblPr>
                              <w:tblW w:w="6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409"/>
                              <w:gridCol w:w="709"/>
                              <w:gridCol w:w="992"/>
                              <w:gridCol w:w="709"/>
                              <w:gridCol w:w="927"/>
                            </w:tblGrid>
                            <w:tr w:rsidR="00D60C96" w:rsidRPr="00196C4D" w14:paraId="766F0B35" w14:textId="77777777" w:rsidTr="00D241BE">
                              <w:tc>
                                <w:tcPr>
                                  <w:tcW w:w="421" w:type="dxa"/>
                                  <w:vMerge w:val="restart"/>
                                  <w:vAlign w:val="center"/>
                                </w:tcPr>
                                <w:p w14:paraId="21C68A0F"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序號</w:t>
                                  </w:r>
                                </w:p>
                              </w:tc>
                              <w:tc>
                                <w:tcPr>
                                  <w:tcW w:w="2409" w:type="dxa"/>
                                  <w:vMerge w:val="restart"/>
                                  <w:vAlign w:val="center"/>
                                </w:tcPr>
                                <w:p w14:paraId="58AB1AEB"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公司名稱</w:t>
                                  </w:r>
                                </w:p>
                              </w:tc>
                              <w:tc>
                                <w:tcPr>
                                  <w:tcW w:w="3337" w:type="dxa"/>
                                  <w:gridSpan w:val="4"/>
                                  <w:tcBorders>
                                    <w:bottom w:val="nil"/>
                                  </w:tcBorders>
                                  <w:vAlign w:val="center"/>
                                </w:tcPr>
                                <w:p w14:paraId="37348F6D"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政府機關（單位）標案</w:t>
                                  </w:r>
                                </w:p>
                              </w:tc>
                            </w:tr>
                            <w:tr w:rsidR="00D60C96" w:rsidRPr="00196C4D" w14:paraId="4BD411B2" w14:textId="77777777" w:rsidTr="00D241BE">
                              <w:tc>
                                <w:tcPr>
                                  <w:tcW w:w="421" w:type="dxa"/>
                                  <w:vMerge/>
                                  <w:vAlign w:val="center"/>
                                </w:tcPr>
                                <w:p w14:paraId="1D0DDC74" w14:textId="77777777" w:rsidR="00D60C96" w:rsidRPr="00196C4D" w:rsidRDefault="00D60C96" w:rsidP="00DB4097">
                                  <w:pPr>
                                    <w:widowControl/>
                                    <w:spacing w:line="240" w:lineRule="atLeast"/>
                                    <w:jc w:val="center"/>
                                    <w:rPr>
                                      <w:rFonts w:ascii="標楷體" w:eastAsia="標楷體" w:hAnsi="標楷體"/>
                                      <w:bCs/>
                                      <w:color w:val="000000"/>
                                      <w:sz w:val="20"/>
                                      <w:szCs w:val="20"/>
                                    </w:rPr>
                                  </w:pPr>
                                </w:p>
                              </w:tc>
                              <w:tc>
                                <w:tcPr>
                                  <w:tcW w:w="2409" w:type="dxa"/>
                                  <w:vMerge/>
                                  <w:vAlign w:val="center"/>
                                </w:tcPr>
                                <w:p w14:paraId="37CF0CB5" w14:textId="77777777" w:rsidR="00D60C96" w:rsidRPr="00196C4D" w:rsidRDefault="00D60C96" w:rsidP="00DB4097">
                                  <w:pPr>
                                    <w:widowControl/>
                                    <w:spacing w:line="240" w:lineRule="atLeast"/>
                                    <w:jc w:val="center"/>
                                    <w:rPr>
                                      <w:rFonts w:ascii="標楷體" w:eastAsia="標楷體" w:hAnsi="標楷體"/>
                                      <w:bCs/>
                                      <w:color w:val="000000"/>
                                      <w:sz w:val="20"/>
                                      <w:szCs w:val="20"/>
                                    </w:rPr>
                                  </w:pPr>
                                </w:p>
                              </w:tc>
                              <w:tc>
                                <w:tcPr>
                                  <w:tcW w:w="1701" w:type="dxa"/>
                                  <w:gridSpan w:val="2"/>
                                  <w:tcBorders>
                                    <w:top w:val="nil"/>
                                  </w:tcBorders>
                                  <w:vAlign w:val="center"/>
                                </w:tcPr>
                                <w:p w14:paraId="1D2748EF" w14:textId="77777777" w:rsidR="00D60C96" w:rsidRPr="00196C4D" w:rsidRDefault="00D60C96" w:rsidP="00DB4097">
                                  <w:pPr>
                                    <w:widowControl/>
                                    <w:spacing w:line="240" w:lineRule="atLeast"/>
                                    <w:jc w:val="center"/>
                                    <w:rPr>
                                      <w:rFonts w:ascii="標楷體" w:eastAsia="標楷體" w:hAnsi="標楷體"/>
                                      <w:bCs/>
                                      <w:color w:val="000000"/>
                                      <w:sz w:val="20"/>
                                      <w:szCs w:val="20"/>
                                    </w:rPr>
                                  </w:pPr>
                                </w:p>
                              </w:tc>
                              <w:tc>
                                <w:tcPr>
                                  <w:tcW w:w="1636" w:type="dxa"/>
                                  <w:gridSpan w:val="2"/>
                                  <w:vAlign w:val="center"/>
                                </w:tcPr>
                                <w:p w14:paraId="0725AFC0"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國防部</w:t>
                                  </w:r>
                                </w:p>
                              </w:tc>
                            </w:tr>
                            <w:tr w:rsidR="00D60C96" w:rsidRPr="00196C4D" w14:paraId="509363B3" w14:textId="77777777" w:rsidTr="00D241BE">
                              <w:tc>
                                <w:tcPr>
                                  <w:tcW w:w="421" w:type="dxa"/>
                                  <w:vMerge/>
                                  <w:vAlign w:val="center"/>
                                </w:tcPr>
                                <w:p w14:paraId="21B7B54E" w14:textId="77777777" w:rsidR="00D60C96" w:rsidRPr="00196C4D" w:rsidRDefault="00D60C96" w:rsidP="00DB4097">
                                  <w:pPr>
                                    <w:widowControl/>
                                    <w:spacing w:line="240" w:lineRule="atLeast"/>
                                    <w:jc w:val="center"/>
                                    <w:rPr>
                                      <w:rFonts w:ascii="標楷體" w:eastAsia="標楷體" w:hAnsi="標楷體"/>
                                      <w:bCs/>
                                      <w:color w:val="000000"/>
                                      <w:sz w:val="20"/>
                                      <w:szCs w:val="20"/>
                                    </w:rPr>
                                  </w:pPr>
                                </w:p>
                              </w:tc>
                              <w:tc>
                                <w:tcPr>
                                  <w:tcW w:w="2409" w:type="dxa"/>
                                  <w:vMerge/>
                                  <w:vAlign w:val="center"/>
                                </w:tcPr>
                                <w:p w14:paraId="1FB32A6F" w14:textId="77777777" w:rsidR="00D60C96" w:rsidRPr="00196C4D" w:rsidRDefault="00D60C96" w:rsidP="00DB4097">
                                  <w:pPr>
                                    <w:widowControl/>
                                    <w:spacing w:line="240" w:lineRule="atLeast"/>
                                    <w:jc w:val="center"/>
                                    <w:rPr>
                                      <w:rFonts w:ascii="標楷體" w:eastAsia="標楷體" w:hAnsi="標楷體"/>
                                      <w:bCs/>
                                      <w:color w:val="000000"/>
                                      <w:sz w:val="20"/>
                                      <w:szCs w:val="20"/>
                                    </w:rPr>
                                  </w:pPr>
                                </w:p>
                              </w:tc>
                              <w:tc>
                                <w:tcPr>
                                  <w:tcW w:w="709" w:type="dxa"/>
                                  <w:vAlign w:val="center"/>
                                </w:tcPr>
                                <w:p w14:paraId="376FA789"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案數</w:t>
                                  </w:r>
                                </w:p>
                              </w:tc>
                              <w:tc>
                                <w:tcPr>
                                  <w:tcW w:w="992" w:type="dxa"/>
                                  <w:vAlign w:val="center"/>
                                </w:tcPr>
                                <w:p w14:paraId="517B09FC"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金額</w:t>
                                  </w:r>
                                </w:p>
                              </w:tc>
                              <w:tc>
                                <w:tcPr>
                                  <w:tcW w:w="709" w:type="dxa"/>
                                  <w:vAlign w:val="center"/>
                                </w:tcPr>
                                <w:p w14:paraId="783AF2DE"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案數</w:t>
                                  </w:r>
                                </w:p>
                              </w:tc>
                              <w:tc>
                                <w:tcPr>
                                  <w:tcW w:w="927" w:type="dxa"/>
                                  <w:vAlign w:val="center"/>
                                </w:tcPr>
                                <w:p w14:paraId="08842530"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金額</w:t>
                                  </w:r>
                                </w:p>
                              </w:tc>
                            </w:tr>
                            <w:tr w:rsidR="00D60C96" w:rsidRPr="00196C4D" w14:paraId="5180A884" w14:textId="77777777" w:rsidTr="00CC60BF">
                              <w:trPr>
                                <w:trHeight w:hRule="exact" w:val="397"/>
                              </w:trPr>
                              <w:tc>
                                <w:tcPr>
                                  <w:tcW w:w="2830" w:type="dxa"/>
                                  <w:gridSpan w:val="2"/>
                                  <w:vAlign w:val="center"/>
                                </w:tcPr>
                                <w:p w14:paraId="4164ABE2" w14:textId="77777777" w:rsidR="00D60C96" w:rsidRPr="00196C4D" w:rsidRDefault="00D60C96" w:rsidP="00E40F1E">
                                  <w:pPr>
                                    <w:widowControl/>
                                    <w:spacing w:line="240" w:lineRule="atLeast"/>
                                    <w:jc w:val="center"/>
                                    <w:rPr>
                                      <w:rFonts w:ascii="標楷體" w:eastAsia="標楷體" w:hAnsi="標楷體"/>
                                      <w:b/>
                                      <w:color w:val="000000"/>
                                      <w:sz w:val="20"/>
                                      <w:szCs w:val="20"/>
                                    </w:rPr>
                                  </w:pPr>
                                  <w:r w:rsidRPr="00196C4D">
                                    <w:rPr>
                                      <w:rFonts w:ascii="標楷體" w:eastAsia="標楷體" w:hAnsi="標楷體" w:hint="eastAsia"/>
                                      <w:b/>
                                      <w:color w:val="000000"/>
                                      <w:sz w:val="20"/>
                                      <w:szCs w:val="20"/>
                                    </w:rPr>
                                    <w:t>合計</w:t>
                                  </w:r>
                                </w:p>
                              </w:tc>
                              <w:tc>
                                <w:tcPr>
                                  <w:tcW w:w="709" w:type="dxa"/>
                                  <w:vAlign w:val="center"/>
                                </w:tcPr>
                                <w:p w14:paraId="4E22DF7B" w14:textId="77777777" w:rsidR="00D60C96" w:rsidRPr="00196C4D" w:rsidRDefault="00D60C96" w:rsidP="00DB4097">
                                  <w:pPr>
                                    <w:widowControl/>
                                    <w:spacing w:line="240" w:lineRule="atLeast"/>
                                    <w:jc w:val="center"/>
                                    <w:rPr>
                                      <w:rFonts w:ascii="標楷體" w:eastAsia="標楷體" w:hAnsi="標楷體"/>
                                      <w:b/>
                                      <w:color w:val="000000"/>
                                      <w:sz w:val="20"/>
                                      <w:szCs w:val="20"/>
                                    </w:rPr>
                                  </w:pPr>
                                  <w:r w:rsidRPr="00196C4D">
                                    <w:rPr>
                                      <w:rFonts w:ascii="標楷體" w:eastAsia="標楷體" w:hAnsi="標楷體" w:hint="eastAsia"/>
                                      <w:b/>
                                      <w:color w:val="000000"/>
                                      <w:sz w:val="20"/>
                                      <w:szCs w:val="20"/>
                                    </w:rPr>
                                    <w:t>8</w:t>
                                  </w:r>
                                  <w:r w:rsidRPr="00196C4D">
                                    <w:rPr>
                                      <w:rFonts w:ascii="標楷體" w:eastAsia="標楷體" w:hAnsi="標楷體"/>
                                      <w:b/>
                                      <w:color w:val="000000"/>
                                      <w:sz w:val="20"/>
                                      <w:szCs w:val="20"/>
                                    </w:rPr>
                                    <w:t>4</w:t>
                                  </w:r>
                                </w:p>
                              </w:tc>
                              <w:tc>
                                <w:tcPr>
                                  <w:tcW w:w="992" w:type="dxa"/>
                                  <w:vAlign w:val="center"/>
                                </w:tcPr>
                                <w:p w14:paraId="2AE45E7B" w14:textId="77777777" w:rsidR="00D60C96" w:rsidRPr="00196C4D" w:rsidRDefault="00D60C96" w:rsidP="00DB4097">
                                  <w:pPr>
                                    <w:widowControl/>
                                    <w:spacing w:line="240" w:lineRule="atLeast"/>
                                    <w:jc w:val="right"/>
                                    <w:rPr>
                                      <w:rFonts w:ascii="標楷體" w:eastAsia="標楷體" w:hAnsi="標楷體"/>
                                      <w:b/>
                                      <w:color w:val="000000"/>
                                      <w:sz w:val="20"/>
                                      <w:szCs w:val="20"/>
                                    </w:rPr>
                                  </w:pPr>
                                  <w:r w:rsidRPr="00196C4D">
                                    <w:rPr>
                                      <w:rFonts w:ascii="標楷體" w:eastAsia="標楷體" w:hAnsi="標楷體"/>
                                      <w:b/>
                                      <w:color w:val="000000"/>
                                      <w:sz w:val="20"/>
                                      <w:szCs w:val="20"/>
                                    </w:rPr>
                                    <w:t>428,659</w:t>
                                  </w:r>
                                </w:p>
                              </w:tc>
                              <w:tc>
                                <w:tcPr>
                                  <w:tcW w:w="709" w:type="dxa"/>
                                  <w:vAlign w:val="center"/>
                                </w:tcPr>
                                <w:p w14:paraId="160964A3" w14:textId="77777777" w:rsidR="00D60C96" w:rsidRPr="00196C4D" w:rsidRDefault="00D60C96" w:rsidP="00DB4097">
                                  <w:pPr>
                                    <w:widowControl/>
                                    <w:spacing w:line="240" w:lineRule="atLeast"/>
                                    <w:jc w:val="center"/>
                                    <w:rPr>
                                      <w:rFonts w:ascii="標楷體" w:eastAsia="標楷體" w:hAnsi="標楷體"/>
                                      <w:b/>
                                      <w:color w:val="000000"/>
                                      <w:sz w:val="20"/>
                                      <w:szCs w:val="20"/>
                                    </w:rPr>
                                  </w:pPr>
                                  <w:r w:rsidRPr="00196C4D">
                                    <w:rPr>
                                      <w:rFonts w:ascii="標楷體" w:eastAsia="標楷體" w:hAnsi="標楷體" w:hint="eastAsia"/>
                                      <w:b/>
                                      <w:color w:val="000000"/>
                                      <w:sz w:val="20"/>
                                      <w:szCs w:val="20"/>
                                    </w:rPr>
                                    <w:t>1</w:t>
                                  </w:r>
                                  <w:r w:rsidRPr="00196C4D">
                                    <w:rPr>
                                      <w:rFonts w:ascii="標楷體" w:eastAsia="標楷體" w:hAnsi="標楷體"/>
                                      <w:b/>
                                      <w:color w:val="000000"/>
                                      <w:sz w:val="20"/>
                                      <w:szCs w:val="20"/>
                                    </w:rPr>
                                    <w:t>8</w:t>
                                  </w:r>
                                </w:p>
                              </w:tc>
                              <w:tc>
                                <w:tcPr>
                                  <w:tcW w:w="927" w:type="dxa"/>
                                  <w:vAlign w:val="center"/>
                                </w:tcPr>
                                <w:p w14:paraId="01666D6D" w14:textId="77777777" w:rsidR="00D60C96" w:rsidRPr="00196C4D" w:rsidRDefault="00D60C96" w:rsidP="00DB4097">
                                  <w:pPr>
                                    <w:widowControl/>
                                    <w:spacing w:line="240" w:lineRule="atLeast"/>
                                    <w:jc w:val="right"/>
                                    <w:rPr>
                                      <w:rFonts w:ascii="標楷體" w:eastAsia="標楷體" w:hAnsi="標楷體"/>
                                      <w:b/>
                                      <w:color w:val="000000"/>
                                      <w:sz w:val="20"/>
                                      <w:szCs w:val="20"/>
                                    </w:rPr>
                                  </w:pPr>
                                  <w:r w:rsidRPr="00196C4D">
                                    <w:rPr>
                                      <w:rFonts w:ascii="標楷體" w:eastAsia="標楷體" w:hAnsi="標楷體"/>
                                      <w:b/>
                                      <w:color w:val="000000"/>
                                      <w:sz w:val="20"/>
                                      <w:szCs w:val="20"/>
                                    </w:rPr>
                                    <w:t>92,513</w:t>
                                  </w:r>
                                </w:p>
                              </w:tc>
                            </w:tr>
                            <w:tr w:rsidR="00D60C96" w:rsidRPr="00196C4D" w14:paraId="4FD5E255" w14:textId="77777777" w:rsidTr="00CC60BF">
                              <w:trPr>
                                <w:trHeight w:hRule="exact" w:val="397"/>
                              </w:trPr>
                              <w:tc>
                                <w:tcPr>
                                  <w:tcW w:w="421" w:type="dxa"/>
                                  <w:vAlign w:val="center"/>
                                </w:tcPr>
                                <w:p w14:paraId="4FCDB974"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1</w:t>
                                  </w:r>
                                </w:p>
                              </w:tc>
                              <w:tc>
                                <w:tcPr>
                                  <w:tcW w:w="2409" w:type="dxa"/>
                                  <w:vAlign w:val="center"/>
                                </w:tcPr>
                                <w:p w14:paraId="225072DB" w14:textId="77777777" w:rsidR="00D60C96" w:rsidRPr="00196C4D" w:rsidRDefault="00D60C96" w:rsidP="00DB4097">
                                  <w:pPr>
                                    <w:widowControl/>
                                    <w:spacing w:line="240" w:lineRule="atLeast"/>
                                    <w:rPr>
                                      <w:rFonts w:ascii="標楷體" w:eastAsia="標楷體" w:hAnsi="標楷體"/>
                                      <w:bCs/>
                                      <w:color w:val="000000"/>
                                      <w:sz w:val="20"/>
                                      <w:szCs w:val="20"/>
                                    </w:rPr>
                                  </w:pPr>
                                  <w:r w:rsidRPr="00196C4D">
                                    <w:rPr>
                                      <w:rFonts w:ascii="標楷體" w:eastAsia="標楷體" w:hAnsi="標楷體" w:hint="eastAsia"/>
                                      <w:bCs/>
                                      <w:color w:val="000000"/>
                                      <w:sz w:val="20"/>
                                      <w:szCs w:val="20"/>
                                    </w:rPr>
                                    <w:t>協○企業社</w:t>
                                  </w:r>
                                </w:p>
                              </w:tc>
                              <w:tc>
                                <w:tcPr>
                                  <w:tcW w:w="709" w:type="dxa"/>
                                  <w:vAlign w:val="center"/>
                                </w:tcPr>
                                <w:p w14:paraId="0352FBA0"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1</w:t>
                                  </w:r>
                                </w:p>
                              </w:tc>
                              <w:tc>
                                <w:tcPr>
                                  <w:tcW w:w="992" w:type="dxa"/>
                                  <w:vAlign w:val="center"/>
                                </w:tcPr>
                                <w:p w14:paraId="218BE838" w14:textId="77777777" w:rsidR="00D60C96" w:rsidRPr="00196C4D" w:rsidRDefault="00D60C96" w:rsidP="00DB4097">
                                  <w:pPr>
                                    <w:widowControl/>
                                    <w:spacing w:line="240" w:lineRule="atLeast"/>
                                    <w:jc w:val="right"/>
                                    <w:rPr>
                                      <w:rFonts w:ascii="標楷體" w:eastAsia="標楷體" w:hAnsi="標楷體"/>
                                      <w:bCs/>
                                      <w:color w:val="000000"/>
                                      <w:sz w:val="20"/>
                                      <w:szCs w:val="20"/>
                                    </w:rPr>
                                  </w:pPr>
                                  <w:r w:rsidRPr="00196C4D">
                                    <w:rPr>
                                      <w:rFonts w:ascii="標楷體" w:eastAsia="標楷體" w:hAnsi="標楷體"/>
                                      <w:color w:val="000000"/>
                                      <w:sz w:val="20"/>
                                      <w:szCs w:val="20"/>
                                    </w:rPr>
                                    <w:t>2,932</w:t>
                                  </w:r>
                                </w:p>
                              </w:tc>
                              <w:tc>
                                <w:tcPr>
                                  <w:tcW w:w="709" w:type="dxa"/>
                                  <w:vAlign w:val="center"/>
                                </w:tcPr>
                                <w:p w14:paraId="0F585D94"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color w:val="000000"/>
                                      <w:sz w:val="20"/>
                                      <w:szCs w:val="20"/>
                                    </w:rPr>
                                    <w:t>1</w:t>
                                  </w:r>
                                </w:p>
                              </w:tc>
                              <w:tc>
                                <w:tcPr>
                                  <w:tcW w:w="927" w:type="dxa"/>
                                  <w:vAlign w:val="center"/>
                                </w:tcPr>
                                <w:p w14:paraId="4C0AA7D8" w14:textId="77777777" w:rsidR="00D60C96" w:rsidRPr="00196C4D" w:rsidRDefault="00D60C96" w:rsidP="00DB4097">
                                  <w:pPr>
                                    <w:widowControl/>
                                    <w:spacing w:line="240" w:lineRule="atLeast"/>
                                    <w:jc w:val="right"/>
                                    <w:rPr>
                                      <w:rFonts w:ascii="標楷體" w:eastAsia="標楷體" w:hAnsi="標楷體"/>
                                      <w:bCs/>
                                      <w:color w:val="000000"/>
                                      <w:sz w:val="20"/>
                                      <w:szCs w:val="20"/>
                                    </w:rPr>
                                  </w:pPr>
                                  <w:r w:rsidRPr="00196C4D">
                                    <w:rPr>
                                      <w:rFonts w:ascii="標楷體" w:eastAsia="標楷體" w:hAnsi="標楷體"/>
                                      <w:color w:val="000000"/>
                                      <w:sz w:val="20"/>
                                      <w:szCs w:val="20"/>
                                    </w:rPr>
                                    <w:t>2,932</w:t>
                                  </w:r>
                                </w:p>
                              </w:tc>
                            </w:tr>
                            <w:tr w:rsidR="00D60C96" w:rsidRPr="00196C4D" w14:paraId="69A77BD4" w14:textId="77777777" w:rsidTr="00CC60BF">
                              <w:trPr>
                                <w:trHeight w:hRule="exact" w:val="397"/>
                              </w:trPr>
                              <w:tc>
                                <w:tcPr>
                                  <w:tcW w:w="421" w:type="dxa"/>
                                  <w:vAlign w:val="center"/>
                                </w:tcPr>
                                <w:p w14:paraId="5B58C10D"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2</w:t>
                                  </w:r>
                                </w:p>
                              </w:tc>
                              <w:tc>
                                <w:tcPr>
                                  <w:tcW w:w="2409" w:type="dxa"/>
                                  <w:vAlign w:val="center"/>
                                </w:tcPr>
                                <w:p w14:paraId="76F2F852" w14:textId="77777777" w:rsidR="00D60C96" w:rsidRPr="00196C4D" w:rsidRDefault="00D60C96" w:rsidP="00DB4097">
                                  <w:pPr>
                                    <w:widowControl/>
                                    <w:spacing w:line="240" w:lineRule="atLeast"/>
                                    <w:rPr>
                                      <w:rFonts w:ascii="標楷體" w:eastAsia="標楷體" w:hAnsi="標楷體"/>
                                      <w:bCs/>
                                      <w:color w:val="000000"/>
                                      <w:sz w:val="20"/>
                                      <w:szCs w:val="20"/>
                                    </w:rPr>
                                  </w:pPr>
                                  <w:r w:rsidRPr="00196C4D">
                                    <w:rPr>
                                      <w:rFonts w:ascii="標楷體" w:eastAsia="標楷體" w:hAnsi="標楷體" w:hint="eastAsia"/>
                                      <w:bCs/>
                                      <w:color w:val="000000"/>
                                      <w:sz w:val="20"/>
                                      <w:szCs w:val="20"/>
                                    </w:rPr>
                                    <w:t>全○信企業</w:t>
                                  </w:r>
                                </w:p>
                              </w:tc>
                              <w:tc>
                                <w:tcPr>
                                  <w:tcW w:w="709" w:type="dxa"/>
                                  <w:vAlign w:val="center"/>
                                </w:tcPr>
                                <w:p w14:paraId="622D5181"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1</w:t>
                                  </w:r>
                                </w:p>
                              </w:tc>
                              <w:tc>
                                <w:tcPr>
                                  <w:tcW w:w="992" w:type="dxa"/>
                                  <w:vAlign w:val="center"/>
                                </w:tcPr>
                                <w:p w14:paraId="7F9CBB78" w14:textId="77777777" w:rsidR="00D60C96" w:rsidRPr="00196C4D" w:rsidRDefault="00D60C96" w:rsidP="00DB4097">
                                  <w:pPr>
                                    <w:widowControl/>
                                    <w:spacing w:line="240" w:lineRule="atLeast"/>
                                    <w:jc w:val="right"/>
                                    <w:rPr>
                                      <w:rFonts w:ascii="標楷體" w:eastAsia="標楷體" w:hAnsi="標楷體"/>
                                      <w:bCs/>
                                      <w:color w:val="000000"/>
                                      <w:sz w:val="20"/>
                                      <w:szCs w:val="20"/>
                                    </w:rPr>
                                  </w:pPr>
                                  <w:r w:rsidRPr="00196C4D">
                                    <w:rPr>
                                      <w:rFonts w:ascii="標楷體" w:eastAsia="標楷體" w:hAnsi="標楷體"/>
                                      <w:color w:val="000000"/>
                                      <w:sz w:val="20"/>
                                      <w:szCs w:val="20"/>
                                    </w:rPr>
                                    <w:t>4,314</w:t>
                                  </w:r>
                                </w:p>
                              </w:tc>
                              <w:tc>
                                <w:tcPr>
                                  <w:tcW w:w="709" w:type="dxa"/>
                                  <w:vAlign w:val="center"/>
                                </w:tcPr>
                                <w:p w14:paraId="3AD0E33B"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color w:val="000000"/>
                                      <w:sz w:val="20"/>
                                      <w:szCs w:val="20"/>
                                    </w:rPr>
                                    <w:t>1</w:t>
                                  </w:r>
                                </w:p>
                              </w:tc>
                              <w:tc>
                                <w:tcPr>
                                  <w:tcW w:w="927" w:type="dxa"/>
                                  <w:vAlign w:val="center"/>
                                </w:tcPr>
                                <w:p w14:paraId="7AAA12FD" w14:textId="77777777" w:rsidR="00D60C96" w:rsidRPr="00196C4D" w:rsidRDefault="00D60C96" w:rsidP="00DB4097">
                                  <w:pPr>
                                    <w:widowControl/>
                                    <w:spacing w:line="240" w:lineRule="atLeast"/>
                                    <w:jc w:val="right"/>
                                    <w:rPr>
                                      <w:rFonts w:ascii="標楷體" w:eastAsia="標楷體" w:hAnsi="標楷體"/>
                                      <w:bCs/>
                                      <w:color w:val="000000"/>
                                      <w:sz w:val="20"/>
                                      <w:szCs w:val="20"/>
                                    </w:rPr>
                                  </w:pPr>
                                  <w:r w:rsidRPr="00196C4D">
                                    <w:rPr>
                                      <w:rFonts w:ascii="標楷體" w:eastAsia="標楷體" w:hAnsi="標楷體"/>
                                      <w:color w:val="000000"/>
                                      <w:sz w:val="20"/>
                                      <w:szCs w:val="20"/>
                                    </w:rPr>
                                    <w:t>4,314</w:t>
                                  </w:r>
                                </w:p>
                              </w:tc>
                            </w:tr>
                            <w:tr w:rsidR="00D60C96" w:rsidRPr="00196C4D" w14:paraId="000C7445" w14:textId="77777777" w:rsidTr="00CC60BF">
                              <w:trPr>
                                <w:trHeight w:hRule="exact" w:val="397"/>
                              </w:trPr>
                              <w:tc>
                                <w:tcPr>
                                  <w:tcW w:w="421" w:type="dxa"/>
                                  <w:vAlign w:val="center"/>
                                </w:tcPr>
                                <w:p w14:paraId="59466109"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3</w:t>
                                  </w:r>
                                </w:p>
                              </w:tc>
                              <w:tc>
                                <w:tcPr>
                                  <w:tcW w:w="2409" w:type="dxa"/>
                                  <w:vAlign w:val="center"/>
                                </w:tcPr>
                                <w:p w14:paraId="7C057B1F" w14:textId="77777777" w:rsidR="00D60C96" w:rsidRPr="00196C4D" w:rsidRDefault="00D60C96" w:rsidP="00DB4097">
                                  <w:pPr>
                                    <w:widowControl/>
                                    <w:spacing w:line="240" w:lineRule="atLeast"/>
                                    <w:rPr>
                                      <w:rFonts w:ascii="標楷體" w:eastAsia="標楷體" w:hAnsi="標楷體"/>
                                      <w:bCs/>
                                      <w:color w:val="000000"/>
                                      <w:sz w:val="20"/>
                                      <w:szCs w:val="20"/>
                                    </w:rPr>
                                  </w:pPr>
                                  <w:r w:rsidRPr="00196C4D">
                                    <w:rPr>
                                      <w:rFonts w:ascii="標楷體" w:eastAsia="標楷體" w:hAnsi="標楷體" w:hint="eastAsia"/>
                                      <w:bCs/>
                                      <w:color w:val="000000"/>
                                      <w:sz w:val="20"/>
                                      <w:szCs w:val="20"/>
                                    </w:rPr>
                                    <w:t>立○機電</w:t>
                                  </w:r>
                                </w:p>
                              </w:tc>
                              <w:tc>
                                <w:tcPr>
                                  <w:tcW w:w="709" w:type="dxa"/>
                                  <w:vAlign w:val="center"/>
                                </w:tcPr>
                                <w:p w14:paraId="795140D4"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2</w:t>
                                  </w:r>
                                  <w:r w:rsidRPr="00196C4D">
                                    <w:rPr>
                                      <w:rFonts w:ascii="標楷體" w:eastAsia="標楷體" w:hAnsi="標楷體"/>
                                      <w:bCs/>
                                      <w:color w:val="000000"/>
                                      <w:sz w:val="20"/>
                                      <w:szCs w:val="20"/>
                                    </w:rPr>
                                    <w:t>1</w:t>
                                  </w:r>
                                </w:p>
                              </w:tc>
                              <w:tc>
                                <w:tcPr>
                                  <w:tcW w:w="992" w:type="dxa"/>
                                  <w:vAlign w:val="center"/>
                                </w:tcPr>
                                <w:p w14:paraId="3D310CDC" w14:textId="77777777" w:rsidR="00D60C96" w:rsidRPr="00196C4D" w:rsidRDefault="00D60C96" w:rsidP="00DB4097">
                                  <w:pPr>
                                    <w:widowControl/>
                                    <w:spacing w:line="240" w:lineRule="atLeast"/>
                                    <w:jc w:val="right"/>
                                    <w:rPr>
                                      <w:rFonts w:ascii="標楷體" w:eastAsia="標楷體" w:hAnsi="標楷體"/>
                                      <w:bCs/>
                                      <w:color w:val="000000"/>
                                      <w:sz w:val="20"/>
                                      <w:szCs w:val="20"/>
                                    </w:rPr>
                                  </w:pPr>
                                  <w:r w:rsidRPr="00196C4D">
                                    <w:rPr>
                                      <w:rFonts w:ascii="標楷體" w:eastAsia="標楷體" w:hAnsi="標楷體"/>
                                      <w:color w:val="000000"/>
                                      <w:sz w:val="20"/>
                                      <w:szCs w:val="20"/>
                                    </w:rPr>
                                    <w:t>19,422</w:t>
                                  </w:r>
                                </w:p>
                              </w:tc>
                              <w:tc>
                                <w:tcPr>
                                  <w:tcW w:w="709" w:type="dxa"/>
                                  <w:vAlign w:val="center"/>
                                </w:tcPr>
                                <w:p w14:paraId="1DC739E7"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w:t>
                                  </w:r>
                                </w:p>
                              </w:tc>
                              <w:tc>
                                <w:tcPr>
                                  <w:tcW w:w="927" w:type="dxa"/>
                                  <w:vAlign w:val="center"/>
                                </w:tcPr>
                                <w:p w14:paraId="7F050E8F" w14:textId="77777777" w:rsidR="00D60C96" w:rsidRPr="00196C4D" w:rsidRDefault="00D60C96" w:rsidP="00DB4097">
                                  <w:pPr>
                                    <w:widowControl/>
                                    <w:spacing w:line="240" w:lineRule="atLeast"/>
                                    <w:jc w:val="right"/>
                                    <w:rPr>
                                      <w:rFonts w:ascii="標楷體" w:eastAsia="標楷體" w:hAnsi="標楷體"/>
                                      <w:bCs/>
                                      <w:color w:val="000000"/>
                                      <w:sz w:val="20"/>
                                      <w:szCs w:val="20"/>
                                    </w:rPr>
                                  </w:pPr>
                                  <w:r w:rsidRPr="00196C4D">
                                    <w:rPr>
                                      <w:rFonts w:ascii="標楷體" w:eastAsia="標楷體" w:hAnsi="標楷體" w:hint="eastAsia"/>
                                      <w:bCs/>
                                      <w:color w:val="000000"/>
                                      <w:sz w:val="20"/>
                                      <w:szCs w:val="20"/>
                                    </w:rPr>
                                    <w:t>-</w:t>
                                  </w:r>
                                </w:p>
                              </w:tc>
                            </w:tr>
                            <w:tr w:rsidR="00D60C96" w:rsidRPr="00196C4D" w14:paraId="1FF645D4" w14:textId="77777777" w:rsidTr="00CC60BF">
                              <w:trPr>
                                <w:trHeight w:hRule="exact" w:val="397"/>
                              </w:trPr>
                              <w:tc>
                                <w:tcPr>
                                  <w:tcW w:w="421" w:type="dxa"/>
                                  <w:vAlign w:val="center"/>
                                </w:tcPr>
                                <w:p w14:paraId="78D53954"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4</w:t>
                                  </w:r>
                                </w:p>
                              </w:tc>
                              <w:tc>
                                <w:tcPr>
                                  <w:tcW w:w="2409" w:type="dxa"/>
                                  <w:vAlign w:val="center"/>
                                </w:tcPr>
                                <w:p w14:paraId="2705498C" w14:textId="77777777" w:rsidR="00D60C96" w:rsidRPr="00196C4D" w:rsidRDefault="00D60C96" w:rsidP="00DB4097">
                                  <w:pPr>
                                    <w:widowControl/>
                                    <w:spacing w:line="240" w:lineRule="atLeast"/>
                                    <w:rPr>
                                      <w:rFonts w:ascii="標楷體" w:eastAsia="標楷體" w:hAnsi="標楷體"/>
                                      <w:bCs/>
                                      <w:color w:val="000000"/>
                                      <w:sz w:val="20"/>
                                      <w:szCs w:val="20"/>
                                    </w:rPr>
                                  </w:pPr>
                                  <w:r w:rsidRPr="00196C4D">
                                    <w:rPr>
                                      <w:rFonts w:ascii="標楷體" w:eastAsia="標楷體" w:hAnsi="標楷體" w:hint="eastAsia"/>
                                      <w:bCs/>
                                      <w:color w:val="000000"/>
                                      <w:sz w:val="20"/>
                                      <w:szCs w:val="20"/>
                                    </w:rPr>
                                    <w:t>久○營造</w:t>
                                  </w:r>
                                </w:p>
                              </w:tc>
                              <w:tc>
                                <w:tcPr>
                                  <w:tcW w:w="709" w:type="dxa"/>
                                  <w:vAlign w:val="center"/>
                                </w:tcPr>
                                <w:p w14:paraId="10E3550E"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4</w:t>
                                  </w:r>
                                </w:p>
                              </w:tc>
                              <w:tc>
                                <w:tcPr>
                                  <w:tcW w:w="992" w:type="dxa"/>
                                  <w:vAlign w:val="center"/>
                                </w:tcPr>
                                <w:p w14:paraId="7C42C1B7" w14:textId="77777777" w:rsidR="00D60C96" w:rsidRPr="00196C4D" w:rsidRDefault="00D60C96" w:rsidP="00DB4097">
                                  <w:pPr>
                                    <w:widowControl/>
                                    <w:spacing w:line="240" w:lineRule="atLeast"/>
                                    <w:jc w:val="right"/>
                                    <w:rPr>
                                      <w:rFonts w:ascii="標楷體" w:eastAsia="標楷體" w:hAnsi="標楷體"/>
                                      <w:bCs/>
                                      <w:color w:val="000000"/>
                                      <w:sz w:val="20"/>
                                      <w:szCs w:val="20"/>
                                    </w:rPr>
                                  </w:pPr>
                                  <w:r w:rsidRPr="00196C4D">
                                    <w:rPr>
                                      <w:rFonts w:ascii="標楷體" w:eastAsia="標楷體" w:hAnsi="標楷體"/>
                                      <w:color w:val="000000"/>
                                      <w:sz w:val="20"/>
                                      <w:szCs w:val="20"/>
                                    </w:rPr>
                                    <w:t>33,481</w:t>
                                  </w:r>
                                </w:p>
                              </w:tc>
                              <w:tc>
                                <w:tcPr>
                                  <w:tcW w:w="709" w:type="dxa"/>
                                  <w:vAlign w:val="center"/>
                                </w:tcPr>
                                <w:p w14:paraId="280E7C33"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color w:val="000000"/>
                                      <w:sz w:val="20"/>
                                      <w:szCs w:val="20"/>
                                    </w:rPr>
                                    <w:t>1</w:t>
                                  </w:r>
                                </w:p>
                              </w:tc>
                              <w:tc>
                                <w:tcPr>
                                  <w:tcW w:w="927" w:type="dxa"/>
                                  <w:vAlign w:val="center"/>
                                </w:tcPr>
                                <w:p w14:paraId="4EBF6799" w14:textId="77777777" w:rsidR="00D60C96" w:rsidRPr="00196C4D" w:rsidRDefault="00D60C96" w:rsidP="00DB4097">
                                  <w:pPr>
                                    <w:widowControl/>
                                    <w:spacing w:line="240" w:lineRule="atLeast"/>
                                    <w:jc w:val="right"/>
                                    <w:rPr>
                                      <w:rFonts w:ascii="標楷體" w:eastAsia="標楷體" w:hAnsi="標楷體"/>
                                      <w:bCs/>
                                      <w:color w:val="000000"/>
                                      <w:sz w:val="20"/>
                                      <w:szCs w:val="20"/>
                                    </w:rPr>
                                  </w:pPr>
                                  <w:r w:rsidRPr="00196C4D">
                                    <w:rPr>
                                      <w:rFonts w:ascii="標楷體" w:eastAsia="標楷體" w:hAnsi="標楷體"/>
                                      <w:color w:val="000000"/>
                                      <w:sz w:val="20"/>
                                      <w:szCs w:val="20"/>
                                    </w:rPr>
                                    <w:t>7,841</w:t>
                                  </w:r>
                                </w:p>
                              </w:tc>
                            </w:tr>
                            <w:tr w:rsidR="00D60C96" w:rsidRPr="00196C4D" w14:paraId="68D9E78D" w14:textId="77777777" w:rsidTr="00CC60BF">
                              <w:trPr>
                                <w:trHeight w:hRule="exact" w:val="397"/>
                              </w:trPr>
                              <w:tc>
                                <w:tcPr>
                                  <w:tcW w:w="421" w:type="dxa"/>
                                  <w:vAlign w:val="center"/>
                                </w:tcPr>
                                <w:p w14:paraId="45E1A969"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5</w:t>
                                  </w:r>
                                </w:p>
                              </w:tc>
                              <w:tc>
                                <w:tcPr>
                                  <w:tcW w:w="2409" w:type="dxa"/>
                                  <w:vAlign w:val="center"/>
                                </w:tcPr>
                                <w:p w14:paraId="7D2D0159" w14:textId="77777777" w:rsidR="00D60C96" w:rsidRPr="00196C4D" w:rsidRDefault="00D60C96" w:rsidP="00DB4097">
                                  <w:pPr>
                                    <w:widowControl/>
                                    <w:spacing w:line="240" w:lineRule="atLeast"/>
                                    <w:rPr>
                                      <w:rFonts w:ascii="標楷體" w:eastAsia="標楷體" w:hAnsi="標楷體"/>
                                      <w:bCs/>
                                      <w:color w:val="000000"/>
                                      <w:sz w:val="20"/>
                                      <w:szCs w:val="20"/>
                                    </w:rPr>
                                  </w:pPr>
                                  <w:r w:rsidRPr="00196C4D">
                                    <w:rPr>
                                      <w:rFonts w:ascii="標楷體" w:eastAsia="標楷體" w:hAnsi="標楷體" w:hint="eastAsia"/>
                                      <w:bCs/>
                                      <w:color w:val="000000"/>
                                      <w:sz w:val="20"/>
                                      <w:szCs w:val="20"/>
                                    </w:rPr>
                                    <w:t>合○工程行</w:t>
                                  </w:r>
                                </w:p>
                              </w:tc>
                              <w:tc>
                                <w:tcPr>
                                  <w:tcW w:w="709" w:type="dxa"/>
                                  <w:vAlign w:val="center"/>
                                </w:tcPr>
                                <w:p w14:paraId="4299BC3A"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1</w:t>
                                  </w:r>
                                  <w:r w:rsidRPr="00196C4D">
                                    <w:rPr>
                                      <w:rFonts w:ascii="標楷體" w:eastAsia="標楷體" w:hAnsi="標楷體"/>
                                      <w:bCs/>
                                      <w:color w:val="000000"/>
                                      <w:sz w:val="20"/>
                                      <w:szCs w:val="20"/>
                                    </w:rPr>
                                    <w:t>3</w:t>
                                  </w:r>
                                </w:p>
                              </w:tc>
                              <w:tc>
                                <w:tcPr>
                                  <w:tcW w:w="992" w:type="dxa"/>
                                  <w:vAlign w:val="center"/>
                                </w:tcPr>
                                <w:p w14:paraId="1ED6D184" w14:textId="77777777" w:rsidR="00D60C96" w:rsidRPr="00196C4D" w:rsidRDefault="00D60C96" w:rsidP="00DB4097">
                                  <w:pPr>
                                    <w:widowControl/>
                                    <w:spacing w:line="240" w:lineRule="atLeast"/>
                                    <w:jc w:val="right"/>
                                    <w:rPr>
                                      <w:rFonts w:ascii="標楷體" w:eastAsia="標楷體" w:hAnsi="標楷體"/>
                                      <w:bCs/>
                                      <w:color w:val="000000"/>
                                      <w:sz w:val="20"/>
                                      <w:szCs w:val="20"/>
                                    </w:rPr>
                                  </w:pPr>
                                  <w:r w:rsidRPr="00196C4D">
                                    <w:rPr>
                                      <w:rFonts w:ascii="標楷體" w:eastAsia="標楷體" w:hAnsi="標楷體"/>
                                      <w:color w:val="000000"/>
                                      <w:sz w:val="20"/>
                                      <w:szCs w:val="20"/>
                                    </w:rPr>
                                    <w:t>14,485</w:t>
                                  </w:r>
                                </w:p>
                              </w:tc>
                              <w:tc>
                                <w:tcPr>
                                  <w:tcW w:w="709" w:type="dxa"/>
                                  <w:vAlign w:val="center"/>
                                </w:tcPr>
                                <w:p w14:paraId="323083A1"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w:t>
                                  </w:r>
                                </w:p>
                              </w:tc>
                              <w:tc>
                                <w:tcPr>
                                  <w:tcW w:w="927" w:type="dxa"/>
                                  <w:vAlign w:val="center"/>
                                </w:tcPr>
                                <w:p w14:paraId="0A3686B1" w14:textId="77777777" w:rsidR="00D60C96" w:rsidRPr="00196C4D" w:rsidRDefault="00D60C96" w:rsidP="00DB4097">
                                  <w:pPr>
                                    <w:widowControl/>
                                    <w:spacing w:line="240" w:lineRule="atLeast"/>
                                    <w:jc w:val="right"/>
                                    <w:rPr>
                                      <w:rFonts w:ascii="標楷體" w:eastAsia="標楷體" w:hAnsi="標楷體"/>
                                      <w:bCs/>
                                      <w:color w:val="000000"/>
                                      <w:sz w:val="20"/>
                                      <w:szCs w:val="20"/>
                                    </w:rPr>
                                  </w:pPr>
                                  <w:r w:rsidRPr="00196C4D">
                                    <w:rPr>
                                      <w:rFonts w:ascii="標楷體" w:eastAsia="標楷體" w:hAnsi="標楷體" w:hint="eastAsia"/>
                                      <w:bCs/>
                                      <w:color w:val="000000"/>
                                      <w:sz w:val="20"/>
                                      <w:szCs w:val="20"/>
                                    </w:rPr>
                                    <w:t>-</w:t>
                                  </w:r>
                                </w:p>
                              </w:tc>
                            </w:tr>
                            <w:tr w:rsidR="00D60C96" w:rsidRPr="00196C4D" w14:paraId="13A792F7" w14:textId="77777777" w:rsidTr="00CC60BF">
                              <w:trPr>
                                <w:trHeight w:hRule="exact" w:val="397"/>
                              </w:trPr>
                              <w:tc>
                                <w:tcPr>
                                  <w:tcW w:w="421" w:type="dxa"/>
                                  <w:vAlign w:val="center"/>
                                </w:tcPr>
                                <w:p w14:paraId="0A94EF5B"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6</w:t>
                                  </w:r>
                                </w:p>
                              </w:tc>
                              <w:tc>
                                <w:tcPr>
                                  <w:tcW w:w="2409" w:type="dxa"/>
                                  <w:vAlign w:val="center"/>
                                </w:tcPr>
                                <w:p w14:paraId="0EAF3574" w14:textId="77777777" w:rsidR="00D60C96" w:rsidRPr="00196C4D" w:rsidRDefault="00D60C96" w:rsidP="00DB4097">
                                  <w:pPr>
                                    <w:widowControl/>
                                    <w:spacing w:line="240" w:lineRule="atLeast"/>
                                    <w:rPr>
                                      <w:rFonts w:ascii="標楷體" w:eastAsia="標楷體" w:hAnsi="標楷體"/>
                                      <w:bCs/>
                                      <w:color w:val="000000"/>
                                      <w:sz w:val="20"/>
                                      <w:szCs w:val="20"/>
                                    </w:rPr>
                                  </w:pPr>
                                  <w:r w:rsidRPr="00196C4D">
                                    <w:rPr>
                                      <w:rFonts w:ascii="標楷體" w:eastAsia="標楷體" w:hAnsi="標楷體" w:hint="eastAsia"/>
                                      <w:bCs/>
                                      <w:color w:val="000000"/>
                                      <w:sz w:val="20"/>
                                      <w:szCs w:val="20"/>
                                    </w:rPr>
                                    <w:t>萬○航空科技</w:t>
                                  </w:r>
                                </w:p>
                              </w:tc>
                              <w:tc>
                                <w:tcPr>
                                  <w:tcW w:w="709" w:type="dxa"/>
                                  <w:vAlign w:val="center"/>
                                </w:tcPr>
                                <w:p w14:paraId="72A249E0"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1</w:t>
                                  </w:r>
                                  <w:r w:rsidRPr="00196C4D">
                                    <w:rPr>
                                      <w:rFonts w:ascii="標楷體" w:eastAsia="標楷體" w:hAnsi="標楷體"/>
                                      <w:bCs/>
                                      <w:color w:val="000000"/>
                                      <w:sz w:val="20"/>
                                      <w:szCs w:val="20"/>
                                    </w:rPr>
                                    <w:t>5</w:t>
                                  </w:r>
                                </w:p>
                              </w:tc>
                              <w:tc>
                                <w:tcPr>
                                  <w:tcW w:w="992" w:type="dxa"/>
                                  <w:vAlign w:val="center"/>
                                </w:tcPr>
                                <w:p w14:paraId="56F9130E" w14:textId="77777777" w:rsidR="00D60C96" w:rsidRPr="00196C4D" w:rsidRDefault="00D60C96" w:rsidP="00DB4097">
                                  <w:pPr>
                                    <w:widowControl/>
                                    <w:spacing w:line="240" w:lineRule="atLeast"/>
                                    <w:jc w:val="right"/>
                                    <w:rPr>
                                      <w:rFonts w:ascii="標楷體" w:eastAsia="標楷體" w:hAnsi="標楷體"/>
                                      <w:bCs/>
                                      <w:color w:val="000000"/>
                                      <w:sz w:val="20"/>
                                      <w:szCs w:val="20"/>
                                    </w:rPr>
                                  </w:pPr>
                                  <w:r w:rsidRPr="00196C4D">
                                    <w:rPr>
                                      <w:rFonts w:ascii="標楷體" w:eastAsia="標楷體" w:hAnsi="標楷體"/>
                                      <w:color w:val="000000"/>
                                      <w:sz w:val="20"/>
                                      <w:szCs w:val="20"/>
                                    </w:rPr>
                                    <w:t>210,806</w:t>
                                  </w:r>
                                </w:p>
                              </w:tc>
                              <w:tc>
                                <w:tcPr>
                                  <w:tcW w:w="709" w:type="dxa"/>
                                  <w:vAlign w:val="center"/>
                                </w:tcPr>
                                <w:p w14:paraId="2C5CE384"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w:t>
                                  </w:r>
                                </w:p>
                              </w:tc>
                              <w:tc>
                                <w:tcPr>
                                  <w:tcW w:w="927" w:type="dxa"/>
                                  <w:vAlign w:val="center"/>
                                </w:tcPr>
                                <w:p w14:paraId="02911A38" w14:textId="77777777" w:rsidR="00D60C96" w:rsidRPr="00196C4D" w:rsidRDefault="00D60C96" w:rsidP="00DB4097">
                                  <w:pPr>
                                    <w:widowControl/>
                                    <w:spacing w:line="240" w:lineRule="atLeast"/>
                                    <w:jc w:val="right"/>
                                    <w:rPr>
                                      <w:rFonts w:ascii="標楷體" w:eastAsia="標楷體" w:hAnsi="標楷體"/>
                                      <w:bCs/>
                                      <w:color w:val="000000"/>
                                      <w:sz w:val="20"/>
                                      <w:szCs w:val="20"/>
                                    </w:rPr>
                                  </w:pPr>
                                  <w:r w:rsidRPr="00196C4D">
                                    <w:rPr>
                                      <w:rFonts w:ascii="標楷體" w:eastAsia="標楷體" w:hAnsi="標楷體" w:hint="eastAsia"/>
                                      <w:bCs/>
                                      <w:color w:val="000000"/>
                                      <w:sz w:val="20"/>
                                      <w:szCs w:val="20"/>
                                    </w:rPr>
                                    <w:t>-</w:t>
                                  </w:r>
                                </w:p>
                              </w:tc>
                            </w:tr>
                            <w:tr w:rsidR="00D60C96" w:rsidRPr="00196C4D" w14:paraId="509D3EBB" w14:textId="77777777" w:rsidTr="00CC60BF">
                              <w:trPr>
                                <w:trHeight w:hRule="exact" w:val="397"/>
                              </w:trPr>
                              <w:tc>
                                <w:tcPr>
                                  <w:tcW w:w="421" w:type="dxa"/>
                                  <w:vAlign w:val="center"/>
                                </w:tcPr>
                                <w:p w14:paraId="1EBDBF30"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7</w:t>
                                  </w:r>
                                </w:p>
                              </w:tc>
                              <w:tc>
                                <w:tcPr>
                                  <w:tcW w:w="2409" w:type="dxa"/>
                                  <w:vAlign w:val="center"/>
                                </w:tcPr>
                                <w:p w14:paraId="705C5A6B" w14:textId="77777777" w:rsidR="00D60C96" w:rsidRPr="00196C4D" w:rsidRDefault="00D60C96" w:rsidP="00DB4097">
                                  <w:pPr>
                                    <w:widowControl/>
                                    <w:spacing w:line="240" w:lineRule="atLeast"/>
                                    <w:rPr>
                                      <w:rFonts w:ascii="標楷體" w:eastAsia="標楷體" w:hAnsi="標楷體"/>
                                      <w:bCs/>
                                      <w:color w:val="000000"/>
                                      <w:sz w:val="20"/>
                                      <w:szCs w:val="20"/>
                                    </w:rPr>
                                  </w:pPr>
                                  <w:r w:rsidRPr="00196C4D">
                                    <w:rPr>
                                      <w:rFonts w:ascii="標楷體" w:eastAsia="標楷體" w:hAnsi="標楷體" w:hint="eastAsia"/>
                                      <w:bCs/>
                                      <w:color w:val="000000"/>
                                      <w:sz w:val="20"/>
                                      <w:szCs w:val="20"/>
                                    </w:rPr>
                                    <w:t>合○實業社</w:t>
                                  </w:r>
                                </w:p>
                              </w:tc>
                              <w:tc>
                                <w:tcPr>
                                  <w:tcW w:w="709" w:type="dxa"/>
                                  <w:vAlign w:val="center"/>
                                </w:tcPr>
                                <w:p w14:paraId="2205ADBD"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1</w:t>
                                  </w:r>
                                </w:p>
                              </w:tc>
                              <w:tc>
                                <w:tcPr>
                                  <w:tcW w:w="992" w:type="dxa"/>
                                  <w:vAlign w:val="center"/>
                                </w:tcPr>
                                <w:p w14:paraId="4EE6F0AB" w14:textId="77777777" w:rsidR="00D60C96" w:rsidRPr="00196C4D" w:rsidRDefault="00D60C96" w:rsidP="00DB4097">
                                  <w:pPr>
                                    <w:widowControl/>
                                    <w:spacing w:line="240" w:lineRule="atLeast"/>
                                    <w:jc w:val="right"/>
                                    <w:rPr>
                                      <w:rFonts w:ascii="標楷體" w:eastAsia="標楷體" w:hAnsi="標楷體"/>
                                      <w:bCs/>
                                      <w:color w:val="000000"/>
                                      <w:sz w:val="20"/>
                                      <w:szCs w:val="20"/>
                                    </w:rPr>
                                  </w:pPr>
                                  <w:r w:rsidRPr="00196C4D">
                                    <w:rPr>
                                      <w:rFonts w:ascii="標楷體" w:eastAsia="標楷體" w:hAnsi="標楷體"/>
                                      <w:color w:val="000000"/>
                                      <w:sz w:val="20"/>
                                      <w:szCs w:val="20"/>
                                    </w:rPr>
                                    <w:t>6,870</w:t>
                                  </w:r>
                                </w:p>
                              </w:tc>
                              <w:tc>
                                <w:tcPr>
                                  <w:tcW w:w="709" w:type="dxa"/>
                                  <w:vAlign w:val="center"/>
                                </w:tcPr>
                                <w:p w14:paraId="0CABB521"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color w:val="000000"/>
                                      <w:sz w:val="20"/>
                                      <w:szCs w:val="20"/>
                                    </w:rPr>
                                    <w:t>1</w:t>
                                  </w:r>
                                </w:p>
                              </w:tc>
                              <w:tc>
                                <w:tcPr>
                                  <w:tcW w:w="927" w:type="dxa"/>
                                  <w:vAlign w:val="center"/>
                                </w:tcPr>
                                <w:p w14:paraId="325060C5" w14:textId="77777777" w:rsidR="00D60C96" w:rsidRPr="00196C4D" w:rsidRDefault="00D60C96" w:rsidP="00DB4097">
                                  <w:pPr>
                                    <w:widowControl/>
                                    <w:spacing w:line="240" w:lineRule="atLeast"/>
                                    <w:jc w:val="right"/>
                                    <w:rPr>
                                      <w:rFonts w:ascii="標楷體" w:eastAsia="標楷體" w:hAnsi="標楷體"/>
                                      <w:bCs/>
                                      <w:color w:val="000000"/>
                                      <w:sz w:val="20"/>
                                      <w:szCs w:val="20"/>
                                    </w:rPr>
                                  </w:pPr>
                                  <w:r w:rsidRPr="00196C4D">
                                    <w:rPr>
                                      <w:rFonts w:ascii="標楷體" w:eastAsia="標楷體" w:hAnsi="標楷體" w:hint="eastAsia"/>
                                      <w:color w:val="000000"/>
                                      <w:sz w:val="20"/>
                                      <w:szCs w:val="20"/>
                                    </w:rPr>
                                    <w:t> </w:t>
                                  </w:r>
                                  <w:r w:rsidRPr="00196C4D">
                                    <w:rPr>
                                      <w:rFonts w:ascii="標楷體" w:eastAsia="標楷體" w:hAnsi="標楷體"/>
                                      <w:color w:val="000000"/>
                                      <w:sz w:val="20"/>
                                      <w:szCs w:val="20"/>
                                    </w:rPr>
                                    <w:t>6,870</w:t>
                                  </w:r>
                                </w:p>
                              </w:tc>
                            </w:tr>
                            <w:tr w:rsidR="00D60C96" w:rsidRPr="00196C4D" w14:paraId="35DA64A1" w14:textId="77777777" w:rsidTr="00CC60BF">
                              <w:trPr>
                                <w:trHeight w:hRule="exact" w:val="397"/>
                              </w:trPr>
                              <w:tc>
                                <w:tcPr>
                                  <w:tcW w:w="421" w:type="dxa"/>
                                  <w:vAlign w:val="center"/>
                                </w:tcPr>
                                <w:p w14:paraId="3B7C6B9E"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8</w:t>
                                  </w:r>
                                </w:p>
                              </w:tc>
                              <w:tc>
                                <w:tcPr>
                                  <w:tcW w:w="2409" w:type="dxa"/>
                                  <w:vAlign w:val="center"/>
                                </w:tcPr>
                                <w:p w14:paraId="2F396484" w14:textId="77777777" w:rsidR="00D60C96" w:rsidRPr="00196C4D" w:rsidRDefault="00D60C96" w:rsidP="00DB4097">
                                  <w:pPr>
                                    <w:widowControl/>
                                    <w:spacing w:line="240" w:lineRule="atLeast"/>
                                    <w:rPr>
                                      <w:rFonts w:ascii="標楷體" w:eastAsia="標楷體" w:hAnsi="標楷體"/>
                                      <w:bCs/>
                                      <w:color w:val="000000"/>
                                      <w:sz w:val="20"/>
                                      <w:szCs w:val="20"/>
                                    </w:rPr>
                                  </w:pPr>
                                  <w:r w:rsidRPr="00196C4D">
                                    <w:rPr>
                                      <w:rFonts w:ascii="標楷體" w:eastAsia="標楷體" w:hAnsi="標楷體" w:hint="eastAsia"/>
                                      <w:bCs/>
                                      <w:color w:val="000000"/>
                                      <w:sz w:val="20"/>
                                      <w:szCs w:val="20"/>
                                    </w:rPr>
                                    <w:t>偉○資訊</w:t>
                                  </w:r>
                                </w:p>
                              </w:tc>
                              <w:tc>
                                <w:tcPr>
                                  <w:tcW w:w="709" w:type="dxa"/>
                                  <w:vAlign w:val="center"/>
                                </w:tcPr>
                                <w:p w14:paraId="47D1E6CE"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1</w:t>
                                  </w:r>
                                  <w:r w:rsidRPr="00196C4D">
                                    <w:rPr>
                                      <w:rFonts w:ascii="標楷體" w:eastAsia="標楷體" w:hAnsi="標楷體"/>
                                      <w:bCs/>
                                      <w:color w:val="000000"/>
                                      <w:sz w:val="20"/>
                                      <w:szCs w:val="20"/>
                                    </w:rPr>
                                    <w:t>7</w:t>
                                  </w:r>
                                </w:p>
                              </w:tc>
                              <w:tc>
                                <w:tcPr>
                                  <w:tcW w:w="992" w:type="dxa"/>
                                  <w:vAlign w:val="center"/>
                                </w:tcPr>
                                <w:p w14:paraId="5A905848" w14:textId="77777777" w:rsidR="00D60C96" w:rsidRPr="00196C4D" w:rsidRDefault="00D60C96" w:rsidP="00DB4097">
                                  <w:pPr>
                                    <w:widowControl/>
                                    <w:spacing w:line="240" w:lineRule="atLeast"/>
                                    <w:jc w:val="right"/>
                                    <w:rPr>
                                      <w:rFonts w:ascii="標楷體" w:eastAsia="標楷體" w:hAnsi="標楷體"/>
                                      <w:bCs/>
                                      <w:color w:val="000000"/>
                                      <w:sz w:val="20"/>
                                      <w:szCs w:val="20"/>
                                    </w:rPr>
                                  </w:pPr>
                                  <w:r w:rsidRPr="00196C4D">
                                    <w:rPr>
                                      <w:rFonts w:ascii="標楷體" w:eastAsia="標楷體" w:hAnsi="標楷體"/>
                                      <w:color w:val="000000"/>
                                      <w:sz w:val="20"/>
                                      <w:szCs w:val="20"/>
                                    </w:rPr>
                                    <w:t>102,399</w:t>
                                  </w:r>
                                </w:p>
                              </w:tc>
                              <w:tc>
                                <w:tcPr>
                                  <w:tcW w:w="709" w:type="dxa"/>
                                  <w:vAlign w:val="center"/>
                                </w:tcPr>
                                <w:p w14:paraId="6E97AE20"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color w:val="000000"/>
                                      <w:sz w:val="20"/>
                                      <w:szCs w:val="20"/>
                                    </w:rPr>
                                    <w:t>3</w:t>
                                  </w:r>
                                </w:p>
                              </w:tc>
                              <w:tc>
                                <w:tcPr>
                                  <w:tcW w:w="927" w:type="dxa"/>
                                  <w:vAlign w:val="center"/>
                                </w:tcPr>
                                <w:p w14:paraId="4BFFF803" w14:textId="77777777" w:rsidR="00D60C96" w:rsidRPr="00196C4D" w:rsidRDefault="00D60C96" w:rsidP="00DB4097">
                                  <w:pPr>
                                    <w:widowControl/>
                                    <w:spacing w:line="240" w:lineRule="atLeast"/>
                                    <w:jc w:val="right"/>
                                    <w:rPr>
                                      <w:rFonts w:ascii="標楷體" w:eastAsia="標楷體" w:hAnsi="標楷體"/>
                                      <w:bCs/>
                                      <w:color w:val="000000"/>
                                      <w:sz w:val="20"/>
                                      <w:szCs w:val="20"/>
                                    </w:rPr>
                                  </w:pPr>
                                  <w:r w:rsidRPr="00196C4D">
                                    <w:rPr>
                                      <w:rFonts w:ascii="標楷體" w:eastAsia="標楷體" w:hAnsi="標楷體"/>
                                      <w:color w:val="000000"/>
                                      <w:sz w:val="20"/>
                                      <w:szCs w:val="20"/>
                                    </w:rPr>
                                    <w:t>36,608</w:t>
                                  </w:r>
                                </w:p>
                              </w:tc>
                            </w:tr>
                            <w:tr w:rsidR="00D60C96" w:rsidRPr="00196C4D" w14:paraId="12C1333E" w14:textId="77777777" w:rsidTr="00CC60BF">
                              <w:trPr>
                                <w:trHeight w:hRule="exact" w:val="397"/>
                              </w:trPr>
                              <w:tc>
                                <w:tcPr>
                                  <w:tcW w:w="421" w:type="dxa"/>
                                  <w:vAlign w:val="center"/>
                                </w:tcPr>
                                <w:p w14:paraId="165350A7"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9</w:t>
                                  </w:r>
                                </w:p>
                              </w:tc>
                              <w:tc>
                                <w:tcPr>
                                  <w:tcW w:w="2409" w:type="dxa"/>
                                  <w:vAlign w:val="center"/>
                                </w:tcPr>
                                <w:p w14:paraId="1549DA2E" w14:textId="77777777" w:rsidR="00D60C96" w:rsidRPr="00196C4D" w:rsidRDefault="00D60C96" w:rsidP="00D241BE">
                                  <w:pPr>
                                    <w:widowControl/>
                                    <w:spacing w:line="240" w:lineRule="atLeast"/>
                                    <w:ind w:rightChars="-43" w:right="-103"/>
                                    <w:rPr>
                                      <w:rFonts w:ascii="標楷體" w:eastAsia="標楷體" w:hAnsi="標楷體"/>
                                      <w:bCs/>
                                      <w:color w:val="000000"/>
                                      <w:sz w:val="20"/>
                                      <w:szCs w:val="20"/>
                                    </w:rPr>
                                  </w:pPr>
                                  <w:r w:rsidRPr="00196C4D">
                                    <w:rPr>
                                      <w:rFonts w:ascii="標楷體" w:eastAsia="標楷體" w:hAnsi="標楷體" w:hint="eastAsia"/>
                                      <w:bCs/>
                                      <w:color w:val="000000"/>
                                      <w:sz w:val="20"/>
                                      <w:szCs w:val="20"/>
                                    </w:rPr>
                                    <w:t>豐○國際（繳交陸製品）</w:t>
                                  </w:r>
                                </w:p>
                              </w:tc>
                              <w:tc>
                                <w:tcPr>
                                  <w:tcW w:w="709" w:type="dxa"/>
                                  <w:vAlign w:val="center"/>
                                </w:tcPr>
                                <w:p w14:paraId="4D43E370"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1</w:t>
                                  </w:r>
                                  <w:r w:rsidRPr="00196C4D">
                                    <w:rPr>
                                      <w:rFonts w:ascii="標楷體" w:eastAsia="標楷體" w:hAnsi="標楷體"/>
                                      <w:bCs/>
                                      <w:color w:val="000000"/>
                                      <w:sz w:val="20"/>
                                      <w:szCs w:val="20"/>
                                    </w:rPr>
                                    <w:t>1</w:t>
                                  </w:r>
                                </w:p>
                              </w:tc>
                              <w:tc>
                                <w:tcPr>
                                  <w:tcW w:w="992" w:type="dxa"/>
                                  <w:vAlign w:val="center"/>
                                </w:tcPr>
                                <w:p w14:paraId="40791987" w14:textId="77777777" w:rsidR="00D60C96" w:rsidRPr="00196C4D" w:rsidRDefault="00D60C96" w:rsidP="00DB4097">
                                  <w:pPr>
                                    <w:widowControl/>
                                    <w:spacing w:line="240" w:lineRule="atLeast"/>
                                    <w:jc w:val="right"/>
                                    <w:rPr>
                                      <w:rFonts w:ascii="標楷體" w:eastAsia="標楷體" w:hAnsi="標楷體"/>
                                      <w:bCs/>
                                      <w:color w:val="000000"/>
                                      <w:sz w:val="20"/>
                                      <w:szCs w:val="20"/>
                                    </w:rPr>
                                  </w:pPr>
                                  <w:r w:rsidRPr="00196C4D">
                                    <w:rPr>
                                      <w:rFonts w:ascii="標楷體" w:eastAsia="標楷體" w:hAnsi="標楷體"/>
                                      <w:color w:val="000000"/>
                                      <w:sz w:val="20"/>
                                      <w:szCs w:val="20"/>
                                    </w:rPr>
                                    <w:t>33,947</w:t>
                                  </w:r>
                                </w:p>
                              </w:tc>
                              <w:tc>
                                <w:tcPr>
                                  <w:tcW w:w="709" w:type="dxa"/>
                                  <w:vAlign w:val="center"/>
                                </w:tcPr>
                                <w:p w14:paraId="00D521B8"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color w:val="000000"/>
                                      <w:sz w:val="20"/>
                                      <w:szCs w:val="20"/>
                                    </w:rPr>
                                    <w:t>11</w:t>
                                  </w:r>
                                </w:p>
                              </w:tc>
                              <w:tc>
                                <w:tcPr>
                                  <w:tcW w:w="927" w:type="dxa"/>
                                  <w:vAlign w:val="center"/>
                                </w:tcPr>
                                <w:p w14:paraId="0B7B42E0" w14:textId="77777777" w:rsidR="00D60C96" w:rsidRPr="00196C4D" w:rsidRDefault="00D60C96" w:rsidP="00DB4097">
                                  <w:pPr>
                                    <w:widowControl/>
                                    <w:spacing w:line="240" w:lineRule="atLeast"/>
                                    <w:jc w:val="right"/>
                                    <w:rPr>
                                      <w:rFonts w:ascii="標楷體" w:eastAsia="標楷體" w:hAnsi="標楷體"/>
                                      <w:bCs/>
                                      <w:color w:val="000000"/>
                                      <w:sz w:val="20"/>
                                      <w:szCs w:val="20"/>
                                    </w:rPr>
                                  </w:pPr>
                                  <w:r w:rsidRPr="00196C4D">
                                    <w:rPr>
                                      <w:rFonts w:ascii="標楷體" w:eastAsia="標楷體" w:hAnsi="標楷體"/>
                                      <w:color w:val="000000"/>
                                      <w:sz w:val="20"/>
                                      <w:szCs w:val="20"/>
                                    </w:rPr>
                                    <w:t>33,947</w:t>
                                  </w:r>
                                </w:p>
                              </w:tc>
                            </w:tr>
                          </w:tbl>
                          <w:p w14:paraId="18D7826B" w14:textId="77777777" w:rsidR="00D60C96" w:rsidRPr="00196C4D" w:rsidRDefault="00D60C96" w:rsidP="00D60C96">
                            <w:pPr>
                              <w:rPr>
                                <w:rFonts w:ascii="標楷體" w:eastAsia="標楷體" w:hAnsi="標楷體"/>
                                <w:sz w:val="18"/>
                                <w:szCs w:val="18"/>
                              </w:rPr>
                            </w:pPr>
                            <w:r w:rsidRPr="00196C4D">
                              <w:rPr>
                                <w:rFonts w:ascii="標楷體" w:eastAsia="標楷體" w:hAnsi="標楷體" w:hint="eastAsia"/>
                                <w:bCs/>
                                <w:color w:val="000000"/>
                                <w:sz w:val="18"/>
                                <w:szCs w:val="18"/>
                              </w:rPr>
                              <w:t>註：整理自中科院及政府</w:t>
                            </w:r>
                            <w:r>
                              <w:rPr>
                                <w:rFonts w:ascii="標楷體" w:eastAsia="標楷體" w:hAnsi="標楷體" w:hint="eastAsia"/>
                                <w:bCs/>
                                <w:color w:val="000000"/>
                                <w:sz w:val="18"/>
                                <w:szCs w:val="18"/>
                              </w:rPr>
                              <w:t>電子</w:t>
                            </w:r>
                            <w:r w:rsidRPr="00196C4D">
                              <w:rPr>
                                <w:rFonts w:ascii="標楷體" w:eastAsia="標楷體" w:hAnsi="標楷體" w:hint="eastAsia"/>
                                <w:bCs/>
                                <w:color w:val="000000"/>
                                <w:sz w:val="18"/>
                                <w:szCs w:val="18"/>
                              </w:rPr>
                              <w:t>採購網提供資訊。</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2BFB4A5" id="_x0000_t202" coordsize="21600,21600" o:spt="202" path="m,l,21600r21600,l21600,xe">
                <v:stroke joinstyle="miter"/>
                <v:path gradientshapeok="t" o:connecttype="rect"/>
              </v:shapetype>
              <v:shape id="文字方塊 2" o:spid="_x0000_s1026" type="#_x0000_t202" style="position:absolute;left:0;text-align:left;margin-left:186.75pt;margin-top:8.25pt;width:323.25pt;height:311.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" stroked="f">
                <v:textbox>
                  <w:txbxContent>
                    <w:p w14:paraId="56D5EE47" w14:textId="77777777" w:rsidR="00D60C96" w:rsidRPr="00196C4D" w:rsidRDefault="00D60C96" w:rsidP="00D60C96">
                      <w:pPr>
                        <w:widowControl/>
                        <w:spacing w:line="240" w:lineRule="atLeast"/>
                        <w:ind w:rightChars="3" w:right="7"/>
                        <w:jc w:val="center"/>
                        <w:rPr>
                          <w:rFonts w:ascii="標楷體" w:eastAsia="標楷體" w:hAnsi="標楷體"/>
                          <w:b/>
                          <w:color w:val="000000"/>
                        </w:rPr>
                      </w:pPr>
                      <w:r w:rsidRPr="00196C4D">
                        <w:rPr>
                          <w:rFonts w:ascii="標楷體" w:eastAsia="標楷體" w:hAnsi="標楷體" w:hint="eastAsia"/>
                          <w:b/>
                          <w:color w:val="000000"/>
                        </w:rPr>
                        <w:t xml:space="preserve">表1 </w:t>
                      </w:r>
                      <w:r w:rsidRPr="00196C4D">
                        <w:rPr>
                          <w:rFonts w:ascii="標楷體" w:eastAsia="標楷體" w:hAnsi="標楷體"/>
                          <w:b/>
                          <w:color w:val="000000"/>
                        </w:rPr>
                        <w:t xml:space="preserve"> </w:t>
                      </w:r>
                      <w:r w:rsidRPr="00196C4D">
                        <w:rPr>
                          <w:rFonts w:ascii="標楷體" w:eastAsia="標楷體" w:hAnsi="標楷體" w:hint="eastAsia"/>
                          <w:b/>
                          <w:color w:val="000000"/>
                        </w:rPr>
                        <w:t>中科院停權廠商取得政府機關（單位）標案情形</w:t>
                      </w:r>
                    </w:p>
                    <w:p w14:paraId="68230011" w14:textId="77777777" w:rsidR="00D60C96" w:rsidRPr="00196C4D" w:rsidRDefault="00D60C96" w:rsidP="00D60C96">
                      <w:pPr>
                        <w:widowControl/>
                        <w:spacing w:line="240" w:lineRule="atLeast"/>
                        <w:ind w:rightChars="3" w:right="7"/>
                        <w:jc w:val="right"/>
                        <w:rPr>
                          <w:rFonts w:ascii="標楷體" w:eastAsia="標楷體" w:hAnsi="標楷體"/>
                          <w:bCs/>
                          <w:color w:val="000000"/>
                          <w:sz w:val="20"/>
                          <w:szCs w:val="20"/>
                        </w:rPr>
                      </w:pPr>
                      <w:r w:rsidRPr="00196C4D">
                        <w:rPr>
                          <w:rFonts w:ascii="標楷體" w:eastAsia="標楷體" w:hAnsi="標楷體" w:hint="eastAsia"/>
                          <w:bCs/>
                          <w:color w:val="000000"/>
                          <w:sz w:val="20"/>
                          <w:szCs w:val="20"/>
                        </w:rPr>
                        <w:t>單位：新臺幣千元</w:t>
                      </w:r>
                    </w:p>
                    <w:tbl>
                      <w:tblPr>
                        <w:tblW w:w="6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409"/>
                        <w:gridCol w:w="709"/>
                        <w:gridCol w:w="992"/>
                        <w:gridCol w:w="709"/>
                        <w:gridCol w:w="927"/>
                      </w:tblGrid>
                      <w:tr w:rsidR="00D60C96" w:rsidRPr="00196C4D" w14:paraId="766F0B35" w14:textId="77777777" w:rsidTr="00D241BE">
                        <w:tc>
                          <w:tcPr>
                            <w:tcW w:w="421" w:type="dxa"/>
                            <w:vMerge w:val="restart"/>
                            <w:vAlign w:val="center"/>
                          </w:tcPr>
                          <w:p w14:paraId="21C68A0F"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序號</w:t>
                            </w:r>
                          </w:p>
                        </w:tc>
                        <w:tc>
                          <w:tcPr>
                            <w:tcW w:w="2409" w:type="dxa"/>
                            <w:vMerge w:val="restart"/>
                            <w:vAlign w:val="center"/>
                          </w:tcPr>
                          <w:p w14:paraId="58AB1AEB"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公司名稱</w:t>
                            </w:r>
                          </w:p>
                        </w:tc>
                        <w:tc>
                          <w:tcPr>
                            <w:tcW w:w="3337" w:type="dxa"/>
                            <w:gridSpan w:val="4"/>
                            <w:tcBorders>
                              <w:bottom w:val="nil"/>
                            </w:tcBorders>
                            <w:vAlign w:val="center"/>
                          </w:tcPr>
                          <w:p w14:paraId="37348F6D"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政府機關（單位）標案</w:t>
                            </w:r>
                          </w:p>
                        </w:tc>
                      </w:tr>
                      <w:tr w:rsidR="00D60C96" w:rsidRPr="00196C4D" w14:paraId="4BD411B2" w14:textId="77777777" w:rsidTr="00D241BE">
                        <w:tc>
                          <w:tcPr>
                            <w:tcW w:w="421" w:type="dxa"/>
                            <w:vMerge/>
                            <w:vAlign w:val="center"/>
                          </w:tcPr>
                          <w:p w14:paraId="1D0DDC74" w14:textId="77777777" w:rsidR="00D60C96" w:rsidRPr="00196C4D" w:rsidRDefault="00D60C96" w:rsidP="00DB4097">
                            <w:pPr>
                              <w:widowControl/>
                              <w:spacing w:line="240" w:lineRule="atLeast"/>
                              <w:jc w:val="center"/>
                              <w:rPr>
                                <w:rFonts w:ascii="標楷體" w:eastAsia="標楷體" w:hAnsi="標楷體"/>
                                <w:bCs/>
                                <w:color w:val="000000"/>
                                <w:sz w:val="20"/>
                                <w:szCs w:val="20"/>
                              </w:rPr>
                            </w:pPr>
                          </w:p>
                        </w:tc>
                        <w:tc>
                          <w:tcPr>
                            <w:tcW w:w="2409" w:type="dxa"/>
                            <w:vMerge/>
                            <w:vAlign w:val="center"/>
                          </w:tcPr>
                          <w:p w14:paraId="37CF0CB5" w14:textId="77777777" w:rsidR="00D60C96" w:rsidRPr="00196C4D" w:rsidRDefault="00D60C96" w:rsidP="00DB4097">
                            <w:pPr>
                              <w:widowControl/>
                              <w:spacing w:line="240" w:lineRule="atLeast"/>
                              <w:jc w:val="center"/>
                              <w:rPr>
                                <w:rFonts w:ascii="標楷體" w:eastAsia="標楷體" w:hAnsi="標楷體"/>
                                <w:bCs/>
                                <w:color w:val="000000"/>
                                <w:sz w:val="20"/>
                                <w:szCs w:val="20"/>
                              </w:rPr>
                            </w:pPr>
                          </w:p>
                        </w:tc>
                        <w:tc>
                          <w:tcPr>
                            <w:tcW w:w="1701" w:type="dxa"/>
                            <w:gridSpan w:val="2"/>
                            <w:tcBorders>
                              <w:top w:val="nil"/>
                            </w:tcBorders>
                            <w:vAlign w:val="center"/>
                          </w:tcPr>
                          <w:p w14:paraId="1D2748EF" w14:textId="77777777" w:rsidR="00D60C96" w:rsidRPr="00196C4D" w:rsidRDefault="00D60C96" w:rsidP="00DB4097">
                            <w:pPr>
                              <w:widowControl/>
                              <w:spacing w:line="240" w:lineRule="atLeast"/>
                              <w:jc w:val="center"/>
                              <w:rPr>
                                <w:rFonts w:ascii="標楷體" w:eastAsia="標楷體" w:hAnsi="標楷體"/>
                                <w:bCs/>
                                <w:color w:val="000000"/>
                                <w:sz w:val="20"/>
                                <w:szCs w:val="20"/>
                              </w:rPr>
                            </w:pPr>
                          </w:p>
                        </w:tc>
                        <w:tc>
                          <w:tcPr>
                            <w:tcW w:w="1636" w:type="dxa"/>
                            <w:gridSpan w:val="2"/>
                            <w:vAlign w:val="center"/>
                          </w:tcPr>
                          <w:p w14:paraId="0725AFC0"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國防部</w:t>
                            </w:r>
                          </w:p>
                        </w:tc>
                      </w:tr>
                      <w:tr w:rsidR="00D60C96" w:rsidRPr="00196C4D" w14:paraId="509363B3" w14:textId="77777777" w:rsidTr="00D241BE">
                        <w:tc>
                          <w:tcPr>
                            <w:tcW w:w="421" w:type="dxa"/>
                            <w:vMerge/>
                            <w:vAlign w:val="center"/>
                          </w:tcPr>
                          <w:p w14:paraId="21B7B54E" w14:textId="77777777" w:rsidR="00D60C96" w:rsidRPr="00196C4D" w:rsidRDefault="00D60C96" w:rsidP="00DB4097">
                            <w:pPr>
                              <w:widowControl/>
                              <w:spacing w:line="240" w:lineRule="atLeast"/>
                              <w:jc w:val="center"/>
                              <w:rPr>
                                <w:rFonts w:ascii="標楷體" w:eastAsia="標楷體" w:hAnsi="標楷體"/>
                                <w:bCs/>
                                <w:color w:val="000000"/>
                                <w:sz w:val="20"/>
                                <w:szCs w:val="20"/>
                              </w:rPr>
                            </w:pPr>
                          </w:p>
                        </w:tc>
                        <w:tc>
                          <w:tcPr>
                            <w:tcW w:w="2409" w:type="dxa"/>
                            <w:vMerge/>
                            <w:vAlign w:val="center"/>
                          </w:tcPr>
                          <w:p w14:paraId="1FB32A6F" w14:textId="77777777" w:rsidR="00D60C96" w:rsidRPr="00196C4D" w:rsidRDefault="00D60C96" w:rsidP="00DB4097">
                            <w:pPr>
                              <w:widowControl/>
                              <w:spacing w:line="240" w:lineRule="atLeast"/>
                              <w:jc w:val="center"/>
                              <w:rPr>
                                <w:rFonts w:ascii="標楷體" w:eastAsia="標楷體" w:hAnsi="標楷體"/>
                                <w:bCs/>
                                <w:color w:val="000000"/>
                                <w:sz w:val="20"/>
                                <w:szCs w:val="20"/>
                              </w:rPr>
                            </w:pPr>
                          </w:p>
                        </w:tc>
                        <w:tc>
                          <w:tcPr>
                            <w:tcW w:w="709" w:type="dxa"/>
                            <w:vAlign w:val="center"/>
                          </w:tcPr>
                          <w:p w14:paraId="376FA789"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案數</w:t>
                            </w:r>
                          </w:p>
                        </w:tc>
                        <w:tc>
                          <w:tcPr>
                            <w:tcW w:w="992" w:type="dxa"/>
                            <w:vAlign w:val="center"/>
                          </w:tcPr>
                          <w:p w14:paraId="517B09FC"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金額</w:t>
                            </w:r>
                          </w:p>
                        </w:tc>
                        <w:tc>
                          <w:tcPr>
                            <w:tcW w:w="709" w:type="dxa"/>
                            <w:vAlign w:val="center"/>
                          </w:tcPr>
                          <w:p w14:paraId="783AF2DE"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案數</w:t>
                            </w:r>
                          </w:p>
                        </w:tc>
                        <w:tc>
                          <w:tcPr>
                            <w:tcW w:w="927" w:type="dxa"/>
                            <w:vAlign w:val="center"/>
                          </w:tcPr>
                          <w:p w14:paraId="08842530"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金額</w:t>
                            </w:r>
                          </w:p>
                        </w:tc>
                      </w:tr>
                      <w:tr w:rsidR="00D60C96" w:rsidRPr="00196C4D" w14:paraId="5180A884" w14:textId="77777777" w:rsidTr="00CC60BF">
                        <w:trPr>
                          <w:trHeight w:hRule="exact" w:val="397"/>
                        </w:trPr>
                        <w:tc>
                          <w:tcPr>
                            <w:tcW w:w="2830" w:type="dxa"/>
                            <w:gridSpan w:val="2"/>
                            <w:vAlign w:val="center"/>
                          </w:tcPr>
                          <w:p w14:paraId="4164ABE2" w14:textId="77777777" w:rsidR="00D60C96" w:rsidRPr="00196C4D" w:rsidRDefault="00D60C96" w:rsidP="00E40F1E">
                            <w:pPr>
                              <w:widowControl/>
                              <w:spacing w:line="240" w:lineRule="atLeast"/>
                              <w:jc w:val="center"/>
                              <w:rPr>
                                <w:rFonts w:ascii="標楷體" w:eastAsia="標楷體" w:hAnsi="標楷體"/>
                                <w:b/>
                                <w:color w:val="000000"/>
                                <w:sz w:val="20"/>
                                <w:szCs w:val="20"/>
                              </w:rPr>
                            </w:pPr>
                            <w:r w:rsidRPr="00196C4D">
                              <w:rPr>
                                <w:rFonts w:ascii="標楷體" w:eastAsia="標楷體" w:hAnsi="標楷體" w:hint="eastAsia"/>
                                <w:b/>
                                <w:color w:val="000000"/>
                                <w:sz w:val="20"/>
                                <w:szCs w:val="20"/>
                              </w:rPr>
                              <w:t>合計</w:t>
                            </w:r>
                          </w:p>
                        </w:tc>
                        <w:tc>
                          <w:tcPr>
                            <w:tcW w:w="709" w:type="dxa"/>
                            <w:vAlign w:val="center"/>
                          </w:tcPr>
                          <w:p w14:paraId="4E22DF7B" w14:textId="77777777" w:rsidR="00D60C96" w:rsidRPr="00196C4D" w:rsidRDefault="00D60C96" w:rsidP="00DB4097">
                            <w:pPr>
                              <w:widowControl/>
                              <w:spacing w:line="240" w:lineRule="atLeast"/>
                              <w:jc w:val="center"/>
                              <w:rPr>
                                <w:rFonts w:ascii="標楷體" w:eastAsia="標楷體" w:hAnsi="標楷體"/>
                                <w:b/>
                                <w:color w:val="000000"/>
                                <w:sz w:val="20"/>
                                <w:szCs w:val="20"/>
                              </w:rPr>
                            </w:pPr>
                            <w:r w:rsidRPr="00196C4D">
                              <w:rPr>
                                <w:rFonts w:ascii="標楷體" w:eastAsia="標楷體" w:hAnsi="標楷體" w:hint="eastAsia"/>
                                <w:b/>
                                <w:color w:val="000000"/>
                                <w:sz w:val="20"/>
                                <w:szCs w:val="20"/>
                              </w:rPr>
                              <w:t>8</w:t>
                            </w:r>
                            <w:r w:rsidRPr="00196C4D">
                              <w:rPr>
                                <w:rFonts w:ascii="標楷體" w:eastAsia="標楷體" w:hAnsi="標楷體"/>
                                <w:b/>
                                <w:color w:val="000000"/>
                                <w:sz w:val="20"/>
                                <w:szCs w:val="20"/>
                              </w:rPr>
                              <w:t>4</w:t>
                            </w:r>
                          </w:p>
                        </w:tc>
                        <w:tc>
                          <w:tcPr>
                            <w:tcW w:w="992" w:type="dxa"/>
                            <w:vAlign w:val="center"/>
                          </w:tcPr>
                          <w:p w14:paraId="2AE45E7B" w14:textId="77777777" w:rsidR="00D60C96" w:rsidRPr="00196C4D" w:rsidRDefault="00D60C96" w:rsidP="00DB4097">
                            <w:pPr>
                              <w:widowControl/>
                              <w:spacing w:line="240" w:lineRule="atLeast"/>
                              <w:jc w:val="right"/>
                              <w:rPr>
                                <w:rFonts w:ascii="標楷體" w:eastAsia="標楷體" w:hAnsi="標楷體"/>
                                <w:b/>
                                <w:color w:val="000000"/>
                                <w:sz w:val="20"/>
                                <w:szCs w:val="20"/>
                              </w:rPr>
                            </w:pPr>
                            <w:r w:rsidRPr="00196C4D">
                              <w:rPr>
                                <w:rFonts w:ascii="標楷體" w:eastAsia="標楷體" w:hAnsi="標楷體"/>
                                <w:b/>
                                <w:color w:val="000000"/>
                                <w:sz w:val="20"/>
                                <w:szCs w:val="20"/>
                              </w:rPr>
                              <w:t>428,659</w:t>
                            </w:r>
                          </w:p>
                        </w:tc>
                        <w:tc>
                          <w:tcPr>
                            <w:tcW w:w="709" w:type="dxa"/>
                            <w:vAlign w:val="center"/>
                          </w:tcPr>
                          <w:p w14:paraId="160964A3" w14:textId="77777777" w:rsidR="00D60C96" w:rsidRPr="00196C4D" w:rsidRDefault="00D60C96" w:rsidP="00DB4097">
                            <w:pPr>
                              <w:widowControl/>
                              <w:spacing w:line="240" w:lineRule="atLeast"/>
                              <w:jc w:val="center"/>
                              <w:rPr>
                                <w:rFonts w:ascii="標楷體" w:eastAsia="標楷體" w:hAnsi="標楷體"/>
                                <w:b/>
                                <w:color w:val="000000"/>
                                <w:sz w:val="20"/>
                                <w:szCs w:val="20"/>
                              </w:rPr>
                            </w:pPr>
                            <w:r w:rsidRPr="00196C4D">
                              <w:rPr>
                                <w:rFonts w:ascii="標楷體" w:eastAsia="標楷體" w:hAnsi="標楷體" w:hint="eastAsia"/>
                                <w:b/>
                                <w:color w:val="000000"/>
                                <w:sz w:val="20"/>
                                <w:szCs w:val="20"/>
                              </w:rPr>
                              <w:t>1</w:t>
                            </w:r>
                            <w:r w:rsidRPr="00196C4D">
                              <w:rPr>
                                <w:rFonts w:ascii="標楷體" w:eastAsia="標楷體" w:hAnsi="標楷體"/>
                                <w:b/>
                                <w:color w:val="000000"/>
                                <w:sz w:val="20"/>
                                <w:szCs w:val="20"/>
                              </w:rPr>
                              <w:t>8</w:t>
                            </w:r>
                          </w:p>
                        </w:tc>
                        <w:tc>
                          <w:tcPr>
                            <w:tcW w:w="927" w:type="dxa"/>
                            <w:vAlign w:val="center"/>
                          </w:tcPr>
                          <w:p w14:paraId="01666D6D" w14:textId="77777777" w:rsidR="00D60C96" w:rsidRPr="00196C4D" w:rsidRDefault="00D60C96" w:rsidP="00DB4097">
                            <w:pPr>
                              <w:widowControl/>
                              <w:spacing w:line="240" w:lineRule="atLeast"/>
                              <w:jc w:val="right"/>
                              <w:rPr>
                                <w:rFonts w:ascii="標楷體" w:eastAsia="標楷體" w:hAnsi="標楷體"/>
                                <w:b/>
                                <w:color w:val="000000"/>
                                <w:sz w:val="20"/>
                                <w:szCs w:val="20"/>
                              </w:rPr>
                            </w:pPr>
                            <w:r w:rsidRPr="00196C4D">
                              <w:rPr>
                                <w:rFonts w:ascii="標楷體" w:eastAsia="標楷體" w:hAnsi="標楷體"/>
                                <w:b/>
                                <w:color w:val="000000"/>
                                <w:sz w:val="20"/>
                                <w:szCs w:val="20"/>
                              </w:rPr>
                              <w:t>92,513</w:t>
                            </w:r>
                          </w:p>
                        </w:tc>
                      </w:tr>
                      <w:tr w:rsidR="00D60C96" w:rsidRPr="00196C4D" w14:paraId="4FD5E255" w14:textId="77777777" w:rsidTr="00CC60BF">
                        <w:trPr>
                          <w:trHeight w:hRule="exact" w:val="397"/>
                        </w:trPr>
                        <w:tc>
                          <w:tcPr>
                            <w:tcW w:w="421" w:type="dxa"/>
                            <w:vAlign w:val="center"/>
                          </w:tcPr>
                          <w:p w14:paraId="4FCDB974"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1</w:t>
                            </w:r>
                          </w:p>
                        </w:tc>
                        <w:tc>
                          <w:tcPr>
                            <w:tcW w:w="2409" w:type="dxa"/>
                            <w:vAlign w:val="center"/>
                          </w:tcPr>
                          <w:p w14:paraId="225072DB" w14:textId="77777777" w:rsidR="00D60C96" w:rsidRPr="00196C4D" w:rsidRDefault="00D60C96" w:rsidP="00DB4097">
                            <w:pPr>
                              <w:widowControl/>
                              <w:spacing w:line="240" w:lineRule="atLeast"/>
                              <w:rPr>
                                <w:rFonts w:ascii="標楷體" w:eastAsia="標楷體" w:hAnsi="標楷體"/>
                                <w:bCs/>
                                <w:color w:val="000000"/>
                                <w:sz w:val="20"/>
                                <w:szCs w:val="20"/>
                              </w:rPr>
                            </w:pPr>
                            <w:r w:rsidRPr="00196C4D">
                              <w:rPr>
                                <w:rFonts w:ascii="標楷體" w:eastAsia="標楷體" w:hAnsi="標楷體" w:hint="eastAsia"/>
                                <w:bCs/>
                                <w:color w:val="000000"/>
                                <w:sz w:val="20"/>
                                <w:szCs w:val="20"/>
                              </w:rPr>
                              <w:t>協○企業社</w:t>
                            </w:r>
                          </w:p>
                        </w:tc>
                        <w:tc>
                          <w:tcPr>
                            <w:tcW w:w="709" w:type="dxa"/>
                            <w:vAlign w:val="center"/>
                          </w:tcPr>
                          <w:p w14:paraId="0352FBA0"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1</w:t>
                            </w:r>
                          </w:p>
                        </w:tc>
                        <w:tc>
                          <w:tcPr>
                            <w:tcW w:w="992" w:type="dxa"/>
                            <w:vAlign w:val="center"/>
                          </w:tcPr>
                          <w:p w14:paraId="218BE838" w14:textId="77777777" w:rsidR="00D60C96" w:rsidRPr="00196C4D" w:rsidRDefault="00D60C96" w:rsidP="00DB4097">
                            <w:pPr>
                              <w:widowControl/>
                              <w:spacing w:line="240" w:lineRule="atLeast"/>
                              <w:jc w:val="right"/>
                              <w:rPr>
                                <w:rFonts w:ascii="標楷體" w:eastAsia="標楷體" w:hAnsi="標楷體"/>
                                <w:bCs/>
                                <w:color w:val="000000"/>
                                <w:sz w:val="20"/>
                                <w:szCs w:val="20"/>
                              </w:rPr>
                            </w:pPr>
                            <w:r w:rsidRPr="00196C4D">
                              <w:rPr>
                                <w:rFonts w:ascii="標楷體" w:eastAsia="標楷體" w:hAnsi="標楷體"/>
                                <w:color w:val="000000"/>
                                <w:sz w:val="20"/>
                                <w:szCs w:val="20"/>
                              </w:rPr>
                              <w:t>2,932</w:t>
                            </w:r>
                          </w:p>
                        </w:tc>
                        <w:tc>
                          <w:tcPr>
                            <w:tcW w:w="709" w:type="dxa"/>
                            <w:vAlign w:val="center"/>
                          </w:tcPr>
                          <w:p w14:paraId="0F585D94"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color w:val="000000"/>
                                <w:sz w:val="20"/>
                                <w:szCs w:val="20"/>
                              </w:rPr>
                              <w:t>1</w:t>
                            </w:r>
                          </w:p>
                        </w:tc>
                        <w:tc>
                          <w:tcPr>
                            <w:tcW w:w="927" w:type="dxa"/>
                            <w:vAlign w:val="center"/>
                          </w:tcPr>
                          <w:p w14:paraId="4C0AA7D8" w14:textId="77777777" w:rsidR="00D60C96" w:rsidRPr="00196C4D" w:rsidRDefault="00D60C96" w:rsidP="00DB4097">
                            <w:pPr>
                              <w:widowControl/>
                              <w:spacing w:line="240" w:lineRule="atLeast"/>
                              <w:jc w:val="right"/>
                              <w:rPr>
                                <w:rFonts w:ascii="標楷體" w:eastAsia="標楷體" w:hAnsi="標楷體"/>
                                <w:bCs/>
                                <w:color w:val="000000"/>
                                <w:sz w:val="20"/>
                                <w:szCs w:val="20"/>
                              </w:rPr>
                            </w:pPr>
                            <w:r w:rsidRPr="00196C4D">
                              <w:rPr>
                                <w:rFonts w:ascii="標楷體" w:eastAsia="標楷體" w:hAnsi="標楷體"/>
                                <w:color w:val="000000"/>
                                <w:sz w:val="20"/>
                                <w:szCs w:val="20"/>
                              </w:rPr>
                              <w:t>2,932</w:t>
                            </w:r>
                          </w:p>
                        </w:tc>
                      </w:tr>
                      <w:tr w:rsidR="00D60C96" w:rsidRPr="00196C4D" w14:paraId="69A77BD4" w14:textId="77777777" w:rsidTr="00CC60BF">
                        <w:trPr>
                          <w:trHeight w:hRule="exact" w:val="397"/>
                        </w:trPr>
                        <w:tc>
                          <w:tcPr>
                            <w:tcW w:w="421" w:type="dxa"/>
                            <w:vAlign w:val="center"/>
                          </w:tcPr>
                          <w:p w14:paraId="5B58C10D"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2</w:t>
                            </w:r>
                          </w:p>
                        </w:tc>
                        <w:tc>
                          <w:tcPr>
                            <w:tcW w:w="2409" w:type="dxa"/>
                            <w:vAlign w:val="center"/>
                          </w:tcPr>
                          <w:p w14:paraId="76F2F852" w14:textId="77777777" w:rsidR="00D60C96" w:rsidRPr="00196C4D" w:rsidRDefault="00D60C96" w:rsidP="00DB4097">
                            <w:pPr>
                              <w:widowControl/>
                              <w:spacing w:line="240" w:lineRule="atLeast"/>
                              <w:rPr>
                                <w:rFonts w:ascii="標楷體" w:eastAsia="標楷體" w:hAnsi="標楷體"/>
                                <w:bCs/>
                                <w:color w:val="000000"/>
                                <w:sz w:val="20"/>
                                <w:szCs w:val="20"/>
                              </w:rPr>
                            </w:pPr>
                            <w:r w:rsidRPr="00196C4D">
                              <w:rPr>
                                <w:rFonts w:ascii="標楷體" w:eastAsia="標楷體" w:hAnsi="標楷體" w:hint="eastAsia"/>
                                <w:bCs/>
                                <w:color w:val="000000"/>
                                <w:sz w:val="20"/>
                                <w:szCs w:val="20"/>
                              </w:rPr>
                              <w:t>全○信企業</w:t>
                            </w:r>
                          </w:p>
                        </w:tc>
                        <w:tc>
                          <w:tcPr>
                            <w:tcW w:w="709" w:type="dxa"/>
                            <w:vAlign w:val="center"/>
                          </w:tcPr>
                          <w:p w14:paraId="622D5181"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1</w:t>
                            </w:r>
                          </w:p>
                        </w:tc>
                        <w:tc>
                          <w:tcPr>
                            <w:tcW w:w="992" w:type="dxa"/>
                            <w:vAlign w:val="center"/>
                          </w:tcPr>
                          <w:p w14:paraId="7F9CBB78" w14:textId="77777777" w:rsidR="00D60C96" w:rsidRPr="00196C4D" w:rsidRDefault="00D60C96" w:rsidP="00DB4097">
                            <w:pPr>
                              <w:widowControl/>
                              <w:spacing w:line="240" w:lineRule="atLeast"/>
                              <w:jc w:val="right"/>
                              <w:rPr>
                                <w:rFonts w:ascii="標楷體" w:eastAsia="標楷體" w:hAnsi="標楷體"/>
                                <w:bCs/>
                                <w:color w:val="000000"/>
                                <w:sz w:val="20"/>
                                <w:szCs w:val="20"/>
                              </w:rPr>
                            </w:pPr>
                            <w:r w:rsidRPr="00196C4D">
                              <w:rPr>
                                <w:rFonts w:ascii="標楷體" w:eastAsia="標楷體" w:hAnsi="標楷體"/>
                                <w:color w:val="000000"/>
                                <w:sz w:val="20"/>
                                <w:szCs w:val="20"/>
                              </w:rPr>
                              <w:t>4,314</w:t>
                            </w:r>
                          </w:p>
                        </w:tc>
                        <w:tc>
                          <w:tcPr>
                            <w:tcW w:w="709" w:type="dxa"/>
                            <w:vAlign w:val="center"/>
                          </w:tcPr>
                          <w:p w14:paraId="3AD0E33B"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color w:val="000000"/>
                                <w:sz w:val="20"/>
                                <w:szCs w:val="20"/>
                              </w:rPr>
                              <w:t>1</w:t>
                            </w:r>
                          </w:p>
                        </w:tc>
                        <w:tc>
                          <w:tcPr>
                            <w:tcW w:w="927" w:type="dxa"/>
                            <w:vAlign w:val="center"/>
                          </w:tcPr>
                          <w:p w14:paraId="7AAA12FD" w14:textId="77777777" w:rsidR="00D60C96" w:rsidRPr="00196C4D" w:rsidRDefault="00D60C96" w:rsidP="00DB4097">
                            <w:pPr>
                              <w:widowControl/>
                              <w:spacing w:line="240" w:lineRule="atLeast"/>
                              <w:jc w:val="right"/>
                              <w:rPr>
                                <w:rFonts w:ascii="標楷體" w:eastAsia="標楷體" w:hAnsi="標楷體"/>
                                <w:bCs/>
                                <w:color w:val="000000"/>
                                <w:sz w:val="20"/>
                                <w:szCs w:val="20"/>
                              </w:rPr>
                            </w:pPr>
                            <w:r w:rsidRPr="00196C4D">
                              <w:rPr>
                                <w:rFonts w:ascii="標楷體" w:eastAsia="標楷體" w:hAnsi="標楷體"/>
                                <w:color w:val="000000"/>
                                <w:sz w:val="20"/>
                                <w:szCs w:val="20"/>
                              </w:rPr>
                              <w:t>4,314</w:t>
                            </w:r>
                          </w:p>
                        </w:tc>
                      </w:tr>
                      <w:tr w:rsidR="00D60C96" w:rsidRPr="00196C4D" w14:paraId="000C7445" w14:textId="77777777" w:rsidTr="00CC60BF">
                        <w:trPr>
                          <w:trHeight w:hRule="exact" w:val="397"/>
                        </w:trPr>
                        <w:tc>
                          <w:tcPr>
                            <w:tcW w:w="421" w:type="dxa"/>
                            <w:vAlign w:val="center"/>
                          </w:tcPr>
                          <w:p w14:paraId="59466109"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3</w:t>
                            </w:r>
                          </w:p>
                        </w:tc>
                        <w:tc>
                          <w:tcPr>
                            <w:tcW w:w="2409" w:type="dxa"/>
                            <w:vAlign w:val="center"/>
                          </w:tcPr>
                          <w:p w14:paraId="7C057B1F" w14:textId="77777777" w:rsidR="00D60C96" w:rsidRPr="00196C4D" w:rsidRDefault="00D60C96" w:rsidP="00DB4097">
                            <w:pPr>
                              <w:widowControl/>
                              <w:spacing w:line="240" w:lineRule="atLeast"/>
                              <w:rPr>
                                <w:rFonts w:ascii="標楷體" w:eastAsia="標楷體" w:hAnsi="標楷體"/>
                                <w:bCs/>
                                <w:color w:val="000000"/>
                                <w:sz w:val="20"/>
                                <w:szCs w:val="20"/>
                              </w:rPr>
                            </w:pPr>
                            <w:r w:rsidRPr="00196C4D">
                              <w:rPr>
                                <w:rFonts w:ascii="標楷體" w:eastAsia="標楷體" w:hAnsi="標楷體" w:hint="eastAsia"/>
                                <w:bCs/>
                                <w:color w:val="000000"/>
                                <w:sz w:val="20"/>
                                <w:szCs w:val="20"/>
                              </w:rPr>
                              <w:t>立○機電</w:t>
                            </w:r>
                          </w:p>
                        </w:tc>
                        <w:tc>
                          <w:tcPr>
                            <w:tcW w:w="709" w:type="dxa"/>
                            <w:vAlign w:val="center"/>
                          </w:tcPr>
                          <w:p w14:paraId="795140D4"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2</w:t>
                            </w:r>
                            <w:r w:rsidRPr="00196C4D">
                              <w:rPr>
                                <w:rFonts w:ascii="標楷體" w:eastAsia="標楷體" w:hAnsi="標楷體"/>
                                <w:bCs/>
                                <w:color w:val="000000"/>
                                <w:sz w:val="20"/>
                                <w:szCs w:val="20"/>
                              </w:rPr>
                              <w:t>1</w:t>
                            </w:r>
                          </w:p>
                        </w:tc>
                        <w:tc>
                          <w:tcPr>
                            <w:tcW w:w="992" w:type="dxa"/>
                            <w:vAlign w:val="center"/>
                          </w:tcPr>
                          <w:p w14:paraId="3D310CDC" w14:textId="77777777" w:rsidR="00D60C96" w:rsidRPr="00196C4D" w:rsidRDefault="00D60C96" w:rsidP="00DB4097">
                            <w:pPr>
                              <w:widowControl/>
                              <w:spacing w:line="240" w:lineRule="atLeast"/>
                              <w:jc w:val="right"/>
                              <w:rPr>
                                <w:rFonts w:ascii="標楷體" w:eastAsia="標楷體" w:hAnsi="標楷體"/>
                                <w:bCs/>
                                <w:color w:val="000000"/>
                                <w:sz w:val="20"/>
                                <w:szCs w:val="20"/>
                              </w:rPr>
                            </w:pPr>
                            <w:r w:rsidRPr="00196C4D">
                              <w:rPr>
                                <w:rFonts w:ascii="標楷體" w:eastAsia="標楷體" w:hAnsi="標楷體"/>
                                <w:color w:val="000000"/>
                                <w:sz w:val="20"/>
                                <w:szCs w:val="20"/>
                              </w:rPr>
                              <w:t>19,422</w:t>
                            </w:r>
                          </w:p>
                        </w:tc>
                        <w:tc>
                          <w:tcPr>
                            <w:tcW w:w="709" w:type="dxa"/>
                            <w:vAlign w:val="center"/>
                          </w:tcPr>
                          <w:p w14:paraId="1DC739E7"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w:t>
                            </w:r>
                          </w:p>
                        </w:tc>
                        <w:tc>
                          <w:tcPr>
                            <w:tcW w:w="927" w:type="dxa"/>
                            <w:vAlign w:val="center"/>
                          </w:tcPr>
                          <w:p w14:paraId="7F050E8F" w14:textId="77777777" w:rsidR="00D60C96" w:rsidRPr="00196C4D" w:rsidRDefault="00D60C96" w:rsidP="00DB4097">
                            <w:pPr>
                              <w:widowControl/>
                              <w:spacing w:line="240" w:lineRule="atLeast"/>
                              <w:jc w:val="right"/>
                              <w:rPr>
                                <w:rFonts w:ascii="標楷體" w:eastAsia="標楷體" w:hAnsi="標楷體"/>
                                <w:bCs/>
                                <w:color w:val="000000"/>
                                <w:sz w:val="20"/>
                                <w:szCs w:val="20"/>
                              </w:rPr>
                            </w:pPr>
                            <w:r w:rsidRPr="00196C4D">
                              <w:rPr>
                                <w:rFonts w:ascii="標楷體" w:eastAsia="標楷體" w:hAnsi="標楷體" w:hint="eastAsia"/>
                                <w:bCs/>
                                <w:color w:val="000000"/>
                                <w:sz w:val="20"/>
                                <w:szCs w:val="20"/>
                              </w:rPr>
                              <w:t>-</w:t>
                            </w:r>
                          </w:p>
                        </w:tc>
                      </w:tr>
                      <w:tr w:rsidR="00D60C96" w:rsidRPr="00196C4D" w14:paraId="1FF645D4" w14:textId="77777777" w:rsidTr="00CC60BF">
                        <w:trPr>
                          <w:trHeight w:hRule="exact" w:val="397"/>
                        </w:trPr>
                        <w:tc>
                          <w:tcPr>
                            <w:tcW w:w="421" w:type="dxa"/>
                            <w:vAlign w:val="center"/>
                          </w:tcPr>
                          <w:p w14:paraId="78D53954"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4</w:t>
                            </w:r>
                          </w:p>
                        </w:tc>
                        <w:tc>
                          <w:tcPr>
                            <w:tcW w:w="2409" w:type="dxa"/>
                            <w:vAlign w:val="center"/>
                          </w:tcPr>
                          <w:p w14:paraId="2705498C" w14:textId="77777777" w:rsidR="00D60C96" w:rsidRPr="00196C4D" w:rsidRDefault="00D60C96" w:rsidP="00DB4097">
                            <w:pPr>
                              <w:widowControl/>
                              <w:spacing w:line="240" w:lineRule="atLeast"/>
                              <w:rPr>
                                <w:rFonts w:ascii="標楷體" w:eastAsia="標楷體" w:hAnsi="標楷體"/>
                                <w:bCs/>
                                <w:color w:val="000000"/>
                                <w:sz w:val="20"/>
                                <w:szCs w:val="20"/>
                              </w:rPr>
                            </w:pPr>
                            <w:r w:rsidRPr="00196C4D">
                              <w:rPr>
                                <w:rFonts w:ascii="標楷體" w:eastAsia="標楷體" w:hAnsi="標楷體" w:hint="eastAsia"/>
                                <w:bCs/>
                                <w:color w:val="000000"/>
                                <w:sz w:val="20"/>
                                <w:szCs w:val="20"/>
                              </w:rPr>
                              <w:t>久○營造</w:t>
                            </w:r>
                          </w:p>
                        </w:tc>
                        <w:tc>
                          <w:tcPr>
                            <w:tcW w:w="709" w:type="dxa"/>
                            <w:vAlign w:val="center"/>
                          </w:tcPr>
                          <w:p w14:paraId="10E3550E"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4</w:t>
                            </w:r>
                          </w:p>
                        </w:tc>
                        <w:tc>
                          <w:tcPr>
                            <w:tcW w:w="992" w:type="dxa"/>
                            <w:vAlign w:val="center"/>
                          </w:tcPr>
                          <w:p w14:paraId="7C42C1B7" w14:textId="77777777" w:rsidR="00D60C96" w:rsidRPr="00196C4D" w:rsidRDefault="00D60C96" w:rsidP="00DB4097">
                            <w:pPr>
                              <w:widowControl/>
                              <w:spacing w:line="240" w:lineRule="atLeast"/>
                              <w:jc w:val="right"/>
                              <w:rPr>
                                <w:rFonts w:ascii="標楷體" w:eastAsia="標楷體" w:hAnsi="標楷體"/>
                                <w:bCs/>
                                <w:color w:val="000000"/>
                                <w:sz w:val="20"/>
                                <w:szCs w:val="20"/>
                              </w:rPr>
                            </w:pPr>
                            <w:r w:rsidRPr="00196C4D">
                              <w:rPr>
                                <w:rFonts w:ascii="標楷體" w:eastAsia="標楷體" w:hAnsi="標楷體"/>
                                <w:color w:val="000000"/>
                                <w:sz w:val="20"/>
                                <w:szCs w:val="20"/>
                              </w:rPr>
                              <w:t>33,481</w:t>
                            </w:r>
                          </w:p>
                        </w:tc>
                        <w:tc>
                          <w:tcPr>
                            <w:tcW w:w="709" w:type="dxa"/>
                            <w:vAlign w:val="center"/>
                          </w:tcPr>
                          <w:p w14:paraId="280E7C33"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color w:val="000000"/>
                                <w:sz w:val="20"/>
                                <w:szCs w:val="20"/>
                              </w:rPr>
                              <w:t>1</w:t>
                            </w:r>
                          </w:p>
                        </w:tc>
                        <w:tc>
                          <w:tcPr>
                            <w:tcW w:w="927" w:type="dxa"/>
                            <w:vAlign w:val="center"/>
                          </w:tcPr>
                          <w:p w14:paraId="4EBF6799" w14:textId="77777777" w:rsidR="00D60C96" w:rsidRPr="00196C4D" w:rsidRDefault="00D60C96" w:rsidP="00DB4097">
                            <w:pPr>
                              <w:widowControl/>
                              <w:spacing w:line="240" w:lineRule="atLeast"/>
                              <w:jc w:val="right"/>
                              <w:rPr>
                                <w:rFonts w:ascii="標楷體" w:eastAsia="標楷體" w:hAnsi="標楷體"/>
                                <w:bCs/>
                                <w:color w:val="000000"/>
                                <w:sz w:val="20"/>
                                <w:szCs w:val="20"/>
                              </w:rPr>
                            </w:pPr>
                            <w:r w:rsidRPr="00196C4D">
                              <w:rPr>
                                <w:rFonts w:ascii="標楷體" w:eastAsia="標楷體" w:hAnsi="標楷體"/>
                                <w:color w:val="000000"/>
                                <w:sz w:val="20"/>
                                <w:szCs w:val="20"/>
                              </w:rPr>
                              <w:t>7,841</w:t>
                            </w:r>
                          </w:p>
                        </w:tc>
                      </w:tr>
                      <w:tr w:rsidR="00D60C96" w:rsidRPr="00196C4D" w14:paraId="68D9E78D" w14:textId="77777777" w:rsidTr="00CC60BF">
                        <w:trPr>
                          <w:trHeight w:hRule="exact" w:val="397"/>
                        </w:trPr>
                        <w:tc>
                          <w:tcPr>
                            <w:tcW w:w="421" w:type="dxa"/>
                            <w:vAlign w:val="center"/>
                          </w:tcPr>
                          <w:p w14:paraId="45E1A969"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5</w:t>
                            </w:r>
                          </w:p>
                        </w:tc>
                        <w:tc>
                          <w:tcPr>
                            <w:tcW w:w="2409" w:type="dxa"/>
                            <w:vAlign w:val="center"/>
                          </w:tcPr>
                          <w:p w14:paraId="7D2D0159" w14:textId="77777777" w:rsidR="00D60C96" w:rsidRPr="00196C4D" w:rsidRDefault="00D60C96" w:rsidP="00DB4097">
                            <w:pPr>
                              <w:widowControl/>
                              <w:spacing w:line="240" w:lineRule="atLeast"/>
                              <w:rPr>
                                <w:rFonts w:ascii="標楷體" w:eastAsia="標楷體" w:hAnsi="標楷體"/>
                                <w:bCs/>
                                <w:color w:val="000000"/>
                                <w:sz w:val="20"/>
                                <w:szCs w:val="20"/>
                              </w:rPr>
                            </w:pPr>
                            <w:r w:rsidRPr="00196C4D">
                              <w:rPr>
                                <w:rFonts w:ascii="標楷體" w:eastAsia="標楷體" w:hAnsi="標楷體" w:hint="eastAsia"/>
                                <w:bCs/>
                                <w:color w:val="000000"/>
                                <w:sz w:val="20"/>
                                <w:szCs w:val="20"/>
                              </w:rPr>
                              <w:t>合○工程行</w:t>
                            </w:r>
                          </w:p>
                        </w:tc>
                        <w:tc>
                          <w:tcPr>
                            <w:tcW w:w="709" w:type="dxa"/>
                            <w:vAlign w:val="center"/>
                          </w:tcPr>
                          <w:p w14:paraId="4299BC3A"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1</w:t>
                            </w:r>
                            <w:r w:rsidRPr="00196C4D">
                              <w:rPr>
                                <w:rFonts w:ascii="標楷體" w:eastAsia="標楷體" w:hAnsi="標楷體"/>
                                <w:bCs/>
                                <w:color w:val="000000"/>
                                <w:sz w:val="20"/>
                                <w:szCs w:val="20"/>
                              </w:rPr>
                              <w:t>3</w:t>
                            </w:r>
                          </w:p>
                        </w:tc>
                        <w:tc>
                          <w:tcPr>
                            <w:tcW w:w="992" w:type="dxa"/>
                            <w:vAlign w:val="center"/>
                          </w:tcPr>
                          <w:p w14:paraId="1ED6D184" w14:textId="77777777" w:rsidR="00D60C96" w:rsidRPr="00196C4D" w:rsidRDefault="00D60C96" w:rsidP="00DB4097">
                            <w:pPr>
                              <w:widowControl/>
                              <w:spacing w:line="240" w:lineRule="atLeast"/>
                              <w:jc w:val="right"/>
                              <w:rPr>
                                <w:rFonts w:ascii="標楷體" w:eastAsia="標楷體" w:hAnsi="標楷體"/>
                                <w:bCs/>
                                <w:color w:val="000000"/>
                                <w:sz w:val="20"/>
                                <w:szCs w:val="20"/>
                              </w:rPr>
                            </w:pPr>
                            <w:r w:rsidRPr="00196C4D">
                              <w:rPr>
                                <w:rFonts w:ascii="標楷體" w:eastAsia="標楷體" w:hAnsi="標楷體"/>
                                <w:color w:val="000000"/>
                                <w:sz w:val="20"/>
                                <w:szCs w:val="20"/>
                              </w:rPr>
                              <w:t>14,485</w:t>
                            </w:r>
                          </w:p>
                        </w:tc>
                        <w:tc>
                          <w:tcPr>
                            <w:tcW w:w="709" w:type="dxa"/>
                            <w:vAlign w:val="center"/>
                          </w:tcPr>
                          <w:p w14:paraId="323083A1"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w:t>
                            </w:r>
                          </w:p>
                        </w:tc>
                        <w:tc>
                          <w:tcPr>
                            <w:tcW w:w="927" w:type="dxa"/>
                            <w:vAlign w:val="center"/>
                          </w:tcPr>
                          <w:p w14:paraId="0A3686B1" w14:textId="77777777" w:rsidR="00D60C96" w:rsidRPr="00196C4D" w:rsidRDefault="00D60C96" w:rsidP="00DB4097">
                            <w:pPr>
                              <w:widowControl/>
                              <w:spacing w:line="240" w:lineRule="atLeast"/>
                              <w:jc w:val="right"/>
                              <w:rPr>
                                <w:rFonts w:ascii="標楷體" w:eastAsia="標楷體" w:hAnsi="標楷體"/>
                                <w:bCs/>
                                <w:color w:val="000000"/>
                                <w:sz w:val="20"/>
                                <w:szCs w:val="20"/>
                              </w:rPr>
                            </w:pPr>
                            <w:r w:rsidRPr="00196C4D">
                              <w:rPr>
                                <w:rFonts w:ascii="標楷體" w:eastAsia="標楷體" w:hAnsi="標楷體" w:hint="eastAsia"/>
                                <w:bCs/>
                                <w:color w:val="000000"/>
                                <w:sz w:val="20"/>
                                <w:szCs w:val="20"/>
                              </w:rPr>
                              <w:t>-</w:t>
                            </w:r>
                          </w:p>
                        </w:tc>
                      </w:tr>
                      <w:tr w:rsidR="00D60C96" w:rsidRPr="00196C4D" w14:paraId="13A792F7" w14:textId="77777777" w:rsidTr="00CC60BF">
                        <w:trPr>
                          <w:trHeight w:hRule="exact" w:val="397"/>
                        </w:trPr>
                        <w:tc>
                          <w:tcPr>
                            <w:tcW w:w="421" w:type="dxa"/>
                            <w:vAlign w:val="center"/>
                          </w:tcPr>
                          <w:p w14:paraId="0A94EF5B"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6</w:t>
                            </w:r>
                          </w:p>
                        </w:tc>
                        <w:tc>
                          <w:tcPr>
                            <w:tcW w:w="2409" w:type="dxa"/>
                            <w:vAlign w:val="center"/>
                          </w:tcPr>
                          <w:p w14:paraId="0EAF3574" w14:textId="77777777" w:rsidR="00D60C96" w:rsidRPr="00196C4D" w:rsidRDefault="00D60C96" w:rsidP="00DB4097">
                            <w:pPr>
                              <w:widowControl/>
                              <w:spacing w:line="240" w:lineRule="atLeast"/>
                              <w:rPr>
                                <w:rFonts w:ascii="標楷體" w:eastAsia="標楷體" w:hAnsi="標楷體"/>
                                <w:bCs/>
                                <w:color w:val="000000"/>
                                <w:sz w:val="20"/>
                                <w:szCs w:val="20"/>
                              </w:rPr>
                            </w:pPr>
                            <w:r w:rsidRPr="00196C4D">
                              <w:rPr>
                                <w:rFonts w:ascii="標楷體" w:eastAsia="標楷體" w:hAnsi="標楷體" w:hint="eastAsia"/>
                                <w:bCs/>
                                <w:color w:val="000000"/>
                                <w:sz w:val="20"/>
                                <w:szCs w:val="20"/>
                              </w:rPr>
                              <w:t>萬○航空科技</w:t>
                            </w:r>
                          </w:p>
                        </w:tc>
                        <w:tc>
                          <w:tcPr>
                            <w:tcW w:w="709" w:type="dxa"/>
                            <w:vAlign w:val="center"/>
                          </w:tcPr>
                          <w:p w14:paraId="72A249E0"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1</w:t>
                            </w:r>
                            <w:r w:rsidRPr="00196C4D">
                              <w:rPr>
                                <w:rFonts w:ascii="標楷體" w:eastAsia="標楷體" w:hAnsi="標楷體"/>
                                <w:bCs/>
                                <w:color w:val="000000"/>
                                <w:sz w:val="20"/>
                                <w:szCs w:val="20"/>
                              </w:rPr>
                              <w:t>5</w:t>
                            </w:r>
                          </w:p>
                        </w:tc>
                        <w:tc>
                          <w:tcPr>
                            <w:tcW w:w="992" w:type="dxa"/>
                            <w:vAlign w:val="center"/>
                          </w:tcPr>
                          <w:p w14:paraId="56F9130E" w14:textId="77777777" w:rsidR="00D60C96" w:rsidRPr="00196C4D" w:rsidRDefault="00D60C96" w:rsidP="00DB4097">
                            <w:pPr>
                              <w:widowControl/>
                              <w:spacing w:line="240" w:lineRule="atLeast"/>
                              <w:jc w:val="right"/>
                              <w:rPr>
                                <w:rFonts w:ascii="標楷體" w:eastAsia="標楷體" w:hAnsi="標楷體"/>
                                <w:bCs/>
                                <w:color w:val="000000"/>
                                <w:sz w:val="20"/>
                                <w:szCs w:val="20"/>
                              </w:rPr>
                            </w:pPr>
                            <w:r w:rsidRPr="00196C4D">
                              <w:rPr>
                                <w:rFonts w:ascii="標楷體" w:eastAsia="標楷體" w:hAnsi="標楷體"/>
                                <w:color w:val="000000"/>
                                <w:sz w:val="20"/>
                                <w:szCs w:val="20"/>
                              </w:rPr>
                              <w:t>210,806</w:t>
                            </w:r>
                          </w:p>
                        </w:tc>
                        <w:tc>
                          <w:tcPr>
                            <w:tcW w:w="709" w:type="dxa"/>
                            <w:vAlign w:val="center"/>
                          </w:tcPr>
                          <w:p w14:paraId="2C5CE384"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w:t>
                            </w:r>
                          </w:p>
                        </w:tc>
                        <w:tc>
                          <w:tcPr>
                            <w:tcW w:w="927" w:type="dxa"/>
                            <w:vAlign w:val="center"/>
                          </w:tcPr>
                          <w:p w14:paraId="02911A38" w14:textId="77777777" w:rsidR="00D60C96" w:rsidRPr="00196C4D" w:rsidRDefault="00D60C96" w:rsidP="00DB4097">
                            <w:pPr>
                              <w:widowControl/>
                              <w:spacing w:line="240" w:lineRule="atLeast"/>
                              <w:jc w:val="right"/>
                              <w:rPr>
                                <w:rFonts w:ascii="標楷體" w:eastAsia="標楷體" w:hAnsi="標楷體"/>
                                <w:bCs/>
                                <w:color w:val="000000"/>
                                <w:sz w:val="20"/>
                                <w:szCs w:val="20"/>
                              </w:rPr>
                            </w:pPr>
                            <w:r w:rsidRPr="00196C4D">
                              <w:rPr>
                                <w:rFonts w:ascii="標楷體" w:eastAsia="標楷體" w:hAnsi="標楷體" w:hint="eastAsia"/>
                                <w:bCs/>
                                <w:color w:val="000000"/>
                                <w:sz w:val="20"/>
                                <w:szCs w:val="20"/>
                              </w:rPr>
                              <w:t>-</w:t>
                            </w:r>
                          </w:p>
                        </w:tc>
                      </w:tr>
                      <w:tr w:rsidR="00D60C96" w:rsidRPr="00196C4D" w14:paraId="509D3EBB" w14:textId="77777777" w:rsidTr="00CC60BF">
                        <w:trPr>
                          <w:trHeight w:hRule="exact" w:val="397"/>
                        </w:trPr>
                        <w:tc>
                          <w:tcPr>
                            <w:tcW w:w="421" w:type="dxa"/>
                            <w:vAlign w:val="center"/>
                          </w:tcPr>
                          <w:p w14:paraId="1EBDBF30"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7</w:t>
                            </w:r>
                          </w:p>
                        </w:tc>
                        <w:tc>
                          <w:tcPr>
                            <w:tcW w:w="2409" w:type="dxa"/>
                            <w:vAlign w:val="center"/>
                          </w:tcPr>
                          <w:p w14:paraId="705C5A6B" w14:textId="77777777" w:rsidR="00D60C96" w:rsidRPr="00196C4D" w:rsidRDefault="00D60C96" w:rsidP="00DB4097">
                            <w:pPr>
                              <w:widowControl/>
                              <w:spacing w:line="240" w:lineRule="atLeast"/>
                              <w:rPr>
                                <w:rFonts w:ascii="標楷體" w:eastAsia="標楷體" w:hAnsi="標楷體"/>
                                <w:bCs/>
                                <w:color w:val="000000"/>
                                <w:sz w:val="20"/>
                                <w:szCs w:val="20"/>
                              </w:rPr>
                            </w:pPr>
                            <w:r w:rsidRPr="00196C4D">
                              <w:rPr>
                                <w:rFonts w:ascii="標楷體" w:eastAsia="標楷體" w:hAnsi="標楷體" w:hint="eastAsia"/>
                                <w:bCs/>
                                <w:color w:val="000000"/>
                                <w:sz w:val="20"/>
                                <w:szCs w:val="20"/>
                              </w:rPr>
                              <w:t>合○實業社</w:t>
                            </w:r>
                          </w:p>
                        </w:tc>
                        <w:tc>
                          <w:tcPr>
                            <w:tcW w:w="709" w:type="dxa"/>
                            <w:vAlign w:val="center"/>
                          </w:tcPr>
                          <w:p w14:paraId="2205ADBD"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1</w:t>
                            </w:r>
                          </w:p>
                        </w:tc>
                        <w:tc>
                          <w:tcPr>
                            <w:tcW w:w="992" w:type="dxa"/>
                            <w:vAlign w:val="center"/>
                          </w:tcPr>
                          <w:p w14:paraId="4EE6F0AB" w14:textId="77777777" w:rsidR="00D60C96" w:rsidRPr="00196C4D" w:rsidRDefault="00D60C96" w:rsidP="00DB4097">
                            <w:pPr>
                              <w:widowControl/>
                              <w:spacing w:line="240" w:lineRule="atLeast"/>
                              <w:jc w:val="right"/>
                              <w:rPr>
                                <w:rFonts w:ascii="標楷體" w:eastAsia="標楷體" w:hAnsi="標楷體"/>
                                <w:bCs/>
                                <w:color w:val="000000"/>
                                <w:sz w:val="20"/>
                                <w:szCs w:val="20"/>
                              </w:rPr>
                            </w:pPr>
                            <w:r w:rsidRPr="00196C4D">
                              <w:rPr>
                                <w:rFonts w:ascii="標楷體" w:eastAsia="標楷體" w:hAnsi="標楷體"/>
                                <w:color w:val="000000"/>
                                <w:sz w:val="20"/>
                                <w:szCs w:val="20"/>
                              </w:rPr>
                              <w:t>6,870</w:t>
                            </w:r>
                          </w:p>
                        </w:tc>
                        <w:tc>
                          <w:tcPr>
                            <w:tcW w:w="709" w:type="dxa"/>
                            <w:vAlign w:val="center"/>
                          </w:tcPr>
                          <w:p w14:paraId="0CABB521"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color w:val="000000"/>
                                <w:sz w:val="20"/>
                                <w:szCs w:val="20"/>
                              </w:rPr>
                              <w:t>1</w:t>
                            </w:r>
                          </w:p>
                        </w:tc>
                        <w:tc>
                          <w:tcPr>
                            <w:tcW w:w="927" w:type="dxa"/>
                            <w:vAlign w:val="center"/>
                          </w:tcPr>
                          <w:p w14:paraId="325060C5" w14:textId="77777777" w:rsidR="00D60C96" w:rsidRPr="00196C4D" w:rsidRDefault="00D60C96" w:rsidP="00DB4097">
                            <w:pPr>
                              <w:widowControl/>
                              <w:spacing w:line="240" w:lineRule="atLeast"/>
                              <w:jc w:val="right"/>
                              <w:rPr>
                                <w:rFonts w:ascii="標楷體" w:eastAsia="標楷體" w:hAnsi="標楷體"/>
                                <w:bCs/>
                                <w:color w:val="000000"/>
                                <w:sz w:val="20"/>
                                <w:szCs w:val="20"/>
                              </w:rPr>
                            </w:pPr>
                            <w:r w:rsidRPr="00196C4D">
                              <w:rPr>
                                <w:rFonts w:ascii="標楷體" w:eastAsia="標楷體" w:hAnsi="標楷體" w:hint="eastAsia"/>
                                <w:color w:val="000000"/>
                                <w:sz w:val="20"/>
                                <w:szCs w:val="20"/>
                              </w:rPr>
                              <w:t> </w:t>
                            </w:r>
                            <w:r w:rsidRPr="00196C4D">
                              <w:rPr>
                                <w:rFonts w:ascii="標楷體" w:eastAsia="標楷體" w:hAnsi="標楷體"/>
                                <w:color w:val="000000"/>
                                <w:sz w:val="20"/>
                                <w:szCs w:val="20"/>
                              </w:rPr>
                              <w:t>6,870</w:t>
                            </w:r>
                          </w:p>
                        </w:tc>
                      </w:tr>
                      <w:tr w:rsidR="00D60C96" w:rsidRPr="00196C4D" w14:paraId="35DA64A1" w14:textId="77777777" w:rsidTr="00CC60BF">
                        <w:trPr>
                          <w:trHeight w:hRule="exact" w:val="397"/>
                        </w:trPr>
                        <w:tc>
                          <w:tcPr>
                            <w:tcW w:w="421" w:type="dxa"/>
                            <w:vAlign w:val="center"/>
                          </w:tcPr>
                          <w:p w14:paraId="3B7C6B9E"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8</w:t>
                            </w:r>
                          </w:p>
                        </w:tc>
                        <w:tc>
                          <w:tcPr>
                            <w:tcW w:w="2409" w:type="dxa"/>
                            <w:vAlign w:val="center"/>
                          </w:tcPr>
                          <w:p w14:paraId="2F396484" w14:textId="77777777" w:rsidR="00D60C96" w:rsidRPr="00196C4D" w:rsidRDefault="00D60C96" w:rsidP="00DB4097">
                            <w:pPr>
                              <w:widowControl/>
                              <w:spacing w:line="240" w:lineRule="atLeast"/>
                              <w:rPr>
                                <w:rFonts w:ascii="標楷體" w:eastAsia="標楷體" w:hAnsi="標楷體"/>
                                <w:bCs/>
                                <w:color w:val="000000"/>
                                <w:sz w:val="20"/>
                                <w:szCs w:val="20"/>
                              </w:rPr>
                            </w:pPr>
                            <w:r w:rsidRPr="00196C4D">
                              <w:rPr>
                                <w:rFonts w:ascii="標楷體" w:eastAsia="標楷體" w:hAnsi="標楷體" w:hint="eastAsia"/>
                                <w:bCs/>
                                <w:color w:val="000000"/>
                                <w:sz w:val="20"/>
                                <w:szCs w:val="20"/>
                              </w:rPr>
                              <w:t>偉○資訊</w:t>
                            </w:r>
                          </w:p>
                        </w:tc>
                        <w:tc>
                          <w:tcPr>
                            <w:tcW w:w="709" w:type="dxa"/>
                            <w:vAlign w:val="center"/>
                          </w:tcPr>
                          <w:p w14:paraId="47D1E6CE"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1</w:t>
                            </w:r>
                            <w:r w:rsidRPr="00196C4D">
                              <w:rPr>
                                <w:rFonts w:ascii="標楷體" w:eastAsia="標楷體" w:hAnsi="標楷體"/>
                                <w:bCs/>
                                <w:color w:val="000000"/>
                                <w:sz w:val="20"/>
                                <w:szCs w:val="20"/>
                              </w:rPr>
                              <w:t>7</w:t>
                            </w:r>
                          </w:p>
                        </w:tc>
                        <w:tc>
                          <w:tcPr>
                            <w:tcW w:w="992" w:type="dxa"/>
                            <w:vAlign w:val="center"/>
                          </w:tcPr>
                          <w:p w14:paraId="5A905848" w14:textId="77777777" w:rsidR="00D60C96" w:rsidRPr="00196C4D" w:rsidRDefault="00D60C96" w:rsidP="00DB4097">
                            <w:pPr>
                              <w:widowControl/>
                              <w:spacing w:line="240" w:lineRule="atLeast"/>
                              <w:jc w:val="right"/>
                              <w:rPr>
                                <w:rFonts w:ascii="標楷體" w:eastAsia="標楷體" w:hAnsi="標楷體"/>
                                <w:bCs/>
                                <w:color w:val="000000"/>
                                <w:sz w:val="20"/>
                                <w:szCs w:val="20"/>
                              </w:rPr>
                            </w:pPr>
                            <w:r w:rsidRPr="00196C4D">
                              <w:rPr>
                                <w:rFonts w:ascii="標楷體" w:eastAsia="標楷體" w:hAnsi="標楷體"/>
                                <w:color w:val="000000"/>
                                <w:sz w:val="20"/>
                                <w:szCs w:val="20"/>
                              </w:rPr>
                              <w:t>102,399</w:t>
                            </w:r>
                          </w:p>
                        </w:tc>
                        <w:tc>
                          <w:tcPr>
                            <w:tcW w:w="709" w:type="dxa"/>
                            <w:vAlign w:val="center"/>
                          </w:tcPr>
                          <w:p w14:paraId="6E97AE20"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color w:val="000000"/>
                                <w:sz w:val="20"/>
                                <w:szCs w:val="20"/>
                              </w:rPr>
                              <w:t>3</w:t>
                            </w:r>
                          </w:p>
                        </w:tc>
                        <w:tc>
                          <w:tcPr>
                            <w:tcW w:w="927" w:type="dxa"/>
                            <w:vAlign w:val="center"/>
                          </w:tcPr>
                          <w:p w14:paraId="4BFFF803" w14:textId="77777777" w:rsidR="00D60C96" w:rsidRPr="00196C4D" w:rsidRDefault="00D60C96" w:rsidP="00DB4097">
                            <w:pPr>
                              <w:widowControl/>
                              <w:spacing w:line="240" w:lineRule="atLeast"/>
                              <w:jc w:val="right"/>
                              <w:rPr>
                                <w:rFonts w:ascii="標楷體" w:eastAsia="標楷體" w:hAnsi="標楷體"/>
                                <w:bCs/>
                                <w:color w:val="000000"/>
                                <w:sz w:val="20"/>
                                <w:szCs w:val="20"/>
                              </w:rPr>
                            </w:pPr>
                            <w:r w:rsidRPr="00196C4D">
                              <w:rPr>
                                <w:rFonts w:ascii="標楷體" w:eastAsia="標楷體" w:hAnsi="標楷體"/>
                                <w:color w:val="000000"/>
                                <w:sz w:val="20"/>
                                <w:szCs w:val="20"/>
                              </w:rPr>
                              <w:t>36,608</w:t>
                            </w:r>
                          </w:p>
                        </w:tc>
                      </w:tr>
                      <w:tr w:rsidR="00D60C96" w:rsidRPr="00196C4D" w14:paraId="12C1333E" w14:textId="77777777" w:rsidTr="00CC60BF">
                        <w:trPr>
                          <w:trHeight w:hRule="exact" w:val="397"/>
                        </w:trPr>
                        <w:tc>
                          <w:tcPr>
                            <w:tcW w:w="421" w:type="dxa"/>
                            <w:vAlign w:val="center"/>
                          </w:tcPr>
                          <w:p w14:paraId="165350A7"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9</w:t>
                            </w:r>
                          </w:p>
                        </w:tc>
                        <w:tc>
                          <w:tcPr>
                            <w:tcW w:w="2409" w:type="dxa"/>
                            <w:vAlign w:val="center"/>
                          </w:tcPr>
                          <w:p w14:paraId="1549DA2E" w14:textId="77777777" w:rsidR="00D60C96" w:rsidRPr="00196C4D" w:rsidRDefault="00D60C96" w:rsidP="00D241BE">
                            <w:pPr>
                              <w:widowControl/>
                              <w:spacing w:line="240" w:lineRule="atLeast"/>
                              <w:ind w:rightChars="-43" w:right="-103"/>
                              <w:rPr>
                                <w:rFonts w:ascii="標楷體" w:eastAsia="標楷體" w:hAnsi="標楷體"/>
                                <w:bCs/>
                                <w:color w:val="000000"/>
                                <w:sz w:val="20"/>
                                <w:szCs w:val="20"/>
                              </w:rPr>
                            </w:pPr>
                            <w:r w:rsidRPr="00196C4D">
                              <w:rPr>
                                <w:rFonts w:ascii="標楷體" w:eastAsia="標楷體" w:hAnsi="標楷體" w:hint="eastAsia"/>
                                <w:bCs/>
                                <w:color w:val="000000"/>
                                <w:sz w:val="20"/>
                                <w:szCs w:val="20"/>
                              </w:rPr>
                              <w:t>豐○國際（繳交陸製品）</w:t>
                            </w:r>
                          </w:p>
                        </w:tc>
                        <w:tc>
                          <w:tcPr>
                            <w:tcW w:w="709" w:type="dxa"/>
                            <w:vAlign w:val="center"/>
                          </w:tcPr>
                          <w:p w14:paraId="4D43E370"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hint="eastAsia"/>
                                <w:bCs/>
                                <w:color w:val="000000"/>
                                <w:sz w:val="20"/>
                                <w:szCs w:val="20"/>
                              </w:rPr>
                              <w:t>1</w:t>
                            </w:r>
                            <w:r w:rsidRPr="00196C4D">
                              <w:rPr>
                                <w:rFonts w:ascii="標楷體" w:eastAsia="標楷體" w:hAnsi="標楷體"/>
                                <w:bCs/>
                                <w:color w:val="000000"/>
                                <w:sz w:val="20"/>
                                <w:szCs w:val="20"/>
                              </w:rPr>
                              <w:t>1</w:t>
                            </w:r>
                          </w:p>
                        </w:tc>
                        <w:tc>
                          <w:tcPr>
                            <w:tcW w:w="992" w:type="dxa"/>
                            <w:vAlign w:val="center"/>
                          </w:tcPr>
                          <w:p w14:paraId="40791987" w14:textId="77777777" w:rsidR="00D60C96" w:rsidRPr="00196C4D" w:rsidRDefault="00D60C96" w:rsidP="00DB4097">
                            <w:pPr>
                              <w:widowControl/>
                              <w:spacing w:line="240" w:lineRule="atLeast"/>
                              <w:jc w:val="right"/>
                              <w:rPr>
                                <w:rFonts w:ascii="標楷體" w:eastAsia="標楷體" w:hAnsi="標楷體"/>
                                <w:bCs/>
                                <w:color w:val="000000"/>
                                <w:sz w:val="20"/>
                                <w:szCs w:val="20"/>
                              </w:rPr>
                            </w:pPr>
                            <w:r w:rsidRPr="00196C4D">
                              <w:rPr>
                                <w:rFonts w:ascii="標楷體" w:eastAsia="標楷體" w:hAnsi="標楷體"/>
                                <w:color w:val="000000"/>
                                <w:sz w:val="20"/>
                                <w:szCs w:val="20"/>
                              </w:rPr>
                              <w:t>33,947</w:t>
                            </w:r>
                          </w:p>
                        </w:tc>
                        <w:tc>
                          <w:tcPr>
                            <w:tcW w:w="709" w:type="dxa"/>
                            <w:vAlign w:val="center"/>
                          </w:tcPr>
                          <w:p w14:paraId="00D521B8" w14:textId="77777777" w:rsidR="00D60C96" w:rsidRPr="00196C4D" w:rsidRDefault="00D60C96" w:rsidP="00DB4097">
                            <w:pPr>
                              <w:widowControl/>
                              <w:spacing w:line="240" w:lineRule="atLeast"/>
                              <w:jc w:val="center"/>
                              <w:rPr>
                                <w:rFonts w:ascii="標楷體" w:eastAsia="標楷體" w:hAnsi="標楷體"/>
                                <w:bCs/>
                                <w:color w:val="000000"/>
                                <w:sz w:val="20"/>
                                <w:szCs w:val="20"/>
                              </w:rPr>
                            </w:pPr>
                            <w:r w:rsidRPr="00196C4D">
                              <w:rPr>
                                <w:rFonts w:ascii="標楷體" w:eastAsia="標楷體" w:hAnsi="標楷體"/>
                                <w:color w:val="000000"/>
                                <w:sz w:val="20"/>
                                <w:szCs w:val="20"/>
                              </w:rPr>
                              <w:t>11</w:t>
                            </w:r>
                          </w:p>
                        </w:tc>
                        <w:tc>
                          <w:tcPr>
                            <w:tcW w:w="927" w:type="dxa"/>
                            <w:vAlign w:val="center"/>
                          </w:tcPr>
                          <w:p w14:paraId="0B7B42E0" w14:textId="77777777" w:rsidR="00D60C96" w:rsidRPr="00196C4D" w:rsidRDefault="00D60C96" w:rsidP="00DB4097">
                            <w:pPr>
                              <w:widowControl/>
                              <w:spacing w:line="240" w:lineRule="atLeast"/>
                              <w:jc w:val="right"/>
                              <w:rPr>
                                <w:rFonts w:ascii="標楷體" w:eastAsia="標楷體" w:hAnsi="標楷體"/>
                                <w:bCs/>
                                <w:color w:val="000000"/>
                                <w:sz w:val="20"/>
                                <w:szCs w:val="20"/>
                              </w:rPr>
                            </w:pPr>
                            <w:r w:rsidRPr="00196C4D">
                              <w:rPr>
                                <w:rFonts w:ascii="標楷體" w:eastAsia="標楷體" w:hAnsi="標楷體"/>
                                <w:color w:val="000000"/>
                                <w:sz w:val="20"/>
                                <w:szCs w:val="20"/>
                              </w:rPr>
                              <w:t>33,947</w:t>
                            </w:r>
                          </w:p>
                        </w:tc>
                      </w:tr>
                    </w:tbl>
                    <w:p w14:paraId="18D7826B" w14:textId="77777777" w:rsidR="00D60C96" w:rsidRPr="00196C4D" w:rsidRDefault="00D60C96" w:rsidP="00D60C96">
                      <w:pPr>
                        <w:rPr>
                          <w:rFonts w:ascii="標楷體" w:eastAsia="標楷體" w:hAnsi="標楷體"/>
                          <w:sz w:val="18"/>
                          <w:szCs w:val="18"/>
                        </w:rPr>
                      </w:pPr>
                      <w:r w:rsidRPr="00196C4D">
                        <w:rPr>
                          <w:rFonts w:ascii="標楷體" w:eastAsia="標楷體" w:hAnsi="標楷體" w:hint="eastAsia"/>
                          <w:bCs/>
                          <w:color w:val="000000"/>
                          <w:sz w:val="18"/>
                          <w:szCs w:val="18"/>
                        </w:rPr>
                        <w:t>註：整理自中科院及政府</w:t>
                      </w:r>
                      <w:r>
                        <w:rPr>
                          <w:rFonts w:ascii="標楷體" w:eastAsia="標楷體" w:hAnsi="標楷體" w:hint="eastAsia"/>
                          <w:bCs/>
                          <w:color w:val="000000"/>
                          <w:sz w:val="18"/>
                          <w:szCs w:val="18"/>
                        </w:rPr>
                        <w:t>電子</w:t>
                      </w:r>
                      <w:r w:rsidRPr="00196C4D">
                        <w:rPr>
                          <w:rFonts w:ascii="標楷體" w:eastAsia="標楷體" w:hAnsi="標楷體" w:hint="eastAsia"/>
                          <w:bCs/>
                          <w:color w:val="000000"/>
                          <w:sz w:val="18"/>
                          <w:szCs w:val="18"/>
                        </w:rPr>
                        <w:t>採購網提供資訊。</w:t>
                      </w:r>
                    </w:p>
                  </w:txbxContent>
                </v:textbox>
                <w10:wrap type="square" anchorx="margin"/>
              </v:shape>
            </w:pict>
          </mc:Fallback>
        </mc:AlternateContent>
      </w:r>
      <w:r w:rsidRPr="00B34976">
        <w:rPr>
          <w:rFonts w:ascii="標楷體" w:eastAsia="標楷體" w:hAnsi="標楷體" w:hint="eastAsia"/>
          <w:spacing w:val="-2"/>
        </w:rPr>
        <w:t>比對結果，</w:t>
      </w:r>
      <w:proofErr w:type="gramStart"/>
      <w:r w:rsidRPr="00B34976">
        <w:rPr>
          <w:rFonts w:ascii="標楷體" w:eastAsia="標楷體" w:hAnsi="標楷體" w:hint="eastAsia"/>
          <w:spacing w:val="-2"/>
        </w:rPr>
        <w:t>前揭經中科院</w:t>
      </w:r>
      <w:proofErr w:type="gramEnd"/>
      <w:r w:rsidR="00C25FD6">
        <w:rPr>
          <w:rFonts w:ascii="標楷體" w:eastAsia="標楷體" w:hAnsi="標楷體" w:hint="eastAsia"/>
          <w:spacing w:val="-2"/>
        </w:rPr>
        <w:t>列為</w:t>
      </w:r>
      <w:r w:rsidRPr="00B34976">
        <w:rPr>
          <w:rFonts w:ascii="標楷體" w:eastAsia="標楷體" w:hAnsi="標楷體" w:hint="eastAsia"/>
          <w:spacing w:val="-2"/>
        </w:rPr>
        <w:t>拒絕往來廠商計35家，於停權期間取得政府標案者計有9家（84案，金額4億2,865萬餘元），其中取得國防部及所屬標案計6家（18案，金額</w:t>
      </w:r>
      <w:r>
        <w:rPr>
          <w:rFonts w:ascii="標楷體" w:eastAsia="標楷體" w:hAnsi="標楷體"/>
          <w:spacing w:val="-2"/>
        </w:rPr>
        <w:t>9</w:t>
      </w:r>
      <w:r w:rsidRPr="00B34976">
        <w:rPr>
          <w:rFonts w:ascii="標楷體" w:eastAsia="標楷體" w:hAnsi="標楷體" w:hint="eastAsia"/>
          <w:spacing w:val="-2"/>
        </w:rPr>
        <w:t>,</w:t>
      </w:r>
      <w:r>
        <w:rPr>
          <w:rFonts w:ascii="標楷體" w:eastAsia="標楷體" w:hAnsi="標楷體"/>
          <w:spacing w:val="-2"/>
        </w:rPr>
        <w:t>251</w:t>
      </w:r>
      <w:r w:rsidRPr="00B34976">
        <w:rPr>
          <w:rFonts w:ascii="標楷體" w:eastAsia="標楷體" w:hAnsi="標楷體" w:hint="eastAsia"/>
          <w:spacing w:val="-2"/>
        </w:rPr>
        <w:t>萬餘元），甚有前因繳交陸製品而停權廠商1家（11案，金額3,394萬餘元）（表</w:t>
      </w:r>
      <w:r>
        <w:rPr>
          <w:rFonts w:ascii="標楷體" w:eastAsia="標楷體" w:hAnsi="標楷體"/>
          <w:spacing w:val="-2"/>
        </w:rPr>
        <w:t>1</w:t>
      </w:r>
      <w:r w:rsidRPr="00B34976">
        <w:rPr>
          <w:rFonts w:ascii="標楷體" w:eastAsia="標楷體" w:hAnsi="標楷體" w:hint="eastAsia"/>
          <w:spacing w:val="-2"/>
        </w:rPr>
        <w:t>），顯示通報機制管制效果仍有精進空間。</w:t>
      </w:r>
      <w:proofErr w:type="gramStart"/>
      <w:r w:rsidRPr="00B34976">
        <w:rPr>
          <w:rFonts w:ascii="標楷體" w:eastAsia="標楷體" w:hAnsi="標楷體" w:hint="eastAsia"/>
          <w:spacing w:val="-2"/>
        </w:rPr>
        <w:t>鑑</w:t>
      </w:r>
      <w:proofErr w:type="gramEnd"/>
      <w:r w:rsidRPr="00B34976">
        <w:rPr>
          <w:rFonts w:ascii="標楷體" w:eastAsia="標楷體" w:hAnsi="標楷體" w:hint="eastAsia"/>
          <w:spacing w:val="-2"/>
        </w:rPr>
        <w:t>於中科院</w:t>
      </w:r>
      <w:proofErr w:type="gramStart"/>
      <w:r w:rsidRPr="00B34976">
        <w:rPr>
          <w:rFonts w:ascii="標楷體" w:eastAsia="標楷體" w:hAnsi="標楷體" w:hint="eastAsia"/>
          <w:spacing w:val="-2"/>
        </w:rPr>
        <w:t>114</w:t>
      </w:r>
      <w:proofErr w:type="gramEnd"/>
      <w:r w:rsidRPr="00B34976">
        <w:rPr>
          <w:rFonts w:ascii="標楷體" w:eastAsia="標楷體" w:hAnsi="標楷體" w:hint="eastAsia"/>
          <w:spacing w:val="-2"/>
        </w:rPr>
        <w:t>年度辦理採購計3,665案（不含未達20萬元之小額採購案件），金額計425億6,264萬餘元，採購品項眾多且</w:t>
      </w:r>
      <w:r w:rsidR="00C25FD6">
        <w:rPr>
          <w:rFonts w:ascii="標楷體" w:eastAsia="標楷體" w:hAnsi="標楷體" w:hint="eastAsia"/>
          <w:spacing w:val="-2"/>
        </w:rPr>
        <w:t>金額</w:t>
      </w:r>
      <w:r w:rsidRPr="00B34976">
        <w:rPr>
          <w:rFonts w:ascii="標楷體" w:eastAsia="標楷體" w:hAnsi="標楷體" w:hint="eastAsia"/>
          <w:spacing w:val="-2"/>
        </w:rPr>
        <w:t>龐</w:t>
      </w:r>
      <w:r w:rsidR="00C25FD6">
        <w:rPr>
          <w:rFonts w:ascii="標楷體" w:eastAsia="標楷體" w:hAnsi="標楷體" w:hint="eastAsia"/>
          <w:spacing w:val="-2"/>
        </w:rPr>
        <w:t>鉅</w:t>
      </w:r>
      <w:r w:rsidRPr="00B34976">
        <w:rPr>
          <w:rFonts w:ascii="標楷體" w:eastAsia="標楷體" w:hAnsi="標楷體" w:hint="eastAsia"/>
          <w:spacing w:val="-2"/>
        </w:rPr>
        <w:t>，相關廠商履約風險資訊如未即時揭露，易致其他政府機關於採購審查時產生資訊落差，增加不良廠商參與投標，取得政府標案機會</w:t>
      </w:r>
      <w:r w:rsidRPr="0020253F">
        <w:rPr>
          <w:rFonts w:ascii="標楷體" w:eastAsia="標楷體" w:hAnsi="標楷體" w:hint="eastAsia"/>
        </w:rPr>
        <w:t>，經函請國防部</w:t>
      </w:r>
      <w:r w:rsidRPr="0020253F">
        <w:rPr>
          <w:rFonts w:ascii="標楷體" w:eastAsia="標楷體" w:hAnsi="標楷體" w:hint="eastAsia"/>
          <w:spacing w:val="-2"/>
        </w:rPr>
        <w:t>持續督促中科院擴大採購資訊公開作為，</w:t>
      </w:r>
      <w:proofErr w:type="gramStart"/>
      <w:r w:rsidRPr="0020253F">
        <w:rPr>
          <w:rFonts w:ascii="標楷體" w:eastAsia="標楷體" w:hAnsi="標楷體" w:hint="eastAsia"/>
          <w:spacing w:val="-2"/>
        </w:rPr>
        <w:t>研</w:t>
      </w:r>
      <w:proofErr w:type="gramEnd"/>
      <w:r w:rsidRPr="0020253F">
        <w:rPr>
          <w:rFonts w:ascii="標楷體" w:eastAsia="標楷體" w:hAnsi="標楷體" w:hint="eastAsia"/>
          <w:spacing w:val="-2"/>
        </w:rPr>
        <w:t>議修訂該院採購</w:t>
      </w:r>
      <w:r w:rsidR="00C25FD6">
        <w:rPr>
          <w:rFonts w:ascii="標楷體" w:eastAsia="標楷體" w:hAnsi="標楷體" w:hint="eastAsia"/>
          <w:spacing w:val="-2"/>
        </w:rPr>
        <w:t>作業</w:t>
      </w:r>
      <w:r w:rsidRPr="0020253F">
        <w:rPr>
          <w:rFonts w:ascii="標楷體" w:eastAsia="標楷體" w:hAnsi="標楷體" w:hint="eastAsia"/>
          <w:spacing w:val="-2"/>
        </w:rPr>
        <w:t>規定及契約，增加拒絕往來廠商相關資訊於</w:t>
      </w:r>
      <w:proofErr w:type="gramStart"/>
      <w:r w:rsidRPr="0020253F">
        <w:rPr>
          <w:rFonts w:ascii="標楷體" w:eastAsia="標楷體" w:hAnsi="標楷體" w:hint="eastAsia"/>
          <w:spacing w:val="-2"/>
        </w:rPr>
        <w:t>中科院官網公開</w:t>
      </w:r>
      <w:proofErr w:type="gramEnd"/>
      <w:r w:rsidRPr="0020253F">
        <w:rPr>
          <w:rFonts w:ascii="標楷體" w:eastAsia="標楷體" w:hAnsi="標楷體" w:hint="eastAsia"/>
          <w:spacing w:val="-2"/>
        </w:rPr>
        <w:t>等內容，並於政府電子採購網行政法人專區建立即時連結機制，以強化跨機關資訊通報機制及風險預警功能，落實公開、公平採購原則</w:t>
      </w:r>
      <w:r w:rsidRPr="0020253F">
        <w:rPr>
          <w:rFonts w:ascii="標楷體" w:eastAsia="標楷體" w:hAnsi="標楷體" w:hint="eastAsia"/>
          <w:spacing w:val="-8"/>
        </w:rPr>
        <w:t>。</w:t>
      </w:r>
      <w:r w:rsidRPr="0020253F">
        <w:rPr>
          <w:rFonts w:ascii="標楷體" w:eastAsia="標楷體" w:hAnsi="標楷體" w:hint="eastAsia"/>
          <w:spacing w:val="-2"/>
          <w:szCs w:val="32"/>
        </w:rPr>
        <w:t>據復：</w:t>
      </w:r>
      <w:r w:rsidRPr="00C5007C">
        <w:rPr>
          <w:rFonts w:ascii="標楷體" w:eastAsia="標楷體" w:hAnsi="標楷體" w:hint="eastAsia"/>
          <w:spacing w:val="-2"/>
          <w:szCs w:val="32"/>
        </w:rPr>
        <w:t>將修訂採購作業流程，</w:t>
      </w:r>
      <w:r w:rsidR="00A5150D">
        <w:rPr>
          <w:rFonts w:ascii="標楷體" w:eastAsia="標楷體" w:hAnsi="標楷體" w:hint="eastAsia"/>
          <w:spacing w:val="-2"/>
          <w:szCs w:val="32"/>
        </w:rPr>
        <w:t>並</w:t>
      </w:r>
      <w:r w:rsidRPr="00C5007C">
        <w:rPr>
          <w:rFonts w:ascii="標楷體" w:eastAsia="標楷體" w:hAnsi="標楷體" w:hint="eastAsia"/>
          <w:spacing w:val="-2"/>
          <w:szCs w:val="32"/>
        </w:rPr>
        <w:t>於</w:t>
      </w:r>
      <w:r w:rsidR="00C25FD6" w:rsidRPr="0020253F">
        <w:rPr>
          <w:rFonts w:ascii="標楷體" w:eastAsia="標楷體" w:hAnsi="標楷體" w:hint="eastAsia"/>
          <w:spacing w:val="-2"/>
        </w:rPr>
        <w:t>中科院</w:t>
      </w:r>
      <w:r w:rsidRPr="00C5007C">
        <w:rPr>
          <w:rFonts w:ascii="標楷體" w:eastAsia="標楷體" w:hAnsi="標楷體" w:hint="eastAsia"/>
          <w:spacing w:val="-2"/>
          <w:szCs w:val="32"/>
        </w:rPr>
        <w:t>採購資訊網增加</w:t>
      </w:r>
      <w:r w:rsidR="00C25FD6" w:rsidRPr="00C5007C">
        <w:rPr>
          <w:rFonts w:ascii="標楷體" w:eastAsia="標楷體" w:hAnsi="標楷體" w:hint="eastAsia"/>
          <w:spacing w:val="-2"/>
          <w:szCs w:val="32"/>
        </w:rPr>
        <w:t>公告</w:t>
      </w:r>
      <w:r w:rsidRPr="00C5007C">
        <w:rPr>
          <w:rFonts w:ascii="標楷體" w:eastAsia="標楷體" w:hAnsi="標楷體" w:hint="eastAsia"/>
          <w:spacing w:val="-2"/>
          <w:szCs w:val="32"/>
        </w:rPr>
        <w:t>拒絕往來廠商名單，</w:t>
      </w:r>
      <w:r>
        <w:rPr>
          <w:rFonts w:ascii="標楷體" w:eastAsia="標楷體" w:hAnsi="標楷體" w:hint="eastAsia"/>
          <w:spacing w:val="-2"/>
          <w:szCs w:val="32"/>
        </w:rPr>
        <w:t>供</w:t>
      </w:r>
      <w:r w:rsidRPr="00C5007C">
        <w:rPr>
          <w:rFonts w:ascii="標楷體" w:eastAsia="標楷體" w:hAnsi="標楷體" w:hint="eastAsia"/>
          <w:spacing w:val="-2"/>
          <w:szCs w:val="32"/>
        </w:rPr>
        <w:t>各機關查詢使用，以強化跨機關資訊通報機制及風險預警功能</w:t>
      </w:r>
      <w:r w:rsidRPr="0020253F">
        <w:rPr>
          <w:rFonts w:ascii="標楷體" w:eastAsia="標楷體" w:hAnsi="標楷體" w:hint="eastAsia"/>
          <w:spacing w:val="-2"/>
          <w:szCs w:val="32"/>
        </w:rPr>
        <w:t>。</w:t>
      </w:r>
    </w:p>
    <w:p w14:paraId="3458922B" w14:textId="099C9A1F" w:rsidR="00DC6884" w:rsidRPr="00854AE1" w:rsidRDefault="006161CF" w:rsidP="00281EBB">
      <w:pPr>
        <w:overflowPunct w:val="0"/>
        <w:snapToGrid w:val="0"/>
        <w:spacing w:line="630" w:lineRule="exact"/>
        <w:ind w:firstLineChars="450" w:firstLine="1261"/>
        <w:jc w:val="both"/>
        <w:rPr>
          <w:rFonts w:ascii="標楷體" w:eastAsia="標楷體" w:hAnsi="標楷體"/>
          <w:b/>
          <w:sz w:val="28"/>
          <w:szCs w:val="28"/>
        </w:rPr>
      </w:pPr>
      <w:r>
        <w:rPr>
          <w:rFonts w:ascii="標楷體" w:eastAsia="標楷體" w:hAnsi="標楷體"/>
          <w:b/>
          <w:bCs/>
          <w:sz w:val="28"/>
          <w:szCs w:val="28"/>
        </w:rPr>
        <w:t>2</w:t>
      </w:r>
      <w:r w:rsidR="00DC6884" w:rsidRPr="00854AE1">
        <w:rPr>
          <w:rFonts w:ascii="標楷體" w:eastAsia="標楷體" w:hAnsi="標楷體"/>
          <w:b/>
          <w:bCs/>
          <w:sz w:val="28"/>
          <w:szCs w:val="28"/>
        </w:rPr>
        <w:t>.</w:t>
      </w:r>
      <w:r w:rsidR="00DC6884" w:rsidRPr="00854AE1">
        <w:rPr>
          <w:rFonts w:ascii="標楷體" w:eastAsia="標楷體" w:hAnsi="標楷體" w:hint="eastAsia"/>
          <w:b/>
          <w:sz w:val="28"/>
          <w:szCs w:val="28"/>
        </w:rPr>
        <w:t xml:space="preserve">　</w:t>
      </w:r>
      <w:r w:rsidR="00DC6884" w:rsidRPr="00A30C10">
        <w:rPr>
          <w:rFonts w:ascii="標楷體" w:eastAsia="標楷體" w:hAnsi="標楷體" w:hint="eastAsia"/>
          <w:b/>
          <w:sz w:val="28"/>
          <w:szCs w:val="28"/>
        </w:rPr>
        <w:t>中科院為</w:t>
      </w:r>
      <w:r w:rsidR="007E044A" w:rsidRPr="00A30C10">
        <w:rPr>
          <w:rFonts w:ascii="標楷體" w:eastAsia="標楷體" w:hAnsi="標楷體" w:hint="eastAsia"/>
          <w:b/>
          <w:sz w:val="28"/>
          <w:szCs w:val="28"/>
        </w:rPr>
        <w:t>有效延攬及留任優秀人才</w:t>
      </w:r>
      <w:r w:rsidR="00DC6884" w:rsidRPr="00A30C10">
        <w:rPr>
          <w:rFonts w:ascii="標楷體" w:eastAsia="標楷體" w:hAnsi="標楷體" w:hint="eastAsia"/>
          <w:b/>
          <w:sz w:val="28"/>
          <w:szCs w:val="28"/>
        </w:rPr>
        <w:t>訂有獎金核發</w:t>
      </w:r>
      <w:r w:rsidR="00281EBB">
        <w:rPr>
          <w:rFonts w:ascii="標楷體" w:eastAsia="標楷體" w:hAnsi="標楷體" w:hint="eastAsia"/>
          <w:b/>
          <w:sz w:val="28"/>
          <w:szCs w:val="28"/>
        </w:rPr>
        <w:t>作業</w:t>
      </w:r>
      <w:r w:rsidR="00DC6884" w:rsidRPr="00A30C10">
        <w:rPr>
          <w:rFonts w:ascii="標楷體" w:eastAsia="標楷體" w:hAnsi="標楷體" w:hint="eastAsia"/>
          <w:b/>
          <w:sz w:val="28"/>
          <w:szCs w:val="28"/>
        </w:rPr>
        <w:t>規範，</w:t>
      </w:r>
      <w:proofErr w:type="gramStart"/>
      <w:r w:rsidR="00DC6884" w:rsidRPr="00A30C10">
        <w:rPr>
          <w:rFonts w:ascii="標楷體" w:eastAsia="標楷體" w:hAnsi="標楷體" w:hint="eastAsia"/>
          <w:b/>
          <w:sz w:val="28"/>
          <w:szCs w:val="28"/>
        </w:rPr>
        <w:t>惟間有部分</w:t>
      </w:r>
      <w:proofErr w:type="gramEnd"/>
      <w:r w:rsidR="00DC6884" w:rsidRPr="00A30C10">
        <w:rPr>
          <w:rFonts w:ascii="標楷體" w:eastAsia="標楷體" w:hAnsi="標楷體" w:hint="eastAsia"/>
          <w:b/>
          <w:sz w:val="28"/>
          <w:szCs w:val="28"/>
        </w:rPr>
        <w:t>獎金核發</w:t>
      </w:r>
      <w:proofErr w:type="gramStart"/>
      <w:r w:rsidR="00281EBB" w:rsidRPr="00A30C10">
        <w:rPr>
          <w:rFonts w:ascii="標楷體" w:eastAsia="標楷體" w:hAnsi="標楷體" w:hint="eastAsia"/>
          <w:b/>
          <w:sz w:val="28"/>
          <w:szCs w:val="28"/>
        </w:rPr>
        <w:t>未盡妥適</w:t>
      </w:r>
      <w:proofErr w:type="gramEnd"/>
      <w:r w:rsidR="00DC6884" w:rsidRPr="00A30C10">
        <w:rPr>
          <w:rFonts w:ascii="標楷體" w:eastAsia="標楷體" w:hAnsi="標楷體" w:hint="eastAsia"/>
          <w:b/>
          <w:sz w:val="28"/>
          <w:szCs w:val="28"/>
        </w:rPr>
        <w:t>、獎勵機制與績效連結</w:t>
      </w:r>
      <w:r w:rsidR="00281EBB">
        <w:rPr>
          <w:rFonts w:ascii="標楷體" w:eastAsia="標楷體" w:hAnsi="標楷體" w:hint="eastAsia"/>
          <w:b/>
          <w:sz w:val="28"/>
          <w:szCs w:val="28"/>
        </w:rPr>
        <w:t>度</w:t>
      </w:r>
      <w:r w:rsidR="00DC6884" w:rsidRPr="00A30C10">
        <w:rPr>
          <w:rFonts w:ascii="標楷體" w:eastAsia="標楷體" w:hAnsi="標楷體" w:hint="eastAsia"/>
          <w:b/>
          <w:sz w:val="28"/>
          <w:szCs w:val="28"/>
        </w:rPr>
        <w:t>不足等情事，允宜檢討改善</w:t>
      </w:r>
      <w:r w:rsidR="00DC6884">
        <w:rPr>
          <w:rFonts w:ascii="標楷體" w:eastAsia="標楷體" w:hAnsi="標楷體" w:hint="eastAsia"/>
          <w:b/>
          <w:sz w:val="28"/>
          <w:szCs w:val="28"/>
        </w:rPr>
        <w:t>。</w:t>
      </w:r>
    </w:p>
    <w:p w14:paraId="44EC462D" w14:textId="74DE2A7E" w:rsidR="00DC6884" w:rsidRPr="00446E74" w:rsidRDefault="00DC6884" w:rsidP="003842C5">
      <w:pPr>
        <w:widowControl/>
        <w:overflowPunct w:val="0"/>
        <w:spacing w:line="620" w:lineRule="exact"/>
        <w:ind w:firstLineChars="200" w:firstLine="480"/>
        <w:jc w:val="both"/>
        <w:rPr>
          <w:rFonts w:ascii="標楷體" w:eastAsia="標楷體" w:hAnsi="標楷體"/>
          <w:snapToGrid w:val="0"/>
          <w:kern w:val="32"/>
        </w:rPr>
      </w:pPr>
      <w:r w:rsidRPr="00854AE1">
        <w:rPr>
          <w:rFonts w:ascii="標楷體" w:eastAsia="標楷體" w:hAnsi="標楷體" w:hint="eastAsia"/>
          <w:snapToGrid w:val="0"/>
          <w:kern w:val="32"/>
        </w:rPr>
        <w:t>國家中山科學研究院（下稱中科院）</w:t>
      </w:r>
      <w:r w:rsidR="00A5150D" w:rsidRPr="00A5150D">
        <w:rPr>
          <w:rFonts w:ascii="標楷體" w:eastAsia="標楷體" w:hAnsi="標楷體" w:hint="eastAsia"/>
          <w:snapToGrid w:val="0"/>
          <w:kern w:val="32"/>
        </w:rPr>
        <w:t>為有效延攬及留任優秀人才，並激勵員工士氣、增加業務執行效率，依據</w:t>
      </w:r>
      <w:r w:rsidR="00A5150D">
        <w:rPr>
          <w:rFonts w:ascii="標楷體" w:eastAsia="標楷體" w:hAnsi="標楷體" w:hint="eastAsia"/>
          <w:snapToGrid w:val="0"/>
          <w:kern w:val="32"/>
        </w:rPr>
        <w:t>該</w:t>
      </w:r>
      <w:r w:rsidR="00A5150D" w:rsidRPr="00854AE1">
        <w:rPr>
          <w:rFonts w:ascii="標楷體" w:eastAsia="標楷體" w:hAnsi="標楷體" w:hint="eastAsia"/>
          <w:snapToGrid w:val="0"/>
          <w:kern w:val="32"/>
        </w:rPr>
        <w:t>院</w:t>
      </w:r>
      <w:r w:rsidR="00A5150D" w:rsidRPr="00A5150D">
        <w:rPr>
          <w:rFonts w:ascii="標楷體" w:eastAsia="標楷體" w:hAnsi="標楷體" w:hint="eastAsia"/>
          <w:snapToGrid w:val="0"/>
          <w:kern w:val="32"/>
        </w:rPr>
        <w:t>設置條例第</w:t>
      </w:r>
      <w:r w:rsidR="00A5150D">
        <w:rPr>
          <w:rFonts w:ascii="標楷體" w:eastAsia="標楷體" w:hAnsi="標楷體" w:hint="eastAsia"/>
          <w:snapToGrid w:val="0"/>
          <w:kern w:val="32"/>
        </w:rPr>
        <w:t>6</w:t>
      </w:r>
      <w:r w:rsidR="00A5150D" w:rsidRPr="00A5150D">
        <w:rPr>
          <w:rFonts w:ascii="標楷體" w:eastAsia="標楷體" w:hAnsi="標楷體" w:hint="eastAsia"/>
          <w:snapToGrid w:val="0"/>
          <w:kern w:val="32"/>
        </w:rPr>
        <w:t>條，訂</w:t>
      </w:r>
      <w:r w:rsidR="00F95C1E">
        <w:rPr>
          <w:rFonts w:ascii="標楷體" w:eastAsia="標楷體" w:hAnsi="標楷體" w:hint="eastAsia"/>
          <w:snapToGrid w:val="0"/>
          <w:kern w:val="32"/>
        </w:rPr>
        <w:t>有</w:t>
      </w:r>
      <w:r w:rsidR="00A5150D" w:rsidRPr="00A5150D">
        <w:rPr>
          <w:rFonts w:ascii="標楷體" w:eastAsia="標楷體" w:hAnsi="標楷體" w:hint="eastAsia"/>
          <w:snapToGrid w:val="0"/>
          <w:kern w:val="32"/>
        </w:rPr>
        <w:t>國家中山科學研究院獎金核發作業規章</w:t>
      </w:r>
      <w:r w:rsidR="00A5150D">
        <w:rPr>
          <w:rFonts w:ascii="標楷體" w:eastAsia="標楷體" w:hAnsi="標楷體" w:hint="eastAsia"/>
          <w:snapToGrid w:val="0"/>
          <w:kern w:val="32"/>
        </w:rPr>
        <w:t>，並</w:t>
      </w:r>
      <w:r w:rsidR="00616BF0">
        <w:rPr>
          <w:rFonts w:ascii="標楷體" w:eastAsia="標楷體" w:hAnsi="標楷體" w:hint="eastAsia"/>
          <w:snapToGrid w:val="0"/>
          <w:kern w:val="32"/>
        </w:rPr>
        <w:t>據以</w:t>
      </w:r>
      <w:r w:rsidR="00F95C1E">
        <w:rPr>
          <w:rFonts w:ascii="標楷體" w:eastAsia="標楷體" w:hAnsi="標楷體" w:hint="eastAsia"/>
          <w:snapToGrid w:val="0"/>
          <w:kern w:val="32"/>
        </w:rPr>
        <w:t>訂定</w:t>
      </w:r>
      <w:r w:rsidR="00F95C1E" w:rsidRPr="00854AE1">
        <w:rPr>
          <w:rFonts w:ascii="標楷體" w:eastAsia="標楷體" w:hAnsi="標楷體" w:hint="eastAsia"/>
          <w:snapToGrid w:val="0"/>
          <w:kern w:val="32"/>
        </w:rPr>
        <w:t>年終</w:t>
      </w:r>
      <w:r w:rsidR="00F95C1E">
        <w:rPr>
          <w:rFonts w:ascii="標楷體" w:eastAsia="標楷體" w:hAnsi="標楷體" w:hint="eastAsia"/>
          <w:snapToGrid w:val="0"/>
          <w:kern w:val="32"/>
        </w:rPr>
        <w:t>工作（</w:t>
      </w:r>
      <w:r w:rsidR="00F95C1E" w:rsidRPr="00854AE1">
        <w:rPr>
          <w:rFonts w:ascii="標楷體" w:eastAsia="標楷體" w:hAnsi="標楷體" w:hint="eastAsia"/>
          <w:snapToGrid w:val="0"/>
          <w:kern w:val="32"/>
        </w:rPr>
        <w:t>激勵</w:t>
      </w:r>
      <w:r w:rsidR="00F95C1E">
        <w:rPr>
          <w:rFonts w:ascii="標楷體" w:eastAsia="標楷體" w:hAnsi="標楷體" w:hint="eastAsia"/>
          <w:snapToGrid w:val="0"/>
          <w:kern w:val="32"/>
        </w:rPr>
        <w:t>）</w:t>
      </w:r>
      <w:r w:rsidR="00F95C1E" w:rsidRPr="00854AE1">
        <w:rPr>
          <w:rFonts w:ascii="標楷體" w:eastAsia="標楷體" w:hAnsi="標楷體" w:hint="eastAsia"/>
          <w:snapToGrid w:val="0"/>
          <w:kern w:val="32"/>
        </w:rPr>
        <w:t>獎金、團體獎金、個人獎金及</w:t>
      </w:r>
      <w:proofErr w:type="gramStart"/>
      <w:r w:rsidR="00F95C1E" w:rsidRPr="00854AE1">
        <w:rPr>
          <w:rFonts w:ascii="標楷體" w:eastAsia="標楷體" w:hAnsi="標楷體" w:hint="eastAsia"/>
          <w:snapToGrid w:val="0"/>
          <w:kern w:val="32"/>
        </w:rPr>
        <w:t>醫</w:t>
      </w:r>
      <w:proofErr w:type="gramEnd"/>
      <w:r w:rsidR="00F95C1E" w:rsidRPr="00854AE1">
        <w:rPr>
          <w:rFonts w:ascii="標楷體" w:eastAsia="標楷體" w:hAnsi="標楷體" w:hint="eastAsia"/>
          <w:snapToGrid w:val="0"/>
          <w:kern w:val="32"/>
        </w:rPr>
        <w:t>勤績效獎金</w:t>
      </w:r>
      <w:r w:rsidR="00F95C1E">
        <w:rPr>
          <w:rFonts w:ascii="標楷體" w:eastAsia="標楷體" w:hAnsi="標楷體" w:hint="eastAsia"/>
          <w:snapToGrid w:val="0"/>
          <w:kern w:val="32"/>
        </w:rPr>
        <w:t>等作業規定，以辦理</w:t>
      </w:r>
      <w:r w:rsidR="00616BF0">
        <w:rPr>
          <w:rFonts w:ascii="標楷體" w:eastAsia="標楷體" w:hAnsi="標楷體" w:hint="eastAsia"/>
          <w:snapToGrid w:val="0"/>
          <w:kern w:val="32"/>
        </w:rPr>
        <w:t>各該</w:t>
      </w:r>
      <w:r w:rsidR="00F95C1E">
        <w:rPr>
          <w:rFonts w:ascii="標楷體" w:eastAsia="標楷體" w:hAnsi="標楷體" w:hint="eastAsia"/>
          <w:snapToGrid w:val="0"/>
          <w:kern w:val="32"/>
        </w:rPr>
        <w:t>獎金之</w:t>
      </w:r>
      <w:proofErr w:type="gramStart"/>
      <w:r w:rsidRPr="00854AE1">
        <w:rPr>
          <w:rFonts w:ascii="標楷體" w:eastAsia="標楷體" w:hAnsi="標楷體" w:hint="eastAsia"/>
          <w:snapToGrid w:val="0"/>
          <w:kern w:val="32"/>
        </w:rPr>
        <w:t>提撥</w:t>
      </w:r>
      <w:proofErr w:type="gramEnd"/>
      <w:r w:rsidRPr="00854AE1">
        <w:rPr>
          <w:rFonts w:ascii="標楷體" w:eastAsia="標楷體" w:hAnsi="標楷體" w:hint="eastAsia"/>
          <w:snapToGrid w:val="0"/>
          <w:kern w:val="32"/>
        </w:rPr>
        <w:t>、</w:t>
      </w:r>
      <w:r w:rsidRPr="00854AE1">
        <w:rPr>
          <w:rFonts w:ascii="標楷體" w:eastAsia="標楷體" w:hAnsi="標楷體" w:hint="eastAsia"/>
          <w:snapToGrid w:val="0"/>
          <w:kern w:val="32"/>
        </w:rPr>
        <w:lastRenderedPageBreak/>
        <w:t>核發與運用管理</w:t>
      </w:r>
      <w:r w:rsidR="00F95C1E">
        <w:rPr>
          <w:rFonts w:ascii="標楷體" w:eastAsia="標楷體" w:hAnsi="標楷體" w:hint="eastAsia"/>
          <w:snapToGrid w:val="0"/>
          <w:kern w:val="32"/>
        </w:rPr>
        <w:t>。中科院</w:t>
      </w:r>
      <w:proofErr w:type="gramStart"/>
      <w:r w:rsidR="00F95C1E">
        <w:rPr>
          <w:rFonts w:ascii="標楷體" w:eastAsia="標楷體" w:hAnsi="標楷體" w:hint="eastAsia"/>
          <w:snapToGrid w:val="0"/>
          <w:kern w:val="32"/>
        </w:rPr>
        <w:t>1</w:t>
      </w:r>
      <w:r w:rsidR="00F95C1E">
        <w:rPr>
          <w:rFonts w:ascii="標楷體" w:eastAsia="標楷體" w:hAnsi="標楷體"/>
          <w:snapToGrid w:val="0"/>
          <w:kern w:val="32"/>
        </w:rPr>
        <w:t>14</w:t>
      </w:r>
      <w:proofErr w:type="gramEnd"/>
      <w:r w:rsidR="00F95C1E">
        <w:rPr>
          <w:rFonts w:ascii="標楷體" w:eastAsia="標楷體" w:hAnsi="標楷體" w:hint="eastAsia"/>
          <w:snapToGrid w:val="0"/>
          <w:kern w:val="32"/>
        </w:rPr>
        <w:t>年度編列獎金預算數為2</w:t>
      </w:r>
      <w:r w:rsidR="00F95C1E">
        <w:rPr>
          <w:rFonts w:ascii="標楷體" w:eastAsia="標楷體" w:hAnsi="標楷體"/>
          <w:snapToGrid w:val="0"/>
          <w:kern w:val="32"/>
        </w:rPr>
        <w:t>3</w:t>
      </w:r>
      <w:r w:rsidR="00F95C1E">
        <w:rPr>
          <w:rFonts w:ascii="標楷體" w:eastAsia="標楷體" w:hAnsi="標楷體" w:hint="eastAsia"/>
          <w:snapToGrid w:val="0"/>
          <w:kern w:val="32"/>
        </w:rPr>
        <w:t>億餘元，</w:t>
      </w:r>
      <w:proofErr w:type="gramStart"/>
      <w:r w:rsidR="00F95C1E">
        <w:rPr>
          <w:rFonts w:ascii="標楷體" w:eastAsia="標楷體" w:hAnsi="標楷體" w:hint="eastAsia"/>
          <w:snapToGrid w:val="0"/>
          <w:kern w:val="32"/>
        </w:rPr>
        <w:t>實</w:t>
      </w:r>
      <w:r w:rsidR="00C25FD6">
        <w:rPr>
          <w:rFonts w:ascii="標楷體" w:eastAsia="標楷體" w:hAnsi="標楷體" w:hint="eastAsia"/>
          <w:snapToGrid w:val="0"/>
          <w:kern w:val="32"/>
        </w:rPr>
        <w:t>支</w:t>
      </w:r>
      <w:r w:rsidR="00F95C1E">
        <w:rPr>
          <w:rFonts w:ascii="標楷體" w:eastAsia="標楷體" w:hAnsi="標楷體" w:hint="eastAsia"/>
          <w:snapToGrid w:val="0"/>
          <w:kern w:val="32"/>
        </w:rPr>
        <w:t>數為</w:t>
      </w:r>
      <w:proofErr w:type="gramEnd"/>
      <w:r w:rsidR="00F95C1E">
        <w:rPr>
          <w:rFonts w:ascii="標楷體" w:eastAsia="標楷體" w:hAnsi="標楷體" w:hint="eastAsia"/>
          <w:snapToGrid w:val="0"/>
          <w:kern w:val="32"/>
        </w:rPr>
        <w:t>2</w:t>
      </w:r>
      <w:r w:rsidR="00F95C1E">
        <w:rPr>
          <w:rFonts w:ascii="標楷體" w:eastAsia="標楷體" w:hAnsi="標楷體"/>
          <w:snapToGrid w:val="0"/>
          <w:kern w:val="32"/>
        </w:rPr>
        <w:t>2</w:t>
      </w:r>
      <w:r w:rsidR="00F95C1E">
        <w:rPr>
          <w:rFonts w:ascii="標楷體" w:eastAsia="標楷體" w:hAnsi="標楷體" w:hint="eastAsia"/>
          <w:snapToGrid w:val="0"/>
          <w:kern w:val="32"/>
        </w:rPr>
        <w:t>億餘元</w:t>
      </w:r>
      <w:r w:rsidRPr="00446E74">
        <w:rPr>
          <w:rFonts w:ascii="標楷體" w:eastAsia="標楷體" w:hAnsi="標楷體" w:hint="eastAsia"/>
          <w:snapToGrid w:val="0"/>
          <w:kern w:val="32"/>
        </w:rPr>
        <w:t>。經查</w:t>
      </w:r>
      <w:r w:rsidR="00F95C1E">
        <w:rPr>
          <w:rFonts w:ascii="標楷體" w:eastAsia="標楷體" w:hAnsi="標楷體" w:hint="eastAsia"/>
          <w:snapToGrid w:val="0"/>
          <w:kern w:val="32"/>
        </w:rPr>
        <w:t>其獎金核發</w:t>
      </w:r>
      <w:r w:rsidRPr="00854AE1">
        <w:rPr>
          <w:rFonts w:ascii="標楷體" w:eastAsia="標楷體" w:hAnsi="標楷體" w:hint="eastAsia"/>
          <w:snapToGrid w:val="0"/>
          <w:kern w:val="32"/>
        </w:rPr>
        <w:t>情形</w:t>
      </w:r>
      <w:r w:rsidRPr="00B34976">
        <w:rPr>
          <w:rFonts w:ascii="標楷體" w:eastAsia="標楷體" w:hAnsi="標楷體" w:hint="eastAsia"/>
        </w:rPr>
        <w:t>，核有</w:t>
      </w:r>
      <w:r>
        <w:rPr>
          <w:rFonts w:ascii="標楷體" w:eastAsia="標楷體" w:hAnsi="標楷體" w:hint="eastAsia"/>
        </w:rPr>
        <w:t>下列事項：</w:t>
      </w:r>
    </w:p>
    <w:p w14:paraId="374CFBEC" w14:textId="01255EA4" w:rsidR="00DC6884" w:rsidRPr="00840DF5" w:rsidRDefault="004451E1" w:rsidP="00482471">
      <w:pPr>
        <w:overflowPunct w:val="0"/>
        <w:snapToGrid w:val="0"/>
        <w:spacing w:line="636" w:lineRule="exact"/>
        <w:ind w:firstLineChars="600" w:firstLine="1441"/>
        <w:jc w:val="both"/>
        <w:rPr>
          <w:rFonts w:ascii="標楷體" w:eastAsia="標楷體" w:hAnsi="標楷體"/>
          <w:snapToGrid w:val="0"/>
          <w:kern w:val="32"/>
        </w:rPr>
      </w:pPr>
      <w:r>
        <w:rPr>
          <w:rFonts w:ascii="標楷體" w:eastAsia="標楷體" w:hAnsi="標楷體" w:hint="eastAsia"/>
          <w:b/>
          <w:bCs/>
        </w:rPr>
        <w:t>（</w:t>
      </w:r>
      <w:r w:rsidR="00DC6884" w:rsidRPr="00854AE1">
        <w:rPr>
          <w:rFonts w:ascii="標楷體" w:eastAsia="標楷體" w:hAnsi="標楷體" w:hint="eastAsia"/>
          <w:b/>
          <w:bCs/>
        </w:rPr>
        <w:t>1</w:t>
      </w:r>
      <w:r>
        <w:rPr>
          <w:rFonts w:ascii="標楷體" w:eastAsia="標楷體" w:hAnsi="標楷體" w:hint="eastAsia"/>
          <w:b/>
          <w:bCs/>
        </w:rPr>
        <w:t>）</w:t>
      </w:r>
      <w:r w:rsidR="00DC6884" w:rsidRPr="00482471">
        <w:rPr>
          <w:rFonts w:ascii="標楷體" w:eastAsia="標楷體" w:hAnsi="標楷體" w:hint="eastAsia"/>
          <w:b/>
          <w:spacing w:val="-60"/>
        </w:rPr>
        <w:t xml:space="preserve">　</w:t>
      </w:r>
      <w:r w:rsidR="00DC6884" w:rsidRPr="00854AE1">
        <w:rPr>
          <w:rFonts w:ascii="標楷體" w:eastAsia="標楷體" w:hAnsi="標楷體" w:hint="eastAsia"/>
          <w:b/>
        </w:rPr>
        <w:t>中科院</w:t>
      </w:r>
      <w:r w:rsidR="00C25FD6" w:rsidRPr="00854AE1">
        <w:rPr>
          <w:rFonts w:ascii="標楷體" w:eastAsia="標楷體" w:hAnsi="標楷體" w:hint="eastAsia"/>
          <w:b/>
        </w:rPr>
        <w:t>未依年度營運成果</w:t>
      </w:r>
      <w:r w:rsidR="00DC6884" w:rsidRPr="00142439">
        <w:rPr>
          <w:rFonts w:ascii="標楷體" w:eastAsia="標楷體" w:hAnsi="標楷體" w:hint="eastAsia"/>
          <w:b/>
        </w:rPr>
        <w:t>核發</w:t>
      </w:r>
      <w:r w:rsidR="00DC6884" w:rsidRPr="00854AE1">
        <w:rPr>
          <w:rFonts w:ascii="標楷體" w:eastAsia="標楷體" w:hAnsi="標楷體" w:hint="eastAsia"/>
          <w:b/>
        </w:rPr>
        <w:t>年終激勵獎金</w:t>
      </w:r>
      <w:r w:rsidR="00F95C1E">
        <w:rPr>
          <w:rFonts w:ascii="標楷體" w:eastAsia="標楷體" w:hAnsi="標楷體" w:hint="eastAsia"/>
          <w:b/>
        </w:rPr>
        <w:t>，</w:t>
      </w:r>
      <w:r w:rsidR="00DC6884" w:rsidRPr="00854AE1">
        <w:rPr>
          <w:rFonts w:ascii="標楷體" w:eastAsia="標楷體" w:hAnsi="標楷體" w:hint="eastAsia"/>
          <w:b/>
        </w:rPr>
        <w:t>核發要件</w:t>
      </w:r>
      <w:r w:rsidR="00A05F90">
        <w:rPr>
          <w:rFonts w:ascii="標楷體" w:eastAsia="標楷體" w:hAnsi="標楷體" w:hint="eastAsia"/>
          <w:b/>
        </w:rPr>
        <w:t>尚</w:t>
      </w:r>
      <w:r w:rsidR="00F95C1E">
        <w:rPr>
          <w:rFonts w:ascii="標楷體" w:eastAsia="標楷體" w:hAnsi="標楷體" w:hint="eastAsia"/>
          <w:b/>
        </w:rPr>
        <w:t>未</w:t>
      </w:r>
      <w:r w:rsidR="00A05F90">
        <w:rPr>
          <w:rFonts w:ascii="標楷體" w:eastAsia="標楷體" w:hAnsi="標楷體" w:hint="eastAsia"/>
          <w:b/>
        </w:rPr>
        <w:t>能</w:t>
      </w:r>
      <w:r w:rsidR="00DC6884" w:rsidRPr="00854AE1">
        <w:rPr>
          <w:rFonts w:ascii="標楷體" w:eastAsia="標楷體" w:hAnsi="標楷體" w:hint="eastAsia"/>
          <w:b/>
        </w:rPr>
        <w:t>與</w:t>
      </w:r>
      <w:r w:rsidR="00F95C1E">
        <w:rPr>
          <w:rFonts w:ascii="標楷體" w:eastAsia="標楷體" w:hAnsi="標楷體" w:hint="eastAsia"/>
          <w:b/>
        </w:rPr>
        <w:t>個人</w:t>
      </w:r>
      <w:r w:rsidR="00DC6884" w:rsidRPr="00854AE1">
        <w:rPr>
          <w:rFonts w:ascii="標楷體" w:eastAsia="標楷體" w:hAnsi="標楷體" w:hint="eastAsia"/>
          <w:b/>
        </w:rPr>
        <w:t>績效</w:t>
      </w:r>
      <w:r w:rsidR="00A05F90">
        <w:rPr>
          <w:rFonts w:ascii="標楷體" w:eastAsia="標楷體" w:hAnsi="標楷體" w:hint="eastAsia"/>
          <w:b/>
        </w:rPr>
        <w:t>連結</w:t>
      </w:r>
      <w:r w:rsidR="00F95C1E">
        <w:rPr>
          <w:rFonts w:ascii="標楷體" w:eastAsia="標楷體" w:hAnsi="標楷體" w:hint="eastAsia"/>
          <w:b/>
        </w:rPr>
        <w:t>，且</w:t>
      </w:r>
      <w:r w:rsidR="00DC6884" w:rsidRPr="00854AE1">
        <w:rPr>
          <w:rFonts w:ascii="標楷體" w:eastAsia="標楷體" w:hAnsi="標楷體" w:hint="eastAsia"/>
          <w:b/>
        </w:rPr>
        <w:t>未</w:t>
      </w:r>
      <w:r w:rsidR="00F95C1E">
        <w:rPr>
          <w:rFonts w:ascii="標楷體" w:eastAsia="標楷體" w:hAnsi="標楷體" w:hint="eastAsia"/>
          <w:b/>
        </w:rPr>
        <w:t>規範</w:t>
      </w:r>
      <w:r w:rsidR="00DC6884" w:rsidRPr="00854AE1">
        <w:rPr>
          <w:rFonts w:ascii="標楷體" w:eastAsia="標楷體" w:hAnsi="標楷體" w:hint="eastAsia"/>
          <w:b/>
        </w:rPr>
        <w:t>重複領取限制：</w:t>
      </w:r>
      <w:r w:rsidR="00DC6884" w:rsidRPr="00EB6FA9">
        <w:rPr>
          <w:rFonts w:ascii="標楷體" w:eastAsia="標楷體" w:hAnsi="標楷體" w:hint="eastAsia"/>
          <w:snapToGrid w:val="0"/>
          <w:kern w:val="32"/>
        </w:rPr>
        <w:t>中科院基於成果共享，</w:t>
      </w:r>
      <w:r w:rsidR="00DC6884" w:rsidRPr="00B34976">
        <w:rPr>
          <w:rFonts w:ascii="標楷體" w:eastAsia="標楷體" w:hAnsi="標楷體" w:hint="eastAsia"/>
          <w:bCs/>
        </w:rPr>
        <w:t>依</w:t>
      </w:r>
      <w:r w:rsidR="00F95C1E">
        <w:rPr>
          <w:rFonts w:ascii="標楷體" w:eastAsia="標楷體" w:hAnsi="標楷體" w:hint="eastAsia"/>
          <w:bCs/>
        </w:rPr>
        <w:t>中科院年終工作獎金</w:t>
      </w:r>
      <w:r w:rsidR="00DC6884">
        <w:rPr>
          <w:rFonts w:ascii="標楷體" w:eastAsia="標楷體" w:hAnsi="標楷體" w:hint="eastAsia"/>
        </w:rPr>
        <w:t>發放</w:t>
      </w:r>
      <w:r w:rsidR="00F95C1E">
        <w:rPr>
          <w:rFonts w:ascii="標楷體" w:eastAsia="標楷體" w:hAnsi="標楷體" w:hint="eastAsia"/>
        </w:rPr>
        <w:t>作業</w:t>
      </w:r>
      <w:r w:rsidR="00DC6884">
        <w:rPr>
          <w:rFonts w:ascii="標楷體" w:eastAsia="標楷體" w:hAnsi="標楷體" w:hint="eastAsia"/>
        </w:rPr>
        <w:t>流程</w:t>
      </w:r>
      <w:r w:rsidR="00DC6884" w:rsidRPr="00B34976">
        <w:rPr>
          <w:rFonts w:ascii="標楷體" w:eastAsia="標楷體" w:hAnsi="標楷體" w:hint="eastAsia"/>
        </w:rPr>
        <w:t>規定，除</w:t>
      </w:r>
      <w:r w:rsidR="00DC6884">
        <w:rPr>
          <w:rFonts w:ascii="標楷體" w:eastAsia="標楷體" w:hAnsi="標楷體" w:hint="eastAsia"/>
        </w:rPr>
        <w:t>發放</w:t>
      </w:r>
      <w:r w:rsidR="00DC6884" w:rsidRPr="00B34976">
        <w:rPr>
          <w:rFonts w:ascii="標楷體" w:eastAsia="標楷體" w:hAnsi="標楷體" w:hint="eastAsia"/>
        </w:rPr>
        <w:t>年終工作獎金外，每年得依年度營運成果、經營績效及政策</w:t>
      </w:r>
      <w:proofErr w:type="gramStart"/>
      <w:r w:rsidR="00DC6884">
        <w:rPr>
          <w:rFonts w:ascii="標楷體" w:eastAsia="標楷體" w:hAnsi="標楷體" w:hint="eastAsia"/>
        </w:rPr>
        <w:t>提撥</w:t>
      </w:r>
      <w:proofErr w:type="gramEnd"/>
      <w:r w:rsidR="00DC6884">
        <w:rPr>
          <w:rFonts w:ascii="標楷體" w:eastAsia="標楷體" w:hAnsi="標楷體" w:hint="eastAsia"/>
        </w:rPr>
        <w:t>年終</w:t>
      </w:r>
      <w:r w:rsidR="00DC6884" w:rsidRPr="00B34976">
        <w:rPr>
          <w:rFonts w:ascii="標楷體" w:eastAsia="標楷體" w:hAnsi="標楷體" w:hint="eastAsia"/>
        </w:rPr>
        <w:t>激勵獎金</w:t>
      </w:r>
      <w:r w:rsidR="00DC6884">
        <w:rPr>
          <w:rFonts w:ascii="標楷體" w:eastAsia="標楷體" w:hAnsi="標楷體" w:hint="eastAsia"/>
        </w:rPr>
        <w:t>，再依員工任職地區等條件與其考成，</w:t>
      </w:r>
      <w:r w:rsidR="00E501B4">
        <w:rPr>
          <w:rFonts w:ascii="標楷體" w:eastAsia="標楷體" w:hAnsi="標楷體" w:hint="eastAsia"/>
        </w:rPr>
        <w:t>經</w:t>
      </w:r>
      <w:r w:rsidR="00DC6884">
        <w:rPr>
          <w:rFonts w:ascii="標楷體" w:eastAsia="標楷體" w:hAnsi="標楷體" w:hint="eastAsia"/>
        </w:rPr>
        <w:t>院長核定送董事會審議通過後核發</w:t>
      </w:r>
      <w:r w:rsidR="00DC6884">
        <w:rPr>
          <w:rFonts w:ascii="標楷體" w:eastAsia="標楷體" w:hAnsi="標楷體" w:hint="eastAsia"/>
          <w:snapToGrid w:val="0"/>
          <w:kern w:val="32"/>
        </w:rPr>
        <w:t>。</w:t>
      </w:r>
      <w:r w:rsidR="00DC6884" w:rsidRPr="00EB6FA9">
        <w:rPr>
          <w:rFonts w:ascii="標楷體" w:eastAsia="標楷體" w:hAnsi="標楷體" w:hint="eastAsia"/>
          <w:snapToGrid w:val="0"/>
          <w:kern w:val="32"/>
        </w:rPr>
        <w:t>經查</w:t>
      </w:r>
      <w:r w:rsidR="00616BF0">
        <w:rPr>
          <w:rFonts w:ascii="標楷體" w:eastAsia="標楷體" w:hAnsi="標楷體" w:hint="eastAsia"/>
          <w:snapToGrid w:val="0"/>
          <w:kern w:val="32"/>
        </w:rPr>
        <w:t>中科院辦理</w:t>
      </w:r>
      <w:proofErr w:type="gramStart"/>
      <w:r w:rsidR="00616BF0">
        <w:rPr>
          <w:rFonts w:ascii="標楷體" w:eastAsia="標楷體" w:hAnsi="標楷體" w:hint="eastAsia"/>
          <w:snapToGrid w:val="0"/>
          <w:kern w:val="32"/>
        </w:rPr>
        <w:t>1</w:t>
      </w:r>
      <w:r w:rsidR="00616BF0">
        <w:rPr>
          <w:rFonts w:ascii="標楷體" w:eastAsia="標楷體" w:hAnsi="標楷體"/>
          <w:snapToGrid w:val="0"/>
          <w:kern w:val="32"/>
        </w:rPr>
        <w:t>14</w:t>
      </w:r>
      <w:proofErr w:type="gramEnd"/>
      <w:r w:rsidR="00616BF0">
        <w:rPr>
          <w:rFonts w:ascii="標楷體" w:eastAsia="標楷體" w:hAnsi="標楷體" w:hint="eastAsia"/>
          <w:snapToGrid w:val="0"/>
          <w:kern w:val="32"/>
        </w:rPr>
        <w:t>年度</w:t>
      </w:r>
      <w:r w:rsidR="00DC6884" w:rsidRPr="00EB6FA9">
        <w:rPr>
          <w:rFonts w:ascii="標楷體" w:eastAsia="標楷體" w:hAnsi="標楷體" w:hint="eastAsia"/>
          <w:snapToGrid w:val="0"/>
          <w:kern w:val="32"/>
        </w:rPr>
        <w:t>年終激勵獎金</w:t>
      </w:r>
      <w:bookmarkStart w:id="0" w:name="_Hlk232670684"/>
      <w:r w:rsidR="00DC6884" w:rsidRPr="00EB6FA9">
        <w:rPr>
          <w:rFonts w:ascii="標楷體" w:eastAsia="標楷體" w:hAnsi="標楷體" w:hint="eastAsia"/>
          <w:snapToGrid w:val="0"/>
          <w:kern w:val="32"/>
        </w:rPr>
        <w:t>核發</w:t>
      </w:r>
      <w:bookmarkEnd w:id="0"/>
      <w:r w:rsidR="00DC6884" w:rsidRPr="00EB6FA9">
        <w:rPr>
          <w:rFonts w:ascii="標楷體" w:eastAsia="標楷體" w:hAnsi="標楷體" w:hint="eastAsia"/>
          <w:snapToGrid w:val="0"/>
          <w:kern w:val="32"/>
        </w:rPr>
        <w:t>情形，核有：</w:t>
      </w:r>
      <w:r w:rsidR="00DC6884">
        <w:rPr>
          <w:rFonts w:ascii="標楷體" w:eastAsia="標楷體" w:hAnsi="標楷體" w:hint="eastAsia"/>
          <w:snapToGrid w:val="0"/>
          <w:kern w:val="32"/>
        </w:rPr>
        <w:t>A</w:t>
      </w:r>
      <w:r w:rsidR="00DC6884">
        <w:rPr>
          <w:rFonts w:ascii="標楷體" w:eastAsia="標楷體" w:hAnsi="標楷體"/>
          <w:snapToGrid w:val="0"/>
          <w:kern w:val="32"/>
        </w:rPr>
        <w:t>.</w:t>
      </w:r>
      <w:r w:rsidR="00DC6884" w:rsidRPr="00B34976">
        <w:rPr>
          <w:rFonts w:ascii="標楷體" w:eastAsia="標楷體" w:hAnsi="標楷體" w:hint="eastAsia"/>
        </w:rPr>
        <w:t>中科院</w:t>
      </w:r>
      <w:proofErr w:type="gramStart"/>
      <w:r w:rsidR="002227F8" w:rsidRPr="00B34976">
        <w:rPr>
          <w:rFonts w:ascii="標楷體" w:eastAsia="標楷體" w:hAnsi="標楷體" w:hint="eastAsia"/>
        </w:rPr>
        <w:t>114</w:t>
      </w:r>
      <w:proofErr w:type="gramEnd"/>
      <w:r w:rsidR="002227F8" w:rsidRPr="00B34976">
        <w:rPr>
          <w:rFonts w:ascii="標楷體" w:eastAsia="標楷體" w:hAnsi="標楷體" w:hint="eastAsia"/>
        </w:rPr>
        <w:t>年度業務收入決算數為1,005億3,233萬餘元，</w:t>
      </w:r>
      <w:r w:rsidR="002227F8">
        <w:rPr>
          <w:rFonts w:ascii="標楷體" w:eastAsia="標楷體" w:hAnsi="標楷體" w:hint="eastAsia"/>
        </w:rPr>
        <w:t>較</w:t>
      </w:r>
      <w:proofErr w:type="gramStart"/>
      <w:r w:rsidR="002227F8" w:rsidRPr="00B34976">
        <w:rPr>
          <w:rFonts w:ascii="標楷體" w:eastAsia="標楷體" w:hAnsi="標楷體" w:hint="eastAsia"/>
        </w:rPr>
        <w:t>113</w:t>
      </w:r>
      <w:proofErr w:type="gramEnd"/>
      <w:r w:rsidR="002227F8" w:rsidRPr="00B34976">
        <w:rPr>
          <w:rFonts w:ascii="標楷體" w:eastAsia="標楷體" w:hAnsi="標楷體" w:hint="eastAsia"/>
        </w:rPr>
        <w:t>年度減少18億6,283萬餘元，</w:t>
      </w:r>
      <w:r w:rsidR="00DC6884" w:rsidRPr="00B34976">
        <w:rPr>
          <w:rFonts w:ascii="標楷體" w:eastAsia="標楷體" w:hAnsi="標楷體" w:hint="eastAsia"/>
        </w:rPr>
        <w:t>惟</w:t>
      </w:r>
      <w:proofErr w:type="gramStart"/>
      <w:r w:rsidR="00616BF0">
        <w:rPr>
          <w:rFonts w:ascii="標楷體" w:eastAsia="標楷體" w:hAnsi="標楷體" w:hint="eastAsia"/>
        </w:rPr>
        <w:t>2</w:t>
      </w:r>
      <w:proofErr w:type="gramEnd"/>
      <w:r w:rsidR="00616BF0">
        <w:rPr>
          <w:rFonts w:ascii="標楷體" w:eastAsia="標楷體" w:hAnsi="標楷體" w:hint="eastAsia"/>
        </w:rPr>
        <w:t>年度</w:t>
      </w:r>
      <w:r w:rsidR="00DC6884" w:rsidRPr="00B34976">
        <w:rPr>
          <w:rFonts w:ascii="標楷體" w:eastAsia="標楷體" w:hAnsi="標楷體" w:hint="eastAsia"/>
        </w:rPr>
        <w:t>均</w:t>
      </w:r>
      <w:proofErr w:type="gramStart"/>
      <w:r w:rsidR="00DC6884" w:rsidRPr="00B34976">
        <w:rPr>
          <w:rFonts w:ascii="標楷體" w:eastAsia="標楷體" w:hAnsi="標楷體" w:hint="eastAsia"/>
        </w:rPr>
        <w:t>提撥</w:t>
      </w:r>
      <w:proofErr w:type="gramEnd"/>
      <w:r w:rsidR="00DC6884" w:rsidRPr="00B34976">
        <w:rPr>
          <w:rFonts w:ascii="標楷體" w:eastAsia="標楷體" w:hAnsi="標楷體" w:hint="eastAsia"/>
        </w:rPr>
        <w:t>同額年終激勵獎金8億9,000萬元，</w:t>
      </w:r>
      <w:proofErr w:type="gramStart"/>
      <w:r w:rsidR="00DC6884" w:rsidRPr="00B34976">
        <w:rPr>
          <w:rFonts w:ascii="標楷體" w:eastAsia="標楷體" w:hAnsi="標楷體" w:hint="eastAsia"/>
        </w:rPr>
        <w:t>提撥</w:t>
      </w:r>
      <w:proofErr w:type="gramEnd"/>
      <w:r w:rsidR="00DC6884" w:rsidRPr="00B34976">
        <w:rPr>
          <w:rFonts w:ascii="標楷體" w:eastAsia="標楷體" w:hAnsi="標楷體" w:hint="eastAsia"/>
        </w:rPr>
        <w:t>金額未</w:t>
      </w:r>
      <w:r w:rsidR="00A05F90">
        <w:rPr>
          <w:rFonts w:ascii="標楷體" w:eastAsia="標楷體" w:hAnsi="標楷體" w:hint="eastAsia"/>
        </w:rPr>
        <w:t>依</w:t>
      </w:r>
      <w:r w:rsidR="00E501B4">
        <w:rPr>
          <w:rFonts w:ascii="標楷體" w:eastAsia="標楷體" w:hAnsi="標楷體" w:hint="eastAsia"/>
        </w:rPr>
        <w:t>規定按</w:t>
      </w:r>
      <w:r w:rsidR="00DC6884" w:rsidRPr="00B34976">
        <w:rPr>
          <w:rFonts w:ascii="標楷體" w:eastAsia="標楷體" w:hAnsi="標楷體" w:hint="eastAsia"/>
        </w:rPr>
        <w:t>營運成果</w:t>
      </w:r>
      <w:r w:rsidR="00A05F90">
        <w:rPr>
          <w:rFonts w:ascii="標楷體" w:eastAsia="標楷體" w:hAnsi="標楷體" w:hint="eastAsia"/>
        </w:rPr>
        <w:t>建立</w:t>
      </w:r>
      <w:r w:rsidR="00DC6884" w:rsidRPr="00B34976">
        <w:rPr>
          <w:rFonts w:ascii="標楷體" w:eastAsia="標楷體" w:hAnsi="標楷體" w:hint="eastAsia"/>
        </w:rPr>
        <w:t>調整</w:t>
      </w:r>
      <w:r w:rsidR="00A05F90">
        <w:rPr>
          <w:rFonts w:ascii="標楷體" w:eastAsia="標楷體" w:hAnsi="標楷體" w:hint="eastAsia"/>
        </w:rPr>
        <w:t>機制</w:t>
      </w:r>
      <w:r w:rsidR="00DC6884">
        <w:rPr>
          <w:rFonts w:ascii="標楷體" w:eastAsia="標楷體" w:hAnsi="標楷體" w:hint="eastAsia"/>
          <w:spacing w:val="-2"/>
        </w:rPr>
        <w:t>；B</w:t>
      </w:r>
      <w:r w:rsidR="00DC6884">
        <w:rPr>
          <w:rFonts w:ascii="標楷體" w:eastAsia="標楷體" w:hAnsi="標楷體"/>
          <w:spacing w:val="-2"/>
        </w:rPr>
        <w:t>.</w:t>
      </w:r>
      <w:r w:rsidR="00DC6884" w:rsidRPr="00B34976">
        <w:rPr>
          <w:rFonts w:ascii="標楷體" w:eastAsia="標楷體" w:hAnsi="標楷體" w:hint="eastAsia"/>
        </w:rPr>
        <w:t>年終激勵獎金</w:t>
      </w:r>
      <w:r w:rsidR="00A05F90">
        <w:rPr>
          <w:rFonts w:ascii="標楷體" w:eastAsia="標楷體" w:hAnsi="標楷體" w:hint="eastAsia"/>
        </w:rPr>
        <w:t>部分</w:t>
      </w:r>
      <w:r w:rsidR="002227F8" w:rsidRPr="00B34976">
        <w:rPr>
          <w:rFonts w:ascii="標楷體" w:eastAsia="標楷體" w:hAnsi="標楷體" w:hint="eastAsia"/>
        </w:rPr>
        <w:t>項目</w:t>
      </w:r>
      <w:r w:rsidR="00A05F90">
        <w:rPr>
          <w:rFonts w:ascii="標楷體" w:eastAsia="標楷體" w:hAnsi="標楷體" w:hint="eastAsia"/>
        </w:rPr>
        <w:t>係</w:t>
      </w:r>
      <w:r w:rsidR="00DC6884" w:rsidRPr="00B34976">
        <w:rPr>
          <w:rFonts w:ascii="標楷體" w:eastAsia="標楷體" w:hAnsi="標楷體" w:hint="eastAsia"/>
        </w:rPr>
        <w:t>依員工任職地區等屬性</w:t>
      </w:r>
      <w:proofErr w:type="gramStart"/>
      <w:r w:rsidR="002227F8">
        <w:rPr>
          <w:rFonts w:ascii="標楷體" w:eastAsia="標楷體" w:hAnsi="標楷體" w:hint="eastAsia"/>
        </w:rPr>
        <w:t>採</w:t>
      </w:r>
      <w:proofErr w:type="gramEnd"/>
      <w:r w:rsidR="00DC6884" w:rsidRPr="00B34976">
        <w:rPr>
          <w:rFonts w:ascii="標楷體" w:eastAsia="標楷體" w:hAnsi="標楷體" w:hint="eastAsia"/>
        </w:rPr>
        <w:t>定額方式發放，缺乏與績效連</w:t>
      </w:r>
      <w:r w:rsidR="00A05F90">
        <w:rPr>
          <w:rFonts w:ascii="標楷體" w:eastAsia="標楷體" w:hAnsi="標楷體" w:hint="eastAsia"/>
        </w:rPr>
        <w:t>結</w:t>
      </w:r>
      <w:r w:rsidR="00DC6884" w:rsidRPr="00B34976">
        <w:rPr>
          <w:rFonts w:ascii="標楷體" w:eastAsia="標楷體" w:hAnsi="標楷體" w:hint="eastAsia"/>
        </w:rPr>
        <w:t>機制</w:t>
      </w:r>
      <w:r w:rsidR="00DC6884">
        <w:rPr>
          <w:rFonts w:ascii="標楷體" w:eastAsia="標楷體" w:hAnsi="標楷體" w:hint="eastAsia"/>
          <w:spacing w:val="-2"/>
        </w:rPr>
        <w:t>；C</w:t>
      </w:r>
      <w:r w:rsidR="00DC6884">
        <w:rPr>
          <w:rFonts w:ascii="標楷體" w:eastAsia="標楷體" w:hAnsi="標楷體"/>
          <w:spacing w:val="-2"/>
        </w:rPr>
        <w:t>.</w:t>
      </w:r>
      <w:r w:rsidR="00DC6884" w:rsidRPr="00EB6FA9">
        <w:rPr>
          <w:rFonts w:ascii="標楷體" w:eastAsia="標楷體" w:hAnsi="標楷體" w:hint="eastAsia"/>
          <w:spacing w:val="-2"/>
        </w:rPr>
        <w:t>年終激勵獎金規劃</w:t>
      </w:r>
      <w:r w:rsidR="00DC6884">
        <w:rPr>
          <w:rFonts w:ascii="標楷體" w:eastAsia="標楷體" w:hAnsi="標楷體" w:hint="eastAsia"/>
          <w:spacing w:val="-2"/>
        </w:rPr>
        <w:t>分配</w:t>
      </w:r>
      <w:r w:rsidR="00DC6884" w:rsidRPr="00EB6FA9">
        <w:rPr>
          <w:rFonts w:ascii="標楷體" w:eastAsia="標楷體" w:hAnsi="標楷體" w:hint="eastAsia"/>
          <w:spacing w:val="-2"/>
        </w:rPr>
        <w:t>董事長運用</w:t>
      </w:r>
      <w:r w:rsidR="00E501B4">
        <w:rPr>
          <w:rFonts w:ascii="標楷體" w:eastAsia="標楷體" w:hAnsi="標楷體" w:hint="eastAsia"/>
          <w:spacing w:val="-2"/>
        </w:rPr>
        <w:t>發放董事會成員</w:t>
      </w:r>
      <w:r w:rsidR="00DC6884" w:rsidRPr="00EB6FA9">
        <w:rPr>
          <w:rFonts w:ascii="標楷體" w:eastAsia="標楷體" w:hAnsi="標楷體" w:hint="eastAsia"/>
          <w:spacing w:val="-2"/>
        </w:rPr>
        <w:t>。</w:t>
      </w:r>
      <w:proofErr w:type="gramStart"/>
      <w:r w:rsidR="00DC6884">
        <w:rPr>
          <w:rFonts w:ascii="標楷體" w:eastAsia="標楷體" w:hAnsi="標楷體" w:hint="eastAsia"/>
          <w:spacing w:val="-2"/>
        </w:rPr>
        <w:t>惟</w:t>
      </w:r>
      <w:proofErr w:type="gramEnd"/>
      <w:r w:rsidR="00DC6884">
        <w:rPr>
          <w:rFonts w:ascii="標楷體" w:eastAsia="標楷體" w:hAnsi="標楷體" w:hint="eastAsia"/>
          <w:spacing w:val="-2"/>
        </w:rPr>
        <w:t>部分</w:t>
      </w:r>
      <w:r w:rsidR="00E501B4">
        <w:rPr>
          <w:rFonts w:ascii="標楷體" w:eastAsia="標楷體" w:hAnsi="標楷體" w:hint="eastAsia"/>
          <w:spacing w:val="-2"/>
        </w:rPr>
        <w:t>發放對象</w:t>
      </w:r>
      <w:r w:rsidR="00DC6884" w:rsidRPr="00EB6FA9">
        <w:rPr>
          <w:rFonts w:ascii="標楷體" w:eastAsia="標楷體" w:hAnsi="標楷體" w:hint="eastAsia"/>
          <w:spacing w:val="-2"/>
        </w:rPr>
        <w:t>係由</w:t>
      </w:r>
      <w:r w:rsidR="00DC6884">
        <w:rPr>
          <w:rFonts w:ascii="標楷體" w:eastAsia="標楷體" w:hAnsi="標楷體" w:hint="eastAsia"/>
          <w:spacing w:val="-2"/>
        </w:rPr>
        <w:t>中科院所屬單位</w:t>
      </w:r>
      <w:r w:rsidR="00DC6884" w:rsidRPr="00EB6FA9">
        <w:rPr>
          <w:rFonts w:ascii="標楷體" w:eastAsia="標楷體" w:hAnsi="標楷體" w:hint="eastAsia"/>
          <w:spacing w:val="-2"/>
        </w:rPr>
        <w:t>派駐</w:t>
      </w:r>
      <w:r w:rsidR="00DC6884">
        <w:rPr>
          <w:rFonts w:ascii="標楷體" w:eastAsia="標楷體" w:hAnsi="標楷體" w:hint="eastAsia"/>
          <w:spacing w:val="-2"/>
        </w:rPr>
        <w:t>，其編</w:t>
      </w:r>
      <w:r w:rsidR="00DC6884" w:rsidRPr="00EB6FA9">
        <w:rPr>
          <w:rFonts w:ascii="標楷體" w:eastAsia="標楷體" w:hAnsi="標楷體" w:hint="eastAsia"/>
          <w:spacing w:val="-2"/>
        </w:rPr>
        <w:t>制</w:t>
      </w:r>
      <w:r w:rsidR="00DC6884">
        <w:rPr>
          <w:rFonts w:ascii="標楷體" w:eastAsia="標楷體" w:hAnsi="標楷體" w:hint="eastAsia"/>
          <w:spacing w:val="-2"/>
        </w:rPr>
        <w:t>及</w:t>
      </w:r>
      <w:r w:rsidR="00DC6884" w:rsidRPr="00EB6FA9">
        <w:rPr>
          <w:rFonts w:ascii="標楷體" w:eastAsia="標楷體" w:hAnsi="標楷體" w:hint="eastAsia"/>
          <w:spacing w:val="-2"/>
        </w:rPr>
        <w:t>考</w:t>
      </w:r>
      <w:proofErr w:type="gramStart"/>
      <w:r w:rsidR="00DC6884" w:rsidRPr="00EB6FA9">
        <w:rPr>
          <w:rFonts w:ascii="標楷體" w:eastAsia="標楷體" w:hAnsi="標楷體" w:hint="eastAsia"/>
          <w:spacing w:val="-2"/>
        </w:rPr>
        <w:t>成</w:t>
      </w:r>
      <w:r w:rsidR="00DC6884">
        <w:rPr>
          <w:rFonts w:ascii="標楷體" w:eastAsia="標楷體" w:hAnsi="標楷體" w:hint="eastAsia"/>
          <w:spacing w:val="-2"/>
        </w:rPr>
        <w:t>均</w:t>
      </w:r>
      <w:r w:rsidR="00DC6884" w:rsidRPr="00EB6FA9">
        <w:rPr>
          <w:rFonts w:ascii="標楷體" w:eastAsia="標楷體" w:hAnsi="標楷體" w:hint="eastAsia"/>
          <w:spacing w:val="-2"/>
        </w:rPr>
        <w:t>由</w:t>
      </w:r>
      <w:r w:rsidR="00DC6884">
        <w:rPr>
          <w:rFonts w:ascii="標楷體" w:eastAsia="標楷體" w:hAnsi="標楷體" w:hint="eastAsia"/>
          <w:spacing w:val="-2"/>
        </w:rPr>
        <w:t>原</w:t>
      </w:r>
      <w:proofErr w:type="gramEnd"/>
      <w:r w:rsidR="00DC6884">
        <w:rPr>
          <w:rFonts w:ascii="標楷體" w:eastAsia="標楷體" w:hAnsi="標楷體" w:hint="eastAsia"/>
          <w:spacing w:val="-2"/>
        </w:rPr>
        <w:t>職單位</w:t>
      </w:r>
      <w:r w:rsidR="00DC6884" w:rsidRPr="00EB6FA9">
        <w:rPr>
          <w:rFonts w:ascii="標楷體" w:eastAsia="標楷體" w:hAnsi="標楷體" w:hint="eastAsia"/>
          <w:spacing w:val="-2"/>
        </w:rPr>
        <w:t>負責，</w:t>
      </w:r>
      <w:r w:rsidR="00E501B4">
        <w:rPr>
          <w:rFonts w:ascii="標楷體" w:eastAsia="標楷體" w:hAnsi="標楷體" w:hint="eastAsia"/>
          <w:spacing w:val="-2"/>
        </w:rPr>
        <w:t>且</w:t>
      </w:r>
      <w:r w:rsidR="00DC6884" w:rsidRPr="00EB6FA9">
        <w:rPr>
          <w:rFonts w:ascii="標楷體" w:eastAsia="標楷體" w:hAnsi="標楷體" w:hint="eastAsia"/>
          <w:spacing w:val="-2"/>
        </w:rPr>
        <w:t>同時受領不同項目獎金，易衍生獎金</w:t>
      </w:r>
      <w:proofErr w:type="gramStart"/>
      <w:r w:rsidR="00DC6884" w:rsidRPr="00EB6FA9">
        <w:rPr>
          <w:rFonts w:ascii="標楷體" w:eastAsia="標楷體" w:hAnsi="標楷體" w:hint="eastAsia"/>
          <w:spacing w:val="-2"/>
        </w:rPr>
        <w:t>分配衡平性</w:t>
      </w:r>
      <w:proofErr w:type="gramEnd"/>
      <w:r w:rsidR="00DC6884">
        <w:rPr>
          <w:rFonts w:ascii="標楷體" w:eastAsia="標楷體" w:hAnsi="標楷體" w:hint="eastAsia"/>
          <w:spacing w:val="-2"/>
        </w:rPr>
        <w:t>等情事，經函請國防部</w:t>
      </w:r>
      <w:r w:rsidR="00DC6884" w:rsidRPr="00EB6FA9">
        <w:rPr>
          <w:rFonts w:ascii="標楷體" w:eastAsia="標楷體" w:hAnsi="標楷體" w:hint="eastAsia"/>
          <w:spacing w:val="-2"/>
        </w:rPr>
        <w:t>督促</w:t>
      </w:r>
      <w:proofErr w:type="gramStart"/>
      <w:r w:rsidR="00DC6884" w:rsidRPr="00EB6FA9">
        <w:rPr>
          <w:rFonts w:ascii="標楷體" w:eastAsia="標楷體" w:hAnsi="標楷體" w:hint="eastAsia"/>
          <w:spacing w:val="-2"/>
        </w:rPr>
        <w:t>檢討妥處</w:t>
      </w:r>
      <w:proofErr w:type="gramEnd"/>
      <w:r w:rsidR="00DC6884">
        <w:rPr>
          <w:rFonts w:ascii="標楷體" w:eastAsia="標楷體" w:hAnsi="標楷體" w:hint="eastAsia"/>
          <w:spacing w:val="-2"/>
        </w:rPr>
        <w:t>。據復：</w:t>
      </w:r>
      <w:r w:rsidR="00383A61">
        <w:rPr>
          <w:rFonts w:ascii="標楷體" w:eastAsia="標楷體" w:hAnsi="標楷體" w:hint="eastAsia"/>
          <w:spacing w:val="-2"/>
        </w:rPr>
        <w:t>A</w:t>
      </w:r>
      <w:r w:rsidR="00383A61">
        <w:rPr>
          <w:rFonts w:ascii="標楷體" w:eastAsia="標楷體" w:hAnsi="標楷體"/>
          <w:spacing w:val="-2"/>
        </w:rPr>
        <w:t>.</w:t>
      </w:r>
      <w:r w:rsidR="00CB6528">
        <w:rPr>
          <w:rFonts w:ascii="標楷體" w:eastAsia="標楷體" w:hAnsi="標楷體" w:hint="eastAsia"/>
          <w:spacing w:val="-2"/>
        </w:rPr>
        <w:t>將</w:t>
      </w:r>
      <w:r w:rsidR="003D3823">
        <w:rPr>
          <w:rFonts w:ascii="標楷體" w:eastAsia="標楷體" w:hAnsi="標楷體" w:hint="eastAsia"/>
          <w:spacing w:val="-2"/>
        </w:rPr>
        <w:t>檢討</w:t>
      </w:r>
      <w:r w:rsidR="00383A61" w:rsidRPr="00383A61">
        <w:rPr>
          <w:rFonts w:ascii="標楷體" w:eastAsia="標楷體" w:hAnsi="標楷體" w:hint="eastAsia"/>
          <w:spacing w:val="-2"/>
        </w:rPr>
        <w:t>結合營運成果辦理獎金</w:t>
      </w:r>
      <w:proofErr w:type="gramStart"/>
      <w:r w:rsidR="00383A61" w:rsidRPr="00383A61">
        <w:rPr>
          <w:rFonts w:ascii="標楷體" w:eastAsia="標楷體" w:hAnsi="標楷體" w:hint="eastAsia"/>
          <w:spacing w:val="-2"/>
        </w:rPr>
        <w:t>提撥</w:t>
      </w:r>
      <w:proofErr w:type="gramEnd"/>
      <w:r w:rsidR="00383A61" w:rsidRPr="00383A61">
        <w:rPr>
          <w:rFonts w:ascii="標楷體" w:eastAsia="標楷體" w:hAnsi="標楷體" w:hint="eastAsia"/>
          <w:spacing w:val="-2"/>
        </w:rPr>
        <w:t>並納入作業規範</w:t>
      </w:r>
      <w:r w:rsidR="00616BF0">
        <w:rPr>
          <w:rFonts w:ascii="標楷體" w:eastAsia="標楷體" w:hAnsi="標楷體" w:hint="eastAsia"/>
          <w:spacing w:val="-2"/>
        </w:rPr>
        <w:t>實施</w:t>
      </w:r>
      <w:r w:rsidR="00383A61">
        <w:rPr>
          <w:rFonts w:ascii="標楷體" w:eastAsia="標楷體" w:hAnsi="標楷體" w:hint="eastAsia"/>
          <w:spacing w:val="-2"/>
        </w:rPr>
        <w:t>；B</w:t>
      </w:r>
      <w:r w:rsidR="00383A61">
        <w:rPr>
          <w:rFonts w:ascii="標楷體" w:eastAsia="標楷體" w:hAnsi="標楷體"/>
          <w:spacing w:val="-2"/>
        </w:rPr>
        <w:t>.</w:t>
      </w:r>
      <w:r w:rsidR="003D3823">
        <w:rPr>
          <w:rFonts w:ascii="標楷體" w:eastAsia="標楷體" w:hAnsi="標楷體" w:hint="eastAsia"/>
          <w:spacing w:val="-2"/>
        </w:rPr>
        <w:t>將</w:t>
      </w:r>
      <w:r w:rsidR="003D3823" w:rsidRPr="003D3823">
        <w:rPr>
          <w:rFonts w:ascii="標楷體" w:eastAsia="標楷體" w:hAnsi="標楷體" w:hint="eastAsia"/>
          <w:spacing w:val="-2"/>
        </w:rPr>
        <w:t>依工作環境風險程度及投入貢獻等因素，訂定具體核發要件及審查基準，避免齊頭式發放</w:t>
      </w:r>
      <w:r w:rsidR="00383A61">
        <w:rPr>
          <w:rFonts w:ascii="標楷體" w:eastAsia="標楷體" w:hAnsi="標楷體" w:hint="eastAsia"/>
          <w:spacing w:val="-2"/>
        </w:rPr>
        <w:t>；C</w:t>
      </w:r>
      <w:r w:rsidR="003D3823">
        <w:rPr>
          <w:rFonts w:ascii="標楷體" w:eastAsia="標楷體" w:hAnsi="標楷體"/>
          <w:spacing w:val="-2"/>
        </w:rPr>
        <w:t>.</w:t>
      </w:r>
      <w:r w:rsidR="003D3823" w:rsidRPr="003D3823">
        <w:rPr>
          <w:rFonts w:ascii="標楷體" w:eastAsia="標楷體" w:hAnsi="標楷體" w:hint="eastAsia"/>
          <w:spacing w:val="-2"/>
        </w:rPr>
        <w:t>將明確規範不同獎金之適用對象及不得重複受領相關限制</w:t>
      </w:r>
      <w:r w:rsidR="003D3823">
        <w:rPr>
          <w:rFonts w:ascii="標楷體" w:eastAsia="標楷體" w:hAnsi="標楷體" w:hint="eastAsia"/>
          <w:spacing w:val="-2"/>
        </w:rPr>
        <w:t>，並增設篩選比對程序</w:t>
      </w:r>
      <w:r w:rsidR="00DC6884">
        <w:rPr>
          <w:rFonts w:ascii="標楷體" w:eastAsia="標楷體" w:hAnsi="標楷體" w:hint="eastAsia"/>
          <w:spacing w:val="-2"/>
        </w:rPr>
        <w:t>。</w:t>
      </w:r>
    </w:p>
    <w:p w14:paraId="1F6962D4" w14:textId="45A74CAC" w:rsidR="00DC6884" w:rsidRPr="00C66848" w:rsidRDefault="004451E1" w:rsidP="00482471">
      <w:pPr>
        <w:overflowPunct w:val="0"/>
        <w:snapToGrid w:val="0"/>
        <w:spacing w:line="636" w:lineRule="exact"/>
        <w:ind w:firstLineChars="600" w:firstLine="1441"/>
        <w:jc w:val="both"/>
        <w:rPr>
          <w:rFonts w:ascii="標楷體" w:eastAsia="標楷體" w:hAnsi="標楷體"/>
          <w:szCs w:val="32"/>
          <w:highlight w:val="yellow"/>
        </w:rPr>
      </w:pPr>
      <w:r>
        <w:rPr>
          <w:rFonts w:ascii="標楷體" w:eastAsia="標楷體" w:hAnsi="標楷體" w:hint="eastAsia"/>
          <w:b/>
          <w:bCs/>
        </w:rPr>
        <w:t>（</w:t>
      </w:r>
      <w:r>
        <w:rPr>
          <w:rFonts w:ascii="標楷體" w:eastAsia="標楷體" w:hAnsi="標楷體"/>
          <w:b/>
          <w:bCs/>
        </w:rPr>
        <w:t>2</w:t>
      </w:r>
      <w:r>
        <w:rPr>
          <w:rFonts w:ascii="標楷體" w:eastAsia="標楷體" w:hAnsi="標楷體" w:hint="eastAsia"/>
          <w:b/>
          <w:bCs/>
        </w:rPr>
        <w:t>）</w:t>
      </w:r>
      <w:r w:rsidR="00DC6884" w:rsidRPr="004A7FD5">
        <w:rPr>
          <w:rFonts w:ascii="標楷體" w:eastAsia="標楷體" w:hAnsi="標楷體" w:hint="eastAsia"/>
          <w:b/>
          <w:spacing w:val="-60"/>
        </w:rPr>
        <w:t xml:space="preserve">　</w:t>
      </w:r>
      <w:r w:rsidR="00DC6884" w:rsidRPr="00FA03FB">
        <w:rPr>
          <w:rFonts w:ascii="標楷體" w:eastAsia="標楷體" w:hAnsi="標楷體" w:hint="eastAsia"/>
          <w:b/>
        </w:rPr>
        <w:t>中科院核發團體及個人</w:t>
      </w:r>
      <w:r w:rsidR="00DC6884" w:rsidRPr="00FA03FB">
        <w:rPr>
          <w:rFonts w:ascii="標楷體" w:eastAsia="標楷體" w:hAnsi="標楷體" w:hint="eastAsia"/>
          <w:b/>
          <w:bCs/>
        </w:rPr>
        <w:t>績效</w:t>
      </w:r>
      <w:r w:rsidR="00DC6884" w:rsidRPr="00FA03FB">
        <w:rPr>
          <w:rFonts w:ascii="標楷體" w:eastAsia="標楷體" w:hAnsi="標楷體" w:hint="eastAsia"/>
          <w:b/>
        </w:rPr>
        <w:t>獎金，部分績優單位受領團體獎金留存未支用，</w:t>
      </w:r>
      <w:r w:rsidR="00E501B4" w:rsidRPr="00FA03FB">
        <w:rPr>
          <w:rFonts w:ascii="標楷體" w:eastAsia="標楷體" w:hAnsi="標楷體" w:hint="eastAsia"/>
          <w:b/>
        </w:rPr>
        <w:t>且部分個人獎金與行政獎勵事由雷同</w:t>
      </w:r>
      <w:r w:rsidR="00DC6884" w:rsidRPr="008F695B">
        <w:rPr>
          <w:rFonts w:ascii="標楷體" w:eastAsia="標楷體" w:hAnsi="標楷體" w:hint="eastAsia"/>
          <w:b/>
        </w:rPr>
        <w:t>：</w:t>
      </w:r>
      <w:r w:rsidR="00DC6884" w:rsidRPr="008F695B">
        <w:rPr>
          <w:rFonts w:ascii="標楷體" w:eastAsia="標楷體" w:hAnsi="標楷體" w:hint="eastAsia"/>
          <w:snapToGrid w:val="0"/>
          <w:kern w:val="32"/>
        </w:rPr>
        <w:t>中科院</w:t>
      </w:r>
      <w:r w:rsidR="00DC6884" w:rsidRPr="008F695B">
        <w:rPr>
          <w:rFonts w:ascii="標楷體" w:eastAsia="標楷體" w:hAnsi="標楷體" w:hint="eastAsia"/>
          <w:szCs w:val="32"/>
        </w:rPr>
        <w:t>為辦理獎金核發作業有所依循，訂有中科院獎勵懲罰作業流程</w:t>
      </w:r>
      <w:r w:rsidR="009F7842" w:rsidRPr="008F695B">
        <w:rPr>
          <w:rFonts w:ascii="標楷體" w:eastAsia="標楷體" w:hAnsi="標楷體" w:hint="eastAsia"/>
          <w:szCs w:val="32"/>
        </w:rPr>
        <w:t>，</w:t>
      </w:r>
      <w:r w:rsidR="008F695B" w:rsidRPr="008F695B">
        <w:rPr>
          <w:rFonts w:ascii="標楷體" w:eastAsia="標楷體" w:hAnsi="標楷體" w:hint="eastAsia"/>
          <w:szCs w:val="32"/>
        </w:rPr>
        <w:t>明確規範同一案件不可分案或重複請獎</w:t>
      </w:r>
      <w:r w:rsidR="00DC6884" w:rsidRPr="009F7842">
        <w:rPr>
          <w:rFonts w:ascii="標楷體" w:eastAsia="標楷體" w:hAnsi="標楷體" w:hint="eastAsia"/>
          <w:szCs w:val="32"/>
        </w:rPr>
        <w:t>；另為周延規範所屬單位受領團體獎金之運用管理，訂有中科院團體獎金收受運用作業規定</w:t>
      </w:r>
      <w:r w:rsidR="00DC6884" w:rsidRPr="00EB6FA9">
        <w:rPr>
          <w:rFonts w:ascii="標楷體" w:eastAsia="標楷體" w:hAnsi="標楷體" w:hint="eastAsia"/>
          <w:szCs w:val="32"/>
        </w:rPr>
        <w:t>。</w:t>
      </w:r>
      <w:r w:rsidR="00DC6884">
        <w:rPr>
          <w:rFonts w:ascii="標楷體" w:eastAsia="標楷體" w:hAnsi="標楷體" w:hint="eastAsia"/>
          <w:szCs w:val="32"/>
        </w:rPr>
        <w:t>該院</w:t>
      </w:r>
      <w:proofErr w:type="gramStart"/>
      <w:r w:rsidR="00DC6884" w:rsidRPr="00EB6FA9">
        <w:rPr>
          <w:rFonts w:ascii="標楷體" w:eastAsia="標楷體" w:hAnsi="標楷體" w:hint="eastAsia"/>
          <w:szCs w:val="32"/>
        </w:rPr>
        <w:t>114</w:t>
      </w:r>
      <w:proofErr w:type="gramEnd"/>
      <w:r w:rsidR="00DC6884" w:rsidRPr="00EB6FA9">
        <w:rPr>
          <w:rFonts w:ascii="標楷體" w:eastAsia="標楷體" w:hAnsi="標楷體" w:hint="eastAsia"/>
          <w:szCs w:val="32"/>
        </w:rPr>
        <w:t>年度編列團體及個人獎金預算為1億3,204萬餘元，</w:t>
      </w:r>
      <w:proofErr w:type="gramStart"/>
      <w:r w:rsidR="00DC6884">
        <w:rPr>
          <w:rFonts w:ascii="標楷體" w:eastAsia="標楷體" w:hAnsi="標楷體" w:hint="eastAsia"/>
          <w:szCs w:val="32"/>
        </w:rPr>
        <w:t>實支數</w:t>
      </w:r>
      <w:r w:rsidR="00DC6884" w:rsidRPr="00EB6FA9">
        <w:rPr>
          <w:rFonts w:ascii="標楷體" w:eastAsia="標楷體" w:hAnsi="標楷體" w:hint="eastAsia"/>
          <w:szCs w:val="32"/>
        </w:rPr>
        <w:t>1億</w:t>
      </w:r>
      <w:proofErr w:type="gramEnd"/>
      <w:r w:rsidR="00DC6884" w:rsidRPr="00EB6FA9">
        <w:rPr>
          <w:rFonts w:ascii="標楷體" w:eastAsia="標楷體" w:hAnsi="標楷體" w:hint="eastAsia"/>
          <w:szCs w:val="32"/>
        </w:rPr>
        <w:t>3,133萬餘元</w:t>
      </w:r>
      <w:r w:rsidR="00DC6884">
        <w:rPr>
          <w:rFonts w:ascii="標楷體" w:eastAsia="標楷體" w:hAnsi="標楷體" w:hint="eastAsia"/>
          <w:szCs w:val="32"/>
        </w:rPr>
        <w:t>。</w:t>
      </w:r>
      <w:r w:rsidR="00DC6884" w:rsidRPr="00EB6FA9">
        <w:rPr>
          <w:rFonts w:ascii="標楷體" w:eastAsia="標楷體" w:hAnsi="標楷體" w:hint="eastAsia"/>
          <w:szCs w:val="32"/>
        </w:rPr>
        <w:t>經查</w:t>
      </w:r>
      <w:r w:rsidR="00DC6884" w:rsidRPr="00142439">
        <w:rPr>
          <w:rFonts w:ascii="標楷體" w:eastAsia="標楷體" w:hAnsi="標楷體" w:hint="eastAsia"/>
          <w:szCs w:val="32"/>
        </w:rPr>
        <w:t>團體及個人績效</w:t>
      </w:r>
      <w:r w:rsidR="00DC6884">
        <w:rPr>
          <w:rFonts w:ascii="標楷體" w:eastAsia="標楷體" w:hAnsi="標楷體" w:hint="eastAsia"/>
          <w:szCs w:val="32"/>
        </w:rPr>
        <w:t>獎金</w:t>
      </w:r>
      <w:r w:rsidR="00DC6884" w:rsidRPr="00B34976">
        <w:rPr>
          <w:rFonts w:ascii="標楷體" w:eastAsia="標楷體" w:hAnsi="標楷體" w:hint="eastAsia"/>
        </w:rPr>
        <w:t>核發情形</w:t>
      </w:r>
      <w:r w:rsidR="00DC6884" w:rsidRPr="00EB6FA9">
        <w:rPr>
          <w:rFonts w:ascii="標楷體" w:eastAsia="標楷體" w:hAnsi="標楷體" w:hint="eastAsia"/>
          <w:szCs w:val="32"/>
        </w:rPr>
        <w:t>，核有</w:t>
      </w:r>
      <w:r w:rsidR="00DC6884" w:rsidRPr="00EB6FA9">
        <w:rPr>
          <w:rFonts w:ascii="標楷體" w:eastAsia="標楷體" w:hAnsi="標楷體" w:hint="eastAsia"/>
          <w:spacing w:val="-2"/>
        </w:rPr>
        <w:t>：</w:t>
      </w:r>
      <w:r w:rsidR="00DC6884">
        <w:rPr>
          <w:rFonts w:ascii="標楷體" w:eastAsia="標楷體" w:hAnsi="標楷體" w:hint="eastAsia"/>
          <w:spacing w:val="-2"/>
        </w:rPr>
        <w:t>A</w:t>
      </w:r>
      <w:r w:rsidR="00DC6884">
        <w:rPr>
          <w:rFonts w:ascii="標楷體" w:eastAsia="標楷體" w:hAnsi="標楷體"/>
          <w:spacing w:val="-2"/>
        </w:rPr>
        <w:t>.</w:t>
      </w:r>
      <w:r w:rsidR="00DC6884" w:rsidRPr="00EB6FA9">
        <w:rPr>
          <w:rFonts w:ascii="標楷體" w:eastAsia="標楷體" w:hAnsi="標楷體" w:hint="eastAsia"/>
          <w:spacing w:val="-2"/>
        </w:rPr>
        <w:t>中科院</w:t>
      </w:r>
      <w:r w:rsidR="00DC6884">
        <w:rPr>
          <w:rFonts w:ascii="標楷體" w:eastAsia="標楷體" w:hAnsi="標楷體" w:hint="eastAsia"/>
          <w:spacing w:val="-2"/>
        </w:rPr>
        <w:t>所屬系統發展中心等5</w:t>
      </w:r>
      <w:r w:rsidR="00DC6884">
        <w:rPr>
          <w:rFonts w:ascii="標楷體" w:eastAsia="標楷體" w:hAnsi="標楷體"/>
          <w:spacing w:val="-2"/>
        </w:rPr>
        <w:t>6</w:t>
      </w:r>
      <w:r w:rsidR="00DC6884">
        <w:rPr>
          <w:rFonts w:ascii="標楷體" w:eastAsia="標楷體" w:hAnsi="標楷體" w:hint="eastAsia"/>
          <w:spacing w:val="-2"/>
        </w:rPr>
        <w:t>個單位受領團體獎金</w:t>
      </w:r>
      <w:proofErr w:type="gramStart"/>
      <w:r w:rsidR="00DC6884">
        <w:rPr>
          <w:rFonts w:ascii="標楷體" w:eastAsia="標楷體" w:hAnsi="標楷體" w:hint="eastAsia"/>
          <w:spacing w:val="-2"/>
        </w:rPr>
        <w:t>1</w:t>
      </w:r>
      <w:r w:rsidR="00DC6884">
        <w:rPr>
          <w:rFonts w:ascii="標楷體" w:eastAsia="標楷體" w:hAnsi="標楷體"/>
          <w:spacing w:val="-2"/>
        </w:rPr>
        <w:t>14</w:t>
      </w:r>
      <w:proofErr w:type="gramEnd"/>
      <w:r w:rsidR="00DC6884">
        <w:rPr>
          <w:rFonts w:ascii="標楷體" w:eastAsia="標楷體" w:hAnsi="標楷體" w:hint="eastAsia"/>
          <w:spacing w:val="-2"/>
        </w:rPr>
        <w:t>年度支用數</w:t>
      </w:r>
      <w:r w:rsidR="00DC6884" w:rsidRPr="00EB6FA9">
        <w:rPr>
          <w:rFonts w:ascii="標楷體" w:eastAsia="標楷體" w:hAnsi="標楷體" w:hint="eastAsia"/>
          <w:spacing w:val="-2"/>
        </w:rPr>
        <w:t>占年底</w:t>
      </w:r>
      <w:r w:rsidR="00DC6884">
        <w:rPr>
          <w:rFonts w:ascii="標楷體" w:eastAsia="標楷體" w:hAnsi="標楷體" w:hint="eastAsia"/>
          <w:spacing w:val="-2"/>
        </w:rPr>
        <w:t>各該單位團體獎金</w:t>
      </w:r>
      <w:r w:rsidR="00DC6884" w:rsidRPr="00EB6FA9">
        <w:rPr>
          <w:rFonts w:ascii="標楷體" w:eastAsia="標楷體" w:hAnsi="標楷體" w:hint="eastAsia"/>
          <w:spacing w:val="-2"/>
        </w:rPr>
        <w:t>專戶餘額之</w:t>
      </w:r>
      <w:proofErr w:type="gramStart"/>
      <w:r w:rsidR="00DC6884" w:rsidRPr="00EB6FA9">
        <w:rPr>
          <w:rFonts w:ascii="標楷體" w:eastAsia="標楷體" w:hAnsi="標楷體" w:hint="eastAsia"/>
          <w:spacing w:val="-2"/>
        </w:rPr>
        <w:t>比率</w:t>
      </w:r>
      <w:r w:rsidR="00D25520">
        <w:rPr>
          <w:rFonts w:ascii="標楷體" w:eastAsia="標楷體" w:hAnsi="標楷體" w:hint="eastAsia"/>
          <w:spacing w:val="-2"/>
        </w:rPr>
        <w:t>均</w:t>
      </w:r>
      <w:r w:rsidR="00DC6884" w:rsidRPr="00EB6FA9">
        <w:rPr>
          <w:rFonts w:ascii="標楷體" w:eastAsia="標楷體" w:hAnsi="標楷體" w:hint="eastAsia"/>
          <w:spacing w:val="-2"/>
        </w:rPr>
        <w:t>未達</w:t>
      </w:r>
      <w:proofErr w:type="gramEnd"/>
      <w:r w:rsidR="00DC6884" w:rsidRPr="00EB6FA9">
        <w:rPr>
          <w:rFonts w:ascii="標楷體" w:eastAsia="標楷體" w:hAnsi="標楷體" w:hint="eastAsia"/>
          <w:spacing w:val="-2"/>
        </w:rPr>
        <w:t>50％，其中15個專戶年底餘額逾30萬元，較113年底餘額增加。受領團體獎金未於</w:t>
      </w:r>
      <w:r w:rsidR="00E501B4">
        <w:rPr>
          <w:rFonts w:ascii="標楷體" w:eastAsia="標楷體" w:hAnsi="標楷體" w:hint="eastAsia"/>
          <w:spacing w:val="-2"/>
        </w:rPr>
        <w:t>當</w:t>
      </w:r>
      <w:r w:rsidR="00DC6884" w:rsidRPr="00EB6FA9">
        <w:rPr>
          <w:rFonts w:ascii="標楷體" w:eastAsia="標楷體" w:hAnsi="標楷體" w:hint="eastAsia"/>
          <w:spacing w:val="-2"/>
        </w:rPr>
        <w:t>年度檢討運</w:t>
      </w:r>
      <w:r w:rsidR="00E501B4">
        <w:rPr>
          <w:rFonts w:ascii="標楷體" w:eastAsia="標楷體" w:hAnsi="標楷體" w:hint="eastAsia"/>
          <w:spacing w:val="-2"/>
        </w:rPr>
        <w:t>用之比率仍高</w:t>
      </w:r>
      <w:r w:rsidR="00DC6884" w:rsidRPr="00EB6FA9">
        <w:rPr>
          <w:rFonts w:ascii="標楷體" w:eastAsia="標楷體" w:hAnsi="標楷體" w:hint="eastAsia"/>
          <w:spacing w:val="-2"/>
        </w:rPr>
        <w:t>，</w:t>
      </w:r>
      <w:r w:rsidR="00EE7B11">
        <w:rPr>
          <w:rFonts w:ascii="標楷體" w:eastAsia="標楷體" w:hAnsi="標楷體" w:hint="eastAsia"/>
          <w:spacing w:val="-2"/>
        </w:rPr>
        <w:t>核</w:t>
      </w:r>
      <w:r w:rsidR="00DC6884" w:rsidRPr="00EB6FA9">
        <w:rPr>
          <w:rFonts w:ascii="標楷體" w:eastAsia="標楷體" w:hAnsi="標楷體" w:hint="eastAsia"/>
          <w:spacing w:val="-2"/>
        </w:rPr>
        <w:t>與團體獎金以</w:t>
      </w:r>
      <w:r w:rsidR="00E501B4">
        <w:rPr>
          <w:rFonts w:ascii="標楷體" w:eastAsia="標楷體" w:hAnsi="標楷體" w:hint="eastAsia"/>
          <w:spacing w:val="-2"/>
        </w:rPr>
        <w:t>及時</w:t>
      </w:r>
      <w:r w:rsidR="00DC6884" w:rsidRPr="00EB6FA9">
        <w:rPr>
          <w:rFonts w:ascii="標楷體" w:eastAsia="標楷體" w:hAnsi="標楷體" w:hint="eastAsia"/>
          <w:spacing w:val="-2"/>
        </w:rPr>
        <w:t>激勵組織向心力之意旨未盡相符</w:t>
      </w:r>
      <w:r w:rsidR="00DC6884">
        <w:rPr>
          <w:rFonts w:ascii="標楷體" w:eastAsia="標楷體" w:hAnsi="標楷體" w:hint="eastAsia"/>
          <w:spacing w:val="-2"/>
        </w:rPr>
        <w:t>；B</w:t>
      </w:r>
      <w:r w:rsidR="00DC6884">
        <w:rPr>
          <w:rFonts w:ascii="標楷體" w:eastAsia="標楷體" w:hAnsi="標楷體"/>
          <w:spacing w:val="-2"/>
        </w:rPr>
        <w:t>.</w:t>
      </w:r>
      <w:r w:rsidR="00DC6884" w:rsidRPr="00B34976">
        <w:rPr>
          <w:rFonts w:ascii="標楷體" w:eastAsia="標楷體" w:hAnsi="標楷體" w:hint="eastAsia"/>
        </w:rPr>
        <w:t>中科院</w:t>
      </w:r>
      <w:proofErr w:type="gramStart"/>
      <w:r w:rsidR="00DC6884" w:rsidRPr="00B34976">
        <w:rPr>
          <w:rFonts w:ascii="標楷體" w:eastAsia="標楷體" w:hAnsi="標楷體" w:hint="eastAsia"/>
        </w:rPr>
        <w:t>114</w:t>
      </w:r>
      <w:proofErr w:type="gramEnd"/>
      <w:r w:rsidR="00DC6884" w:rsidRPr="00B34976">
        <w:rPr>
          <w:rFonts w:ascii="標楷體" w:eastAsia="標楷體" w:hAnsi="標楷體" w:hint="eastAsia"/>
        </w:rPr>
        <w:t>年度核發個人</w:t>
      </w:r>
      <w:r w:rsidR="00DC6884" w:rsidRPr="00B34976">
        <w:rPr>
          <w:rFonts w:ascii="標楷體" w:eastAsia="標楷體" w:hAnsi="標楷體" w:hint="eastAsia"/>
        </w:rPr>
        <w:lastRenderedPageBreak/>
        <w:t>獎金及辦理行政獎勵分別為6,866筆及17,021筆，</w:t>
      </w:r>
      <w:r w:rsidR="00DC6884">
        <w:rPr>
          <w:rFonts w:ascii="標楷體" w:eastAsia="標楷體" w:hAnsi="標楷體" w:hint="eastAsia"/>
        </w:rPr>
        <w:t>其中</w:t>
      </w:r>
      <w:r w:rsidR="00E501B4">
        <w:rPr>
          <w:rFonts w:ascii="標楷體" w:eastAsia="標楷體" w:hAnsi="標楷體" w:hint="eastAsia"/>
        </w:rPr>
        <w:t>部分</w:t>
      </w:r>
      <w:r w:rsidR="00DC6884" w:rsidRPr="00B34976">
        <w:rPr>
          <w:rFonts w:ascii="標楷體" w:eastAsia="標楷體" w:hAnsi="標楷體" w:hint="eastAsia"/>
        </w:rPr>
        <w:t>個人獎金與行政獎勵</w:t>
      </w:r>
      <w:bookmarkStart w:id="1" w:name="_Hlk229388674"/>
      <w:r w:rsidR="00DC6884" w:rsidRPr="00B34976">
        <w:rPr>
          <w:rFonts w:ascii="標楷體" w:eastAsia="標楷體" w:hAnsi="標楷體" w:hint="eastAsia"/>
        </w:rPr>
        <w:t>事由</w:t>
      </w:r>
      <w:bookmarkEnd w:id="1"/>
      <w:r w:rsidR="00EE7B11">
        <w:rPr>
          <w:rFonts w:ascii="標楷體" w:eastAsia="標楷體" w:hAnsi="標楷體" w:hint="eastAsia"/>
        </w:rPr>
        <w:t>雷同</w:t>
      </w:r>
      <w:r w:rsidR="00DC6884" w:rsidRPr="00B34976">
        <w:rPr>
          <w:rFonts w:ascii="標楷體" w:eastAsia="標楷體" w:hAnsi="標楷體" w:hint="eastAsia"/>
        </w:rPr>
        <w:t>；另有</w:t>
      </w:r>
      <w:r w:rsidR="00E501B4">
        <w:rPr>
          <w:rFonts w:ascii="標楷體" w:eastAsia="標楷體" w:hAnsi="標楷體" w:hint="eastAsia"/>
        </w:rPr>
        <w:t>部分</w:t>
      </w:r>
      <w:r w:rsidR="00DC6884" w:rsidRPr="00B34976">
        <w:rPr>
          <w:rFonts w:ascii="標楷體" w:eastAsia="標楷體" w:hAnsi="標楷體" w:hint="eastAsia"/>
        </w:rPr>
        <w:t>獎勵案件</w:t>
      </w:r>
      <w:r w:rsidR="00DC6884">
        <w:rPr>
          <w:rFonts w:ascii="標楷體" w:eastAsia="標楷體" w:hAnsi="標楷體" w:hint="eastAsia"/>
        </w:rPr>
        <w:t>以相同</w:t>
      </w:r>
      <w:r w:rsidR="00A30C10">
        <w:rPr>
          <w:rFonts w:ascii="標楷體" w:eastAsia="標楷體" w:hAnsi="標楷體" w:hint="eastAsia"/>
        </w:rPr>
        <w:t>事由</w:t>
      </w:r>
      <w:r w:rsidR="00DC6884" w:rsidRPr="00B34976">
        <w:rPr>
          <w:rFonts w:ascii="標楷體" w:eastAsia="標楷體" w:hAnsi="標楷體" w:hint="eastAsia"/>
        </w:rPr>
        <w:t>按上、下半年分</w:t>
      </w:r>
      <w:r w:rsidR="00A30C10">
        <w:rPr>
          <w:rFonts w:ascii="標楷體" w:eastAsia="標楷體" w:hAnsi="標楷體" w:hint="eastAsia"/>
        </w:rPr>
        <w:t>案</w:t>
      </w:r>
      <w:r w:rsidR="0056660C">
        <w:rPr>
          <w:rFonts w:ascii="標楷體" w:eastAsia="標楷體" w:hAnsi="標楷體" w:hint="eastAsia"/>
        </w:rPr>
        <w:t>核發</w:t>
      </w:r>
      <w:r w:rsidR="00EE7B11">
        <w:rPr>
          <w:rFonts w:ascii="標楷體" w:eastAsia="標楷體" w:hAnsi="標楷體" w:hint="eastAsia"/>
        </w:rPr>
        <w:t>（</w:t>
      </w:r>
      <w:r w:rsidR="0056660C" w:rsidRPr="00B34976">
        <w:rPr>
          <w:rFonts w:ascii="標楷體" w:eastAsia="標楷體" w:hAnsi="標楷體" w:hint="eastAsia"/>
        </w:rPr>
        <w:t>辦理</w:t>
      </w:r>
      <w:r w:rsidR="00EE7B11">
        <w:rPr>
          <w:rFonts w:ascii="標楷體" w:eastAsia="標楷體" w:hAnsi="標楷體" w:hint="eastAsia"/>
        </w:rPr>
        <w:t>）</w:t>
      </w:r>
      <w:r w:rsidR="00DC6884" w:rsidRPr="00B34976">
        <w:rPr>
          <w:rFonts w:ascii="標楷體" w:eastAsia="標楷體" w:hAnsi="標楷體" w:hint="eastAsia"/>
        </w:rPr>
        <w:t>獎</w:t>
      </w:r>
      <w:r w:rsidR="0056660C">
        <w:rPr>
          <w:rFonts w:ascii="標楷體" w:eastAsia="標楷體" w:hAnsi="標楷體" w:hint="eastAsia"/>
        </w:rPr>
        <w:t>金</w:t>
      </w:r>
      <w:r w:rsidR="00EE7B11">
        <w:rPr>
          <w:rFonts w:ascii="標楷體" w:eastAsia="標楷體" w:hAnsi="標楷體" w:hint="eastAsia"/>
        </w:rPr>
        <w:t>（</w:t>
      </w:r>
      <w:proofErr w:type="gramStart"/>
      <w:r w:rsidR="0056660C" w:rsidRPr="00B34976">
        <w:rPr>
          <w:rFonts w:ascii="標楷體" w:eastAsia="標楷體" w:hAnsi="標楷體" w:hint="eastAsia"/>
        </w:rPr>
        <w:t>勵</w:t>
      </w:r>
      <w:proofErr w:type="gramEnd"/>
      <w:r w:rsidR="00EE7B11">
        <w:rPr>
          <w:rFonts w:ascii="標楷體" w:eastAsia="標楷體" w:hAnsi="標楷體" w:hint="eastAsia"/>
        </w:rPr>
        <w:t>）</w:t>
      </w:r>
      <w:r w:rsidR="00DC6884" w:rsidRPr="00B34976">
        <w:rPr>
          <w:rFonts w:ascii="標楷體" w:eastAsia="標楷體" w:hAnsi="標楷體" w:hint="eastAsia"/>
        </w:rPr>
        <w:t>，</w:t>
      </w:r>
      <w:proofErr w:type="gramStart"/>
      <w:r w:rsidR="00DC6884">
        <w:rPr>
          <w:rFonts w:ascii="標楷體" w:eastAsia="標楷體" w:hAnsi="標楷體" w:hint="eastAsia"/>
        </w:rPr>
        <w:t>均</w:t>
      </w:r>
      <w:r w:rsidR="00DC6884" w:rsidRPr="00B34976">
        <w:rPr>
          <w:rFonts w:ascii="標楷體" w:eastAsia="標楷體" w:hAnsi="標楷體" w:hint="eastAsia"/>
        </w:rPr>
        <w:t>與上</w:t>
      </w:r>
      <w:r w:rsidR="009F7842">
        <w:rPr>
          <w:rFonts w:ascii="標楷體" w:eastAsia="標楷體" w:hAnsi="標楷體" w:hint="eastAsia"/>
        </w:rPr>
        <w:t>述</w:t>
      </w:r>
      <w:proofErr w:type="gramEnd"/>
      <w:r w:rsidR="00DC6884" w:rsidRPr="000C603E">
        <w:rPr>
          <w:rFonts w:ascii="標楷體" w:eastAsia="標楷體" w:hAnsi="標楷體" w:hint="eastAsia"/>
        </w:rPr>
        <w:t>獎勵懲罰作業流程</w:t>
      </w:r>
      <w:r w:rsidR="00DC6884" w:rsidRPr="00B34976">
        <w:rPr>
          <w:rFonts w:ascii="標楷體" w:eastAsia="標楷體" w:hAnsi="標楷體" w:hint="eastAsia"/>
        </w:rPr>
        <w:t>規範未盡相符</w:t>
      </w:r>
      <w:r w:rsidR="00DC6884">
        <w:rPr>
          <w:rFonts w:ascii="標楷體" w:eastAsia="標楷體" w:hAnsi="標楷體" w:hint="eastAsia"/>
        </w:rPr>
        <w:t>；C</w:t>
      </w:r>
      <w:r w:rsidR="00DC6884">
        <w:rPr>
          <w:rFonts w:ascii="標楷體" w:eastAsia="標楷體" w:hAnsi="標楷體"/>
        </w:rPr>
        <w:t>.</w:t>
      </w:r>
      <w:r w:rsidR="00DC6884">
        <w:rPr>
          <w:rFonts w:ascii="標楷體" w:eastAsia="標楷體" w:hAnsi="標楷體" w:hint="eastAsia"/>
          <w:kern w:val="0"/>
        </w:rPr>
        <w:t>部分</w:t>
      </w:r>
      <w:r w:rsidR="00DC6884" w:rsidRPr="00B34976">
        <w:rPr>
          <w:rFonts w:ascii="標楷體" w:eastAsia="標楷體" w:hAnsi="標楷體" w:hint="eastAsia"/>
          <w:kern w:val="0"/>
        </w:rPr>
        <w:t>個人獎金獎勵事由屬</w:t>
      </w:r>
      <w:r w:rsidR="00E501B4">
        <w:rPr>
          <w:rFonts w:ascii="標楷體" w:eastAsia="標楷體" w:hAnsi="標楷體" w:hint="eastAsia"/>
          <w:kern w:val="0"/>
        </w:rPr>
        <w:t>經</w:t>
      </w:r>
      <w:r w:rsidR="00DC6884" w:rsidRPr="00B34976">
        <w:rPr>
          <w:rFonts w:ascii="標楷體" w:eastAsia="標楷體" w:hAnsi="標楷體" w:hint="eastAsia"/>
          <w:kern w:val="0"/>
        </w:rPr>
        <w:t>辦例行性</w:t>
      </w:r>
      <w:r w:rsidR="00E501B4">
        <w:rPr>
          <w:rFonts w:ascii="標楷體" w:eastAsia="標楷體" w:hAnsi="標楷體" w:hint="eastAsia"/>
          <w:kern w:val="0"/>
        </w:rPr>
        <w:t>業務</w:t>
      </w:r>
      <w:r w:rsidR="00DC6884" w:rsidRPr="00B34976">
        <w:rPr>
          <w:rFonts w:ascii="標楷體" w:eastAsia="標楷體" w:hAnsi="標楷體" w:hint="eastAsia"/>
          <w:kern w:val="0"/>
        </w:rPr>
        <w:t>，尚難認定具有足資</w:t>
      </w:r>
      <w:proofErr w:type="gramStart"/>
      <w:r w:rsidR="00DC6884" w:rsidRPr="00B34976">
        <w:rPr>
          <w:rFonts w:ascii="標楷體" w:eastAsia="標楷體" w:hAnsi="標楷體" w:hint="eastAsia"/>
          <w:kern w:val="0"/>
        </w:rPr>
        <w:t>矜</w:t>
      </w:r>
      <w:proofErr w:type="gramEnd"/>
      <w:r w:rsidR="00DC6884" w:rsidRPr="00B34976">
        <w:rPr>
          <w:rFonts w:ascii="標楷體" w:eastAsia="標楷體" w:hAnsi="標楷體" w:hint="eastAsia"/>
          <w:kern w:val="0"/>
        </w:rPr>
        <w:t>式之功績或勞績，核與獎勵制度鼓勵特殊貢獻及績效表現之目的不合</w:t>
      </w:r>
      <w:r w:rsidR="00DC6884">
        <w:rPr>
          <w:rFonts w:ascii="標楷體" w:eastAsia="標楷體" w:hAnsi="標楷體" w:hint="eastAsia"/>
          <w:kern w:val="0"/>
        </w:rPr>
        <w:t>等情事，經函請國防部</w:t>
      </w:r>
      <w:r w:rsidR="00DC6884" w:rsidRPr="00B34976">
        <w:rPr>
          <w:rFonts w:ascii="標楷體" w:eastAsia="標楷體" w:hAnsi="標楷體" w:hint="eastAsia"/>
          <w:kern w:val="0"/>
        </w:rPr>
        <w:t>督促檢討改善</w:t>
      </w:r>
      <w:r w:rsidR="00DC6884">
        <w:rPr>
          <w:rFonts w:ascii="標楷體" w:eastAsia="標楷體" w:hAnsi="標楷體" w:hint="eastAsia"/>
          <w:kern w:val="0"/>
        </w:rPr>
        <w:t>。據復：</w:t>
      </w:r>
      <w:r w:rsidR="00383A61">
        <w:rPr>
          <w:rFonts w:ascii="標楷體" w:eastAsia="標楷體" w:hAnsi="標楷體" w:hint="eastAsia"/>
          <w:kern w:val="0"/>
        </w:rPr>
        <w:t>A</w:t>
      </w:r>
      <w:r w:rsidR="00383A61">
        <w:rPr>
          <w:rFonts w:ascii="標楷體" w:eastAsia="標楷體" w:hAnsi="標楷體"/>
          <w:kern w:val="0"/>
        </w:rPr>
        <w:t>.</w:t>
      </w:r>
      <w:r w:rsidR="00CB6528">
        <w:rPr>
          <w:rFonts w:ascii="標楷體" w:eastAsia="標楷體" w:hAnsi="標楷體" w:hint="eastAsia"/>
          <w:kern w:val="0"/>
        </w:rPr>
        <w:t>將持續宣導</w:t>
      </w:r>
      <w:r w:rsidR="00CB6528" w:rsidRPr="00CB6528">
        <w:rPr>
          <w:rFonts w:ascii="標楷體" w:eastAsia="標楷體" w:hAnsi="標楷體" w:hint="eastAsia"/>
          <w:kern w:val="0"/>
        </w:rPr>
        <w:t>當年度獲頒團體獎金儘量於年度終了</w:t>
      </w:r>
      <w:proofErr w:type="gramStart"/>
      <w:r w:rsidR="00CB6528" w:rsidRPr="00CB6528">
        <w:rPr>
          <w:rFonts w:ascii="標楷體" w:eastAsia="標楷體" w:hAnsi="標楷體" w:hint="eastAsia"/>
          <w:kern w:val="0"/>
        </w:rPr>
        <w:t>前支畢外</w:t>
      </w:r>
      <w:proofErr w:type="gramEnd"/>
      <w:r w:rsidR="00CB6528" w:rsidRPr="00CB6528">
        <w:rPr>
          <w:rFonts w:ascii="標楷體" w:eastAsia="標楷體" w:hAnsi="標楷體" w:hint="eastAsia"/>
          <w:kern w:val="0"/>
        </w:rPr>
        <w:t>，</w:t>
      </w:r>
      <w:r w:rsidR="00CB6528">
        <w:rPr>
          <w:rFonts w:ascii="標楷體" w:eastAsia="標楷體" w:hAnsi="標楷體" w:hint="eastAsia"/>
          <w:kern w:val="0"/>
        </w:rPr>
        <w:t>並</w:t>
      </w:r>
      <w:r w:rsidR="00CB6528" w:rsidRPr="00CB6528">
        <w:rPr>
          <w:rFonts w:ascii="標楷體" w:eastAsia="標楷體" w:hAnsi="標楷體" w:hint="eastAsia"/>
          <w:kern w:val="0"/>
        </w:rPr>
        <w:t>減少跨年度獎勵案件，以逐步降低團體獎金帳戶餘額</w:t>
      </w:r>
      <w:r w:rsidR="00383A61">
        <w:rPr>
          <w:rFonts w:ascii="標楷體" w:eastAsia="標楷體" w:hAnsi="標楷體" w:hint="eastAsia"/>
          <w:kern w:val="0"/>
        </w:rPr>
        <w:t>；B</w:t>
      </w:r>
      <w:r w:rsidR="00383A61">
        <w:rPr>
          <w:rFonts w:ascii="標楷體" w:eastAsia="標楷體" w:hAnsi="標楷體"/>
          <w:kern w:val="0"/>
        </w:rPr>
        <w:t>.</w:t>
      </w:r>
      <w:r w:rsidR="00CB6528">
        <w:rPr>
          <w:rFonts w:ascii="標楷體" w:eastAsia="標楷體" w:hAnsi="標楷體" w:hint="eastAsia"/>
          <w:kern w:val="0"/>
        </w:rPr>
        <w:t>刻正</w:t>
      </w:r>
      <w:r w:rsidR="00CB6528" w:rsidRPr="00CB6528">
        <w:rPr>
          <w:rFonts w:ascii="標楷體" w:eastAsia="標楷體" w:hAnsi="標楷體" w:hint="eastAsia"/>
          <w:kern w:val="0"/>
        </w:rPr>
        <w:t>進行清查，</w:t>
      </w:r>
      <w:r w:rsidR="009F7842">
        <w:rPr>
          <w:rFonts w:ascii="標楷體" w:eastAsia="標楷體" w:hAnsi="標楷體" w:hint="eastAsia"/>
          <w:kern w:val="0"/>
        </w:rPr>
        <w:t>倘</w:t>
      </w:r>
      <w:r w:rsidR="00CB6528" w:rsidRPr="00CB6528">
        <w:rPr>
          <w:rFonts w:ascii="標楷體" w:eastAsia="標楷體" w:hAnsi="標楷體" w:hint="eastAsia"/>
          <w:kern w:val="0"/>
        </w:rPr>
        <w:t>有</w:t>
      </w:r>
      <w:proofErr w:type="gramStart"/>
      <w:r w:rsidR="00CB6528" w:rsidRPr="00CB6528">
        <w:rPr>
          <w:rFonts w:ascii="標楷體" w:eastAsia="標楷體" w:hAnsi="標楷體" w:hint="eastAsia"/>
          <w:kern w:val="0"/>
        </w:rPr>
        <w:t>重複議獎事由</w:t>
      </w:r>
      <w:proofErr w:type="gramEnd"/>
      <w:r w:rsidR="00CB6528" w:rsidRPr="00CB6528">
        <w:rPr>
          <w:rFonts w:ascii="標楷體" w:eastAsia="標楷體" w:hAnsi="標楷體" w:hint="eastAsia"/>
          <w:kern w:val="0"/>
        </w:rPr>
        <w:t>，將</w:t>
      </w:r>
      <w:proofErr w:type="gramStart"/>
      <w:r w:rsidR="00CB6528" w:rsidRPr="00CB6528">
        <w:rPr>
          <w:rFonts w:ascii="標楷體" w:eastAsia="標楷體" w:hAnsi="標楷體" w:hint="eastAsia"/>
          <w:kern w:val="0"/>
        </w:rPr>
        <w:t>重新依績優</w:t>
      </w:r>
      <w:proofErr w:type="gramEnd"/>
      <w:r w:rsidR="00CB6528" w:rsidRPr="00CB6528">
        <w:rPr>
          <w:rFonts w:ascii="標楷體" w:eastAsia="標楷體" w:hAnsi="標楷體" w:hint="eastAsia"/>
          <w:kern w:val="0"/>
        </w:rPr>
        <w:t>表現實況檢討修正，以符合獎金核發規定</w:t>
      </w:r>
      <w:r w:rsidR="00383A61">
        <w:rPr>
          <w:rFonts w:ascii="標楷體" w:eastAsia="標楷體" w:hAnsi="標楷體" w:hint="eastAsia"/>
          <w:kern w:val="0"/>
        </w:rPr>
        <w:t>；C</w:t>
      </w:r>
      <w:r w:rsidR="00383A61">
        <w:rPr>
          <w:rFonts w:ascii="標楷體" w:eastAsia="標楷體" w:hAnsi="標楷體"/>
          <w:kern w:val="0"/>
        </w:rPr>
        <w:t>.</w:t>
      </w:r>
      <w:r w:rsidR="00CB6528">
        <w:rPr>
          <w:rFonts w:ascii="標楷體" w:eastAsia="標楷體" w:hAnsi="標楷體" w:hint="eastAsia"/>
          <w:kern w:val="0"/>
        </w:rPr>
        <w:t>將</w:t>
      </w:r>
      <w:r w:rsidR="00CB6528" w:rsidRPr="00CB6528">
        <w:rPr>
          <w:rFonts w:ascii="標楷體" w:eastAsia="標楷體" w:hAnsi="標楷體" w:hint="eastAsia"/>
          <w:kern w:val="0"/>
        </w:rPr>
        <w:t>加強宣導嚴格審查核發個人獎金案件</w:t>
      </w:r>
      <w:r w:rsidR="00CB6528">
        <w:rPr>
          <w:rFonts w:ascii="標楷體" w:eastAsia="標楷體" w:hAnsi="標楷體" w:hint="eastAsia"/>
          <w:kern w:val="0"/>
        </w:rPr>
        <w:t>是否確具</w:t>
      </w:r>
      <w:r w:rsidR="00CB6528" w:rsidRPr="00CB6528">
        <w:rPr>
          <w:rFonts w:ascii="標楷體" w:eastAsia="標楷體" w:hAnsi="標楷體" w:hint="eastAsia"/>
          <w:kern w:val="0"/>
        </w:rPr>
        <w:t>重大貢獻或顯著</w:t>
      </w:r>
      <w:proofErr w:type="gramStart"/>
      <w:r w:rsidR="00CB6528" w:rsidRPr="00CB6528">
        <w:rPr>
          <w:rFonts w:ascii="標楷體" w:eastAsia="標楷體" w:hAnsi="標楷體" w:hint="eastAsia"/>
          <w:kern w:val="0"/>
        </w:rPr>
        <w:t>勞</w:t>
      </w:r>
      <w:proofErr w:type="gramEnd"/>
      <w:r w:rsidR="009F7842">
        <w:rPr>
          <w:rFonts w:ascii="標楷體" w:eastAsia="標楷體" w:hAnsi="標楷體" w:hint="eastAsia"/>
          <w:kern w:val="0"/>
        </w:rPr>
        <w:t>（</w:t>
      </w:r>
      <w:r w:rsidR="00CB6528" w:rsidRPr="00CB6528">
        <w:rPr>
          <w:rFonts w:ascii="標楷體" w:eastAsia="標楷體" w:hAnsi="標楷體" w:hint="eastAsia"/>
          <w:kern w:val="0"/>
        </w:rPr>
        <w:t>功</w:t>
      </w:r>
      <w:r w:rsidR="009F7842">
        <w:rPr>
          <w:rFonts w:ascii="標楷體" w:eastAsia="標楷體" w:hAnsi="標楷體" w:hint="eastAsia"/>
          <w:kern w:val="0"/>
        </w:rPr>
        <w:t>）</w:t>
      </w:r>
      <w:r w:rsidR="00CB6528" w:rsidRPr="00CB6528">
        <w:rPr>
          <w:rFonts w:ascii="標楷體" w:eastAsia="標楷體" w:hAnsi="標楷體" w:hint="eastAsia"/>
          <w:kern w:val="0"/>
        </w:rPr>
        <w:t>績</w:t>
      </w:r>
      <w:r w:rsidR="00CB6528">
        <w:rPr>
          <w:rFonts w:ascii="標楷體" w:eastAsia="標楷體" w:hAnsi="標楷體" w:hint="eastAsia"/>
          <w:kern w:val="0"/>
        </w:rPr>
        <w:t>，</w:t>
      </w:r>
      <w:r w:rsidR="00CB6528" w:rsidRPr="00CB6528">
        <w:rPr>
          <w:rFonts w:ascii="標楷體" w:eastAsia="標楷體" w:hAnsi="標楷體" w:hint="eastAsia"/>
          <w:kern w:val="0"/>
        </w:rPr>
        <w:t>避免產生普發</w:t>
      </w:r>
      <w:r w:rsidR="009F7842">
        <w:rPr>
          <w:rFonts w:ascii="標楷體" w:eastAsia="標楷體" w:hAnsi="標楷體" w:hint="eastAsia"/>
          <w:kern w:val="0"/>
        </w:rPr>
        <w:t>情事</w:t>
      </w:r>
      <w:r w:rsidR="00DC6884">
        <w:rPr>
          <w:rFonts w:ascii="標楷體" w:eastAsia="標楷體" w:hAnsi="標楷體" w:hint="eastAsia"/>
          <w:kern w:val="0"/>
        </w:rPr>
        <w:t>。</w:t>
      </w:r>
    </w:p>
    <w:p w14:paraId="52669FB4" w14:textId="6FA467C5" w:rsidR="00840DF5" w:rsidRPr="00840DF5" w:rsidRDefault="004451E1" w:rsidP="00D60C96">
      <w:pPr>
        <w:overflowPunct w:val="0"/>
        <w:snapToGrid w:val="0"/>
        <w:spacing w:line="680" w:lineRule="exact"/>
        <w:ind w:firstLineChars="600" w:firstLine="1441"/>
        <w:jc w:val="both"/>
        <w:rPr>
          <w:rFonts w:ascii="標楷體" w:eastAsia="標楷體" w:hAnsi="標楷體"/>
          <w:noProof/>
        </w:rPr>
      </w:pPr>
      <w:r>
        <w:rPr>
          <w:rFonts w:ascii="標楷體" w:eastAsia="標楷體" w:hAnsi="標楷體" w:hint="eastAsia"/>
          <w:b/>
          <w:bCs/>
        </w:rPr>
        <w:t>（</w:t>
      </w:r>
      <w:r>
        <w:rPr>
          <w:rFonts w:ascii="標楷體" w:eastAsia="標楷體" w:hAnsi="標楷體"/>
          <w:b/>
          <w:bCs/>
        </w:rPr>
        <w:t>3</w:t>
      </w:r>
      <w:r>
        <w:rPr>
          <w:rFonts w:ascii="標楷體" w:eastAsia="標楷體" w:hAnsi="標楷體" w:hint="eastAsia"/>
          <w:b/>
          <w:bCs/>
        </w:rPr>
        <w:t>）</w:t>
      </w:r>
      <w:r w:rsidR="00DC6884" w:rsidRPr="00854AE1">
        <w:rPr>
          <w:rFonts w:ascii="標楷體" w:eastAsia="標楷體" w:hAnsi="標楷體" w:hint="eastAsia"/>
          <w:b/>
        </w:rPr>
        <w:t xml:space="preserve">　</w:t>
      </w:r>
      <w:r w:rsidR="00DC6884" w:rsidRPr="00FA03FB">
        <w:rPr>
          <w:rFonts w:ascii="標楷體" w:eastAsia="標楷體" w:hint="eastAsia"/>
          <w:b/>
        </w:rPr>
        <w:t>中科院核發</w:t>
      </w:r>
      <w:proofErr w:type="gramStart"/>
      <w:r w:rsidR="00DC6884" w:rsidRPr="00FA03FB">
        <w:rPr>
          <w:rFonts w:ascii="標楷體" w:eastAsia="標楷體" w:hint="eastAsia"/>
          <w:b/>
        </w:rPr>
        <w:t>醫</w:t>
      </w:r>
      <w:proofErr w:type="gramEnd"/>
      <w:r w:rsidR="00DC6884" w:rsidRPr="00FA03FB">
        <w:rPr>
          <w:rFonts w:ascii="標楷體" w:eastAsia="標楷體" w:hint="eastAsia"/>
          <w:b/>
        </w:rPr>
        <w:t>勤績效獎金，未依規定基數辦理獎金</w:t>
      </w:r>
      <w:proofErr w:type="gramStart"/>
      <w:r w:rsidR="00DC6884" w:rsidRPr="00FA03FB">
        <w:rPr>
          <w:rFonts w:ascii="標楷體" w:eastAsia="標楷體" w:hint="eastAsia"/>
          <w:b/>
        </w:rPr>
        <w:t>提撥</w:t>
      </w:r>
      <w:proofErr w:type="gramEnd"/>
      <w:r w:rsidR="00DC6884" w:rsidRPr="00FA03FB">
        <w:rPr>
          <w:rFonts w:ascii="標楷體" w:eastAsia="標楷體" w:hint="eastAsia"/>
          <w:b/>
        </w:rPr>
        <w:t>，</w:t>
      </w:r>
      <w:r w:rsidR="00D10995" w:rsidRPr="00FA03FB">
        <w:rPr>
          <w:rFonts w:ascii="標楷體" w:eastAsia="標楷體" w:hint="eastAsia"/>
          <w:b/>
        </w:rPr>
        <w:t>亦</w:t>
      </w:r>
      <w:r w:rsidR="00DC6884" w:rsidRPr="00FA03FB">
        <w:rPr>
          <w:rFonts w:ascii="標楷體" w:eastAsia="標楷體" w:hint="eastAsia"/>
          <w:b/>
        </w:rPr>
        <w:t>未依分配標準、積點核算方式辦理獎金核發</w:t>
      </w:r>
      <w:r w:rsidR="00DC6884" w:rsidRPr="00FA03FB">
        <w:rPr>
          <w:rFonts w:ascii="標楷體" w:eastAsia="標楷體" w:hAnsi="標楷體" w:hint="eastAsia"/>
          <w:b/>
        </w:rPr>
        <w:t>：</w:t>
      </w:r>
      <w:r w:rsidR="00DC6884" w:rsidRPr="00FA03FB">
        <w:rPr>
          <w:rFonts w:ascii="標楷體" w:eastAsia="標楷體" w:hAnsi="標楷體" w:hint="eastAsia"/>
          <w:snapToGrid w:val="0"/>
          <w:kern w:val="32"/>
        </w:rPr>
        <w:t>中科院</w:t>
      </w:r>
      <w:r w:rsidR="00DC6884" w:rsidRPr="00FA03FB">
        <w:rPr>
          <w:rFonts w:ascii="標楷體" w:eastAsia="標楷體" w:hAnsi="標楷體" w:hint="eastAsia"/>
        </w:rPr>
        <w:t>爲激勵獎助所屬醫療機構之醫勤人員，留任優秀人才，服務中科院員工，以確保員工保健品質及提高醫療水準，於中科院醫務管理作業規定（下稱醫務管理規定），訂有醫勤績效獎金核發規範，據以辦理相關作業及執行內部相關管理（控）機制，另考量臨床醫師及醫事人員之獎勵涉及個人職務與績效之評估及標準，訂有中科院醫療機構臨床醫師及醫事人員醫勤績效獎金發放計算執行要點（下稱醫勤獎金發放要點）。中科院</w:t>
      </w:r>
      <w:proofErr w:type="gramStart"/>
      <w:r w:rsidR="00DC6884" w:rsidRPr="00FA03FB">
        <w:rPr>
          <w:rFonts w:ascii="標楷體" w:eastAsia="標楷體" w:hAnsi="標楷體" w:hint="eastAsia"/>
        </w:rPr>
        <w:t>114</w:t>
      </w:r>
      <w:proofErr w:type="gramEnd"/>
      <w:r w:rsidR="00DC6884" w:rsidRPr="00FA03FB">
        <w:rPr>
          <w:rFonts w:ascii="標楷體" w:eastAsia="標楷體" w:hAnsi="標楷體" w:hint="eastAsia"/>
        </w:rPr>
        <w:t>年度</w:t>
      </w:r>
      <w:proofErr w:type="gramStart"/>
      <w:r w:rsidR="00DC6884" w:rsidRPr="00FA03FB">
        <w:rPr>
          <w:rFonts w:ascii="標楷體" w:eastAsia="標楷體" w:hAnsi="標楷體" w:hint="eastAsia"/>
        </w:rPr>
        <w:t>醫</w:t>
      </w:r>
      <w:proofErr w:type="gramEnd"/>
      <w:r w:rsidR="00DC6884" w:rsidRPr="00FA03FB">
        <w:rPr>
          <w:rFonts w:ascii="標楷體" w:eastAsia="標楷體" w:hAnsi="標楷體" w:hint="eastAsia"/>
        </w:rPr>
        <w:t>勤績效獎金</w:t>
      </w:r>
      <w:proofErr w:type="gramStart"/>
      <w:r w:rsidR="00DC6884" w:rsidRPr="00FA03FB">
        <w:rPr>
          <w:rFonts w:ascii="標楷體" w:eastAsia="標楷體" w:hAnsi="標楷體" w:hint="eastAsia"/>
        </w:rPr>
        <w:t>提撥</w:t>
      </w:r>
      <w:proofErr w:type="gramEnd"/>
      <w:r w:rsidR="00DC6884" w:rsidRPr="00FA03FB">
        <w:rPr>
          <w:rFonts w:ascii="標楷體" w:eastAsia="標楷體" w:hAnsi="標楷體" w:hint="eastAsia"/>
        </w:rPr>
        <w:t>金額4,029萬餘元，發放金額3,922萬餘元。經查醫</w:t>
      </w:r>
      <w:r w:rsidR="00B6738D">
        <w:rPr>
          <w:rFonts w:ascii="標楷體" w:eastAsia="標楷體" w:hAnsi="標楷體" w:hint="eastAsia"/>
        </w:rPr>
        <w:t>勤</w:t>
      </w:r>
      <w:r w:rsidR="00DC6884" w:rsidRPr="00FA03FB">
        <w:rPr>
          <w:rFonts w:ascii="標楷體" w:eastAsia="標楷體" w:hAnsi="標楷體" w:hint="eastAsia"/>
        </w:rPr>
        <w:t>績效獎金核發情形，核有：A</w:t>
      </w:r>
      <w:r w:rsidR="00DC6884" w:rsidRPr="00FA03FB">
        <w:rPr>
          <w:rFonts w:ascii="標楷體" w:eastAsia="標楷體" w:hAnsi="標楷體"/>
        </w:rPr>
        <w:t>.</w:t>
      </w:r>
      <w:r w:rsidR="00DC6884" w:rsidRPr="00FA03FB">
        <w:rPr>
          <w:rFonts w:ascii="標楷體" w:eastAsia="標楷體" w:hAnsi="標楷體" w:hint="eastAsia"/>
        </w:rPr>
        <w:t>依醫務管理規定第2</w:t>
      </w:r>
      <w:r w:rsidR="00DC6884" w:rsidRPr="00FA03FB">
        <w:rPr>
          <w:rFonts w:ascii="標楷體" w:eastAsia="標楷體" w:hAnsi="標楷體"/>
        </w:rPr>
        <w:t>5</w:t>
      </w:r>
      <w:r w:rsidR="00DC6884" w:rsidRPr="00FA03FB">
        <w:rPr>
          <w:rFonts w:ascii="標楷體" w:eastAsia="標楷體" w:hAnsi="標楷體" w:hint="eastAsia"/>
        </w:rPr>
        <w:t>點規定，中科院醫療機構按其營運賸餘，扣除稅款、彌補虧損、目標賸餘及預計解繳國庫等項目，先行提撥統籌運用獎金後，作為當期醫勤績效獎金提撥基數。再按臨床醫師、</w:t>
      </w:r>
      <w:proofErr w:type="gramStart"/>
      <w:r w:rsidR="00DC6884" w:rsidRPr="00FA03FB">
        <w:rPr>
          <w:rFonts w:ascii="標楷體" w:eastAsia="標楷體" w:hAnsi="標楷體" w:hint="eastAsia"/>
        </w:rPr>
        <w:t>醫</w:t>
      </w:r>
      <w:proofErr w:type="gramEnd"/>
      <w:r w:rsidR="00DC6884" w:rsidRPr="00FA03FB">
        <w:rPr>
          <w:rFonts w:ascii="標楷體" w:eastAsia="標楷體" w:hAnsi="標楷體" w:hint="eastAsia"/>
        </w:rPr>
        <w:t>事人員、管理及醫務所統籌等4類獎勵對象，分別依獎金基數之8</w:t>
      </w:r>
      <w:r w:rsidR="00DC6884" w:rsidRPr="00FA03FB">
        <w:rPr>
          <w:rFonts w:ascii="標楷體" w:eastAsia="標楷體" w:hAnsi="標楷體"/>
        </w:rPr>
        <w:t>0</w:t>
      </w:r>
      <w:r w:rsidR="00DC6884" w:rsidRPr="00FA03FB">
        <w:rPr>
          <w:rFonts w:ascii="標楷體" w:eastAsia="標楷體" w:hAnsi="標楷體" w:hint="eastAsia"/>
        </w:rPr>
        <w:t>％、10％、5％及5％之比率分配各類獎勵對象。該院</w:t>
      </w:r>
      <w:proofErr w:type="gramStart"/>
      <w:r w:rsidR="00DC6884" w:rsidRPr="00FA03FB">
        <w:rPr>
          <w:rFonts w:ascii="標楷體" w:eastAsia="標楷體" w:hAnsi="標楷體" w:hint="eastAsia"/>
        </w:rPr>
        <w:t>114</w:t>
      </w:r>
      <w:proofErr w:type="gramEnd"/>
      <w:r w:rsidR="00DC6884" w:rsidRPr="00FA03FB">
        <w:rPr>
          <w:rFonts w:ascii="標楷體" w:eastAsia="標楷體" w:hAnsi="標楷體" w:hint="eastAsia"/>
        </w:rPr>
        <w:t>年度辦理</w:t>
      </w:r>
      <w:proofErr w:type="gramStart"/>
      <w:r w:rsidR="00DC6884" w:rsidRPr="00FA03FB">
        <w:rPr>
          <w:rFonts w:ascii="標楷體" w:eastAsia="標楷體" w:hAnsi="標楷體" w:hint="eastAsia"/>
        </w:rPr>
        <w:t>醫</w:t>
      </w:r>
      <w:proofErr w:type="gramEnd"/>
      <w:r w:rsidR="00DC6884" w:rsidRPr="00FA03FB">
        <w:rPr>
          <w:rFonts w:ascii="標楷體" w:eastAsia="標楷體" w:hAnsi="標楷體" w:hint="eastAsia"/>
        </w:rPr>
        <w:t>勤績效獎金</w:t>
      </w:r>
      <w:proofErr w:type="gramStart"/>
      <w:r w:rsidR="00DC6884" w:rsidRPr="00FA03FB">
        <w:rPr>
          <w:rFonts w:ascii="標楷體" w:eastAsia="標楷體" w:hAnsi="標楷體" w:hint="eastAsia"/>
        </w:rPr>
        <w:t>提撥</w:t>
      </w:r>
      <w:proofErr w:type="gramEnd"/>
      <w:r w:rsidR="00DC6884" w:rsidRPr="00FA03FB">
        <w:rPr>
          <w:rFonts w:ascii="標楷體" w:eastAsia="標楷體" w:hAnsi="標楷體" w:hint="eastAsia"/>
        </w:rPr>
        <w:t>，部分月份營運賸餘未扣除稅款等應扣項目，</w:t>
      </w:r>
      <w:proofErr w:type="gramStart"/>
      <w:r w:rsidR="00DC6884" w:rsidRPr="00FA03FB">
        <w:rPr>
          <w:rFonts w:ascii="標楷體" w:eastAsia="標楷體" w:hAnsi="標楷體" w:hint="eastAsia"/>
        </w:rPr>
        <w:t>溢</w:t>
      </w:r>
      <w:r w:rsidR="00DC6884" w:rsidRPr="00D60C96">
        <w:rPr>
          <w:rFonts w:ascii="標楷體" w:eastAsia="標楷體" w:hAnsi="標楷體" w:hint="eastAsia"/>
          <w:spacing w:val="-4"/>
        </w:rPr>
        <w:t>列獎金提撥</w:t>
      </w:r>
      <w:proofErr w:type="gramEnd"/>
      <w:r w:rsidR="00DC6884" w:rsidRPr="00D60C96">
        <w:rPr>
          <w:rFonts w:ascii="標楷體" w:eastAsia="標楷體" w:hAnsi="標楷體" w:hint="eastAsia"/>
          <w:spacing w:val="-4"/>
        </w:rPr>
        <w:t>基數，且實際核發</w:t>
      </w:r>
      <w:r w:rsidR="009F7842" w:rsidRPr="00D60C96">
        <w:rPr>
          <w:rFonts w:ascii="標楷體" w:eastAsia="標楷體" w:hAnsi="標楷體" w:hint="eastAsia"/>
          <w:spacing w:val="-4"/>
        </w:rPr>
        <w:t>上述</w:t>
      </w:r>
      <w:r w:rsidR="00DC6884" w:rsidRPr="00D60C96">
        <w:rPr>
          <w:rFonts w:ascii="標楷體" w:eastAsia="標楷體" w:hAnsi="標楷體" w:hint="eastAsia"/>
          <w:spacing w:val="-4"/>
        </w:rPr>
        <w:t>4類獎勵對象之</w:t>
      </w:r>
      <w:proofErr w:type="gramStart"/>
      <w:r w:rsidR="00DC6884" w:rsidRPr="00D60C96">
        <w:rPr>
          <w:rFonts w:ascii="標楷體" w:eastAsia="標楷體" w:hAnsi="標楷體" w:hint="eastAsia"/>
          <w:spacing w:val="-4"/>
        </w:rPr>
        <w:t>醫</w:t>
      </w:r>
      <w:proofErr w:type="gramEnd"/>
      <w:r w:rsidR="00DC6884" w:rsidRPr="00D60C96">
        <w:rPr>
          <w:rFonts w:ascii="標楷體" w:eastAsia="標楷體" w:hAnsi="標楷體" w:hint="eastAsia"/>
          <w:spacing w:val="-4"/>
        </w:rPr>
        <w:t>勤績效獎金占</w:t>
      </w:r>
      <w:proofErr w:type="gramStart"/>
      <w:r w:rsidR="00DC6884" w:rsidRPr="00D60C96">
        <w:rPr>
          <w:rFonts w:ascii="標楷體" w:eastAsia="標楷體" w:hAnsi="標楷體" w:hint="eastAsia"/>
          <w:spacing w:val="-4"/>
        </w:rPr>
        <w:t>提撥</w:t>
      </w:r>
      <w:proofErr w:type="gramEnd"/>
      <w:r w:rsidR="00DC6884" w:rsidRPr="00D60C96">
        <w:rPr>
          <w:rFonts w:ascii="標楷體" w:eastAsia="標楷體" w:hAnsi="標楷體" w:hint="eastAsia"/>
          <w:spacing w:val="-4"/>
        </w:rPr>
        <w:t>基數之比率分別為88.04％</w:t>
      </w:r>
      <w:r w:rsidR="00DC6884" w:rsidRPr="00FA03FB">
        <w:rPr>
          <w:rFonts w:ascii="標楷體" w:eastAsia="標楷體" w:hAnsi="標楷體" w:hint="eastAsia"/>
        </w:rPr>
        <w:t>、7.23％、2.45％及2.29％，與醫務管理規定所訂之分配比率不符；B</w:t>
      </w:r>
      <w:r w:rsidR="00DC6884" w:rsidRPr="005B7CEA">
        <w:rPr>
          <w:rFonts w:ascii="標楷體" w:eastAsia="標楷體" w:hAnsi="標楷體"/>
        </w:rPr>
        <w:t>.</w:t>
      </w:r>
      <w:r w:rsidR="00DC6884">
        <w:rPr>
          <w:rFonts w:ascii="標楷體" w:eastAsia="標楷體" w:hAnsi="標楷體" w:hint="eastAsia"/>
        </w:rPr>
        <w:t>依</w:t>
      </w:r>
      <w:proofErr w:type="gramStart"/>
      <w:r w:rsidR="00DC6884" w:rsidRPr="00B34976">
        <w:rPr>
          <w:rFonts w:ascii="標楷體" w:eastAsia="標楷體" w:hAnsi="標楷體" w:hint="eastAsia"/>
        </w:rPr>
        <w:t>醫</w:t>
      </w:r>
      <w:proofErr w:type="gramEnd"/>
      <w:r w:rsidR="00DC6884" w:rsidRPr="00B34976">
        <w:rPr>
          <w:rFonts w:ascii="標楷體" w:eastAsia="標楷體" w:hAnsi="標楷體" w:hint="eastAsia"/>
        </w:rPr>
        <w:t>勤獎金發放要點第3點</w:t>
      </w:r>
      <w:r w:rsidR="00DC6884" w:rsidRPr="00B34976">
        <w:rPr>
          <w:rFonts w:ascii="標楷體" w:eastAsia="標楷體" w:hAnsi="標楷體" w:hint="eastAsia"/>
        </w:rPr>
        <w:lastRenderedPageBreak/>
        <w:t>第3款規定，員工健檢計算基準設定為每100元配賦績效積點為5點</w:t>
      </w:r>
      <w:r w:rsidR="00DC6884" w:rsidRPr="005B7CEA">
        <w:rPr>
          <w:rFonts w:ascii="標楷體" w:eastAsia="標楷體" w:hAnsi="標楷體" w:hint="eastAsia"/>
        </w:rPr>
        <w:t>。</w:t>
      </w:r>
      <w:r w:rsidR="00DC6884">
        <w:rPr>
          <w:rFonts w:ascii="標楷體" w:eastAsia="標楷體" w:hAnsi="標楷體" w:hint="eastAsia"/>
        </w:rPr>
        <w:t>該院臨床醫師從事</w:t>
      </w:r>
      <w:r w:rsidR="00DC6884" w:rsidRPr="005B7CEA">
        <w:rPr>
          <w:rFonts w:ascii="標楷體" w:eastAsia="標楷體" w:hAnsi="標楷體" w:hint="eastAsia"/>
        </w:rPr>
        <w:t>員工健</w:t>
      </w:r>
      <w:proofErr w:type="gramStart"/>
      <w:r w:rsidR="00DC6884" w:rsidRPr="005B7CEA">
        <w:rPr>
          <w:rFonts w:ascii="標楷體" w:eastAsia="標楷體" w:hAnsi="標楷體" w:hint="eastAsia"/>
        </w:rPr>
        <w:t>檢</w:t>
      </w:r>
      <w:r w:rsidR="00DC6884">
        <w:rPr>
          <w:rFonts w:ascii="標楷體" w:eastAsia="標楷體" w:hAnsi="標楷體" w:hint="eastAsia"/>
        </w:rPr>
        <w:t>均</w:t>
      </w:r>
      <w:r w:rsidR="00DC6884" w:rsidRPr="005B7CEA">
        <w:rPr>
          <w:rFonts w:ascii="標楷體" w:eastAsia="標楷體" w:hAnsi="標楷體" w:hint="eastAsia"/>
        </w:rPr>
        <w:t>以每</w:t>
      </w:r>
      <w:proofErr w:type="gramEnd"/>
      <w:r w:rsidR="00DC6884" w:rsidRPr="005B7CEA">
        <w:rPr>
          <w:rFonts w:ascii="標楷體" w:eastAsia="標楷體" w:hAnsi="標楷體" w:hint="eastAsia"/>
        </w:rPr>
        <w:t>100元配賦績效積點10點</w:t>
      </w:r>
      <w:r w:rsidR="00DC6884">
        <w:rPr>
          <w:rFonts w:ascii="標楷體" w:eastAsia="標楷體" w:hAnsi="標楷體" w:hint="eastAsia"/>
        </w:rPr>
        <w:t>，較規定</w:t>
      </w:r>
      <w:proofErr w:type="gramStart"/>
      <w:r w:rsidR="00DC6884">
        <w:rPr>
          <w:rFonts w:ascii="標楷體" w:eastAsia="標楷體" w:hAnsi="標楷體" w:hint="eastAsia"/>
        </w:rPr>
        <w:t>標準溢列5點</w:t>
      </w:r>
      <w:proofErr w:type="gramEnd"/>
      <w:r w:rsidR="009E2C87">
        <w:rPr>
          <w:rFonts w:ascii="標楷體" w:eastAsia="標楷體" w:hAnsi="標楷體" w:hint="eastAsia"/>
        </w:rPr>
        <w:t>欠妥</w:t>
      </w:r>
      <w:r w:rsidR="00DC6884">
        <w:rPr>
          <w:rFonts w:ascii="標楷體" w:eastAsia="標楷體" w:hAnsi="標楷體" w:hint="eastAsia"/>
        </w:rPr>
        <w:t>情事，經函請國防部督促</w:t>
      </w:r>
      <w:proofErr w:type="gramStart"/>
      <w:r w:rsidR="00DC6884" w:rsidRPr="0020253F">
        <w:rPr>
          <w:rFonts w:ascii="標楷體" w:eastAsia="標楷體" w:hAnsi="標楷體" w:hint="eastAsia"/>
        </w:rPr>
        <w:t>研</w:t>
      </w:r>
      <w:proofErr w:type="gramEnd"/>
      <w:r w:rsidR="00DC6884" w:rsidRPr="0020253F">
        <w:rPr>
          <w:rFonts w:ascii="標楷體" w:eastAsia="標楷體" w:hAnsi="標楷體" w:hint="eastAsia"/>
        </w:rPr>
        <w:t>謀改善</w:t>
      </w:r>
      <w:r w:rsidR="00DC6884" w:rsidRPr="00EB6FA9">
        <w:rPr>
          <w:rFonts w:ascii="標楷體" w:eastAsia="標楷體" w:hAnsi="標楷體" w:hint="eastAsia"/>
          <w:spacing w:val="-2"/>
          <w:szCs w:val="32"/>
        </w:rPr>
        <w:t>。據復：</w:t>
      </w:r>
      <w:r w:rsidR="00383A61">
        <w:rPr>
          <w:rFonts w:ascii="標楷體" w:eastAsia="標楷體" w:hAnsi="標楷體" w:hint="eastAsia"/>
          <w:spacing w:val="-2"/>
          <w:szCs w:val="32"/>
        </w:rPr>
        <w:t>A</w:t>
      </w:r>
      <w:r w:rsidR="00383A61">
        <w:rPr>
          <w:rFonts w:ascii="標楷體" w:eastAsia="標楷體" w:hAnsi="標楷體"/>
          <w:spacing w:val="-2"/>
          <w:szCs w:val="32"/>
        </w:rPr>
        <w:t>.</w:t>
      </w:r>
      <w:proofErr w:type="gramStart"/>
      <w:r w:rsidR="00CB6528" w:rsidRPr="00CB6528">
        <w:rPr>
          <w:rFonts w:ascii="標楷體" w:eastAsia="標楷體" w:hAnsi="標楷體" w:hint="eastAsia"/>
          <w:spacing w:val="-2"/>
          <w:szCs w:val="32"/>
        </w:rPr>
        <w:t>將確依</w:t>
      </w:r>
      <w:proofErr w:type="gramEnd"/>
      <w:r w:rsidR="00CB6528" w:rsidRPr="00CB6528">
        <w:rPr>
          <w:rFonts w:ascii="標楷體" w:eastAsia="標楷體" w:hAnsi="標楷體" w:hint="eastAsia"/>
          <w:spacing w:val="-2"/>
          <w:szCs w:val="32"/>
        </w:rPr>
        <w:t>規定</w:t>
      </w:r>
      <w:r w:rsidR="00B86400" w:rsidRPr="00B86400">
        <w:rPr>
          <w:rFonts w:ascii="標楷體" w:eastAsia="標楷體" w:hAnsi="標楷體" w:hint="eastAsia"/>
          <w:spacing w:val="-2"/>
          <w:szCs w:val="32"/>
        </w:rPr>
        <w:t>比率</w:t>
      </w:r>
      <w:r w:rsidR="00CB6528" w:rsidRPr="00CB6528">
        <w:rPr>
          <w:rFonts w:ascii="標楷體" w:eastAsia="標楷體" w:hAnsi="標楷體" w:hint="eastAsia"/>
          <w:spacing w:val="-2"/>
          <w:szCs w:val="32"/>
        </w:rPr>
        <w:t>辦理</w:t>
      </w:r>
      <w:proofErr w:type="gramStart"/>
      <w:r w:rsidR="00B86400" w:rsidRPr="009E4483">
        <w:rPr>
          <w:rFonts w:ascii="標楷體" w:eastAsia="標楷體" w:hAnsi="標楷體" w:hint="eastAsia"/>
        </w:rPr>
        <w:t>醫</w:t>
      </w:r>
      <w:proofErr w:type="gramEnd"/>
      <w:r w:rsidR="00B86400" w:rsidRPr="009E4483">
        <w:rPr>
          <w:rFonts w:ascii="標楷體" w:eastAsia="標楷體" w:hAnsi="標楷體" w:hint="eastAsia"/>
        </w:rPr>
        <w:t>勤績效</w:t>
      </w:r>
      <w:r w:rsidR="00CB6528" w:rsidRPr="00CB6528">
        <w:rPr>
          <w:rFonts w:ascii="標楷體" w:eastAsia="標楷體" w:hAnsi="標楷體" w:hint="eastAsia"/>
          <w:spacing w:val="-2"/>
          <w:szCs w:val="32"/>
        </w:rPr>
        <w:t>獎金</w:t>
      </w:r>
      <w:proofErr w:type="gramStart"/>
      <w:r w:rsidR="00CB6528" w:rsidRPr="00CB6528">
        <w:rPr>
          <w:rFonts w:ascii="標楷體" w:eastAsia="標楷體" w:hAnsi="標楷體" w:hint="eastAsia"/>
          <w:spacing w:val="-2"/>
          <w:szCs w:val="32"/>
        </w:rPr>
        <w:t>提撥</w:t>
      </w:r>
      <w:proofErr w:type="gramEnd"/>
      <w:r w:rsidR="00383A61">
        <w:rPr>
          <w:rFonts w:ascii="標楷體" w:eastAsia="標楷體" w:hAnsi="標楷體" w:hint="eastAsia"/>
          <w:spacing w:val="-2"/>
          <w:szCs w:val="32"/>
        </w:rPr>
        <w:t>；B</w:t>
      </w:r>
      <w:r w:rsidR="00383A61">
        <w:rPr>
          <w:rFonts w:ascii="標楷體" w:eastAsia="標楷體" w:hAnsi="標楷體"/>
          <w:spacing w:val="-2"/>
          <w:szCs w:val="32"/>
        </w:rPr>
        <w:t>.</w:t>
      </w:r>
      <w:r w:rsidR="00B86400">
        <w:rPr>
          <w:rFonts w:ascii="標楷體" w:eastAsia="標楷體" w:hAnsi="標楷體" w:hint="eastAsia"/>
          <w:spacing w:val="-2"/>
          <w:szCs w:val="32"/>
        </w:rPr>
        <w:t>將</w:t>
      </w:r>
      <w:r w:rsidR="00B86400" w:rsidRPr="00CB6528">
        <w:rPr>
          <w:rFonts w:ascii="標楷體" w:eastAsia="標楷體" w:hAnsi="標楷體" w:hint="eastAsia"/>
          <w:spacing w:val="-2"/>
          <w:szCs w:val="32"/>
        </w:rPr>
        <w:t>結合現況實務進行績效積點</w:t>
      </w:r>
      <w:proofErr w:type="gramStart"/>
      <w:r w:rsidR="00B86400" w:rsidRPr="00CB6528">
        <w:rPr>
          <w:rFonts w:ascii="標楷體" w:eastAsia="標楷體" w:hAnsi="標楷體" w:hint="eastAsia"/>
          <w:spacing w:val="-2"/>
          <w:szCs w:val="32"/>
        </w:rPr>
        <w:t>研</w:t>
      </w:r>
      <w:proofErr w:type="gramEnd"/>
      <w:r w:rsidR="00B86400" w:rsidRPr="00CB6528">
        <w:rPr>
          <w:rFonts w:ascii="標楷體" w:eastAsia="標楷體" w:hAnsi="標楷體" w:hint="eastAsia"/>
          <w:spacing w:val="-2"/>
          <w:szCs w:val="32"/>
        </w:rPr>
        <w:t>修</w:t>
      </w:r>
      <w:r w:rsidR="00DC6884" w:rsidRPr="00EB6FA9">
        <w:rPr>
          <w:rFonts w:ascii="標楷體" w:eastAsia="標楷體" w:hAnsi="標楷體" w:hint="eastAsia"/>
          <w:spacing w:val="-2"/>
          <w:szCs w:val="32"/>
        </w:rPr>
        <w:t>。</w:t>
      </w:r>
    </w:p>
    <w:p w14:paraId="27987CDA" w14:textId="6278187C" w:rsidR="00DC6884" w:rsidRPr="00840DF5" w:rsidRDefault="00DC6884" w:rsidP="00D60C96">
      <w:pPr>
        <w:overflowPunct w:val="0"/>
        <w:snapToGrid w:val="0"/>
        <w:spacing w:afterLines="10" w:after="36" w:line="680" w:lineRule="exact"/>
        <w:ind w:firstLineChars="450" w:firstLine="1261"/>
        <w:jc w:val="both"/>
        <w:rPr>
          <w:rFonts w:ascii="標楷體" w:eastAsia="標楷體" w:hAnsi="標楷體"/>
          <w:b/>
          <w:sz w:val="28"/>
          <w:szCs w:val="28"/>
        </w:rPr>
      </w:pPr>
      <w:r>
        <w:rPr>
          <w:rFonts w:ascii="標楷體" w:eastAsia="標楷體" w:hAnsi="標楷體"/>
          <w:b/>
          <w:sz w:val="28"/>
          <w:szCs w:val="28"/>
        </w:rPr>
        <w:t>3</w:t>
      </w:r>
      <w:r w:rsidRPr="00840DF5">
        <w:rPr>
          <w:rFonts w:ascii="標楷體" w:eastAsia="標楷體" w:hAnsi="標楷體" w:hint="eastAsia"/>
          <w:b/>
          <w:sz w:val="28"/>
          <w:szCs w:val="28"/>
        </w:rPr>
        <w:t xml:space="preserve">.　</w:t>
      </w:r>
      <w:r w:rsidRPr="00854A9F">
        <w:rPr>
          <w:rFonts w:ascii="標楷體" w:eastAsia="標楷體" w:hAnsi="標楷體" w:hint="eastAsia"/>
          <w:b/>
          <w:sz w:val="28"/>
          <w:szCs w:val="28"/>
        </w:rPr>
        <w:t>中科院</w:t>
      </w:r>
      <w:r w:rsidRPr="00B15170">
        <w:rPr>
          <w:rFonts w:ascii="標楷體" w:eastAsia="標楷體" w:hAnsi="標楷體" w:hint="eastAsia"/>
          <w:b/>
          <w:sz w:val="28"/>
          <w:szCs w:val="28"/>
        </w:rPr>
        <w:t>為建立完善專利申請及維護制度</w:t>
      </w:r>
      <w:r>
        <w:rPr>
          <w:rFonts w:ascii="標楷體" w:eastAsia="標楷體" w:hAnsi="標楷體" w:hint="eastAsia"/>
          <w:b/>
          <w:sz w:val="28"/>
          <w:szCs w:val="28"/>
        </w:rPr>
        <w:t>訂有相關作業規範，惟仍有</w:t>
      </w:r>
      <w:r w:rsidR="00C31A3C" w:rsidRPr="00C31A3C">
        <w:rPr>
          <w:rFonts w:ascii="標楷體" w:eastAsia="標楷體" w:hAnsi="標楷體" w:hint="eastAsia"/>
          <w:b/>
          <w:sz w:val="28"/>
          <w:szCs w:val="28"/>
        </w:rPr>
        <w:t>專利終止維護</w:t>
      </w:r>
      <w:r w:rsidR="00C31A3C">
        <w:rPr>
          <w:rFonts w:ascii="標楷體" w:eastAsia="標楷體" w:hAnsi="標楷體" w:hint="eastAsia"/>
          <w:b/>
          <w:sz w:val="28"/>
          <w:szCs w:val="28"/>
        </w:rPr>
        <w:t>管制成效</w:t>
      </w:r>
      <w:r w:rsidR="00C31A3C" w:rsidRPr="00497A5C">
        <w:rPr>
          <w:rFonts w:ascii="標楷體" w:eastAsia="標楷體" w:hAnsi="標楷體" w:hint="eastAsia"/>
          <w:b/>
          <w:bCs/>
          <w:sz w:val="28"/>
          <w:szCs w:val="28"/>
        </w:rPr>
        <w:t>欠</w:t>
      </w:r>
      <w:r w:rsidR="00C31A3C">
        <w:rPr>
          <w:rFonts w:ascii="標楷體" w:eastAsia="標楷體" w:hAnsi="標楷體" w:hint="eastAsia"/>
          <w:b/>
          <w:bCs/>
          <w:sz w:val="28"/>
          <w:szCs w:val="28"/>
        </w:rPr>
        <w:t>佳</w:t>
      </w:r>
      <w:r w:rsidRPr="00497A5C">
        <w:rPr>
          <w:rFonts w:ascii="標楷體" w:eastAsia="標楷體" w:hAnsi="標楷體" w:hint="eastAsia"/>
          <w:b/>
          <w:bCs/>
          <w:spacing w:val="-2"/>
          <w:sz w:val="28"/>
          <w:szCs w:val="28"/>
        </w:rPr>
        <w:t>情事</w:t>
      </w:r>
      <w:r>
        <w:rPr>
          <w:rFonts w:ascii="標楷體" w:eastAsia="標楷體" w:hAnsi="標楷體" w:hint="eastAsia"/>
          <w:b/>
          <w:bCs/>
          <w:spacing w:val="-2"/>
          <w:sz w:val="28"/>
          <w:szCs w:val="28"/>
        </w:rPr>
        <w:t>，</w:t>
      </w:r>
      <w:r w:rsidRPr="00854A9F">
        <w:rPr>
          <w:rFonts w:ascii="標楷體" w:eastAsia="標楷體" w:hAnsi="標楷體" w:hint="eastAsia"/>
          <w:b/>
          <w:sz w:val="28"/>
          <w:szCs w:val="28"/>
        </w:rPr>
        <w:t>允宜</w:t>
      </w:r>
      <w:proofErr w:type="gramStart"/>
      <w:r w:rsidRPr="00B15170">
        <w:rPr>
          <w:rFonts w:ascii="標楷體" w:eastAsia="標楷體" w:hAnsi="標楷體" w:hint="eastAsia"/>
          <w:b/>
          <w:sz w:val="28"/>
          <w:szCs w:val="28"/>
        </w:rPr>
        <w:t>檢討妥處</w:t>
      </w:r>
      <w:proofErr w:type="gramEnd"/>
      <w:r w:rsidRPr="00840DF5">
        <w:rPr>
          <w:rFonts w:ascii="標楷體" w:eastAsia="標楷體" w:hAnsi="標楷體" w:hint="eastAsia"/>
          <w:b/>
          <w:sz w:val="28"/>
          <w:szCs w:val="28"/>
        </w:rPr>
        <w:t>。</w:t>
      </w:r>
    </w:p>
    <w:p w14:paraId="40E5E985" w14:textId="350B325A" w:rsidR="00DC6884" w:rsidRDefault="00DC6884" w:rsidP="00D60C96">
      <w:pPr>
        <w:overflowPunct w:val="0"/>
        <w:snapToGrid w:val="0"/>
        <w:spacing w:line="700" w:lineRule="exact"/>
        <w:ind w:firstLineChars="200" w:firstLine="480"/>
        <w:jc w:val="both"/>
        <w:rPr>
          <w:rFonts w:ascii="標楷體" w:eastAsia="標楷體" w:hAnsi="標楷體"/>
          <w:spacing w:val="-2"/>
        </w:rPr>
      </w:pPr>
      <w:r>
        <w:rPr>
          <w:rFonts w:ascii="標楷體" w:eastAsia="標楷體" w:hAnsi="標楷體" w:hint="eastAsia"/>
          <w:snapToGrid w:val="0"/>
          <w:kern w:val="32"/>
        </w:rPr>
        <w:t>國家中山科學研究院（下稱</w:t>
      </w:r>
      <w:r w:rsidRPr="00EB6FA9">
        <w:rPr>
          <w:rFonts w:ascii="標楷體" w:eastAsia="標楷體" w:hAnsi="標楷體" w:hint="eastAsia"/>
          <w:snapToGrid w:val="0"/>
          <w:kern w:val="32"/>
        </w:rPr>
        <w:t>中科院</w:t>
      </w:r>
      <w:r>
        <w:rPr>
          <w:rFonts w:ascii="標楷體" w:eastAsia="標楷體" w:hAnsi="標楷體" w:hint="eastAsia"/>
          <w:snapToGrid w:val="0"/>
          <w:kern w:val="32"/>
        </w:rPr>
        <w:t>）為</w:t>
      </w:r>
      <w:r w:rsidRPr="00854A9F">
        <w:rPr>
          <w:rFonts w:ascii="標楷體" w:eastAsia="標楷體" w:hAnsi="標楷體" w:hint="eastAsia"/>
          <w:snapToGrid w:val="0"/>
          <w:kern w:val="32"/>
        </w:rPr>
        <w:t>建立完善專利申請及維護制度</w:t>
      </w:r>
      <w:r>
        <w:rPr>
          <w:rFonts w:ascii="標楷體" w:eastAsia="標楷體" w:hAnsi="標楷體" w:hint="eastAsia"/>
          <w:snapToGrid w:val="0"/>
          <w:kern w:val="32"/>
        </w:rPr>
        <w:t>，訂有中科院</w:t>
      </w:r>
      <w:r w:rsidRPr="00854A9F">
        <w:rPr>
          <w:rFonts w:ascii="標楷體" w:eastAsia="標楷體" w:hAnsi="標楷體" w:hint="eastAsia"/>
          <w:snapToGrid w:val="0"/>
          <w:kern w:val="32"/>
        </w:rPr>
        <w:t>專利申請及維護作業流程</w:t>
      </w:r>
      <w:r>
        <w:rPr>
          <w:rFonts w:ascii="標楷體" w:eastAsia="標楷體" w:hAnsi="標楷體" w:hint="eastAsia"/>
          <w:snapToGrid w:val="0"/>
          <w:kern w:val="32"/>
        </w:rPr>
        <w:t>（下稱專利作業流程）。</w:t>
      </w:r>
      <w:r w:rsidR="00D10995">
        <w:rPr>
          <w:rFonts w:ascii="標楷體" w:eastAsia="標楷體" w:hAnsi="標楷體" w:hint="eastAsia"/>
          <w:snapToGrid w:val="0"/>
          <w:kern w:val="32"/>
        </w:rPr>
        <w:t>截至1</w:t>
      </w:r>
      <w:r w:rsidR="00D10995">
        <w:rPr>
          <w:rFonts w:ascii="標楷體" w:eastAsia="標楷體" w:hAnsi="標楷體"/>
          <w:snapToGrid w:val="0"/>
          <w:kern w:val="32"/>
        </w:rPr>
        <w:t>14</w:t>
      </w:r>
      <w:r w:rsidR="00D10995">
        <w:rPr>
          <w:rFonts w:ascii="標楷體" w:eastAsia="標楷體" w:hAnsi="標楷體" w:hint="eastAsia"/>
          <w:snapToGrid w:val="0"/>
          <w:kern w:val="32"/>
        </w:rPr>
        <w:t>年底止，累計產出且</w:t>
      </w:r>
      <w:r w:rsidR="009F7842">
        <w:rPr>
          <w:rFonts w:ascii="標楷體" w:eastAsia="標楷體" w:hAnsi="標楷體" w:hint="eastAsia"/>
          <w:snapToGrid w:val="0"/>
          <w:kern w:val="32"/>
        </w:rPr>
        <w:t>繼續</w:t>
      </w:r>
      <w:r w:rsidR="00D10995">
        <w:rPr>
          <w:rFonts w:ascii="標楷體" w:eastAsia="標楷體" w:hAnsi="標楷體" w:hint="eastAsia"/>
          <w:snapToGrid w:val="0"/>
          <w:kern w:val="32"/>
        </w:rPr>
        <w:t>維護之專利計1</w:t>
      </w:r>
      <w:r w:rsidR="00D10995">
        <w:rPr>
          <w:rFonts w:ascii="標楷體" w:eastAsia="標楷體" w:hAnsi="標楷體"/>
          <w:snapToGrid w:val="0"/>
          <w:kern w:val="32"/>
        </w:rPr>
        <w:t>,641</w:t>
      </w:r>
      <w:r w:rsidR="00D10995">
        <w:rPr>
          <w:rFonts w:ascii="標楷體" w:eastAsia="標楷體" w:hAnsi="標楷體" w:hint="eastAsia"/>
          <w:snapToGrid w:val="0"/>
          <w:kern w:val="32"/>
        </w:rPr>
        <w:t>件，其中</w:t>
      </w:r>
      <w:r w:rsidR="009F7842">
        <w:rPr>
          <w:rFonts w:ascii="標楷體" w:eastAsia="標楷體" w:hAnsi="標楷體" w:hint="eastAsia"/>
          <w:snapToGrid w:val="0"/>
          <w:kern w:val="32"/>
        </w:rPr>
        <w:t>專利</w:t>
      </w:r>
      <w:r w:rsidR="00D10995">
        <w:rPr>
          <w:rFonts w:ascii="標楷體" w:eastAsia="標楷體" w:hAnsi="標楷體" w:hint="eastAsia"/>
          <w:snapToGrid w:val="0"/>
          <w:kern w:val="32"/>
        </w:rPr>
        <w:t>經運用者計4</w:t>
      </w:r>
      <w:r w:rsidR="00D10995">
        <w:rPr>
          <w:rFonts w:ascii="標楷體" w:eastAsia="標楷體" w:hAnsi="標楷體"/>
          <w:snapToGrid w:val="0"/>
          <w:kern w:val="32"/>
        </w:rPr>
        <w:t>3</w:t>
      </w:r>
      <w:r w:rsidR="00D10995">
        <w:rPr>
          <w:rFonts w:ascii="標楷體" w:eastAsia="標楷體" w:hAnsi="標楷體" w:hint="eastAsia"/>
          <w:snapToGrid w:val="0"/>
          <w:kern w:val="32"/>
        </w:rPr>
        <w:t>件，運用比</w:t>
      </w:r>
      <w:r w:rsidR="003757BF">
        <w:rPr>
          <w:rFonts w:ascii="標楷體" w:eastAsia="標楷體" w:hAnsi="標楷體" w:hint="eastAsia"/>
          <w:snapToGrid w:val="0"/>
          <w:kern w:val="32"/>
        </w:rPr>
        <w:t>率</w:t>
      </w:r>
      <w:r w:rsidR="00D10995">
        <w:rPr>
          <w:rFonts w:ascii="標楷體" w:eastAsia="標楷體" w:hAnsi="標楷體" w:hint="eastAsia"/>
          <w:snapToGrid w:val="0"/>
          <w:kern w:val="32"/>
        </w:rPr>
        <w:t>2</w:t>
      </w:r>
      <w:r w:rsidR="00D10995">
        <w:rPr>
          <w:rFonts w:ascii="標楷體" w:eastAsia="標楷體" w:hAnsi="標楷體"/>
          <w:snapToGrid w:val="0"/>
          <w:kern w:val="32"/>
        </w:rPr>
        <w:t>.62</w:t>
      </w:r>
      <w:r w:rsidR="00D10995">
        <w:rPr>
          <w:rFonts w:ascii="標楷體" w:eastAsia="標楷體" w:hAnsi="標楷體" w:hint="eastAsia"/>
          <w:snapToGrid w:val="0"/>
          <w:kern w:val="32"/>
        </w:rPr>
        <w:t>％，按</w:t>
      </w:r>
      <w:r>
        <w:rPr>
          <w:rFonts w:ascii="標楷體" w:eastAsia="標楷體" w:hAnsi="標楷體" w:hint="eastAsia"/>
          <w:snapToGrid w:val="0"/>
          <w:kern w:val="32"/>
        </w:rPr>
        <w:t>專利作業流程</w:t>
      </w:r>
      <w:r w:rsidRPr="008B2BF5">
        <w:rPr>
          <w:rFonts w:ascii="標楷體" w:eastAsia="標楷體" w:hAnsi="標楷體" w:hint="eastAsia"/>
          <w:snapToGrid w:val="0"/>
          <w:kern w:val="32"/>
        </w:rPr>
        <w:t>第</w:t>
      </w:r>
      <w:r>
        <w:rPr>
          <w:rFonts w:ascii="標楷體" w:eastAsia="標楷體" w:hAnsi="標楷體" w:hint="eastAsia"/>
          <w:snapToGrid w:val="0"/>
          <w:kern w:val="32"/>
        </w:rPr>
        <w:t>6</w:t>
      </w:r>
      <w:r w:rsidRPr="008B2BF5">
        <w:rPr>
          <w:rFonts w:ascii="標楷體" w:eastAsia="標楷體" w:hAnsi="標楷體" w:hint="eastAsia"/>
          <w:snapToGrid w:val="0"/>
          <w:kern w:val="32"/>
        </w:rPr>
        <w:t>點</w:t>
      </w:r>
      <w:r>
        <w:rPr>
          <w:rFonts w:ascii="標楷體" w:eastAsia="標楷體" w:hAnsi="標楷體" w:hint="eastAsia"/>
          <w:snapToGrid w:val="0"/>
          <w:kern w:val="32"/>
        </w:rPr>
        <w:t>第6項</w:t>
      </w:r>
      <w:r w:rsidR="00AA0717">
        <w:rPr>
          <w:rFonts w:ascii="標楷體" w:eastAsia="標楷體" w:hAnsi="標楷體" w:hint="eastAsia"/>
          <w:snapToGrid w:val="0"/>
          <w:kern w:val="32"/>
        </w:rPr>
        <w:t>及第9項</w:t>
      </w:r>
      <w:r w:rsidRPr="008B2BF5">
        <w:rPr>
          <w:rFonts w:ascii="標楷體" w:eastAsia="標楷體" w:hAnsi="標楷體" w:hint="eastAsia"/>
          <w:snapToGrid w:val="0"/>
          <w:kern w:val="32"/>
        </w:rPr>
        <w:t>規定</w:t>
      </w:r>
      <w:r>
        <w:rPr>
          <w:rFonts w:ascii="標楷體" w:eastAsia="標楷體" w:hAnsi="標楷體" w:hint="eastAsia"/>
          <w:snapToGrid w:val="0"/>
          <w:kern w:val="32"/>
        </w:rPr>
        <w:t>，</w:t>
      </w:r>
      <w:r w:rsidRPr="00854A9F">
        <w:rPr>
          <w:rFonts w:ascii="標楷體" w:eastAsia="標楷體" w:hAnsi="標楷體" w:hint="eastAsia"/>
          <w:snapToGrid w:val="0"/>
          <w:kern w:val="32"/>
        </w:rPr>
        <w:t>獲證滿5年且未運用</w:t>
      </w:r>
      <w:r w:rsidR="00D10995">
        <w:rPr>
          <w:rFonts w:ascii="標楷體" w:eastAsia="標楷體" w:hAnsi="標楷體" w:hint="eastAsia"/>
          <w:snapToGrid w:val="0"/>
          <w:kern w:val="32"/>
        </w:rPr>
        <w:t>，或維護年限屆滿</w:t>
      </w:r>
      <w:r w:rsidR="00EC3F92">
        <w:rPr>
          <w:rFonts w:ascii="標楷體" w:eastAsia="標楷體" w:hAnsi="標楷體" w:hint="eastAsia"/>
          <w:snapToGrid w:val="0"/>
          <w:kern w:val="32"/>
        </w:rPr>
        <w:t>、</w:t>
      </w:r>
      <w:r w:rsidR="00D10995">
        <w:rPr>
          <w:rFonts w:ascii="標楷體" w:eastAsia="標楷體" w:hAnsi="標楷體" w:hint="eastAsia"/>
          <w:snapToGrid w:val="0"/>
          <w:kern w:val="32"/>
        </w:rPr>
        <w:t>運用成效不符規劃</w:t>
      </w:r>
      <w:r w:rsidRPr="00854A9F">
        <w:rPr>
          <w:rFonts w:ascii="標楷體" w:eastAsia="標楷體" w:hAnsi="標楷體" w:hint="eastAsia"/>
          <w:snapToGrid w:val="0"/>
          <w:kern w:val="32"/>
        </w:rPr>
        <w:t>之專利，</w:t>
      </w:r>
      <w:r>
        <w:rPr>
          <w:rFonts w:ascii="標楷體" w:eastAsia="標楷體" w:hAnsi="標楷體" w:hint="eastAsia"/>
          <w:snapToGrid w:val="0"/>
          <w:kern w:val="32"/>
        </w:rPr>
        <w:t>應</w:t>
      </w:r>
      <w:r w:rsidRPr="00854A9F">
        <w:rPr>
          <w:rFonts w:ascii="標楷體" w:eastAsia="標楷體" w:hAnsi="標楷體" w:hint="eastAsia"/>
          <w:snapToGrid w:val="0"/>
          <w:kern w:val="32"/>
        </w:rPr>
        <w:t>審查該專利是否有繼續維護之必要性</w:t>
      </w:r>
      <w:r w:rsidR="009B6A76">
        <w:rPr>
          <w:rFonts w:ascii="標楷體" w:eastAsia="標楷體" w:hAnsi="標楷體" w:hint="eastAsia"/>
          <w:snapToGrid w:val="0"/>
          <w:kern w:val="32"/>
        </w:rPr>
        <w:t>，</w:t>
      </w:r>
      <w:r w:rsidR="009B6A76" w:rsidRPr="00854A9F">
        <w:rPr>
          <w:rFonts w:ascii="標楷體" w:eastAsia="標楷體" w:hAnsi="標楷體" w:hint="eastAsia"/>
          <w:snapToGrid w:val="0"/>
          <w:kern w:val="32"/>
        </w:rPr>
        <w:t>如</w:t>
      </w:r>
      <w:r w:rsidRPr="00854A9F">
        <w:rPr>
          <w:rFonts w:ascii="標楷體" w:eastAsia="標楷體" w:hAnsi="標楷體" w:hint="eastAsia"/>
          <w:snapToGrid w:val="0"/>
          <w:kern w:val="32"/>
        </w:rPr>
        <w:t>專利</w:t>
      </w:r>
      <w:r w:rsidR="009B6A76" w:rsidRPr="009B6A76">
        <w:rPr>
          <w:rFonts w:ascii="標楷體" w:eastAsia="標楷體" w:hAnsi="標楷體" w:hint="eastAsia"/>
          <w:snapToGrid w:val="0"/>
          <w:kern w:val="32"/>
        </w:rPr>
        <w:t>無繼續維護之必要</w:t>
      </w:r>
      <w:r w:rsidR="009B6A76">
        <w:rPr>
          <w:rFonts w:ascii="標楷體" w:eastAsia="標楷體" w:hAnsi="標楷體" w:cs="標楷體" w:hint="eastAsia"/>
          <w:snapToGrid w:val="0"/>
          <w:kern w:val="32"/>
        </w:rPr>
        <w:t>並</w:t>
      </w:r>
      <w:r w:rsidRPr="00854A9F">
        <w:rPr>
          <w:rFonts w:ascii="標楷體" w:eastAsia="標楷體" w:hAnsi="標楷體" w:hint="eastAsia"/>
          <w:snapToGrid w:val="0"/>
          <w:kern w:val="32"/>
        </w:rPr>
        <w:t>作成終止維護之決定者，</w:t>
      </w:r>
      <w:r w:rsidR="00C31A3C">
        <w:rPr>
          <w:rFonts w:ascii="標楷體" w:eastAsia="標楷體" w:hAnsi="標楷體" w:hint="eastAsia"/>
          <w:snapToGrid w:val="0"/>
          <w:kern w:val="32"/>
        </w:rPr>
        <w:t>辦理相關程序</w:t>
      </w:r>
      <w:r w:rsidRPr="00854A9F">
        <w:rPr>
          <w:rFonts w:ascii="標楷體" w:eastAsia="標楷體" w:hAnsi="標楷體" w:hint="eastAsia"/>
          <w:snapToGrid w:val="0"/>
          <w:kern w:val="32"/>
        </w:rPr>
        <w:t>後，終止繳納維護費</w:t>
      </w:r>
      <w:r>
        <w:rPr>
          <w:rFonts w:ascii="標楷體" w:eastAsia="標楷體" w:hAnsi="標楷體" w:hint="eastAsia"/>
          <w:snapToGrid w:val="0"/>
          <w:kern w:val="32"/>
        </w:rPr>
        <w:t>。</w:t>
      </w:r>
      <w:r w:rsidR="005900B3">
        <w:rPr>
          <w:rFonts w:ascii="標楷體" w:eastAsia="標楷體" w:hAnsi="標楷體" w:hint="eastAsia"/>
          <w:snapToGrid w:val="0"/>
          <w:kern w:val="32"/>
        </w:rPr>
        <w:t>經查</w:t>
      </w:r>
      <w:r w:rsidRPr="00854A9F">
        <w:rPr>
          <w:rFonts w:ascii="標楷體" w:eastAsia="標楷體" w:hAnsi="標楷體" w:hint="eastAsia"/>
        </w:rPr>
        <w:t>中科院</w:t>
      </w:r>
      <w:r w:rsidR="003757BF">
        <w:rPr>
          <w:rFonts w:ascii="標楷體" w:eastAsia="標楷體" w:hAnsi="標楷體" w:hint="eastAsia"/>
        </w:rPr>
        <w:t>為</w:t>
      </w:r>
      <w:r w:rsidR="003757BF" w:rsidRPr="003757BF">
        <w:rPr>
          <w:rFonts w:ascii="標楷體" w:eastAsia="標楷體" w:hAnsi="標楷體" w:hint="eastAsia"/>
        </w:rPr>
        <w:t>減少專利維護支出</w:t>
      </w:r>
      <w:r>
        <w:rPr>
          <w:rFonts w:ascii="標楷體" w:eastAsia="標楷體" w:hAnsi="標楷體" w:hint="eastAsia"/>
        </w:rPr>
        <w:t>於</w:t>
      </w:r>
      <w:r w:rsidRPr="00854A9F">
        <w:rPr>
          <w:rFonts w:ascii="標楷體" w:eastAsia="標楷體" w:hAnsi="標楷體" w:hint="eastAsia"/>
        </w:rPr>
        <w:t>112年12月檢討</w:t>
      </w:r>
      <w:r w:rsidR="005900B3" w:rsidRPr="005900B3">
        <w:rPr>
          <w:rFonts w:ascii="標楷體" w:eastAsia="標楷體" w:hAnsi="標楷體" w:hint="eastAsia"/>
        </w:rPr>
        <w:t>專</w:t>
      </w:r>
      <w:r w:rsidR="0035382A">
        <w:rPr>
          <w:rFonts w:ascii="標楷體" w:eastAsia="標楷體" w:hAnsi="標楷體" w:hint="eastAsia"/>
        </w:rPr>
        <w:t>利運用情形</w:t>
      </w:r>
      <w:r w:rsidR="005900B3">
        <w:rPr>
          <w:rFonts w:ascii="標楷體" w:eastAsia="標楷體" w:hAnsi="標楷體" w:hint="eastAsia"/>
        </w:rPr>
        <w:t>，</w:t>
      </w:r>
      <w:r w:rsidR="0055067E">
        <w:rPr>
          <w:rFonts w:ascii="標楷體" w:eastAsia="標楷體" w:hAnsi="標楷體" w:hint="eastAsia"/>
        </w:rPr>
        <w:t>其中</w:t>
      </w:r>
      <w:proofErr w:type="gramStart"/>
      <w:r w:rsidR="003757BF" w:rsidRPr="005900B3">
        <w:rPr>
          <w:rFonts w:ascii="標楷體" w:eastAsia="標楷體" w:hAnsi="標楷體" w:hint="eastAsia"/>
        </w:rPr>
        <w:t>獲證</w:t>
      </w:r>
      <w:r w:rsidR="009F7842">
        <w:rPr>
          <w:rFonts w:ascii="標楷體" w:eastAsia="標楷體" w:hAnsi="標楷體" w:hint="eastAsia"/>
        </w:rPr>
        <w:t>逾1</w:t>
      </w:r>
      <w:r w:rsidR="009F7842">
        <w:rPr>
          <w:rFonts w:ascii="標楷體" w:eastAsia="標楷體" w:hAnsi="標楷體"/>
        </w:rPr>
        <w:t>0</w:t>
      </w:r>
      <w:r w:rsidR="003757BF" w:rsidRPr="005900B3">
        <w:rPr>
          <w:rFonts w:ascii="標楷體" w:eastAsia="標楷體" w:hAnsi="標楷體" w:hint="eastAsia"/>
        </w:rPr>
        <w:t>年</w:t>
      </w:r>
      <w:proofErr w:type="gramEnd"/>
      <w:r w:rsidR="003757BF" w:rsidRPr="005900B3">
        <w:rPr>
          <w:rFonts w:ascii="標楷體" w:eastAsia="標楷體" w:hAnsi="標楷體" w:hint="eastAsia"/>
        </w:rPr>
        <w:t>專</w:t>
      </w:r>
      <w:r w:rsidR="003757BF">
        <w:rPr>
          <w:rFonts w:ascii="標楷體" w:eastAsia="標楷體" w:hAnsi="標楷體" w:hint="eastAsia"/>
        </w:rPr>
        <w:t>利</w:t>
      </w:r>
      <w:r w:rsidR="009F7842">
        <w:rPr>
          <w:rFonts w:ascii="標楷體" w:eastAsia="標楷體" w:hAnsi="標楷體" w:hint="eastAsia"/>
        </w:rPr>
        <w:t>計</w:t>
      </w:r>
      <w:r w:rsidR="003757BF">
        <w:rPr>
          <w:rFonts w:ascii="標楷體" w:eastAsia="標楷體" w:hAnsi="標楷體" w:hint="eastAsia"/>
        </w:rPr>
        <w:t>7</w:t>
      </w:r>
      <w:r w:rsidR="003757BF">
        <w:rPr>
          <w:rFonts w:ascii="標楷體" w:eastAsia="標楷體" w:hAnsi="標楷體"/>
        </w:rPr>
        <w:t>49</w:t>
      </w:r>
      <w:r w:rsidR="003757BF">
        <w:rPr>
          <w:rFonts w:ascii="標楷體" w:eastAsia="標楷體" w:hAnsi="標楷體" w:hint="eastAsia"/>
        </w:rPr>
        <w:t>件</w:t>
      </w:r>
      <w:r w:rsidR="009F7842">
        <w:rPr>
          <w:rFonts w:ascii="標楷體" w:eastAsia="標楷體" w:hAnsi="標楷體" w:hint="eastAsia"/>
        </w:rPr>
        <w:t>，經</w:t>
      </w:r>
      <w:r w:rsidR="003757BF">
        <w:rPr>
          <w:rFonts w:ascii="標楷體" w:eastAsia="標楷體" w:hAnsi="標楷體" w:hint="eastAsia"/>
        </w:rPr>
        <w:t>檢討</w:t>
      </w:r>
      <w:r w:rsidR="009F7842">
        <w:rPr>
          <w:rFonts w:ascii="標楷體" w:eastAsia="標楷體" w:hAnsi="標楷體" w:hint="eastAsia"/>
        </w:rPr>
        <w:t>未</w:t>
      </w:r>
      <w:r w:rsidR="0035382A">
        <w:rPr>
          <w:rFonts w:ascii="標楷體" w:eastAsia="標楷體" w:hAnsi="標楷體" w:hint="eastAsia"/>
        </w:rPr>
        <w:t>運用</w:t>
      </w:r>
      <w:r w:rsidR="003757BF">
        <w:rPr>
          <w:rFonts w:ascii="標楷體" w:eastAsia="標楷體" w:hAnsi="標楷體" w:hint="eastAsia"/>
        </w:rPr>
        <w:t>者</w:t>
      </w:r>
      <w:r>
        <w:rPr>
          <w:rFonts w:ascii="標楷體" w:eastAsia="標楷體" w:hAnsi="標楷體" w:hint="eastAsia"/>
        </w:rPr>
        <w:t>計5</w:t>
      </w:r>
      <w:r>
        <w:rPr>
          <w:rFonts w:ascii="標楷體" w:eastAsia="標楷體" w:hAnsi="標楷體"/>
        </w:rPr>
        <w:t>44</w:t>
      </w:r>
      <w:r>
        <w:rPr>
          <w:rFonts w:ascii="標楷體" w:eastAsia="標楷體" w:hAnsi="標楷體" w:hint="eastAsia"/>
        </w:rPr>
        <w:t>件</w:t>
      </w:r>
      <w:r w:rsidR="005900B3">
        <w:rPr>
          <w:rFonts w:ascii="標楷體" w:eastAsia="標楷體" w:hAnsi="標楷體" w:hint="eastAsia"/>
        </w:rPr>
        <w:t>，</w:t>
      </w:r>
      <w:r w:rsidRPr="00854A9F">
        <w:rPr>
          <w:rFonts w:ascii="標楷體" w:eastAsia="標楷體" w:hAnsi="標楷體" w:hint="eastAsia"/>
        </w:rPr>
        <w:t>惟截至本部查核日（115年4月10日）止，</w:t>
      </w:r>
      <w:r w:rsidR="003757BF">
        <w:rPr>
          <w:rFonts w:ascii="標楷體" w:eastAsia="標楷體" w:hAnsi="標楷體" w:hint="eastAsia"/>
        </w:rPr>
        <w:t>該院</w:t>
      </w:r>
      <w:r w:rsidR="00D0356C" w:rsidRPr="00854A9F">
        <w:rPr>
          <w:rFonts w:ascii="標楷體" w:eastAsia="標楷體" w:hAnsi="標楷體" w:hint="eastAsia"/>
        </w:rPr>
        <w:t>僅</w:t>
      </w:r>
      <w:r w:rsidR="003757BF">
        <w:rPr>
          <w:rFonts w:ascii="標楷體" w:eastAsia="標楷體" w:hAnsi="標楷體" w:hint="eastAsia"/>
        </w:rPr>
        <w:t>依前揭規定</w:t>
      </w:r>
      <w:r w:rsidR="006F21D1">
        <w:rPr>
          <w:rFonts w:ascii="標楷體" w:eastAsia="標楷體" w:hAnsi="標楷體" w:hint="eastAsia"/>
        </w:rPr>
        <w:t>辦理</w:t>
      </w:r>
      <w:r w:rsidRPr="00854A9F">
        <w:rPr>
          <w:rFonts w:ascii="標楷體" w:eastAsia="標楷體" w:hAnsi="標楷體" w:hint="eastAsia"/>
        </w:rPr>
        <w:t>終止維護7件</w:t>
      </w:r>
      <w:r>
        <w:rPr>
          <w:rFonts w:ascii="標楷體" w:eastAsia="標楷體" w:hAnsi="標楷體" w:hint="eastAsia"/>
        </w:rPr>
        <w:t>（</w:t>
      </w:r>
      <w:r w:rsidRPr="00854A9F">
        <w:rPr>
          <w:rFonts w:ascii="標楷體" w:eastAsia="標楷體" w:hAnsi="標楷體" w:hint="eastAsia"/>
        </w:rPr>
        <w:t>0.93％</w:t>
      </w:r>
      <w:r>
        <w:rPr>
          <w:rFonts w:ascii="標楷體" w:eastAsia="標楷體" w:hAnsi="標楷體" w:hint="eastAsia"/>
        </w:rPr>
        <w:t>）</w:t>
      </w:r>
      <w:r w:rsidR="00C31A3C" w:rsidRPr="00854A9F">
        <w:rPr>
          <w:rFonts w:ascii="標楷體" w:eastAsia="標楷體" w:hAnsi="標楷體" w:hint="eastAsia"/>
        </w:rPr>
        <w:t>，</w:t>
      </w:r>
      <w:r w:rsidR="00656872" w:rsidRPr="00656872">
        <w:rPr>
          <w:rFonts w:ascii="標楷體" w:eastAsia="標楷體" w:hAnsi="標楷體" w:hint="eastAsia"/>
        </w:rPr>
        <w:t>專利終止維護管制成效欠佳</w:t>
      </w:r>
      <w:r w:rsidR="0064731B">
        <w:rPr>
          <w:rFonts w:ascii="標楷體" w:eastAsia="標楷體" w:hAnsi="標楷體" w:hint="eastAsia"/>
        </w:rPr>
        <w:t>。</w:t>
      </w:r>
      <w:proofErr w:type="gramStart"/>
      <w:r w:rsidR="0064731B">
        <w:rPr>
          <w:rFonts w:ascii="標楷體" w:eastAsia="標楷體" w:hAnsi="標楷體" w:hint="eastAsia"/>
        </w:rPr>
        <w:t>鑑</w:t>
      </w:r>
      <w:proofErr w:type="gramEnd"/>
      <w:r w:rsidR="0064731B">
        <w:rPr>
          <w:rFonts w:ascii="標楷體" w:eastAsia="標楷體" w:hAnsi="標楷體" w:hint="eastAsia"/>
        </w:rPr>
        <w:t>於中科院專利運用比率偏低，且多年無運用之數量仍多，為減少不符運用成效之維護支出</w:t>
      </w:r>
      <w:r>
        <w:rPr>
          <w:rFonts w:ascii="標楷體" w:eastAsia="標楷體" w:hAnsi="標楷體" w:hint="eastAsia"/>
          <w:spacing w:val="-2"/>
        </w:rPr>
        <w:t>，經函請國防部</w:t>
      </w:r>
      <w:r w:rsidRPr="00EB6FA9">
        <w:rPr>
          <w:rFonts w:ascii="標楷體" w:eastAsia="標楷體" w:hAnsi="標楷體" w:hint="eastAsia"/>
          <w:spacing w:val="-2"/>
        </w:rPr>
        <w:t>督促</w:t>
      </w:r>
      <w:proofErr w:type="gramStart"/>
      <w:r w:rsidRPr="00EB6FA9">
        <w:rPr>
          <w:rFonts w:ascii="標楷體" w:eastAsia="標楷體" w:hAnsi="標楷體" w:hint="eastAsia"/>
          <w:spacing w:val="-2"/>
        </w:rPr>
        <w:t>檢討妥處</w:t>
      </w:r>
      <w:proofErr w:type="gramEnd"/>
      <w:r>
        <w:rPr>
          <w:rFonts w:ascii="標楷體" w:eastAsia="標楷體" w:hAnsi="標楷體" w:hint="eastAsia"/>
          <w:spacing w:val="-2"/>
        </w:rPr>
        <w:t>。據復：</w:t>
      </w:r>
      <w:r w:rsidR="00C5007C">
        <w:rPr>
          <w:rFonts w:ascii="標楷體" w:eastAsia="標楷體" w:hAnsi="標楷體" w:hint="eastAsia"/>
          <w:spacing w:val="-2"/>
        </w:rPr>
        <w:t>刻正依</w:t>
      </w:r>
      <w:r w:rsidR="00C5007C">
        <w:rPr>
          <w:rFonts w:ascii="標楷體" w:eastAsia="標楷體" w:hAnsi="標楷體" w:hint="eastAsia"/>
          <w:snapToGrid w:val="0"/>
          <w:kern w:val="32"/>
        </w:rPr>
        <w:t>專利作業流程</w:t>
      </w:r>
      <w:r w:rsidR="00C5007C" w:rsidRPr="00C5007C">
        <w:rPr>
          <w:rFonts w:ascii="標楷體" w:eastAsia="標楷體" w:hAnsi="標楷體" w:hint="eastAsia"/>
          <w:snapToGrid w:val="0"/>
          <w:kern w:val="32"/>
        </w:rPr>
        <w:t>辦理獲證滿</w:t>
      </w:r>
      <w:r w:rsidR="0035382A">
        <w:rPr>
          <w:rFonts w:ascii="標楷體" w:eastAsia="標楷體" w:hAnsi="標楷體" w:hint="eastAsia"/>
          <w:snapToGrid w:val="0"/>
          <w:kern w:val="32"/>
        </w:rPr>
        <w:t>5</w:t>
      </w:r>
      <w:r w:rsidR="00C5007C" w:rsidRPr="00C5007C">
        <w:rPr>
          <w:rFonts w:ascii="標楷體" w:eastAsia="標楷體" w:hAnsi="標楷體" w:hint="eastAsia"/>
          <w:snapToGrid w:val="0"/>
          <w:kern w:val="32"/>
        </w:rPr>
        <w:t>年之專利運用檢討案，</w:t>
      </w:r>
      <w:proofErr w:type="gramStart"/>
      <w:r w:rsidR="00C5007C" w:rsidRPr="00C5007C">
        <w:rPr>
          <w:rFonts w:ascii="標楷體" w:eastAsia="標楷體" w:hAnsi="標楷體" w:hint="eastAsia"/>
          <w:snapToGrid w:val="0"/>
          <w:kern w:val="32"/>
        </w:rPr>
        <w:t>預劃於</w:t>
      </w:r>
      <w:proofErr w:type="gramEnd"/>
      <w:r w:rsidR="009F7842">
        <w:rPr>
          <w:rFonts w:ascii="標楷體" w:eastAsia="標楷體" w:hAnsi="標楷體" w:hint="eastAsia"/>
          <w:snapToGrid w:val="0"/>
          <w:kern w:val="32"/>
        </w:rPr>
        <w:t>1</w:t>
      </w:r>
      <w:r w:rsidR="009F7842">
        <w:rPr>
          <w:rFonts w:ascii="標楷體" w:eastAsia="標楷體" w:hAnsi="標楷體"/>
          <w:snapToGrid w:val="0"/>
          <w:kern w:val="32"/>
        </w:rPr>
        <w:t>15</w:t>
      </w:r>
      <w:r w:rsidR="00C5007C" w:rsidRPr="00C5007C">
        <w:rPr>
          <w:rFonts w:ascii="標楷體" w:eastAsia="標楷體" w:hAnsi="標楷體" w:hint="eastAsia"/>
          <w:snapToGrid w:val="0"/>
          <w:kern w:val="32"/>
        </w:rPr>
        <w:t>年底前完成</w:t>
      </w:r>
      <w:r w:rsidR="00C5007C">
        <w:rPr>
          <w:rFonts w:ascii="標楷體" w:eastAsia="標楷體" w:hAnsi="標楷體" w:hint="eastAsia"/>
          <w:snapToGrid w:val="0"/>
          <w:kern w:val="32"/>
        </w:rPr>
        <w:t>相關</w:t>
      </w:r>
      <w:r w:rsidR="00C5007C" w:rsidRPr="00C5007C">
        <w:rPr>
          <w:rFonts w:ascii="標楷體" w:eastAsia="標楷體" w:hAnsi="標楷體" w:hint="eastAsia"/>
          <w:snapToGrid w:val="0"/>
          <w:kern w:val="32"/>
        </w:rPr>
        <w:t>審查與公告讓與</w:t>
      </w:r>
      <w:r w:rsidR="00C5007C">
        <w:rPr>
          <w:rFonts w:ascii="標楷體" w:eastAsia="標楷體" w:hAnsi="標楷體" w:hint="eastAsia"/>
          <w:snapToGrid w:val="0"/>
          <w:kern w:val="32"/>
        </w:rPr>
        <w:t>後</w:t>
      </w:r>
      <w:r w:rsidR="00C5007C" w:rsidRPr="00C5007C">
        <w:rPr>
          <w:rFonts w:ascii="標楷體" w:eastAsia="標楷體" w:hAnsi="標楷體" w:hint="eastAsia"/>
          <w:snapToGrid w:val="0"/>
          <w:kern w:val="32"/>
        </w:rPr>
        <w:t>，</w:t>
      </w:r>
      <w:r w:rsidR="007E044A">
        <w:rPr>
          <w:rFonts w:ascii="標楷體" w:eastAsia="標楷體" w:hAnsi="標楷體" w:hint="eastAsia"/>
          <w:snapToGrid w:val="0"/>
          <w:kern w:val="32"/>
        </w:rPr>
        <w:t>並</w:t>
      </w:r>
      <w:r w:rsidR="00C5007C">
        <w:rPr>
          <w:rFonts w:ascii="標楷體" w:eastAsia="標楷體" w:hAnsi="標楷體" w:hint="eastAsia"/>
          <w:snapToGrid w:val="0"/>
          <w:kern w:val="32"/>
        </w:rPr>
        <w:t>就無人讓與部分</w:t>
      </w:r>
      <w:r w:rsidR="00C5007C" w:rsidRPr="00C5007C">
        <w:rPr>
          <w:rFonts w:ascii="標楷體" w:eastAsia="標楷體" w:hAnsi="標楷體" w:hint="eastAsia"/>
          <w:snapToGrid w:val="0"/>
          <w:kern w:val="32"/>
        </w:rPr>
        <w:t>辦理終止維護程序</w:t>
      </w:r>
      <w:r>
        <w:rPr>
          <w:rFonts w:ascii="標楷體" w:eastAsia="標楷體" w:hAnsi="標楷體" w:hint="eastAsia"/>
          <w:spacing w:val="-2"/>
        </w:rPr>
        <w:t>。</w:t>
      </w:r>
    </w:p>
    <w:p w14:paraId="15CB5B56" w14:textId="2025C8CD" w:rsidR="006161CF" w:rsidRPr="00840DF5" w:rsidRDefault="006161CF" w:rsidP="003842C5">
      <w:pPr>
        <w:overflowPunct w:val="0"/>
        <w:snapToGrid w:val="0"/>
        <w:spacing w:line="640" w:lineRule="exact"/>
        <w:ind w:firstLineChars="450" w:firstLine="1261"/>
        <w:jc w:val="both"/>
        <w:rPr>
          <w:rFonts w:ascii="標楷體" w:eastAsia="標楷體" w:hAnsi="標楷體"/>
          <w:b/>
          <w:sz w:val="28"/>
          <w:szCs w:val="28"/>
        </w:rPr>
      </w:pPr>
      <w:r>
        <w:rPr>
          <w:rFonts w:ascii="標楷體" w:eastAsia="標楷體" w:hAnsi="標楷體"/>
          <w:b/>
          <w:sz w:val="28"/>
          <w:szCs w:val="28"/>
        </w:rPr>
        <w:t>4</w:t>
      </w:r>
      <w:r w:rsidRPr="00840DF5">
        <w:rPr>
          <w:rFonts w:ascii="標楷體" w:eastAsia="標楷體" w:hAnsi="標楷體" w:hint="eastAsia"/>
          <w:b/>
          <w:sz w:val="28"/>
          <w:szCs w:val="28"/>
        </w:rPr>
        <w:t xml:space="preserve">.　</w:t>
      </w:r>
      <w:r w:rsidRPr="006161CF">
        <w:rPr>
          <w:rFonts w:ascii="標楷體" w:eastAsia="標楷體" w:hAnsi="標楷體" w:hint="eastAsia"/>
          <w:b/>
          <w:sz w:val="28"/>
          <w:szCs w:val="28"/>
        </w:rPr>
        <w:t>國軍各單位依政府採購法規定委託中科院執行專案，</w:t>
      </w:r>
      <w:r w:rsidR="00616BF0">
        <w:rPr>
          <w:rFonts w:ascii="標楷體" w:eastAsia="標楷體" w:hAnsi="標楷體" w:hint="eastAsia"/>
          <w:b/>
          <w:sz w:val="28"/>
          <w:szCs w:val="28"/>
        </w:rPr>
        <w:t>惟</w:t>
      </w:r>
      <w:r w:rsidRPr="006161CF">
        <w:rPr>
          <w:rFonts w:ascii="標楷體" w:eastAsia="標楷體" w:hAnsi="標楷體" w:hint="eastAsia"/>
          <w:b/>
          <w:sz w:val="28"/>
          <w:szCs w:val="28"/>
        </w:rPr>
        <w:t>分段</w:t>
      </w:r>
      <w:r w:rsidR="0064731B">
        <w:rPr>
          <w:rFonts w:ascii="標楷體" w:eastAsia="標楷體" w:hAnsi="標楷體" w:hint="eastAsia"/>
          <w:b/>
          <w:sz w:val="28"/>
          <w:szCs w:val="28"/>
        </w:rPr>
        <w:t>進度</w:t>
      </w:r>
      <w:r w:rsidRPr="006161CF">
        <w:rPr>
          <w:rFonts w:ascii="標楷體" w:eastAsia="標楷體" w:hAnsi="標楷體" w:hint="eastAsia"/>
          <w:b/>
          <w:sz w:val="28"/>
          <w:szCs w:val="28"/>
        </w:rPr>
        <w:t>遲延</w:t>
      </w:r>
      <w:r w:rsidR="0064731B">
        <w:rPr>
          <w:rFonts w:ascii="標楷體" w:eastAsia="標楷體" w:hAnsi="標楷體" w:hint="eastAsia"/>
          <w:b/>
          <w:sz w:val="28"/>
          <w:szCs w:val="28"/>
        </w:rPr>
        <w:t>未</w:t>
      </w:r>
      <w:proofErr w:type="gramStart"/>
      <w:r w:rsidR="0064731B">
        <w:rPr>
          <w:rFonts w:ascii="標楷體" w:eastAsia="標楷體" w:hAnsi="標楷體" w:hint="eastAsia"/>
          <w:b/>
          <w:sz w:val="28"/>
          <w:szCs w:val="28"/>
        </w:rPr>
        <w:t>採</w:t>
      </w:r>
      <w:proofErr w:type="gramEnd"/>
      <w:r w:rsidR="0064731B">
        <w:rPr>
          <w:rFonts w:ascii="標楷體" w:eastAsia="標楷體" w:hAnsi="標楷體" w:hint="eastAsia"/>
          <w:b/>
          <w:sz w:val="28"/>
          <w:szCs w:val="28"/>
        </w:rPr>
        <w:t>計違約金形式訂定罰則</w:t>
      </w:r>
      <w:r w:rsidRPr="006161CF">
        <w:rPr>
          <w:rFonts w:ascii="標楷體" w:eastAsia="標楷體" w:hAnsi="標楷體" w:hint="eastAsia"/>
          <w:b/>
          <w:sz w:val="28"/>
          <w:szCs w:val="28"/>
        </w:rPr>
        <w:t>，</w:t>
      </w:r>
      <w:proofErr w:type="gramStart"/>
      <w:r w:rsidRPr="006161CF">
        <w:rPr>
          <w:rFonts w:ascii="標楷體" w:eastAsia="標楷體" w:hAnsi="標楷體" w:hint="eastAsia"/>
          <w:b/>
          <w:sz w:val="28"/>
          <w:szCs w:val="28"/>
        </w:rPr>
        <w:t>允宜</w:t>
      </w:r>
      <w:r w:rsidR="00616BF0" w:rsidRPr="006161CF">
        <w:rPr>
          <w:rFonts w:ascii="標楷體" w:eastAsia="標楷體" w:hAnsi="標楷體" w:hint="eastAsia"/>
          <w:b/>
          <w:sz w:val="28"/>
          <w:szCs w:val="28"/>
        </w:rPr>
        <w:t>照採購</w:t>
      </w:r>
      <w:proofErr w:type="gramEnd"/>
      <w:r w:rsidR="00616BF0" w:rsidRPr="006161CF">
        <w:rPr>
          <w:rFonts w:ascii="標楷體" w:eastAsia="標楷體" w:hAnsi="標楷體" w:hint="eastAsia"/>
          <w:b/>
          <w:sz w:val="28"/>
          <w:szCs w:val="28"/>
        </w:rPr>
        <w:t>契約要項規範及工程會函釋意旨</w:t>
      </w:r>
      <w:r w:rsidRPr="006161CF">
        <w:rPr>
          <w:rFonts w:ascii="標楷體" w:eastAsia="標楷體" w:hAnsi="標楷體" w:hint="eastAsia"/>
          <w:b/>
          <w:sz w:val="28"/>
          <w:szCs w:val="28"/>
        </w:rPr>
        <w:t>檢討改善</w:t>
      </w:r>
      <w:r w:rsidRPr="00840DF5">
        <w:rPr>
          <w:rFonts w:ascii="標楷體" w:eastAsia="標楷體" w:hAnsi="標楷體" w:hint="eastAsia"/>
          <w:b/>
          <w:sz w:val="28"/>
          <w:szCs w:val="28"/>
        </w:rPr>
        <w:t>。</w:t>
      </w:r>
    </w:p>
    <w:p w14:paraId="28AA52B4" w14:textId="69106606" w:rsidR="006161CF" w:rsidRPr="006161CF" w:rsidRDefault="006161CF" w:rsidP="00D60C96">
      <w:pPr>
        <w:overflowPunct w:val="0"/>
        <w:snapToGrid w:val="0"/>
        <w:spacing w:line="700" w:lineRule="exact"/>
        <w:ind w:firstLineChars="200" w:firstLine="480"/>
        <w:jc w:val="both"/>
        <w:rPr>
          <w:rFonts w:ascii="標楷體" w:eastAsia="標楷體" w:hAnsi="標楷體"/>
          <w:spacing w:val="-2"/>
          <w:szCs w:val="32"/>
        </w:rPr>
      </w:pPr>
      <w:r w:rsidRPr="006161CF">
        <w:rPr>
          <w:rFonts w:ascii="標楷體" w:eastAsia="標楷體" w:hAnsi="標楷體" w:hint="eastAsia"/>
          <w:snapToGrid w:val="0"/>
          <w:kern w:val="32"/>
        </w:rPr>
        <w:t>國軍各單位自國家中山科學研究院（下稱中科院）於103年4月轉型行政法人後，依政府採購法（下稱採購法）第105條第1項第3款規定委託中科院執行專案所簽訂協議書內容，其中</w:t>
      </w:r>
      <w:proofErr w:type="gramStart"/>
      <w:r w:rsidRPr="006161CF">
        <w:rPr>
          <w:rFonts w:ascii="標楷體" w:eastAsia="標楷體" w:hAnsi="標楷體" w:hint="eastAsia"/>
          <w:snapToGrid w:val="0"/>
          <w:kern w:val="32"/>
        </w:rPr>
        <w:t>遲延計</w:t>
      </w:r>
      <w:r w:rsidRPr="006161CF">
        <w:rPr>
          <w:rFonts w:ascii="標楷體" w:eastAsia="標楷體" w:hAnsi="標楷體" w:hint="eastAsia"/>
          <w:snapToGrid w:val="0"/>
          <w:kern w:val="32"/>
        </w:rPr>
        <w:lastRenderedPageBreak/>
        <w:t>罰1節</w:t>
      </w:r>
      <w:proofErr w:type="gramEnd"/>
      <w:r w:rsidRPr="006161CF">
        <w:rPr>
          <w:rFonts w:ascii="標楷體" w:eastAsia="標楷體" w:hAnsi="標楷體" w:hint="eastAsia"/>
          <w:snapToGrid w:val="0"/>
          <w:kern w:val="32"/>
        </w:rPr>
        <w:t>，僅約定如可歸責該院之事由致未能按時履約，由其出具正式檢討</w:t>
      </w:r>
      <w:proofErr w:type="gramStart"/>
      <w:r w:rsidRPr="006161CF">
        <w:rPr>
          <w:rFonts w:ascii="標楷體" w:eastAsia="標楷體" w:hAnsi="標楷體" w:hint="eastAsia"/>
          <w:snapToGrid w:val="0"/>
          <w:kern w:val="32"/>
        </w:rPr>
        <w:t>報告或議處</w:t>
      </w:r>
      <w:proofErr w:type="gramEnd"/>
      <w:r w:rsidRPr="006161CF">
        <w:rPr>
          <w:rFonts w:ascii="標楷體" w:eastAsia="標楷體" w:hAnsi="標楷體" w:hint="eastAsia"/>
          <w:snapToGrid w:val="0"/>
          <w:kern w:val="32"/>
        </w:rPr>
        <w:t>失職人員行政責任，並未依採購法第63條第1項規定參照「採購契約要項」</w:t>
      </w:r>
      <w:proofErr w:type="gramStart"/>
      <w:r w:rsidRPr="006161CF">
        <w:rPr>
          <w:rFonts w:ascii="標楷體" w:eastAsia="標楷體" w:hAnsi="標楷體" w:hint="eastAsia"/>
          <w:snapToGrid w:val="0"/>
          <w:kern w:val="32"/>
        </w:rPr>
        <w:t>採</w:t>
      </w:r>
      <w:proofErr w:type="gramEnd"/>
      <w:r w:rsidRPr="006161CF">
        <w:rPr>
          <w:rFonts w:ascii="標楷體" w:eastAsia="標楷體" w:hAnsi="標楷體" w:hint="eastAsia"/>
          <w:snapToGrid w:val="0"/>
          <w:kern w:val="32"/>
        </w:rPr>
        <w:t>計違約金形式訂定遲延罰則。</w:t>
      </w:r>
      <w:proofErr w:type="gramStart"/>
      <w:r w:rsidRPr="006161CF">
        <w:rPr>
          <w:rFonts w:ascii="標楷體" w:eastAsia="標楷體" w:hAnsi="標楷體" w:hint="eastAsia"/>
          <w:snapToGrid w:val="0"/>
          <w:kern w:val="32"/>
        </w:rPr>
        <w:t>嗣</w:t>
      </w:r>
      <w:proofErr w:type="gramEnd"/>
      <w:r w:rsidRPr="006161CF">
        <w:rPr>
          <w:rFonts w:ascii="標楷體" w:eastAsia="標楷體" w:hAnsi="標楷體" w:hint="eastAsia"/>
          <w:snapToGrid w:val="0"/>
          <w:kern w:val="32"/>
        </w:rPr>
        <w:t>110年12月立法院審議中央政府海空戰力提升計畫採購特別預算案所作決議事項第39項及第76項，為加強對中科院監督並確保國軍能如期如</w:t>
      </w:r>
      <w:proofErr w:type="gramStart"/>
      <w:r w:rsidRPr="006161CF">
        <w:rPr>
          <w:rFonts w:ascii="標楷體" w:eastAsia="標楷體" w:hAnsi="標楷體" w:hint="eastAsia"/>
          <w:snapToGrid w:val="0"/>
          <w:kern w:val="32"/>
        </w:rPr>
        <w:t>質籌獲所</w:t>
      </w:r>
      <w:proofErr w:type="gramEnd"/>
      <w:r w:rsidRPr="006161CF">
        <w:rPr>
          <w:rFonts w:ascii="標楷體" w:eastAsia="標楷體" w:hAnsi="標楷體" w:hint="eastAsia"/>
          <w:snapToGrid w:val="0"/>
          <w:kern w:val="32"/>
        </w:rPr>
        <w:t>需品項，國防部應就與中科院新（修）訂之契約，</w:t>
      </w:r>
      <w:proofErr w:type="gramStart"/>
      <w:r w:rsidRPr="006161CF">
        <w:rPr>
          <w:rFonts w:ascii="標楷體" w:eastAsia="標楷體" w:hAnsi="標楷體" w:hint="eastAsia"/>
          <w:snapToGrid w:val="0"/>
          <w:kern w:val="32"/>
        </w:rPr>
        <w:t>增訂計罰違約金</w:t>
      </w:r>
      <w:proofErr w:type="gramEnd"/>
      <w:r w:rsidRPr="006161CF">
        <w:rPr>
          <w:rFonts w:ascii="標楷體" w:eastAsia="標楷體" w:hAnsi="標楷體" w:hint="eastAsia"/>
          <w:snapToGrid w:val="0"/>
          <w:kern w:val="32"/>
        </w:rPr>
        <w:t>條款。</w:t>
      </w:r>
      <w:proofErr w:type="gramStart"/>
      <w:r w:rsidRPr="006161CF">
        <w:rPr>
          <w:rFonts w:ascii="標楷體" w:eastAsia="標楷體" w:hAnsi="標楷體" w:hint="eastAsia"/>
          <w:snapToGrid w:val="0"/>
          <w:kern w:val="32"/>
        </w:rPr>
        <w:t>該部除於</w:t>
      </w:r>
      <w:proofErr w:type="gramEnd"/>
      <w:r w:rsidRPr="006161CF">
        <w:rPr>
          <w:rFonts w:ascii="標楷體" w:eastAsia="標楷體" w:hAnsi="標楷體" w:hint="eastAsia"/>
          <w:snapToGrid w:val="0"/>
          <w:kern w:val="32"/>
        </w:rPr>
        <w:t>110年12月29日訂定「執行海空戰力提升計畫一定金額以上採購辦法」，規定</w:t>
      </w:r>
      <w:proofErr w:type="gramStart"/>
      <w:r w:rsidRPr="006161CF">
        <w:rPr>
          <w:rFonts w:ascii="標楷體" w:eastAsia="標楷體" w:hAnsi="標楷體" w:hint="eastAsia"/>
          <w:snapToGrid w:val="0"/>
          <w:kern w:val="32"/>
        </w:rPr>
        <w:t>該部暨其</w:t>
      </w:r>
      <w:proofErr w:type="gramEnd"/>
      <w:r w:rsidRPr="006161CF">
        <w:rPr>
          <w:rFonts w:ascii="標楷體" w:eastAsia="標楷體" w:hAnsi="標楷體" w:hint="eastAsia"/>
          <w:snapToGrid w:val="0"/>
          <w:kern w:val="32"/>
        </w:rPr>
        <w:t>所屬委由中科院執行海空戰力提升計畫採購特別條例所列項目，應於契約載明逾期</w:t>
      </w:r>
      <w:proofErr w:type="gramStart"/>
      <w:r w:rsidRPr="006161CF">
        <w:rPr>
          <w:rFonts w:ascii="標楷體" w:eastAsia="標楷體" w:hAnsi="標楷體" w:hint="eastAsia"/>
          <w:snapToGrid w:val="0"/>
          <w:kern w:val="32"/>
        </w:rPr>
        <w:t>履約計罰相關</w:t>
      </w:r>
      <w:proofErr w:type="gramEnd"/>
      <w:r w:rsidRPr="006161CF">
        <w:rPr>
          <w:rFonts w:ascii="標楷體" w:eastAsia="標楷體" w:hAnsi="標楷體" w:hint="eastAsia"/>
          <w:snapToGrid w:val="0"/>
          <w:kern w:val="32"/>
        </w:rPr>
        <w:t>事項；並於111年4月28日訂定「中科院接受國軍各單位委託執行專案違約逾期罰則建議」，將</w:t>
      </w:r>
      <w:proofErr w:type="gramStart"/>
      <w:r w:rsidRPr="006161CF">
        <w:rPr>
          <w:rFonts w:ascii="標楷體" w:eastAsia="標楷體" w:hAnsi="標楷體" w:hint="eastAsia"/>
          <w:snapToGrid w:val="0"/>
          <w:kern w:val="32"/>
        </w:rPr>
        <w:t>委製案逾期</w:t>
      </w:r>
      <w:proofErr w:type="gramEnd"/>
      <w:r w:rsidRPr="006161CF">
        <w:rPr>
          <w:rFonts w:ascii="標楷體" w:eastAsia="標楷體" w:hAnsi="標楷體" w:hint="eastAsia"/>
          <w:snapToGrid w:val="0"/>
          <w:kern w:val="32"/>
        </w:rPr>
        <w:t>違約罰則訂為，應按逾期工作日數，每日依未完成</w:t>
      </w:r>
      <w:proofErr w:type="gramStart"/>
      <w:r w:rsidRPr="006161CF">
        <w:rPr>
          <w:rFonts w:ascii="標楷體" w:eastAsia="標楷體" w:hAnsi="標楷體" w:hint="eastAsia"/>
          <w:snapToGrid w:val="0"/>
          <w:kern w:val="32"/>
        </w:rPr>
        <w:t>工項價金</w:t>
      </w:r>
      <w:proofErr w:type="gramEnd"/>
      <w:r w:rsidRPr="006161CF">
        <w:rPr>
          <w:rFonts w:ascii="標楷體" w:eastAsia="標楷體" w:hAnsi="標楷體" w:hint="eastAsia"/>
          <w:snapToGrid w:val="0"/>
          <w:kern w:val="32"/>
        </w:rPr>
        <w:t>總額千分之一計算逾期違約金，全案逾期違約金以未完成</w:t>
      </w:r>
      <w:proofErr w:type="gramStart"/>
      <w:r w:rsidRPr="006161CF">
        <w:rPr>
          <w:rFonts w:ascii="標楷體" w:eastAsia="標楷體" w:hAnsi="標楷體" w:hint="eastAsia"/>
          <w:snapToGrid w:val="0"/>
          <w:kern w:val="32"/>
        </w:rPr>
        <w:t>工項價金</w:t>
      </w:r>
      <w:proofErr w:type="gramEnd"/>
      <w:r w:rsidRPr="006161CF">
        <w:rPr>
          <w:rFonts w:ascii="標楷體" w:eastAsia="標楷體" w:hAnsi="標楷體" w:hint="eastAsia"/>
          <w:snapToGrid w:val="0"/>
          <w:kern w:val="32"/>
        </w:rPr>
        <w:t>總額百分之十為上限，並以專案結案年最後契約日為</w:t>
      </w:r>
      <w:proofErr w:type="gramStart"/>
      <w:r w:rsidRPr="006161CF">
        <w:rPr>
          <w:rFonts w:ascii="標楷體" w:eastAsia="標楷體" w:hAnsi="標楷體" w:hint="eastAsia"/>
          <w:snapToGrid w:val="0"/>
          <w:kern w:val="32"/>
        </w:rPr>
        <w:t>準</w:t>
      </w:r>
      <w:proofErr w:type="gramEnd"/>
      <w:r w:rsidRPr="006161CF">
        <w:rPr>
          <w:rFonts w:ascii="標楷體" w:eastAsia="標楷體" w:hAnsi="標楷體" w:hint="eastAsia"/>
          <w:snapToGrid w:val="0"/>
          <w:kern w:val="32"/>
        </w:rPr>
        <w:t>，</w:t>
      </w:r>
      <w:proofErr w:type="gramStart"/>
      <w:r w:rsidRPr="006161CF">
        <w:rPr>
          <w:rFonts w:ascii="標楷體" w:eastAsia="標楷體" w:hAnsi="標楷體" w:hint="eastAsia"/>
          <w:snapToGrid w:val="0"/>
          <w:kern w:val="32"/>
        </w:rPr>
        <w:t>採</w:t>
      </w:r>
      <w:proofErr w:type="gramEnd"/>
      <w:r w:rsidRPr="006161CF">
        <w:rPr>
          <w:rFonts w:ascii="標楷體" w:eastAsia="標楷體" w:hAnsi="標楷體" w:hint="eastAsia"/>
          <w:snapToGrid w:val="0"/>
          <w:kern w:val="32"/>
        </w:rPr>
        <w:t>一次</w:t>
      </w:r>
      <w:proofErr w:type="gramStart"/>
      <w:r w:rsidRPr="006161CF">
        <w:rPr>
          <w:rFonts w:ascii="標楷體" w:eastAsia="標楷體" w:hAnsi="標楷體" w:hint="eastAsia"/>
          <w:snapToGrid w:val="0"/>
          <w:kern w:val="32"/>
        </w:rPr>
        <w:t>性計罰</w:t>
      </w:r>
      <w:proofErr w:type="gramEnd"/>
      <w:r w:rsidRPr="006161CF">
        <w:rPr>
          <w:rFonts w:ascii="標楷體" w:eastAsia="標楷體" w:hAnsi="標楷體" w:hint="eastAsia"/>
          <w:snapToGrid w:val="0"/>
          <w:kern w:val="32"/>
        </w:rPr>
        <w:t>。國防採購室及軍備局按上述建議據以修訂「軍事機關依政府採購法第105條第1項第3款取得國家中山科學研究院及軍備局生產製造中心財物或勞務作業須知」及「國軍各單位委託國家中山科學研究院研發產製維修計畫驗收付款作業規定」等相關規範。國軍各單位依國防部所訂</w:t>
      </w:r>
      <w:r w:rsidR="00842590">
        <w:rPr>
          <w:rFonts w:ascii="標楷體" w:eastAsia="標楷體" w:hAnsi="標楷體" w:hint="eastAsia"/>
          <w:snapToGrid w:val="0"/>
          <w:kern w:val="32"/>
        </w:rPr>
        <w:t>（</w:t>
      </w:r>
      <w:r w:rsidRPr="006161CF">
        <w:rPr>
          <w:rFonts w:ascii="標楷體" w:eastAsia="標楷體" w:hAnsi="標楷體" w:hint="eastAsia"/>
          <w:snapToGrid w:val="0"/>
          <w:kern w:val="32"/>
        </w:rPr>
        <w:t>修</w:t>
      </w:r>
      <w:r w:rsidR="00842590">
        <w:rPr>
          <w:rFonts w:ascii="標楷體" w:eastAsia="標楷體" w:hAnsi="標楷體" w:hint="eastAsia"/>
          <w:snapToGrid w:val="0"/>
          <w:kern w:val="32"/>
        </w:rPr>
        <w:t>）</w:t>
      </w:r>
      <w:r w:rsidRPr="006161CF">
        <w:rPr>
          <w:rFonts w:ascii="標楷體" w:eastAsia="標楷體" w:hAnsi="標楷體" w:hint="eastAsia"/>
          <w:snapToGrid w:val="0"/>
          <w:kern w:val="32"/>
        </w:rPr>
        <w:t>建議及規定，與中科院簽署委託協議雖已訂定遲延罰則，惟對於委託案件訂有分段完工使用或移交者，其逾期違約金</w:t>
      </w:r>
      <w:proofErr w:type="gramStart"/>
      <w:r w:rsidRPr="006161CF">
        <w:rPr>
          <w:rFonts w:ascii="標楷體" w:eastAsia="標楷體" w:hAnsi="標楷體" w:hint="eastAsia"/>
          <w:snapToGrid w:val="0"/>
          <w:kern w:val="32"/>
        </w:rPr>
        <w:t>僅按逾最後</w:t>
      </w:r>
      <w:proofErr w:type="gramEnd"/>
      <w:r w:rsidRPr="006161CF">
        <w:rPr>
          <w:rFonts w:ascii="標楷體" w:eastAsia="標楷體" w:hAnsi="標楷體" w:hint="eastAsia"/>
          <w:snapToGrid w:val="0"/>
          <w:kern w:val="32"/>
        </w:rPr>
        <w:t>契約日之日</w:t>
      </w:r>
      <w:proofErr w:type="gramStart"/>
      <w:r w:rsidRPr="006161CF">
        <w:rPr>
          <w:rFonts w:ascii="標楷體" w:eastAsia="標楷體" w:hAnsi="標楷體" w:hint="eastAsia"/>
          <w:snapToGrid w:val="0"/>
          <w:kern w:val="32"/>
        </w:rPr>
        <w:t>數計罰</w:t>
      </w:r>
      <w:proofErr w:type="gramEnd"/>
      <w:r w:rsidRPr="006161CF">
        <w:rPr>
          <w:rFonts w:ascii="標楷體" w:eastAsia="標楷體" w:hAnsi="標楷體" w:hint="eastAsia"/>
          <w:snapToGrid w:val="0"/>
          <w:kern w:val="32"/>
        </w:rPr>
        <w:t>，至逾分段進度部分</w:t>
      </w:r>
      <w:r w:rsidR="00B73195">
        <w:rPr>
          <w:rFonts w:ascii="標楷體" w:eastAsia="標楷體" w:hAnsi="標楷體" w:hint="eastAsia"/>
          <w:snapToGrid w:val="0"/>
          <w:kern w:val="32"/>
        </w:rPr>
        <w:t>仍</w:t>
      </w:r>
      <w:proofErr w:type="gramStart"/>
      <w:r w:rsidRPr="006161CF">
        <w:rPr>
          <w:rFonts w:ascii="標楷體" w:eastAsia="標楷體" w:hAnsi="標楷體" w:hint="eastAsia"/>
          <w:snapToGrid w:val="0"/>
          <w:kern w:val="32"/>
        </w:rPr>
        <w:t>採</w:t>
      </w:r>
      <w:proofErr w:type="gramEnd"/>
      <w:r w:rsidRPr="006161CF">
        <w:rPr>
          <w:rFonts w:ascii="標楷體" w:eastAsia="標楷體" w:hAnsi="標楷體" w:hint="eastAsia"/>
          <w:snapToGrid w:val="0"/>
          <w:kern w:val="32"/>
        </w:rPr>
        <w:t>行政罰處理，</w:t>
      </w:r>
      <w:r w:rsidR="00B73195">
        <w:rPr>
          <w:rFonts w:ascii="標楷體" w:eastAsia="標楷體" w:hAnsi="標楷體" w:hint="eastAsia"/>
          <w:snapToGrid w:val="0"/>
          <w:kern w:val="32"/>
        </w:rPr>
        <w:t>核</w:t>
      </w:r>
      <w:r w:rsidRPr="006161CF">
        <w:rPr>
          <w:rFonts w:ascii="標楷體" w:eastAsia="標楷體" w:hAnsi="標楷體" w:hint="eastAsia"/>
          <w:snapToGrid w:val="0"/>
          <w:kern w:val="32"/>
        </w:rPr>
        <w:t>與採購契約要項應計算逾分段進度違約金之規定未合。本部自112年6月起多次促請國防部依採購規定檢討改進，</w:t>
      </w:r>
      <w:r w:rsidR="00B73195">
        <w:rPr>
          <w:rFonts w:ascii="標楷體" w:eastAsia="標楷體" w:hAnsi="標楷體" w:hint="eastAsia"/>
          <w:snapToGrid w:val="0"/>
          <w:kern w:val="32"/>
        </w:rPr>
        <w:t>該</w:t>
      </w:r>
      <w:proofErr w:type="gramStart"/>
      <w:r w:rsidR="00B73195">
        <w:rPr>
          <w:rFonts w:ascii="標楷體" w:eastAsia="標楷體" w:hAnsi="標楷體" w:hint="eastAsia"/>
          <w:snapToGrid w:val="0"/>
          <w:kern w:val="32"/>
        </w:rPr>
        <w:t>部</w:t>
      </w:r>
      <w:r w:rsidR="009F7842">
        <w:rPr>
          <w:rFonts w:ascii="標楷體" w:eastAsia="標楷體" w:hAnsi="標楷體" w:hint="eastAsia"/>
          <w:snapToGrid w:val="0"/>
          <w:kern w:val="32"/>
        </w:rPr>
        <w:t>均</w:t>
      </w:r>
      <w:r w:rsidRPr="006161CF">
        <w:rPr>
          <w:rFonts w:ascii="標楷體" w:eastAsia="標楷體" w:hAnsi="標楷體" w:hint="eastAsia"/>
          <w:snapToGrid w:val="0"/>
          <w:kern w:val="32"/>
        </w:rPr>
        <w:t>以中科院</w:t>
      </w:r>
      <w:proofErr w:type="gramEnd"/>
      <w:r w:rsidRPr="006161CF">
        <w:rPr>
          <w:rFonts w:ascii="標楷體" w:eastAsia="標楷體" w:hAnsi="標楷體" w:hint="eastAsia"/>
          <w:snapToGrid w:val="0"/>
          <w:kern w:val="32"/>
        </w:rPr>
        <w:t>為配合協議書委託之公共任務事項行使公權力，需考量專案特性、</w:t>
      </w:r>
      <w:proofErr w:type="gramStart"/>
      <w:r w:rsidRPr="006161CF">
        <w:rPr>
          <w:rFonts w:ascii="標楷體" w:eastAsia="標楷體" w:hAnsi="標楷體" w:hint="eastAsia"/>
          <w:snapToGrid w:val="0"/>
          <w:kern w:val="32"/>
        </w:rPr>
        <w:t>管制性料件</w:t>
      </w:r>
      <w:proofErr w:type="gramEnd"/>
      <w:r w:rsidRPr="006161CF">
        <w:rPr>
          <w:rFonts w:ascii="標楷體" w:eastAsia="標楷體" w:hAnsi="標楷體" w:hint="eastAsia"/>
          <w:snapToGrid w:val="0"/>
          <w:kern w:val="32"/>
        </w:rPr>
        <w:t>進口及高風險產製作業等條件依個案議約，維持以「逾期違約金」及「行政</w:t>
      </w:r>
      <w:r w:rsidR="00842590">
        <w:rPr>
          <w:rFonts w:ascii="標楷體" w:eastAsia="標楷體" w:hAnsi="標楷體" w:hint="eastAsia"/>
          <w:snapToGrid w:val="0"/>
          <w:kern w:val="32"/>
        </w:rPr>
        <w:t>（</w:t>
      </w:r>
      <w:r w:rsidRPr="006161CF">
        <w:rPr>
          <w:rFonts w:ascii="標楷體" w:eastAsia="標楷體" w:hAnsi="標楷體" w:hint="eastAsia"/>
          <w:snapToGrid w:val="0"/>
          <w:kern w:val="32"/>
        </w:rPr>
        <w:t>人事</w:t>
      </w:r>
      <w:r w:rsidR="00842590">
        <w:rPr>
          <w:rFonts w:ascii="標楷體" w:eastAsia="標楷體" w:hAnsi="標楷體" w:hint="eastAsia"/>
          <w:snapToGrid w:val="0"/>
          <w:kern w:val="32"/>
        </w:rPr>
        <w:t>）</w:t>
      </w:r>
      <w:r w:rsidRPr="006161CF">
        <w:rPr>
          <w:rFonts w:ascii="標楷體" w:eastAsia="標楷體" w:hAnsi="標楷體" w:hint="eastAsia"/>
          <w:snapToGrid w:val="0"/>
          <w:kern w:val="32"/>
        </w:rPr>
        <w:t>懲罰」</w:t>
      </w:r>
      <w:proofErr w:type="gramStart"/>
      <w:r w:rsidRPr="006161CF">
        <w:rPr>
          <w:rFonts w:ascii="標楷體" w:eastAsia="標楷體" w:hAnsi="標楷體" w:hint="eastAsia"/>
          <w:snapToGrid w:val="0"/>
          <w:kern w:val="32"/>
        </w:rPr>
        <w:t>併</w:t>
      </w:r>
      <w:proofErr w:type="gramEnd"/>
      <w:r w:rsidRPr="006161CF">
        <w:rPr>
          <w:rFonts w:ascii="標楷體" w:eastAsia="標楷體" w:hAnsi="標楷體" w:hint="eastAsia"/>
          <w:snapToGrid w:val="0"/>
          <w:kern w:val="32"/>
        </w:rPr>
        <w:t>行之違約罰則。</w:t>
      </w:r>
      <w:r w:rsidR="00B73195">
        <w:rPr>
          <w:rFonts w:ascii="標楷體" w:eastAsia="標楷體" w:hAnsi="標楷體" w:hint="eastAsia"/>
          <w:snapToGrid w:val="0"/>
          <w:kern w:val="32"/>
        </w:rPr>
        <w:t>經促</w:t>
      </w:r>
      <w:r w:rsidRPr="006161CF">
        <w:rPr>
          <w:rFonts w:ascii="標楷體" w:eastAsia="標楷體" w:hAnsi="標楷體" w:hint="eastAsia"/>
          <w:snapToGrid w:val="0"/>
          <w:kern w:val="32"/>
        </w:rPr>
        <w:t>請國防部洽行政院公共工程委員會（下稱工程會）釋疑。</w:t>
      </w:r>
      <w:proofErr w:type="gramStart"/>
      <w:r w:rsidRPr="006161CF">
        <w:rPr>
          <w:rFonts w:ascii="標楷體" w:eastAsia="標楷體" w:hAnsi="標楷體" w:hint="eastAsia"/>
          <w:snapToGrid w:val="0"/>
          <w:kern w:val="32"/>
        </w:rPr>
        <w:t>嗣</w:t>
      </w:r>
      <w:proofErr w:type="gramEnd"/>
      <w:r w:rsidRPr="006161CF">
        <w:rPr>
          <w:rFonts w:ascii="標楷體" w:eastAsia="標楷體" w:hAnsi="標楷體" w:hint="eastAsia"/>
          <w:snapToGrid w:val="0"/>
          <w:kern w:val="32"/>
        </w:rPr>
        <w:t>據工程會以114年1月21日</w:t>
      </w:r>
      <w:proofErr w:type="gramStart"/>
      <w:r w:rsidRPr="006161CF">
        <w:rPr>
          <w:rFonts w:ascii="標楷體" w:eastAsia="標楷體" w:hAnsi="標楷體" w:hint="eastAsia"/>
          <w:snapToGrid w:val="0"/>
          <w:kern w:val="32"/>
        </w:rPr>
        <w:t>工程企字第1130029524號</w:t>
      </w:r>
      <w:proofErr w:type="gramEnd"/>
      <w:r w:rsidRPr="006161CF">
        <w:rPr>
          <w:rFonts w:ascii="標楷體" w:eastAsia="標楷體" w:hAnsi="標楷體" w:hint="eastAsia"/>
          <w:snapToGrid w:val="0"/>
          <w:kern w:val="32"/>
        </w:rPr>
        <w:t>函釋，「行政（人事）懲罰」無法代替損害填補，請</w:t>
      </w:r>
      <w:proofErr w:type="gramStart"/>
      <w:r w:rsidRPr="006161CF">
        <w:rPr>
          <w:rFonts w:ascii="標楷體" w:eastAsia="標楷體" w:hAnsi="標楷體" w:hint="eastAsia"/>
          <w:snapToGrid w:val="0"/>
          <w:kern w:val="32"/>
        </w:rPr>
        <w:t>該部依可能</w:t>
      </w:r>
      <w:proofErr w:type="gramEnd"/>
      <w:r w:rsidRPr="006161CF">
        <w:rPr>
          <w:rFonts w:ascii="標楷體" w:eastAsia="標楷體" w:hAnsi="標楷體" w:hint="eastAsia"/>
          <w:snapToGrid w:val="0"/>
          <w:kern w:val="32"/>
        </w:rPr>
        <w:t>之損害情形為約定（如訂有分段進度，參照採購契約要項第47</w:t>
      </w:r>
      <w:r w:rsidRPr="006161CF">
        <w:rPr>
          <w:rFonts w:ascii="標楷體" w:eastAsia="標楷體" w:hAnsi="標楷體" w:hint="eastAsia"/>
          <w:snapToGrid w:val="0"/>
          <w:kern w:val="32"/>
        </w:rPr>
        <w:lastRenderedPageBreak/>
        <w:t>點及第48點），</w:t>
      </w:r>
      <w:r w:rsidR="009F7842">
        <w:rPr>
          <w:rFonts w:ascii="標楷體" w:eastAsia="標楷體" w:hAnsi="標楷體" w:hint="eastAsia"/>
          <w:snapToGrid w:val="0"/>
          <w:kern w:val="32"/>
        </w:rPr>
        <w:t>經再</w:t>
      </w:r>
      <w:proofErr w:type="gramStart"/>
      <w:r w:rsidRPr="006161CF">
        <w:rPr>
          <w:rFonts w:ascii="標楷體" w:eastAsia="標楷體" w:hAnsi="標楷體" w:hint="eastAsia"/>
          <w:snapToGrid w:val="0"/>
          <w:kern w:val="32"/>
        </w:rPr>
        <w:t>復請該部確依</w:t>
      </w:r>
      <w:proofErr w:type="gramEnd"/>
      <w:r w:rsidRPr="006161CF">
        <w:rPr>
          <w:rFonts w:ascii="標楷體" w:eastAsia="標楷體" w:hAnsi="標楷體" w:hint="eastAsia"/>
          <w:snapToGrid w:val="0"/>
          <w:kern w:val="32"/>
        </w:rPr>
        <w:t>採購契約要項規範及工程會函釋意旨檢討修訂委託協議分段遲延罰則內容，惟仍未為負責之答復。為加強國防部對中科院監督並確保國軍能如期如</w:t>
      </w:r>
      <w:proofErr w:type="gramStart"/>
      <w:r w:rsidRPr="006161CF">
        <w:rPr>
          <w:rFonts w:ascii="標楷體" w:eastAsia="標楷體" w:hAnsi="標楷體" w:hint="eastAsia"/>
          <w:snapToGrid w:val="0"/>
          <w:kern w:val="32"/>
        </w:rPr>
        <w:t>質籌獲所</w:t>
      </w:r>
      <w:proofErr w:type="gramEnd"/>
      <w:r w:rsidRPr="006161CF">
        <w:rPr>
          <w:rFonts w:ascii="標楷體" w:eastAsia="標楷體" w:hAnsi="標楷體" w:hint="eastAsia"/>
          <w:snapToGrid w:val="0"/>
          <w:kern w:val="32"/>
        </w:rPr>
        <w:t>需品項，業依審計法第20條第2項規定，於115年3月11日陳報監察院</w:t>
      </w:r>
      <w:r>
        <w:rPr>
          <w:rFonts w:ascii="標楷體" w:eastAsia="標楷體" w:hAnsi="標楷體" w:hint="eastAsia"/>
          <w:spacing w:val="-2"/>
        </w:rPr>
        <w:t>。</w:t>
      </w:r>
    </w:p>
    <w:p w14:paraId="3BD90A8E" w14:textId="76BA7688" w:rsidR="00133E24" w:rsidRPr="00840DF5" w:rsidRDefault="00133E24" w:rsidP="00D60C96">
      <w:pPr>
        <w:pStyle w:val="304"/>
        <w:overflowPunct w:val="0"/>
        <w:spacing w:beforeLines="10" w:before="36" w:line="600" w:lineRule="exact"/>
        <w:ind w:firstLine="420"/>
        <w:rPr>
          <w:rFonts w:cs="新細明體"/>
          <w:bCs/>
          <w:color w:val="auto"/>
          <w:szCs w:val="28"/>
        </w:rPr>
      </w:pPr>
      <w:r w:rsidRPr="00840DF5">
        <w:rPr>
          <w:rFonts w:cs="新細明體" w:hint="eastAsia"/>
          <w:bCs/>
          <w:color w:val="auto"/>
          <w:szCs w:val="28"/>
        </w:rPr>
        <w:t>（五）</w:t>
      </w:r>
      <w:r w:rsidR="00D17424" w:rsidRPr="00840DF5">
        <w:rPr>
          <w:rFonts w:hint="eastAsia"/>
          <w:color w:val="auto"/>
          <w:szCs w:val="28"/>
        </w:rPr>
        <w:t xml:space="preserve">　</w:t>
      </w:r>
      <w:proofErr w:type="gramStart"/>
      <w:r w:rsidR="005B1BF2" w:rsidRPr="00840DF5">
        <w:rPr>
          <w:rFonts w:cs="新細明體" w:hint="eastAsia"/>
          <w:bCs/>
          <w:color w:val="auto"/>
          <w:szCs w:val="28"/>
        </w:rPr>
        <w:t>1</w:t>
      </w:r>
      <w:r w:rsidR="00305C65" w:rsidRPr="00840DF5">
        <w:rPr>
          <w:rFonts w:cs="新細明體" w:hint="eastAsia"/>
          <w:bCs/>
          <w:color w:val="auto"/>
          <w:szCs w:val="28"/>
        </w:rPr>
        <w:t>1</w:t>
      </w:r>
      <w:r w:rsidR="003013BD" w:rsidRPr="00840DF5">
        <w:rPr>
          <w:rFonts w:cs="新細明體"/>
          <w:bCs/>
          <w:color w:val="auto"/>
          <w:szCs w:val="28"/>
        </w:rPr>
        <w:t>3</w:t>
      </w:r>
      <w:proofErr w:type="gramEnd"/>
      <w:r w:rsidRPr="00840DF5">
        <w:rPr>
          <w:rFonts w:cs="新細明體" w:hint="eastAsia"/>
          <w:bCs/>
          <w:color w:val="auto"/>
          <w:szCs w:val="28"/>
        </w:rPr>
        <w:t>年度重要審核意見追蹤查核情形</w:t>
      </w:r>
    </w:p>
    <w:p w14:paraId="1076B830" w14:textId="1733E677" w:rsidR="00E901F6" w:rsidRPr="00840DF5" w:rsidRDefault="009F01EF" w:rsidP="00D60C96">
      <w:pPr>
        <w:overflowPunct w:val="0"/>
        <w:snapToGrid w:val="0"/>
        <w:spacing w:line="580" w:lineRule="exact"/>
        <w:ind w:firstLineChars="200" w:firstLine="480"/>
        <w:jc w:val="both"/>
        <w:rPr>
          <w:rFonts w:ascii="標楷體" w:eastAsia="標楷體" w:hAnsi="標楷體"/>
        </w:rPr>
      </w:pPr>
      <w:r w:rsidRPr="00840DF5">
        <w:rPr>
          <w:rFonts w:ascii="標楷體" w:eastAsia="標楷體" w:hAnsi="標楷體" w:hint="eastAsia"/>
        </w:rPr>
        <w:t>本部於</w:t>
      </w:r>
      <w:proofErr w:type="gramStart"/>
      <w:r w:rsidRPr="00840DF5">
        <w:rPr>
          <w:rFonts w:ascii="標楷體" w:eastAsia="標楷體" w:hAnsi="標楷體" w:hint="eastAsia"/>
        </w:rPr>
        <w:t>1</w:t>
      </w:r>
      <w:r w:rsidR="00305C65" w:rsidRPr="00840DF5">
        <w:rPr>
          <w:rFonts w:ascii="標楷體" w:eastAsia="標楷體" w:hAnsi="標楷體" w:hint="eastAsia"/>
        </w:rPr>
        <w:t>1</w:t>
      </w:r>
      <w:r w:rsidR="003013BD" w:rsidRPr="00840DF5">
        <w:rPr>
          <w:rFonts w:ascii="標楷體" w:eastAsia="標楷體" w:hAnsi="標楷體"/>
        </w:rPr>
        <w:t>3</w:t>
      </w:r>
      <w:proofErr w:type="gramEnd"/>
      <w:r w:rsidRPr="00840DF5">
        <w:rPr>
          <w:rFonts w:ascii="標楷體" w:eastAsia="標楷體" w:hAnsi="標楷體" w:hint="eastAsia"/>
        </w:rPr>
        <w:t>年度審核報告</w:t>
      </w:r>
      <w:r w:rsidR="003A2F5B" w:rsidRPr="00840DF5">
        <w:rPr>
          <w:rFonts w:ascii="標楷體" w:eastAsia="標楷體" w:hAnsi="標楷體" w:hint="eastAsia"/>
        </w:rPr>
        <w:t>營業</w:t>
      </w:r>
      <w:r w:rsidR="00253D45" w:rsidRPr="00840DF5">
        <w:rPr>
          <w:rFonts w:ascii="標楷體" w:eastAsia="標楷體" w:hAnsi="標楷體" w:hint="eastAsia"/>
        </w:rPr>
        <w:t>部分</w:t>
      </w:r>
      <w:r w:rsidRPr="00840DF5">
        <w:rPr>
          <w:rFonts w:ascii="標楷體" w:eastAsia="標楷體" w:hAnsi="標楷體" w:hint="eastAsia"/>
        </w:rPr>
        <w:t>內列重要審核意見</w:t>
      </w:r>
      <w:r w:rsidR="003013BD" w:rsidRPr="00840DF5">
        <w:rPr>
          <w:rFonts w:ascii="標楷體" w:eastAsia="標楷體" w:hAnsi="標楷體"/>
        </w:rPr>
        <w:t>5</w:t>
      </w:r>
      <w:r w:rsidRPr="00840DF5">
        <w:rPr>
          <w:rFonts w:ascii="標楷體" w:eastAsia="標楷體" w:hAnsi="標楷體" w:hint="eastAsia"/>
        </w:rPr>
        <w:t>項，經</w:t>
      </w:r>
      <w:proofErr w:type="gramStart"/>
      <w:r w:rsidRPr="00840DF5">
        <w:rPr>
          <w:rFonts w:ascii="標楷體" w:eastAsia="標楷體" w:hAnsi="標楷體" w:hint="eastAsia"/>
        </w:rPr>
        <w:t>賡</w:t>
      </w:r>
      <w:proofErr w:type="gramEnd"/>
      <w:r w:rsidRPr="00840DF5">
        <w:rPr>
          <w:rFonts w:ascii="標楷體" w:eastAsia="標楷體" w:hAnsi="標楷體" w:hint="eastAsia"/>
        </w:rPr>
        <w:t>續追蹤查核實際辦理結果，</w:t>
      </w:r>
      <w:r w:rsidR="002E314A" w:rsidRPr="002E314A">
        <w:rPr>
          <w:rFonts w:ascii="標楷體" w:eastAsia="標楷體" w:hAnsi="標楷體" w:hint="eastAsia"/>
        </w:rPr>
        <w:t>仍待繼續改善</w:t>
      </w:r>
      <w:r w:rsidR="00971697" w:rsidRPr="00971697">
        <w:rPr>
          <w:rFonts w:ascii="標楷體" w:eastAsia="標楷體" w:hAnsi="標楷體" w:hint="eastAsia"/>
        </w:rPr>
        <w:t>者</w:t>
      </w:r>
      <w:r w:rsidR="00971697">
        <w:rPr>
          <w:rFonts w:ascii="標楷體" w:eastAsia="標楷體" w:hAnsi="標楷體" w:hint="eastAsia"/>
        </w:rPr>
        <w:t>1項</w:t>
      </w:r>
      <w:r w:rsidR="009946F2">
        <w:rPr>
          <w:rFonts w:ascii="標楷體" w:eastAsia="標楷體" w:hAnsi="標楷體" w:hint="eastAsia"/>
        </w:rPr>
        <w:t>、</w:t>
      </w:r>
      <w:r w:rsidR="000D3F82" w:rsidRPr="00840DF5">
        <w:rPr>
          <w:rFonts w:ascii="標楷體" w:eastAsia="標楷體" w:hAnsi="標楷體" w:hint="eastAsia"/>
        </w:rPr>
        <w:t>已</w:t>
      </w:r>
      <w:proofErr w:type="gramStart"/>
      <w:r w:rsidR="000D3F82" w:rsidRPr="00840DF5">
        <w:rPr>
          <w:rFonts w:ascii="標楷體" w:eastAsia="標楷體" w:hAnsi="標楷體" w:hint="eastAsia"/>
        </w:rPr>
        <w:t>研</w:t>
      </w:r>
      <w:proofErr w:type="gramEnd"/>
      <w:r w:rsidR="000D3F82" w:rsidRPr="00840DF5">
        <w:rPr>
          <w:rFonts w:ascii="標楷體" w:eastAsia="標楷體" w:hAnsi="標楷體" w:hint="eastAsia"/>
        </w:rPr>
        <w:t>謀改善或依改善措施持續辦理</w:t>
      </w:r>
      <w:r w:rsidR="00971697">
        <w:rPr>
          <w:rFonts w:ascii="標楷體" w:eastAsia="標楷體" w:hAnsi="標楷體" w:hint="eastAsia"/>
        </w:rPr>
        <w:t>者4項</w:t>
      </w:r>
      <w:r w:rsidRPr="00840DF5">
        <w:rPr>
          <w:rFonts w:ascii="標楷體" w:eastAsia="標楷體" w:hAnsi="標楷體" w:hint="eastAsia"/>
        </w:rPr>
        <w:t>（表</w:t>
      </w:r>
      <w:r w:rsidR="00A037DB" w:rsidRPr="00840DF5">
        <w:rPr>
          <w:rFonts w:ascii="標楷體" w:eastAsia="標楷體" w:hAnsi="標楷體" w:hint="eastAsia"/>
        </w:rPr>
        <w:t>2</w:t>
      </w:r>
      <w:r w:rsidR="000F61C6" w:rsidRPr="00840DF5">
        <w:rPr>
          <w:rFonts w:ascii="標楷體" w:eastAsia="標楷體" w:hAnsi="標楷體"/>
          <w:szCs w:val="32"/>
        </w:rPr>
        <w:t>）</w:t>
      </w:r>
      <w:r w:rsidR="009946F2">
        <w:rPr>
          <w:rFonts w:ascii="標楷體" w:eastAsia="標楷體" w:hAnsi="標楷體" w:hint="eastAsia"/>
          <w:szCs w:val="32"/>
        </w:rPr>
        <w:t>，其中仍待繼續改善者，</w:t>
      </w:r>
      <w:r w:rsidR="00BD41C3">
        <w:rPr>
          <w:rFonts w:ascii="標楷體" w:eastAsia="標楷體" w:hAnsi="標楷體" w:hint="eastAsia"/>
          <w:szCs w:val="32"/>
        </w:rPr>
        <w:t>經</w:t>
      </w:r>
      <w:r w:rsidR="009946F2">
        <w:rPr>
          <w:rFonts w:ascii="標楷體" w:eastAsia="標楷體" w:hAnsi="標楷體" w:hint="eastAsia"/>
          <w:szCs w:val="32"/>
        </w:rPr>
        <w:t>再</w:t>
      </w:r>
      <w:proofErr w:type="gramStart"/>
      <w:r w:rsidR="009946F2">
        <w:rPr>
          <w:rFonts w:ascii="標楷體" w:eastAsia="標楷體" w:hAnsi="標楷體" w:hint="eastAsia"/>
          <w:szCs w:val="32"/>
        </w:rPr>
        <w:t>研</w:t>
      </w:r>
      <w:proofErr w:type="gramEnd"/>
      <w:r w:rsidR="009946F2">
        <w:rPr>
          <w:rFonts w:ascii="標楷體" w:eastAsia="標楷體" w:hAnsi="標楷體" w:hint="eastAsia"/>
          <w:szCs w:val="32"/>
        </w:rPr>
        <w:t>提審核意見1項通知檢討改善</w:t>
      </w:r>
      <w:r w:rsidR="000D3F82" w:rsidRPr="00840DF5">
        <w:rPr>
          <w:rFonts w:ascii="標楷體" w:eastAsia="標楷體" w:hAnsi="標楷體" w:hint="eastAsia"/>
        </w:rPr>
        <w:t>。</w:t>
      </w:r>
    </w:p>
    <w:p w14:paraId="3584D1AB" w14:textId="30E58411" w:rsidR="009F01EF" w:rsidRPr="008A4EB6" w:rsidRDefault="009F01EF" w:rsidP="00502E58">
      <w:pPr>
        <w:overflowPunct w:val="0"/>
        <w:snapToGrid w:val="0"/>
        <w:spacing w:beforeLines="50" w:before="180" w:afterLines="50" w:after="180" w:line="620" w:lineRule="exact"/>
        <w:jc w:val="center"/>
        <w:rPr>
          <w:rFonts w:ascii="標楷體" w:eastAsia="標楷體" w:hAnsi="標楷體"/>
          <w:w w:val="95"/>
          <w:sz w:val="32"/>
          <w:szCs w:val="32"/>
        </w:rPr>
      </w:pPr>
      <w:r w:rsidRPr="00840DF5">
        <w:rPr>
          <w:rFonts w:ascii="標楷體" w:eastAsia="標楷體" w:hAnsi="標楷體" w:hint="eastAsia"/>
          <w:b/>
          <w:w w:val="95"/>
        </w:rPr>
        <w:t>表</w:t>
      </w:r>
      <w:r w:rsidR="00A037DB" w:rsidRPr="00840DF5">
        <w:rPr>
          <w:rFonts w:ascii="標楷體" w:eastAsia="標楷體" w:hAnsi="標楷體" w:hint="eastAsia"/>
          <w:b/>
          <w:w w:val="95"/>
        </w:rPr>
        <w:t>2</w:t>
      </w:r>
      <w:r w:rsidR="002A6525" w:rsidRPr="008A4EB6">
        <w:rPr>
          <w:rFonts w:ascii="標楷體" w:eastAsia="標楷體" w:hAnsi="標楷體" w:hint="eastAsia"/>
          <w:b/>
          <w:w w:val="95"/>
        </w:rPr>
        <w:t xml:space="preserve">　</w:t>
      </w:r>
      <w:proofErr w:type="gramStart"/>
      <w:r w:rsidR="00305C65">
        <w:rPr>
          <w:rFonts w:ascii="標楷體" w:eastAsia="標楷體" w:hAnsi="標楷體" w:hint="eastAsia"/>
          <w:b/>
          <w:w w:val="95"/>
        </w:rPr>
        <w:t>11</w:t>
      </w:r>
      <w:r w:rsidR="003013BD">
        <w:rPr>
          <w:rFonts w:ascii="標楷體" w:eastAsia="標楷體" w:hAnsi="標楷體"/>
          <w:b/>
          <w:w w:val="95"/>
        </w:rPr>
        <w:t>3</w:t>
      </w:r>
      <w:proofErr w:type="gramEnd"/>
      <w:r w:rsidRPr="008A4EB6">
        <w:rPr>
          <w:rFonts w:ascii="標楷體" w:eastAsia="標楷體" w:hAnsi="標楷體" w:hint="eastAsia"/>
          <w:b/>
          <w:w w:val="95"/>
        </w:rPr>
        <w:t>年度審核報告</w:t>
      </w:r>
      <w:r w:rsidR="003A2F5B" w:rsidRPr="008A4EB6">
        <w:rPr>
          <w:rFonts w:ascii="標楷體" w:eastAsia="標楷體" w:hAnsi="標楷體" w:hint="eastAsia"/>
          <w:b/>
          <w:w w:val="95"/>
        </w:rPr>
        <w:t>營業</w:t>
      </w:r>
      <w:r w:rsidR="002F546B" w:rsidRPr="008A4EB6">
        <w:rPr>
          <w:rFonts w:ascii="標楷體" w:eastAsia="標楷體" w:hAnsi="標楷體" w:hint="eastAsia"/>
          <w:b/>
          <w:w w:val="95"/>
        </w:rPr>
        <w:t>部分</w:t>
      </w:r>
      <w:r w:rsidRPr="008A4EB6">
        <w:rPr>
          <w:rFonts w:ascii="標楷體" w:eastAsia="標楷體" w:hAnsi="標楷體" w:hint="eastAsia"/>
          <w:b/>
          <w:w w:val="95"/>
        </w:rPr>
        <w:t>所列</w:t>
      </w:r>
      <w:r w:rsidR="00B5182B" w:rsidRPr="008A4EB6">
        <w:rPr>
          <w:rFonts w:ascii="標楷體" w:eastAsia="標楷體" w:hAnsi="標楷體" w:hint="eastAsia"/>
          <w:b/>
          <w:w w:val="95"/>
        </w:rPr>
        <w:t>國家</w:t>
      </w:r>
      <w:r w:rsidR="002F546B" w:rsidRPr="008A4EB6">
        <w:rPr>
          <w:rFonts w:ascii="標楷體" w:eastAsia="標楷體" w:hAnsi="標楷體" w:hint="eastAsia"/>
          <w:b/>
          <w:w w:val="95"/>
        </w:rPr>
        <w:t>中山科學研究院</w:t>
      </w:r>
      <w:r w:rsidRPr="008A4EB6">
        <w:rPr>
          <w:rFonts w:ascii="標楷體" w:eastAsia="標楷體" w:hAnsi="標楷體" w:hint="eastAsia"/>
          <w:b/>
          <w:w w:val="95"/>
        </w:rPr>
        <w:t>重要審核意見覆核辦理情形</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665"/>
        <w:gridCol w:w="3541"/>
      </w:tblGrid>
      <w:tr w:rsidR="008A4EB6" w:rsidRPr="008A4EB6" w14:paraId="53CC8456" w14:textId="77777777" w:rsidTr="00D60C96">
        <w:trPr>
          <w:trHeight w:hRule="exact" w:val="397"/>
          <w:tblHeader/>
          <w:jc w:val="center"/>
        </w:trPr>
        <w:tc>
          <w:tcPr>
            <w:tcW w:w="6500" w:type="dxa"/>
            <w:tcBorders>
              <w:top w:val="single" w:sz="4" w:space="0" w:color="auto"/>
              <w:left w:val="single" w:sz="4" w:space="0" w:color="auto"/>
              <w:bottom w:val="single" w:sz="4" w:space="0" w:color="auto"/>
              <w:right w:val="single" w:sz="4" w:space="0" w:color="auto"/>
            </w:tcBorders>
          </w:tcPr>
          <w:p w14:paraId="436C6ADB" w14:textId="77777777" w:rsidR="009F01EF" w:rsidRPr="008A4EB6" w:rsidRDefault="009F01EF" w:rsidP="00FD6493">
            <w:pPr>
              <w:widowControl/>
              <w:overflowPunct w:val="0"/>
              <w:spacing w:line="320" w:lineRule="exact"/>
              <w:jc w:val="center"/>
              <w:rPr>
                <w:rFonts w:ascii="標楷體" w:eastAsia="標楷體" w:hAnsi="標楷體"/>
                <w:sz w:val="20"/>
                <w:szCs w:val="20"/>
              </w:rPr>
            </w:pPr>
            <w:r w:rsidRPr="008A4EB6">
              <w:rPr>
                <w:rFonts w:ascii="標楷體" w:eastAsia="標楷體" w:hAnsi="標楷體" w:hint="eastAsia"/>
                <w:sz w:val="20"/>
                <w:szCs w:val="20"/>
              </w:rPr>
              <w:t>重要審核意見標題</w:t>
            </w:r>
          </w:p>
        </w:tc>
        <w:tc>
          <w:tcPr>
            <w:tcW w:w="3453" w:type="dxa"/>
            <w:tcBorders>
              <w:top w:val="single" w:sz="4" w:space="0" w:color="auto"/>
              <w:left w:val="single" w:sz="4" w:space="0" w:color="auto"/>
              <w:bottom w:val="single" w:sz="4" w:space="0" w:color="auto"/>
              <w:right w:val="single" w:sz="4" w:space="0" w:color="auto"/>
            </w:tcBorders>
          </w:tcPr>
          <w:p w14:paraId="314C3651" w14:textId="77777777" w:rsidR="009F01EF" w:rsidRPr="008A4EB6" w:rsidRDefault="009F01EF" w:rsidP="00FD6493">
            <w:pPr>
              <w:widowControl/>
              <w:overflowPunct w:val="0"/>
              <w:spacing w:line="240" w:lineRule="atLeast"/>
              <w:jc w:val="center"/>
              <w:rPr>
                <w:rFonts w:ascii="標楷體" w:eastAsia="標楷體" w:hAnsi="標楷體"/>
                <w:sz w:val="20"/>
                <w:szCs w:val="20"/>
              </w:rPr>
            </w:pPr>
            <w:r w:rsidRPr="008A4EB6">
              <w:rPr>
                <w:rFonts w:ascii="標楷體" w:eastAsia="標楷體" w:hAnsi="標楷體" w:hint="eastAsia"/>
                <w:sz w:val="20"/>
                <w:szCs w:val="20"/>
              </w:rPr>
              <w:t>說明</w:t>
            </w:r>
          </w:p>
        </w:tc>
      </w:tr>
      <w:tr w:rsidR="003013BD" w:rsidRPr="008A4EB6" w14:paraId="16389A3F" w14:textId="77777777" w:rsidTr="00D60C96">
        <w:trPr>
          <w:trHeight w:hRule="exact" w:val="397"/>
          <w:jc w:val="center"/>
        </w:trPr>
        <w:tc>
          <w:tcPr>
            <w:tcW w:w="9953" w:type="dxa"/>
            <w:gridSpan w:val="2"/>
            <w:tcBorders>
              <w:top w:val="single" w:sz="4" w:space="0" w:color="auto"/>
              <w:left w:val="single" w:sz="4" w:space="0" w:color="auto"/>
              <w:bottom w:val="single" w:sz="4" w:space="0" w:color="auto"/>
              <w:right w:val="single" w:sz="4" w:space="0" w:color="auto"/>
            </w:tcBorders>
            <w:vAlign w:val="center"/>
          </w:tcPr>
          <w:p w14:paraId="3E7128D7" w14:textId="1FDE8A78" w:rsidR="003013BD" w:rsidRPr="005D78D0" w:rsidRDefault="003D3823" w:rsidP="00143401">
            <w:pPr>
              <w:widowControl/>
              <w:overflowPunct w:val="0"/>
              <w:jc w:val="both"/>
              <w:rPr>
                <w:rFonts w:ascii="標楷體" w:eastAsia="標楷體" w:hAnsi="標楷體"/>
                <w:b/>
                <w:bCs/>
                <w:sz w:val="20"/>
                <w:szCs w:val="20"/>
              </w:rPr>
            </w:pPr>
            <w:r>
              <w:rPr>
                <w:rFonts w:ascii="標楷體" w:eastAsia="標楷體" w:hAnsi="標楷體" w:hint="eastAsia"/>
                <w:b/>
                <w:bCs/>
                <w:sz w:val="20"/>
                <w:szCs w:val="20"/>
              </w:rPr>
              <w:t>仍待繼續改善</w:t>
            </w:r>
          </w:p>
        </w:tc>
      </w:tr>
      <w:tr w:rsidR="003013BD" w:rsidRPr="008A4EB6" w14:paraId="36E53DAC" w14:textId="77777777" w:rsidTr="00FF5624">
        <w:trPr>
          <w:trHeight w:val="1304"/>
          <w:jc w:val="center"/>
        </w:trPr>
        <w:tc>
          <w:tcPr>
            <w:tcW w:w="6500" w:type="dxa"/>
            <w:tcBorders>
              <w:top w:val="single" w:sz="4" w:space="0" w:color="auto"/>
              <w:left w:val="single" w:sz="4" w:space="0" w:color="auto"/>
              <w:bottom w:val="single" w:sz="4" w:space="0" w:color="auto"/>
              <w:right w:val="single" w:sz="4" w:space="0" w:color="auto"/>
            </w:tcBorders>
            <w:vAlign w:val="center"/>
          </w:tcPr>
          <w:p w14:paraId="45348E23" w14:textId="3C3FF4B7" w:rsidR="003013BD" w:rsidRPr="008A4EB6" w:rsidRDefault="000F288A" w:rsidP="00EA292E">
            <w:pPr>
              <w:widowControl/>
              <w:overflowPunct w:val="0"/>
              <w:jc w:val="both"/>
              <w:rPr>
                <w:rFonts w:ascii="標楷體" w:eastAsia="標楷體" w:hAnsi="標楷體"/>
                <w:sz w:val="20"/>
                <w:szCs w:val="20"/>
              </w:rPr>
            </w:pPr>
            <w:r w:rsidRPr="000F288A">
              <w:rPr>
                <w:rFonts w:ascii="標楷體" w:eastAsia="標楷體" w:hAnsi="標楷體" w:hint="eastAsia"/>
                <w:sz w:val="20"/>
                <w:szCs w:val="20"/>
              </w:rPr>
              <w:t>中科院依政府採購法規定承接國軍各單位</w:t>
            </w:r>
            <w:proofErr w:type="gramStart"/>
            <w:r w:rsidRPr="000F288A">
              <w:rPr>
                <w:rFonts w:ascii="標楷體" w:eastAsia="標楷體" w:hAnsi="標楷體" w:hint="eastAsia"/>
                <w:sz w:val="20"/>
                <w:szCs w:val="20"/>
              </w:rPr>
              <w:t>委製案</w:t>
            </w:r>
            <w:proofErr w:type="gramEnd"/>
            <w:r w:rsidRPr="000F288A">
              <w:rPr>
                <w:rFonts w:ascii="標楷體" w:eastAsia="標楷體" w:hAnsi="標楷體" w:hint="eastAsia"/>
                <w:sz w:val="20"/>
                <w:szCs w:val="20"/>
              </w:rPr>
              <w:t>，惟國防部未參照採購契約要項規範妥為訂定中科院接受國軍委託執行案件分段進度逾期履約罰則，允宜檢討改善</w:t>
            </w:r>
            <w:r w:rsidR="003013BD" w:rsidRPr="00AE3DE9">
              <w:rPr>
                <w:rFonts w:ascii="標楷體" w:eastAsia="標楷體" w:hAnsi="標楷體" w:hint="eastAsia"/>
                <w:sz w:val="20"/>
                <w:szCs w:val="20"/>
              </w:rPr>
              <w:t>。</w:t>
            </w:r>
          </w:p>
        </w:tc>
        <w:tc>
          <w:tcPr>
            <w:tcW w:w="3453" w:type="dxa"/>
            <w:tcBorders>
              <w:top w:val="single" w:sz="4" w:space="0" w:color="auto"/>
              <w:left w:val="single" w:sz="4" w:space="0" w:color="auto"/>
              <w:bottom w:val="single" w:sz="4" w:space="0" w:color="auto"/>
              <w:right w:val="single" w:sz="4" w:space="0" w:color="auto"/>
            </w:tcBorders>
            <w:vAlign w:val="center"/>
          </w:tcPr>
          <w:p w14:paraId="0C3DB8BF" w14:textId="3B7728F1" w:rsidR="003013BD" w:rsidRPr="00397EF5" w:rsidRDefault="003D3823" w:rsidP="00143401">
            <w:pPr>
              <w:widowControl/>
              <w:overflowPunct w:val="0"/>
              <w:jc w:val="both"/>
              <w:rPr>
                <w:rFonts w:ascii="標楷體" w:eastAsia="標楷體" w:hAnsi="標楷體"/>
                <w:spacing w:val="-4"/>
                <w:sz w:val="20"/>
                <w:szCs w:val="20"/>
              </w:rPr>
            </w:pPr>
            <w:r w:rsidRPr="00397EF5">
              <w:rPr>
                <w:rFonts w:ascii="標楷體" w:eastAsia="標楷體" w:hAnsi="標楷體" w:hint="eastAsia"/>
                <w:spacing w:val="-4"/>
                <w:sz w:val="20"/>
                <w:szCs w:val="20"/>
              </w:rPr>
              <w:t>因國防部未依採購契約要項規範等內容檢討</w:t>
            </w:r>
            <w:r w:rsidR="00397EF5" w:rsidRPr="00397EF5">
              <w:rPr>
                <w:rFonts w:ascii="標楷體" w:eastAsia="標楷體" w:hAnsi="標楷體" w:hint="eastAsia"/>
                <w:spacing w:val="-4"/>
                <w:sz w:val="20"/>
                <w:szCs w:val="20"/>
              </w:rPr>
              <w:t>修訂分段遲延罰則內容</w:t>
            </w:r>
            <w:r w:rsidRPr="00397EF5">
              <w:rPr>
                <w:rFonts w:ascii="標楷體" w:eastAsia="標楷體" w:hAnsi="標楷體" w:hint="eastAsia"/>
                <w:spacing w:val="-4"/>
                <w:sz w:val="20"/>
                <w:szCs w:val="20"/>
              </w:rPr>
              <w:t>，業再</w:t>
            </w:r>
            <w:proofErr w:type="gramStart"/>
            <w:r w:rsidRPr="00397EF5">
              <w:rPr>
                <w:rFonts w:ascii="標楷體" w:eastAsia="標楷體" w:hAnsi="標楷體" w:hint="eastAsia"/>
                <w:spacing w:val="-4"/>
                <w:sz w:val="20"/>
                <w:szCs w:val="20"/>
              </w:rPr>
              <w:t>研</w:t>
            </w:r>
            <w:proofErr w:type="gramEnd"/>
            <w:r w:rsidRPr="00397EF5">
              <w:rPr>
                <w:rFonts w:ascii="標楷體" w:eastAsia="標楷體" w:hAnsi="標楷體" w:hint="eastAsia"/>
                <w:spacing w:val="-4"/>
                <w:sz w:val="20"/>
                <w:szCs w:val="20"/>
              </w:rPr>
              <w:t>提審核意見詳「（</w:t>
            </w:r>
            <w:r w:rsidR="00842590">
              <w:rPr>
                <w:rFonts w:ascii="標楷體" w:eastAsia="標楷體" w:hAnsi="標楷體" w:hint="eastAsia"/>
                <w:spacing w:val="-4"/>
                <w:sz w:val="20"/>
                <w:szCs w:val="20"/>
              </w:rPr>
              <w:t>四</w:t>
            </w:r>
            <w:r w:rsidRPr="00397EF5">
              <w:rPr>
                <w:rFonts w:ascii="標楷體" w:eastAsia="標楷體" w:hAnsi="標楷體" w:hint="eastAsia"/>
                <w:spacing w:val="-4"/>
                <w:sz w:val="20"/>
                <w:szCs w:val="20"/>
              </w:rPr>
              <w:t>）重要審核意見</w:t>
            </w:r>
            <w:r w:rsidRPr="00397EF5">
              <w:rPr>
                <w:rFonts w:ascii="標楷體" w:eastAsia="標楷體" w:hAnsi="標楷體"/>
                <w:spacing w:val="-4"/>
                <w:sz w:val="20"/>
                <w:szCs w:val="20"/>
              </w:rPr>
              <w:t>4.</w:t>
            </w:r>
            <w:r w:rsidRPr="00397EF5">
              <w:rPr>
                <w:rFonts w:ascii="標楷體" w:eastAsia="標楷體" w:hAnsi="標楷體" w:hint="eastAsia"/>
                <w:spacing w:val="-4"/>
                <w:sz w:val="20"/>
                <w:szCs w:val="20"/>
              </w:rPr>
              <w:t>」</w:t>
            </w:r>
            <w:r w:rsidR="00C66848" w:rsidRPr="00397EF5">
              <w:rPr>
                <w:rFonts w:ascii="標楷體" w:eastAsia="標楷體" w:hAnsi="標楷體" w:hint="eastAsia"/>
                <w:spacing w:val="-4"/>
                <w:sz w:val="20"/>
                <w:szCs w:val="20"/>
              </w:rPr>
              <w:t>。</w:t>
            </w:r>
          </w:p>
        </w:tc>
      </w:tr>
      <w:tr w:rsidR="000D3F82" w:rsidRPr="00EE5833" w14:paraId="2AE63397" w14:textId="77777777" w:rsidTr="00D60C96">
        <w:trPr>
          <w:trHeight w:hRule="exact" w:val="397"/>
          <w:jc w:val="center"/>
        </w:trPr>
        <w:tc>
          <w:tcPr>
            <w:tcW w:w="9953" w:type="dxa"/>
            <w:gridSpan w:val="2"/>
            <w:tcBorders>
              <w:top w:val="single" w:sz="4" w:space="0" w:color="auto"/>
              <w:left w:val="single" w:sz="4" w:space="0" w:color="auto"/>
              <w:bottom w:val="single" w:sz="4" w:space="0" w:color="auto"/>
              <w:right w:val="single" w:sz="4" w:space="0" w:color="auto"/>
            </w:tcBorders>
            <w:vAlign w:val="center"/>
          </w:tcPr>
          <w:p w14:paraId="547BC29F" w14:textId="77777777" w:rsidR="000D3F82" w:rsidRPr="008A4EB6" w:rsidRDefault="000D3F82" w:rsidP="00143401">
            <w:pPr>
              <w:widowControl/>
              <w:overflowPunct w:val="0"/>
              <w:jc w:val="both"/>
              <w:rPr>
                <w:rFonts w:ascii="標楷體" w:eastAsia="標楷體" w:hAnsi="標楷體"/>
                <w:b/>
                <w:noProof/>
                <w:sz w:val="20"/>
                <w:szCs w:val="20"/>
              </w:rPr>
            </w:pPr>
            <w:r w:rsidRPr="008A4EB6">
              <w:rPr>
                <w:rFonts w:ascii="標楷體" w:eastAsia="標楷體" w:hAnsi="標楷體" w:hint="eastAsia"/>
                <w:b/>
                <w:noProof/>
                <w:sz w:val="20"/>
                <w:szCs w:val="20"/>
              </w:rPr>
              <w:t>已研謀改善或依改善措施持續辦理</w:t>
            </w:r>
          </w:p>
        </w:tc>
      </w:tr>
      <w:tr w:rsidR="003013BD" w:rsidRPr="008A4EB6" w14:paraId="673C720C" w14:textId="77777777" w:rsidTr="00FF5624">
        <w:trPr>
          <w:trHeight w:val="1304"/>
          <w:jc w:val="center"/>
        </w:trPr>
        <w:tc>
          <w:tcPr>
            <w:tcW w:w="6500" w:type="dxa"/>
            <w:tcBorders>
              <w:top w:val="single" w:sz="4" w:space="0" w:color="auto"/>
              <w:left w:val="single" w:sz="4" w:space="0" w:color="auto"/>
              <w:bottom w:val="single" w:sz="4" w:space="0" w:color="auto"/>
              <w:right w:val="single" w:sz="4" w:space="0" w:color="auto"/>
            </w:tcBorders>
            <w:vAlign w:val="center"/>
          </w:tcPr>
          <w:p w14:paraId="5C55FBEC" w14:textId="60990052" w:rsidR="003013BD" w:rsidRPr="008A4EB6" w:rsidRDefault="003013BD" w:rsidP="00143401">
            <w:pPr>
              <w:widowControl/>
              <w:overflowPunct w:val="0"/>
              <w:ind w:left="200" w:hangingChars="100" w:hanging="200"/>
              <w:jc w:val="both"/>
              <w:rPr>
                <w:rFonts w:ascii="標楷體" w:eastAsia="標楷體" w:hAnsi="標楷體"/>
                <w:noProof/>
                <w:sz w:val="20"/>
                <w:szCs w:val="20"/>
              </w:rPr>
            </w:pPr>
            <w:r w:rsidRPr="008A4EB6">
              <w:rPr>
                <w:rFonts w:ascii="標楷體" w:eastAsia="標楷體" w:hAnsi="標楷體" w:hint="eastAsia"/>
                <w:noProof/>
                <w:sz w:val="20"/>
                <w:szCs w:val="20"/>
              </w:rPr>
              <w:t>1.</w:t>
            </w:r>
            <w:r w:rsidR="000F288A" w:rsidRPr="000F288A">
              <w:rPr>
                <w:rFonts w:ascii="標楷體" w:eastAsia="標楷體" w:hAnsi="標楷體" w:hint="eastAsia"/>
                <w:sz w:val="20"/>
                <w:szCs w:val="20"/>
              </w:rPr>
              <w:t>中科院執行國防武器裝備之研究發展及生產製造任務，透過採購方式取得財物及勞務運用，以滿足任務所需，惟相關採購作業機制執行情形未</w:t>
            </w:r>
            <w:proofErr w:type="gramStart"/>
            <w:r w:rsidR="000F288A" w:rsidRPr="000F288A">
              <w:rPr>
                <w:rFonts w:ascii="標楷體" w:eastAsia="標楷體" w:hAnsi="標楷體" w:hint="eastAsia"/>
                <w:sz w:val="20"/>
                <w:szCs w:val="20"/>
              </w:rPr>
              <w:t>臻</w:t>
            </w:r>
            <w:proofErr w:type="gramEnd"/>
            <w:r w:rsidR="000F288A" w:rsidRPr="000F288A">
              <w:rPr>
                <w:rFonts w:ascii="標楷體" w:eastAsia="標楷體" w:hAnsi="標楷體" w:hint="eastAsia"/>
                <w:sz w:val="20"/>
                <w:szCs w:val="20"/>
              </w:rPr>
              <w:t>周妥，允宜</w:t>
            </w:r>
            <w:proofErr w:type="gramStart"/>
            <w:r w:rsidR="000F288A" w:rsidRPr="000F288A">
              <w:rPr>
                <w:rFonts w:ascii="標楷體" w:eastAsia="標楷體" w:hAnsi="標楷體" w:hint="eastAsia"/>
                <w:sz w:val="20"/>
                <w:szCs w:val="20"/>
              </w:rPr>
              <w:t>研</w:t>
            </w:r>
            <w:proofErr w:type="gramEnd"/>
            <w:r w:rsidR="000F288A" w:rsidRPr="000F288A">
              <w:rPr>
                <w:rFonts w:ascii="標楷體" w:eastAsia="標楷體" w:hAnsi="標楷體" w:hint="eastAsia"/>
                <w:sz w:val="20"/>
                <w:szCs w:val="20"/>
              </w:rPr>
              <w:t>謀改善</w:t>
            </w:r>
            <w:r w:rsidRPr="00AE3DE9">
              <w:rPr>
                <w:rFonts w:ascii="標楷體" w:eastAsia="標楷體" w:hAnsi="標楷體" w:hint="eastAsia"/>
                <w:sz w:val="20"/>
                <w:szCs w:val="20"/>
              </w:rPr>
              <w:t>。</w:t>
            </w:r>
          </w:p>
        </w:tc>
        <w:tc>
          <w:tcPr>
            <w:tcW w:w="3453" w:type="dxa"/>
            <w:vMerge w:val="restart"/>
            <w:tcBorders>
              <w:left w:val="single" w:sz="4" w:space="0" w:color="auto"/>
              <w:right w:val="single" w:sz="4" w:space="0" w:color="auto"/>
              <w:tl2br w:val="single" w:sz="4" w:space="0" w:color="auto"/>
            </w:tcBorders>
          </w:tcPr>
          <w:p w14:paraId="69AE854B" w14:textId="77777777" w:rsidR="003013BD" w:rsidRPr="008A4EB6" w:rsidRDefault="003013BD" w:rsidP="00206DB7">
            <w:pPr>
              <w:widowControl/>
              <w:overflowPunct w:val="0"/>
              <w:spacing w:line="280" w:lineRule="exact"/>
              <w:jc w:val="both"/>
              <w:rPr>
                <w:rFonts w:ascii="標楷體" w:eastAsia="標楷體" w:hAnsi="標楷體"/>
                <w:sz w:val="20"/>
                <w:szCs w:val="20"/>
              </w:rPr>
            </w:pPr>
          </w:p>
        </w:tc>
      </w:tr>
      <w:tr w:rsidR="003013BD" w:rsidRPr="008A4EB6" w14:paraId="14741F00" w14:textId="77777777" w:rsidTr="00FF5624">
        <w:trPr>
          <w:trHeight w:val="1304"/>
          <w:jc w:val="center"/>
        </w:trPr>
        <w:tc>
          <w:tcPr>
            <w:tcW w:w="6500" w:type="dxa"/>
            <w:tcBorders>
              <w:top w:val="single" w:sz="4" w:space="0" w:color="auto"/>
              <w:left w:val="single" w:sz="4" w:space="0" w:color="auto"/>
              <w:bottom w:val="single" w:sz="4" w:space="0" w:color="auto"/>
              <w:right w:val="single" w:sz="4" w:space="0" w:color="auto"/>
            </w:tcBorders>
            <w:vAlign w:val="center"/>
          </w:tcPr>
          <w:p w14:paraId="14F03477" w14:textId="67EABDE0" w:rsidR="003013BD" w:rsidRPr="008A4EB6" w:rsidRDefault="003013BD" w:rsidP="00143401">
            <w:pPr>
              <w:widowControl/>
              <w:overflowPunct w:val="0"/>
              <w:ind w:left="200" w:hangingChars="100" w:hanging="200"/>
              <w:jc w:val="both"/>
              <w:rPr>
                <w:rFonts w:ascii="標楷體" w:eastAsia="標楷體" w:hAnsi="標楷體"/>
                <w:noProof/>
                <w:sz w:val="20"/>
                <w:szCs w:val="20"/>
              </w:rPr>
            </w:pPr>
            <w:r w:rsidRPr="008A4EB6">
              <w:rPr>
                <w:rFonts w:ascii="標楷體" w:eastAsia="標楷體" w:hAnsi="標楷體" w:hint="eastAsia"/>
                <w:noProof/>
                <w:sz w:val="20"/>
                <w:szCs w:val="20"/>
              </w:rPr>
              <w:t>2.</w:t>
            </w:r>
            <w:r w:rsidR="000F288A" w:rsidRPr="000F288A">
              <w:rPr>
                <w:rFonts w:ascii="標楷體" w:eastAsia="標楷體" w:hAnsi="標楷體" w:hint="eastAsia"/>
                <w:sz w:val="20"/>
                <w:szCs w:val="20"/>
              </w:rPr>
              <w:t>中科院以提升國防科技能力，建立自主國防工業為設置宗旨，惟其科技研發人力近3年隨人員離退及新進人員招募未如預期影響逐年下降，允宜督促</w:t>
            </w:r>
            <w:proofErr w:type="gramStart"/>
            <w:r w:rsidR="000F288A" w:rsidRPr="000F288A">
              <w:rPr>
                <w:rFonts w:ascii="標楷體" w:eastAsia="標楷體" w:hAnsi="標楷體" w:hint="eastAsia"/>
                <w:sz w:val="20"/>
                <w:szCs w:val="20"/>
              </w:rPr>
              <w:t>研謀善策</w:t>
            </w:r>
            <w:proofErr w:type="gramEnd"/>
            <w:r w:rsidR="000F288A" w:rsidRPr="000F288A">
              <w:rPr>
                <w:rFonts w:ascii="標楷體" w:eastAsia="標楷體" w:hAnsi="標楷體" w:hint="eastAsia"/>
                <w:sz w:val="20"/>
                <w:szCs w:val="20"/>
              </w:rPr>
              <w:t>積極應變，以厚植科技研發能量及實現國防自主目標</w:t>
            </w:r>
            <w:r w:rsidRPr="00AE3DE9">
              <w:rPr>
                <w:rFonts w:ascii="標楷體" w:eastAsia="標楷體" w:hAnsi="標楷體" w:hint="eastAsia"/>
                <w:sz w:val="20"/>
                <w:szCs w:val="20"/>
              </w:rPr>
              <w:t>。</w:t>
            </w:r>
          </w:p>
        </w:tc>
        <w:tc>
          <w:tcPr>
            <w:tcW w:w="3453" w:type="dxa"/>
            <w:vMerge/>
            <w:tcBorders>
              <w:left w:val="single" w:sz="4" w:space="0" w:color="auto"/>
              <w:right w:val="single" w:sz="4" w:space="0" w:color="auto"/>
              <w:tl2br w:val="single" w:sz="4" w:space="0" w:color="auto"/>
            </w:tcBorders>
          </w:tcPr>
          <w:p w14:paraId="5E19879B" w14:textId="77777777" w:rsidR="003013BD" w:rsidRPr="008A4EB6" w:rsidRDefault="003013BD" w:rsidP="00206DB7">
            <w:pPr>
              <w:widowControl/>
              <w:overflowPunct w:val="0"/>
              <w:spacing w:line="280" w:lineRule="exact"/>
              <w:jc w:val="both"/>
              <w:rPr>
                <w:rFonts w:ascii="標楷體" w:eastAsia="標楷體" w:hAnsi="標楷體"/>
                <w:sz w:val="20"/>
                <w:szCs w:val="20"/>
              </w:rPr>
            </w:pPr>
          </w:p>
        </w:tc>
      </w:tr>
      <w:tr w:rsidR="003013BD" w:rsidRPr="008A4EB6" w14:paraId="6280E6EF" w14:textId="77777777" w:rsidTr="00FF5624">
        <w:trPr>
          <w:trHeight w:val="1304"/>
          <w:jc w:val="center"/>
        </w:trPr>
        <w:tc>
          <w:tcPr>
            <w:tcW w:w="6500" w:type="dxa"/>
            <w:tcBorders>
              <w:top w:val="single" w:sz="4" w:space="0" w:color="auto"/>
              <w:left w:val="single" w:sz="4" w:space="0" w:color="auto"/>
              <w:bottom w:val="single" w:sz="4" w:space="0" w:color="auto"/>
              <w:right w:val="single" w:sz="4" w:space="0" w:color="auto"/>
            </w:tcBorders>
            <w:vAlign w:val="center"/>
          </w:tcPr>
          <w:p w14:paraId="45D606BC" w14:textId="28E57DA0" w:rsidR="003013BD" w:rsidRPr="008A4EB6" w:rsidRDefault="003013BD" w:rsidP="00143401">
            <w:pPr>
              <w:widowControl/>
              <w:overflowPunct w:val="0"/>
              <w:ind w:left="200" w:hangingChars="100" w:hanging="200"/>
              <w:jc w:val="both"/>
              <w:rPr>
                <w:rFonts w:ascii="標楷體" w:eastAsia="標楷體" w:hAnsi="標楷體"/>
                <w:noProof/>
                <w:sz w:val="20"/>
                <w:szCs w:val="20"/>
              </w:rPr>
            </w:pPr>
            <w:r>
              <w:rPr>
                <w:rFonts w:ascii="標楷體" w:eastAsia="標楷體" w:hAnsi="標楷體" w:hint="eastAsia"/>
                <w:noProof/>
                <w:sz w:val="20"/>
                <w:szCs w:val="20"/>
              </w:rPr>
              <w:t>3</w:t>
            </w:r>
            <w:r w:rsidRPr="008A4EB6">
              <w:rPr>
                <w:rFonts w:ascii="標楷體" w:eastAsia="標楷體" w:hAnsi="標楷體" w:hint="eastAsia"/>
                <w:noProof/>
                <w:sz w:val="20"/>
                <w:szCs w:val="20"/>
              </w:rPr>
              <w:t>.</w:t>
            </w:r>
            <w:r w:rsidR="000F288A" w:rsidRPr="000F288A">
              <w:rPr>
                <w:rFonts w:ascii="標楷體" w:eastAsia="標楷體" w:hAnsi="標楷體" w:hint="eastAsia"/>
                <w:bCs/>
                <w:color w:val="000000"/>
                <w:sz w:val="20"/>
                <w:szCs w:val="20"/>
              </w:rPr>
              <w:t>國防部未依規定主張中科院科</w:t>
            </w:r>
            <w:proofErr w:type="gramStart"/>
            <w:r w:rsidR="000F288A" w:rsidRPr="000F288A">
              <w:rPr>
                <w:rFonts w:ascii="標楷體" w:eastAsia="標楷體" w:hAnsi="標楷體" w:hint="eastAsia"/>
                <w:bCs/>
                <w:color w:val="000000"/>
                <w:sz w:val="20"/>
                <w:szCs w:val="20"/>
              </w:rPr>
              <w:t>研</w:t>
            </w:r>
            <w:proofErr w:type="gramEnd"/>
            <w:r w:rsidR="000F288A" w:rsidRPr="000F288A">
              <w:rPr>
                <w:rFonts w:ascii="標楷體" w:eastAsia="標楷體" w:hAnsi="標楷體" w:hint="eastAsia"/>
                <w:bCs/>
                <w:color w:val="000000"/>
                <w:sz w:val="20"/>
                <w:szCs w:val="20"/>
              </w:rPr>
              <w:t>專案研製成品之所有權，致未能納入軍種後續量產案檢討調降委製數量，並扣減等值委製價款，以節省國防預算，允宜檢討改進</w:t>
            </w:r>
            <w:r w:rsidRPr="00AE3DE9">
              <w:rPr>
                <w:rFonts w:ascii="標楷體" w:eastAsia="標楷體" w:hAnsi="標楷體" w:hint="eastAsia"/>
                <w:bCs/>
                <w:color w:val="000000"/>
                <w:sz w:val="20"/>
                <w:szCs w:val="20"/>
              </w:rPr>
              <w:t>。</w:t>
            </w:r>
          </w:p>
        </w:tc>
        <w:tc>
          <w:tcPr>
            <w:tcW w:w="3453" w:type="dxa"/>
            <w:vMerge/>
            <w:tcBorders>
              <w:left w:val="single" w:sz="4" w:space="0" w:color="auto"/>
              <w:right w:val="single" w:sz="4" w:space="0" w:color="auto"/>
              <w:tl2br w:val="single" w:sz="4" w:space="0" w:color="auto"/>
            </w:tcBorders>
          </w:tcPr>
          <w:p w14:paraId="3ECD3BEE" w14:textId="77777777" w:rsidR="003013BD" w:rsidRPr="008A4EB6" w:rsidRDefault="003013BD" w:rsidP="00206DB7">
            <w:pPr>
              <w:widowControl/>
              <w:overflowPunct w:val="0"/>
              <w:spacing w:line="280" w:lineRule="exact"/>
              <w:jc w:val="both"/>
              <w:rPr>
                <w:rFonts w:ascii="標楷體" w:eastAsia="標楷體" w:hAnsi="標楷體"/>
                <w:sz w:val="20"/>
                <w:szCs w:val="20"/>
              </w:rPr>
            </w:pPr>
          </w:p>
        </w:tc>
      </w:tr>
      <w:tr w:rsidR="003013BD" w:rsidRPr="008A4EB6" w14:paraId="050D72A7" w14:textId="77777777" w:rsidTr="00FF5624">
        <w:trPr>
          <w:trHeight w:val="1304"/>
          <w:jc w:val="center"/>
        </w:trPr>
        <w:tc>
          <w:tcPr>
            <w:tcW w:w="6500" w:type="dxa"/>
            <w:tcBorders>
              <w:top w:val="single" w:sz="4" w:space="0" w:color="auto"/>
              <w:left w:val="single" w:sz="4" w:space="0" w:color="auto"/>
              <w:bottom w:val="single" w:sz="4" w:space="0" w:color="auto"/>
              <w:right w:val="single" w:sz="4" w:space="0" w:color="auto"/>
            </w:tcBorders>
            <w:vAlign w:val="center"/>
          </w:tcPr>
          <w:p w14:paraId="062857FD" w14:textId="220FC335" w:rsidR="003013BD" w:rsidRPr="008A4EB6" w:rsidRDefault="003013BD" w:rsidP="00143401">
            <w:pPr>
              <w:widowControl/>
              <w:overflowPunct w:val="0"/>
              <w:ind w:left="200" w:hangingChars="100" w:hanging="200"/>
              <w:jc w:val="both"/>
              <w:rPr>
                <w:rFonts w:ascii="標楷體" w:eastAsia="標楷體" w:hAnsi="標楷體"/>
                <w:noProof/>
                <w:sz w:val="20"/>
                <w:szCs w:val="20"/>
              </w:rPr>
            </w:pPr>
            <w:r>
              <w:rPr>
                <w:rFonts w:ascii="標楷體" w:eastAsia="標楷體" w:hAnsi="標楷體" w:hint="eastAsia"/>
                <w:noProof/>
                <w:sz w:val="20"/>
                <w:szCs w:val="20"/>
              </w:rPr>
              <w:t>4.</w:t>
            </w:r>
            <w:r w:rsidR="000F288A" w:rsidRPr="000F288A">
              <w:rPr>
                <w:rFonts w:ascii="標楷體" w:eastAsia="標楷體" w:hAnsi="標楷體" w:hint="eastAsia"/>
                <w:bCs/>
                <w:sz w:val="20"/>
                <w:szCs w:val="20"/>
              </w:rPr>
              <w:t>中科院承接各軍種</w:t>
            </w:r>
            <w:proofErr w:type="gramStart"/>
            <w:r w:rsidR="000F288A" w:rsidRPr="000F288A">
              <w:rPr>
                <w:rFonts w:ascii="標楷體" w:eastAsia="標楷體" w:hAnsi="標楷體" w:hint="eastAsia"/>
                <w:bCs/>
                <w:sz w:val="20"/>
                <w:szCs w:val="20"/>
              </w:rPr>
              <w:t>委製案採購產製所需</w:t>
            </w:r>
            <w:proofErr w:type="gramEnd"/>
            <w:r w:rsidR="000F288A" w:rsidRPr="000F288A">
              <w:rPr>
                <w:rFonts w:ascii="標楷體" w:eastAsia="標楷體" w:hAnsi="標楷體" w:hint="eastAsia"/>
                <w:bCs/>
                <w:sz w:val="20"/>
                <w:szCs w:val="20"/>
              </w:rPr>
              <w:t>化工原料，於加工產製成品之原料檢驗階段訂定之檢驗標準與原料採購契約之檢驗標準不一，恐衍生履約爭議，允宜檢討改善，</w:t>
            </w:r>
            <w:proofErr w:type="gramStart"/>
            <w:r w:rsidR="000F288A" w:rsidRPr="000F288A">
              <w:rPr>
                <w:rFonts w:ascii="標楷體" w:eastAsia="標楷體" w:hAnsi="標楷體" w:hint="eastAsia"/>
                <w:bCs/>
                <w:sz w:val="20"/>
                <w:szCs w:val="20"/>
              </w:rPr>
              <w:t>俾</w:t>
            </w:r>
            <w:proofErr w:type="gramEnd"/>
            <w:r w:rsidR="000F288A" w:rsidRPr="000F288A">
              <w:rPr>
                <w:rFonts w:ascii="標楷體" w:eastAsia="標楷體" w:hAnsi="標楷體" w:hint="eastAsia"/>
                <w:bCs/>
                <w:sz w:val="20"/>
                <w:szCs w:val="20"/>
              </w:rPr>
              <w:t>提升採購效率及品質</w:t>
            </w:r>
            <w:r w:rsidRPr="00AE3DE9">
              <w:rPr>
                <w:rFonts w:ascii="標楷體" w:eastAsia="標楷體" w:hAnsi="標楷體" w:hint="eastAsia"/>
                <w:bCs/>
                <w:sz w:val="20"/>
                <w:szCs w:val="20"/>
              </w:rPr>
              <w:t>。</w:t>
            </w:r>
          </w:p>
        </w:tc>
        <w:tc>
          <w:tcPr>
            <w:tcW w:w="3453" w:type="dxa"/>
            <w:vMerge/>
            <w:tcBorders>
              <w:left w:val="single" w:sz="4" w:space="0" w:color="auto"/>
              <w:right w:val="single" w:sz="4" w:space="0" w:color="auto"/>
              <w:tl2br w:val="single" w:sz="4" w:space="0" w:color="auto"/>
            </w:tcBorders>
          </w:tcPr>
          <w:p w14:paraId="54C42D5F" w14:textId="77777777" w:rsidR="003013BD" w:rsidRPr="008A4EB6" w:rsidRDefault="003013BD" w:rsidP="00206DB7">
            <w:pPr>
              <w:widowControl/>
              <w:overflowPunct w:val="0"/>
              <w:spacing w:line="280" w:lineRule="exact"/>
              <w:jc w:val="both"/>
              <w:rPr>
                <w:rFonts w:ascii="標楷體" w:eastAsia="標楷體" w:hAnsi="標楷體"/>
                <w:sz w:val="20"/>
                <w:szCs w:val="20"/>
              </w:rPr>
            </w:pPr>
          </w:p>
        </w:tc>
      </w:tr>
    </w:tbl>
    <w:p w14:paraId="220E7357" w14:textId="77777777" w:rsidR="005176EE" w:rsidRDefault="008E59E9" w:rsidP="00D60C96">
      <w:pPr>
        <w:overflowPunct w:val="0"/>
        <w:snapToGrid w:val="0"/>
        <w:spacing w:line="660" w:lineRule="exact"/>
        <w:ind w:firstLineChars="200" w:firstLine="480"/>
        <w:jc w:val="both"/>
        <w:rPr>
          <w:rFonts w:ascii="標楷體" w:eastAsia="標楷體" w:hAnsi="標楷體"/>
        </w:rPr>
      </w:pPr>
      <w:r w:rsidRPr="008A4EB6">
        <w:rPr>
          <w:rFonts w:ascii="標楷體" w:eastAsia="標楷體" w:hAnsi="標楷體" w:hint="eastAsia"/>
        </w:rPr>
        <w:t>茲將該行政法人</w:t>
      </w:r>
      <w:proofErr w:type="gramStart"/>
      <w:r w:rsidR="00F57B50" w:rsidRPr="008A4EB6">
        <w:rPr>
          <w:rFonts w:ascii="標楷體" w:eastAsia="標楷體" w:hAnsi="標楷體" w:hint="eastAsia"/>
        </w:rPr>
        <w:t>11</w:t>
      </w:r>
      <w:r w:rsidR="002035D4">
        <w:rPr>
          <w:rFonts w:ascii="標楷體" w:eastAsia="標楷體" w:hAnsi="標楷體"/>
        </w:rPr>
        <w:t>4</w:t>
      </w:r>
      <w:proofErr w:type="gramEnd"/>
      <w:r w:rsidRPr="008A4EB6">
        <w:rPr>
          <w:rFonts w:ascii="標楷體" w:eastAsia="標楷體" w:hAnsi="標楷體" w:hint="eastAsia"/>
        </w:rPr>
        <w:t>年度</w:t>
      </w:r>
      <w:r w:rsidR="00DA4C60" w:rsidRPr="008A4EB6">
        <w:rPr>
          <w:rFonts w:ascii="標楷體" w:eastAsia="標楷體" w:hAnsi="標楷體" w:hint="eastAsia"/>
        </w:rPr>
        <w:t>收支營運</w:t>
      </w:r>
      <w:r w:rsidRPr="008A4EB6">
        <w:rPr>
          <w:rFonts w:ascii="標楷體" w:eastAsia="標楷體" w:hAnsi="標楷體" w:hint="eastAsia"/>
        </w:rPr>
        <w:t>及資產負債情形，分別列表如次：</w:t>
      </w:r>
      <w:r w:rsidR="005176EE">
        <w:rPr>
          <w:rFonts w:ascii="標楷體" w:eastAsia="標楷體" w:hAnsi="標楷體"/>
        </w:rPr>
        <w:br w:type="page"/>
      </w:r>
    </w:p>
    <w:p w14:paraId="02D69FBB" w14:textId="77777777" w:rsidR="00133E24" w:rsidRPr="006B5B5A" w:rsidRDefault="00C01552" w:rsidP="00F96850">
      <w:pPr>
        <w:widowControl/>
        <w:overflowPunct w:val="0"/>
        <w:spacing w:beforeLines="100" w:before="360" w:line="360" w:lineRule="exact"/>
        <w:jc w:val="center"/>
        <w:rPr>
          <w:rFonts w:ascii="標楷體" w:eastAsia="標楷體" w:hAnsi="標楷體" w:cs="標楷體"/>
          <w:b/>
          <w:sz w:val="32"/>
          <w:szCs w:val="32"/>
          <w:u w:val="single"/>
        </w:rPr>
      </w:pPr>
      <w:r w:rsidRPr="006B5B5A">
        <w:rPr>
          <w:rFonts w:ascii="標楷體" w:eastAsia="標楷體" w:hAnsi="標楷體" w:hint="eastAsia"/>
          <w:b/>
          <w:sz w:val="32"/>
          <w:szCs w:val="32"/>
          <w:u w:val="single"/>
        </w:rPr>
        <w:lastRenderedPageBreak/>
        <w:t xml:space="preserve">  國家中山科學研究院收支營運表  </w:t>
      </w:r>
    </w:p>
    <w:p w14:paraId="7EBA815A" w14:textId="08C764FF" w:rsidR="00C01552" w:rsidRPr="008A4EB6" w:rsidRDefault="00C01552" w:rsidP="00A64DE3">
      <w:pPr>
        <w:pStyle w:val="3T0201"/>
        <w:spacing w:beforeLines="0" w:before="0" w:afterLines="0" w:after="0"/>
        <w:rPr>
          <w:rFonts w:hAnsi="Arial Narrow"/>
          <w:color w:val="auto"/>
          <w:spacing w:val="-10"/>
        </w:rPr>
      </w:pPr>
      <w:r w:rsidRPr="008A4EB6">
        <w:rPr>
          <w:rFonts w:hint="eastAsia"/>
          <w:color w:val="auto"/>
        </w:rPr>
        <w:t>中華民國</w:t>
      </w:r>
      <w:proofErr w:type="gramStart"/>
      <w:r w:rsidRPr="008A4EB6">
        <w:rPr>
          <w:rFonts w:hint="eastAsia"/>
          <w:color w:val="auto"/>
        </w:rPr>
        <w:t>11</w:t>
      </w:r>
      <w:r w:rsidR="002035D4">
        <w:rPr>
          <w:color w:val="auto"/>
        </w:rPr>
        <w:t>4</w:t>
      </w:r>
      <w:proofErr w:type="gramEnd"/>
      <w:r w:rsidRPr="008A4EB6">
        <w:rPr>
          <w:rFonts w:hint="eastAsia"/>
          <w:color w:val="auto"/>
        </w:rPr>
        <w:t xml:space="preserve">年度   </w:t>
      </w:r>
      <w:r w:rsidR="00A64DE3">
        <w:rPr>
          <w:rFonts w:hint="eastAsia"/>
          <w:color w:val="auto"/>
        </w:rPr>
        <w:t xml:space="preserve">  </w:t>
      </w:r>
      <w:r w:rsidRPr="008A4EB6">
        <w:rPr>
          <w:rFonts w:hint="eastAsia"/>
          <w:color w:val="auto"/>
        </w:rPr>
        <w:t xml:space="preserve">             </w:t>
      </w:r>
      <w:r w:rsidR="00D60C96">
        <w:rPr>
          <w:rFonts w:hint="eastAsia"/>
          <w:color w:val="auto"/>
        </w:rPr>
        <w:t xml:space="preserve"> </w:t>
      </w:r>
      <w:r w:rsidRPr="008A4EB6">
        <w:rPr>
          <w:rFonts w:hint="eastAsia"/>
          <w:color w:val="auto"/>
        </w:rPr>
        <w:t xml:space="preserve"> </w:t>
      </w:r>
      <w:r w:rsidRPr="00D60C96">
        <w:rPr>
          <w:rFonts w:hint="eastAsia"/>
          <w:color w:val="auto"/>
          <w:sz w:val="22"/>
          <w:szCs w:val="22"/>
        </w:rPr>
        <w:t xml:space="preserve"> </w:t>
      </w:r>
      <w:r w:rsidRPr="00C35BA8">
        <w:rPr>
          <w:rFonts w:hAnsi="Arial Narrow" w:hint="eastAsia"/>
          <w:color w:val="auto"/>
          <w:sz w:val="22"/>
          <w:szCs w:val="22"/>
        </w:rPr>
        <w:t>單位：新臺幣元</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97"/>
        <w:gridCol w:w="1413"/>
        <w:gridCol w:w="814"/>
        <w:gridCol w:w="1389"/>
        <w:gridCol w:w="790"/>
        <w:gridCol w:w="1370"/>
        <w:gridCol w:w="833"/>
      </w:tblGrid>
      <w:tr w:rsidR="008A4EB6" w:rsidRPr="008A4EB6" w14:paraId="14882659" w14:textId="77777777" w:rsidTr="00D60C96">
        <w:trPr>
          <w:trHeight w:val="380"/>
          <w:jc w:val="center"/>
        </w:trPr>
        <w:tc>
          <w:tcPr>
            <w:tcW w:w="3517" w:type="dxa"/>
            <w:vMerge w:val="restart"/>
            <w:tcBorders>
              <w:top w:val="single" w:sz="8" w:space="0" w:color="auto"/>
              <w:left w:val="nil"/>
            </w:tcBorders>
            <w:vAlign w:val="center"/>
          </w:tcPr>
          <w:p w14:paraId="54015148" w14:textId="77777777" w:rsidR="00C01552" w:rsidRPr="008A4EB6" w:rsidRDefault="00C01552" w:rsidP="0078499C">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科目</w:t>
            </w:r>
          </w:p>
        </w:tc>
        <w:tc>
          <w:tcPr>
            <w:tcW w:w="2178" w:type="dxa"/>
            <w:gridSpan w:val="2"/>
            <w:tcBorders>
              <w:top w:val="single" w:sz="8" w:space="0" w:color="auto"/>
              <w:bottom w:val="single" w:sz="4" w:space="0" w:color="auto"/>
            </w:tcBorders>
            <w:vAlign w:val="center"/>
          </w:tcPr>
          <w:p w14:paraId="5198242D" w14:textId="77777777" w:rsidR="00C01552" w:rsidRPr="008A4EB6" w:rsidRDefault="00C01552" w:rsidP="0078499C">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預算數</w:t>
            </w:r>
          </w:p>
        </w:tc>
        <w:tc>
          <w:tcPr>
            <w:tcW w:w="2130" w:type="dxa"/>
            <w:gridSpan w:val="2"/>
            <w:tcBorders>
              <w:top w:val="single" w:sz="8" w:space="0" w:color="auto"/>
              <w:bottom w:val="single" w:sz="4" w:space="0" w:color="auto"/>
            </w:tcBorders>
            <w:vAlign w:val="center"/>
          </w:tcPr>
          <w:p w14:paraId="54B0B733" w14:textId="77777777" w:rsidR="00C01552" w:rsidRPr="008A4EB6" w:rsidRDefault="00C01552" w:rsidP="0078499C">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決算數</w:t>
            </w:r>
          </w:p>
        </w:tc>
        <w:tc>
          <w:tcPr>
            <w:tcW w:w="2154" w:type="dxa"/>
            <w:gridSpan w:val="2"/>
            <w:tcBorders>
              <w:top w:val="single" w:sz="8" w:space="0" w:color="auto"/>
              <w:bottom w:val="single" w:sz="4" w:space="0" w:color="auto"/>
              <w:right w:val="nil"/>
            </w:tcBorders>
            <w:vAlign w:val="center"/>
          </w:tcPr>
          <w:p w14:paraId="1A710C1A" w14:textId="77777777" w:rsidR="00BE7E9A" w:rsidRDefault="00C01552" w:rsidP="0078499C">
            <w:pPr>
              <w:spacing w:line="240" w:lineRule="exact"/>
              <w:ind w:leftChars="10" w:left="24" w:rightChars="10" w:right="24"/>
              <w:jc w:val="distribute"/>
              <w:rPr>
                <w:rFonts w:ascii="標楷體" w:eastAsia="標楷體" w:hAnsi="標楷體"/>
                <w:spacing w:val="-10"/>
              </w:rPr>
            </w:pPr>
            <w:r w:rsidRPr="008A4EB6">
              <w:rPr>
                <w:rFonts w:ascii="標楷體" w:eastAsia="標楷體" w:hAnsi="標楷體" w:hint="eastAsia"/>
                <w:spacing w:val="-10"/>
              </w:rPr>
              <w:t>決算數與預算數</w:t>
            </w:r>
          </w:p>
          <w:p w14:paraId="7DE9FC7C" w14:textId="77777777" w:rsidR="00C01552" w:rsidRPr="008A4EB6" w:rsidRDefault="00C01552" w:rsidP="0078499C">
            <w:pPr>
              <w:spacing w:line="240" w:lineRule="exact"/>
              <w:ind w:leftChars="10" w:left="24" w:rightChars="10" w:right="24"/>
              <w:jc w:val="distribute"/>
              <w:rPr>
                <w:rFonts w:ascii="標楷體" w:eastAsia="標楷體" w:hAnsi="標楷體"/>
                <w:spacing w:val="-10"/>
              </w:rPr>
            </w:pPr>
            <w:r w:rsidRPr="008A4EB6">
              <w:rPr>
                <w:rFonts w:ascii="標楷體" w:eastAsia="標楷體" w:hAnsi="標楷體" w:hint="eastAsia"/>
                <w:spacing w:val="-10"/>
              </w:rPr>
              <w:t>比較增減</w:t>
            </w:r>
          </w:p>
        </w:tc>
      </w:tr>
      <w:tr w:rsidR="008A4EB6" w:rsidRPr="008A4EB6" w14:paraId="46B82497" w14:textId="77777777" w:rsidTr="00D60C96">
        <w:trPr>
          <w:trHeight w:val="375"/>
          <w:jc w:val="center"/>
        </w:trPr>
        <w:tc>
          <w:tcPr>
            <w:tcW w:w="3517" w:type="dxa"/>
            <w:vMerge/>
            <w:tcBorders>
              <w:left w:val="nil"/>
              <w:bottom w:val="single" w:sz="8" w:space="0" w:color="auto"/>
            </w:tcBorders>
            <w:vAlign w:val="center"/>
          </w:tcPr>
          <w:p w14:paraId="4633DD34" w14:textId="77777777" w:rsidR="00C01552" w:rsidRPr="008A4EB6" w:rsidRDefault="00C01552" w:rsidP="0078499C">
            <w:pPr>
              <w:adjustRightInd w:val="0"/>
              <w:snapToGrid w:val="0"/>
              <w:spacing w:line="240" w:lineRule="exact"/>
              <w:jc w:val="distribute"/>
              <w:rPr>
                <w:rFonts w:ascii="標楷體" w:eastAsia="標楷體" w:hAnsi="標楷體"/>
                <w:b/>
                <w:spacing w:val="6"/>
              </w:rPr>
            </w:pPr>
          </w:p>
        </w:tc>
        <w:tc>
          <w:tcPr>
            <w:tcW w:w="1382" w:type="dxa"/>
            <w:tcBorders>
              <w:bottom w:val="single" w:sz="8" w:space="0" w:color="auto"/>
            </w:tcBorders>
            <w:vAlign w:val="center"/>
          </w:tcPr>
          <w:p w14:paraId="4EB9E88F" w14:textId="77777777" w:rsidR="00C01552" w:rsidRPr="008A4EB6" w:rsidRDefault="00C01552" w:rsidP="0078499C">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金額</w:t>
            </w:r>
          </w:p>
        </w:tc>
        <w:tc>
          <w:tcPr>
            <w:tcW w:w="796" w:type="dxa"/>
            <w:tcBorders>
              <w:bottom w:val="single" w:sz="8" w:space="0" w:color="auto"/>
            </w:tcBorders>
            <w:vAlign w:val="center"/>
          </w:tcPr>
          <w:p w14:paraId="4D1B9987" w14:textId="77777777" w:rsidR="00C01552" w:rsidRPr="008A4EB6" w:rsidRDefault="00C01552" w:rsidP="0078499C">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w:t>
            </w:r>
          </w:p>
        </w:tc>
        <w:tc>
          <w:tcPr>
            <w:tcW w:w="1358" w:type="dxa"/>
            <w:tcBorders>
              <w:bottom w:val="single" w:sz="8" w:space="0" w:color="auto"/>
            </w:tcBorders>
            <w:vAlign w:val="center"/>
          </w:tcPr>
          <w:p w14:paraId="36DDB93E" w14:textId="77777777" w:rsidR="00C01552" w:rsidRPr="008A4EB6" w:rsidRDefault="00C01552" w:rsidP="0078499C">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金額</w:t>
            </w:r>
          </w:p>
        </w:tc>
        <w:tc>
          <w:tcPr>
            <w:tcW w:w="772" w:type="dxa"/>
            <w:tcBorders>
              <w:bottom w:val="single" w:sz="8" w:space="0" w:color="auto"/>
            </w:tcBorders>
            <w:vAlign w:val="center"/>
          </w:tcPr>
          <w:p w14:paraId="73185A42" w14:textId="77777777" w:rsidR="00C01552" w:rsidRPr="008A4EB6" w:rsidRDefault="00C01552" w:rsidP="0078499C">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w:t>
            </w:r>
          </w:p>
        </w:tc>
        <w:tc>
          <w:tcPr>
            <w:tcW w:w="1340" w:type="dxa"/>
            <w:tcBorders>
              <w:bottom w:val="single" w:sz="8" w:space="0" w:color="auto"/>
            </w:tcBorders>
            <w:vAlign w:val="center"/>
          </w:tcPr>
          <w:p w14:paraId="084B94E9" w14:textId="77777777" w:rsidR="00C01552" w:rsidRPr="008A4EB6" w:rsidRDefault="00C01552" w:rsidP="006E136C">
            <w:pPr>
              <w:adjustRightInd w:val="0"/>
              <w:snapToGrid w:val="0"/>
              <w:spacing w:line="240" w:lineRule="exact"/>
              <w:ind w:leftChars="18" w:left="72" w:rightChars="30" w:right="72" w:hangingChars="12" w:hanging="29"/>
              <w:jc w:val="distribute"/>
              <w:rPr>
                <w:rFonts w:ascii="標楷體" w:eastAsia="標楷體" w:hAnsi="標楷體"/>
              </w:rPr>
            </w:pPr>
            <w:r w:rsidRPr="008A4EB6">
              <w:rPr>
                <w:rFonts w:ascii="標楷體" w:eastAsia="標楷體" w:hAnsi="標楷體" w:hint="eastAsia"/>
              </w:rPr>
              <w:t>金額</w:t>
            </w:r>
          </w:p>
        </w:tc>
        <w:tc>
          <w:tcPr>
            <w:tcW w:w="814" w:type="dxa"/>
            <w:tcBorders>
              <w:bottom w:val="single" w:sz="8" w:space="0" w:color="auto"/>
              <w:right w:val="nil"/>
            </w:tcBorders>
            <w:vAlign w:val="center"/>
          </w:tcPr>
          <w:p w14:paraId="569C56BB" w14:textId="77777777" w:rsidR="00C01552" w:rsidRPr="008A4EB6" w:rsidRDefault="00C01552" w:rsidP="0078499C">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w:t>
            </w:r>
          </w:p>
        </w:tc>
      </w:tr>
      <w:tr w:rsidR="000C6A57" w:rsidRPr="008A4EB6" w14:paraId="2C16A771" w14:textId="77777777" w:rsidTr="00C35BA8">
        <w:trPr>
          <w:trHeight w:hRule="exact" w:val="567"/>
          <w:jc w:val="center"/>
        </w:trPr>
        <w:tc>
          <w:tcPr>
            <w:tcW w:w="3517" w:type="dxa"/>
            <w:tcBorders>
              <w:top w:val="single" w:sz="8" w:space="0" w:color="auto"/>
              <w:left w:val="nil"/>
              <w:bottom w:val="nil"/>
            </w:tcBorders>
            <w:vAlign w:val="center"/>
          </w:tcPr>
          <w:p w14:paraId="21609AD6" w14:textId="77777777" w:rsidR="000C6A57" w:rsidRPr="00874C19" w:rsidRDefault="000C6A57" w:rsidP="000C6A57">
            <w:pPr>
              <w:spacing w:line="240" w:lineRule="exact"/>
              <w:ind w:rightChars="5" w:right="12"/>
              <w:jc w:val="distribute"/>
              <w:rPr>
                <w:rFonts w:ascii="標楷體" w:eastAsia="標楷體" w:hAnsi="標楷體" w:cs="新細明體"/>
                <w:b/>
                <w:kern w:val="0"/>
              </w:rPr>
            </w:pPr>
            <w:r w:rsidRPr="00874C19">
              <w:rPr>
                <w:rFonts w:ascii="標楷體" w:eastAsia="標楷體" w:hAnsi="標楷體" w:cs="新細明體" w:hint="eastAsia"/>
                <w:b/>
                <w:kern w:val="0"/>
              </w:rPr>
              <w:t>收入合計</w:t>
            </w:r>
          </w:p>
        </w:tc>
        <w:tc>
          <w:tcPr>
            <w:tcW w:w="1382" w:type="dxa"/>
            <w:tcBorders>
              <w:top w:val="single" w:sz="8" w:space="0" w:color="auto"/>
              <w:bottom w:val="nil"/>
            </w:tcBorders>
            <w:vAlign w:val="center"/>
          </w:tcPr>
          <w:p w14:paraId="1220BF63" w14:textId="4A8C02E5" w:rsidR="000C6A57" w:rsidRPr="00C35BA8" w:rsidRDefault="000C6A57" w:rsidP="000C6A57">
            <w:pPr>
              <w:pStyle w:val="33"/>
              <w:spacing w:line="240" w:lineRule="exact"/>
              <w:ind w:right="11"/>
              <w:rPr>
                <w:rFonts w:ascii="新細明體" w:eastAsia="新細明體" w:hAnsi="新細明體"/>
                <w:color w:val="000000" w:themeColor="text1"/>
                <w:w w:val="100"/>
                <w:szCs w:val="18"/>
                <w:highlight w:val="yellow"/>
              </w:rPr>
            </w:pPr>
            <w:r w:rsidRPr="00C35BA8">
              <w:rPr>
                <w:rFonts w:asciiTheme="minorEastAsia" w:eastAsiaTheme="minorEastAsia" w:hAnsiTheme="minorEastAsia"/>
                <w:b/>
                <w:color w:val="000000" w:themeColor="text1"/>
                <w:w w:val="100"/>
                <w:kern w:val="0"/>
                <w:szCs w:val="18"/>
              </w:rPr>
              <w:t>97,678,455,000</w:t>
            </w:r>
          </w:p>
        </w:tc>
        <w:tc>
          <w:tcPr>
            <w:tcW w:w="796" w:type="dxa"/>
            <w:tcBorders>
              <w:top w:val="single" w:sz="8" w:space="0" w:color="auto"/>
              <w:bottom w:val="nil"/>
            </w:tcBorders>
            <w:vAlign w:val="center"/>
          </w:tcPr>
          <w:p w14:paraId="0D5B02EC" w14:textId="5DDAC282" w:rsidR="000C6A57" w:rsidRPr="00C35BA8" w:rsidRDefault="000C6A57" w:rsidP="000C6A57">
            <w:pPr>
              <w:pStyle w:val="33"/>
              <w:spacing w:line="240" w:lineRule="exact"/>
              <w:ind w:right="11"/>
              <w:rPr>
                <w:rFonts w:asciiTheme="minorEastAsia" w:eastAsiaTheme="minorEastAsia" w:hAnsiTheme="minorEastAsia"/>
                <w:b/>
                <w:color w:val="000000" w:themeColor="text1"/>
                <w:w w:val="100"/>
                <w:kern w:val="0"/>
                <w:szCs w:val="18"/>
              </w:rPr>
            </w:pPr>
            <w:r w:rsidRPr="00C35BA8">
              <w:rPr>
                <w:rFonts w:asciiTheme="minorEastAsia" w:eastAsiaTheme="minorEastAsia" w:hAnsiTheme="minorEastAsia"/>
                <w:b/>
                <w:color w:val="000000" w:themeColor="text1"/>
                <w:w w:val="100"/>
                <w:kern w:val="0"/>
                <w:szCs w:val="18"/>
              </w:rPr>
              <w:t>100.00</w:t>
            </w:r>
          </w:p>
        </w:tc>
        <w:tc>
          <w:tcPr>
            <w:tcW w:w="1358" w:type="dxa"/>
            <w:tcBorders>
              <w:top w:val="single" w:sz="8" w:space="0" w:color="auto"/>
              <w:bottom w:val="nil"/>
            </w:tcBorders>
            <w:vAlign w:val="center"/>
          </w:tcPr>
          <w:p w14:paraId="778BD5EC" w14:textId="36A16039" w:rsidR="000C6A57" w:rsidRPr="00C35BA8" w:rsidRDefault="000C6A57" w:rsidP="000C6A57">
            <w:pPr>
              <w:pStyle w:val="33"/>
              <w:spacing w:line="240" w:lineRule="exact"/>
              <w:ind w:right="11"/>
              <w:rPr>
                <w:rFonts w:asciiTheme="minorEastAsia" w:eastAsiaTheme="minorEastAsia" w:hAnsiTheme="minorEastAsia"/>
                <w:b/>
                <w:color w:val="000000" w:themeColor="text1"/>
                <w:w w:val="100"/>
                <w:kern w:val="0"/>
                <w:szCs w:val="18"/>
              </w:rPr>
            </w:pPr>
            <w:r w:rsidRPr="00C35BA8">
              <w:rPr>
                <w:rFonts w:asciiTheme="minorEastAsia" w:eastAsiaTheme="minorEastAsia" w:hAnsiTheme="minorEastAsia"/>
                <w:b/>
                <w:color w:val="000000" w:themeColor="text1"/>
                <w:w w:val="100"/>
                <w:kern w:val="0"/>
                <w:szCs w:val="18"/>
              </w:rPr>
              <w:t>101,971,122,146</w:t>
            </w:r>
          </w:p>
        </w:tc>
        <w:tc>
          <w:tcPr>
            <w:tcW w:w="772" w:type="dxa"/>
            <w:tcBorders>
              <w:top w:val="single" w:sz="8" w:space="0" w:color="auto"/>
              <w:bottom w:val="nil"/>
            </w:tcBorders>
            <w:vAlign w:val="center"/>
          </w:tcPr>
          <w:p w14:paraId="4A9AB5CC" w14:textId="45035B2C" w:rsidR="000C6A57" w:rsidRPr="00C35BA8" w:rsidRDefault="000C6A57" w:rsidP="000C6A57">
            <w:pPr>
              <w:pStyle w:val="33"/>
              <w:spacing w:line="240" w:lineRule="exact"/>
              <w:ind w:right="11"/>
              <w:rPr>
                <w:rFonts w:asciiTheme="minorEastAsia" w:eastAsiaTheme="minorEastAsia" w:hAnsiTheme="minorEastAsia"/>
                <w:b/>
                <w:color w:val="000000" w:themeColor="text1"/>
                <w:w w:val="100"/>
                <w:kern w:val="0"/>
                <w:szCs w:val="18"/>
              </w:rPr>
            </w:pPr>
            <w:r w:rsidRPr="00C35BA8">
              <w:rPr>
                <w:rFonts w:asciiTheme="minorEastAsia" w:eastAsiaTheme="minorEastAsia" w:hAnsiTheme="minorEastAsia"/>
                <w:b/>
                <w:color w:val="000000" w:themeColor="text1"/>
                <w:w w:val="100"/>
                <w:kern w:val="0"/>
                <w:szCs w:val="18"/>
              </w:rPr>
              <w:t>100.00</w:t>
            </w:r>
          </w:p>
        </w:tc>
        <w:tc>
          <w:tcPr>
            <w:tcW w:w="1340" w:type="dxa"/>
            <w:tcBorders>
              <w:top w:val="single" w:sz="8" w:space="0" w:color="auto"/>
              <w:bottom w:val="nil"/>
            </w:tcBorders>
            <w:vAlign w:val="center"/>
          </w:tcPr>
          <w:p w14:paraId="2C3D1EB7" w14:textId="63806890" w:rsidR="000C6A57" w:rsidRPr="00C35BA8" w:rsidRDefault="000C6A57" w:rsidP="000C6A57">
            <w:pPr>
              <w:pStyle w:val="33"/>
              <w:spacing w:line="240" w:lineRule="exact"/>
              <w:ind w:right="11"/>
              <w:rPr>
                <w:rFonts w:asciiTheme="minorEastAsia" w:eastAsiaTheme="minorEastAsia" w:hAnsiTheme="minorEastAsia"/>
                <w:b/>
                <w:color w:val="000000" w:themeColor="text1"/>
                <w:w w:val="100"/>
                <w:kern w:val="0"/>
                <w:szCs w:val="18"/>
              </w:rPr>
            </w:pPr>
            <w:r w:rsidRPr="00C35BA8">
              <w:rPr>
                <w:rFonts w:asciiTheme="minorEastAsia" w:eastAsiaTheme="minorEastAsia" w:hAnsiTheme="minorEastAsia"/>
                <w:b/>
                <w:color w:val="000000" w:themeColor="text1"/>
                <w:w w:val="100"/>
                <w:kern w:val="0"/>
                <w:szCs w:val="18"/>
              </w:rPr>
              <w:t>4,292,667,146</w:t>
            </w:r>
          </w:p>
        </w:tc>
        <w:tc>
          <w:tcPr>
            <w:tcW w:w="814" w:type="dxa"/>
            <w:tcBorders>
              <w:top w:val="single" w:sz="8" w:space="0" w:color="auto"/>
              <w:bottom w:val="nil"/>
              <w:right w:val="nil"/>
            </w:tcBorders>
            <w:vAlign w:val="center"/>
          </w:tcPr>
          <w:p w14:paraId="3FD01085" w14:textId="1AA163E4" w:rsidR="000C6A57" w:rsidRPr="00C35BA8" w:rsidRDefault="000C6A57" w:rsidP="000C6A57">
            <w:pPr>
              <w:pStyle w:val="33"/>
              <w:spacing w:line="240" w:lineRule="exact"/>
              <w:ind w:right="11"/>
              <w:rPr>
                <w:rFonts w:asciiTheme="minorEastAsia" w:eastAsiaTheme="minorEastAsia" w:hAnsiTheme="minorEastAsia"/>
                <w:b/>
                <w:color w:val="000000" w:themeColor="text1"/>
                <w:w w:val="100"/>
                <w:kern w:val="0"/>
                <w:szCs w:val="18"/>
              </w:rPr>
            </w:pPr>
            <w:r w:rsidRPr="00C35BA8">
              <w:rPr>
                <w:rFonts w:asciiTheme="minorEastAsia" w:eastAsiaTheme="minorEastAsia" w:hAnsiTheme="minorEastAsia"/>
                <w:b/>
                <w:color w:val="000000" w:themeColor="text1"/>
                <w:w w:val="100"/>
                <w:kern w:val="0"/>
                <w:szCs w:val="18"/>
              </w:rPr>
              <w:t>4.39</w:t>
            </w:r>
          </w:p>
        </w:tc>
      </w:tr>
      <w:tr w:rsidR="000C6A57" w:rsidRPr="008A4EB6" w14:paraId="28FD56FD" w14:textId="77777777" w:rsidTr="00C35BA8">
        <w:trPr>
          <w:trHeight w:hRule="exact" w:val="567"/>
          <w:jc w:val="center"/>
        </w:trPr>
        <w:tc>
          <w:tcPr>
            <w:tcW w:w="3517" w:type="dxa"/>
            <w:tcBorders>
              <w:top w:val="nil"/>
              <w:left w:val="nil"/>
              <w:bottom w:val="nil"/>
            </w:tcBorders>
            <w:vAlign w:val="center"/>
          </w:tcPr>
          <w:p w14:paraId="7C226DD1" w14:textId="77777777" w:rsidR="000C6A57" w:rsidRPr="008A4EB6" w:rsidRDefault="000C6A57" w:rsidP="000C6A57">
            <w:pPr>
              <w:spacing w:line="240" w:lineRule="exact"/>
              <w:ind w:rightChars="5" w:right="12" w:firstLineChars="100" w:firstLine="220"/>
              <w:jc w:val="distribute"/>
              <w:rPr>
                <w:rFonts w:ascii="標楷體" w:eastAsia="標楷體" w:hAnsi="標楷體" w:cs="新細明體"/>
                <w:sz w:val="22"/>
                <w:szCs w:val="22"/>
              </w:rPr>
            </w:pPr>
            <w:r w:rsidRPr="008A4EB6">
              <w:rPr>
                <w:rFonts w:ascii="標楷體" w:eastAsia="標楷體" w:hAnsi="標楷體" w:cs="新細明體" w:hint="eastAsia"/>
                <w:sz w:val="22"/>
                <w:szCs w:val="22"/>
              </w:rPr>
              <w:t>業務收入</w:t>
            </w:r>
          </w:p>
        </w:tc>
        <w:tc>
          <w:tcPr>
            <w:tcW w:w="1382" w:type="dxa"/>
            <w:tcBorders>
              <w:top w:val="nil"/>
              <w:bottom w:val="nil"/>
            </w:tcBorders>
            <w:vAlign w:val="center"/>
          </w:tcPr>
          <w:p w14:paraId="4FDBEDFA" w14:textId="5C98DABB" w:rsidR="000C6A57" w:rsidRPr="00C35BA8" w:rsidRDefault="000C6A57" w:rsidP="000C6A57">
            <w:pPr>
              <w:pStyle w:val="33"/>
              <w:spacing w:line="240" w:lineRule="exact"/>
              <w:ind w:right="11"/>
              <w:rPr>
                <w:rFonts w:ascii="新細明體" w:eastAsia="新細明體" w:hAnsi="新細明體"/>
                <w:color w:val="000000" w:themeColor="text1"/>
                <w:w w:val="100"/>
                <w:szCs w:val="18"/>
                <w:highlight w:val="yellow"/>
              </w:rPr>
            </w:pPr>
            <w:r w:rsidRPr="00C35BA8">
              <w:rPr>
                <w:rFonts w:asciiTheme="minorEastAsia" w:eastAsiaTheme="minorEastAsia" w:hAnsiTheme="minorEastAsia"/>
                <w:color w:val="000000" w:themeColor="text1"/>
                <w:w w:val="100"/>
                <w:kern w:val="0"/>
                <w:szCs w:val="18"/>
              </w:rPr>
              <w:t>96,992,357,000</w:t>
            </w:r>
          </w:p>
        </w:tc>
        <w:tc>
          <w:tcPr>
            <w:tcW w:w="796" w:type="dxa"/>
            <w:tcBorders>
              <w:top w:val="nil"/>
              <w:bottom w:val="nil"/>
            </w:tcBorders>
            <w:vAlign w:val="center"/>
          </w:tcPr>
          <w:p w14:paraId="43455DD2" w14:textId="3DB9631A" w:rsidR="000C6A57" w:rsidRPr="00C35BA8" w:rsidRDefault="000C6A57" w:rsidP="000C6A57">
            <w:pPr>
              <w:pStyle w:val="33"/>
              <w:spacing w:line="240" w:lineRule="exact"/>
              <w:ind w:right="11"/>
              <w:rPr>
                <w:rFonts w:asciiTheme="minorEastAsia" w:eastAsiaTheme="minorEastAsia" w:hAnsiTheme="minorEastAsia"/>
                <w:color w:val="000000" w:themeColor="text1"/>
                <w:w w:val="100"/>
                <w:kern w:val="0"/>
                <w:szCs w:val="18"/>
              </w:rPr>
            </w:pPr>
            <w:r w:rsidRPr="00C35BA8">
              <w:rPr>
                <w:rFonts w:asciiTheme="minorEastAsia" w:eastAsiaTheme="minorEastAsia" w:hAnsiTheme="minorEastAsia"/>
                <w:color w:val="000000" w:themeColor="text1"/>
                <w:w w:val="100"/>
                <w:kern w:val="0"/>
                <w:szCs w:val="18"/>
              </w:rPr>
              <w:t>99.30</w:t>
            </w:r>
          </w:p>
        </w:tc>
        <w:tc>
          <w:tcPr>
            <w:tcW w:w="1358" w:type="dxa"/>
            <w:tcBorders>
              <w:top w:val="nil"/>
              <w:bottom w:val="nil"/>
            </w:tcBorders>
            <w:vAlign w:val="center"/>
          </w:tcPr>
          <w:p w14:paraId="572D1E80" w14:textId="1CC8703B" w:rsidR="000C6A57" w:rsidRPr="00C35BA8" w:rsidRDefault="000C6A57" w:rsidP="000C6A57">
            <w:pPr>
              <w:pStyle w:val="33"/>
              <w:spacing w:line="240" w:lineRule="exact"/>
              <w:ind w:right="11"/>
              <w:rPr>
                <w:rFonts w:asciiTheme="minorEastAsia" w:eastAsiaTheme="minorEastAsia" w:hAnsiTheme="minorEastAsia"/>
                <w:color w:val="000000" w:themeColor="text1"/>
                <w:w w:val="100"/>
                <w:kern w:val="0"/>
                <w:szCs w:val="18"/>
              </w:rPr>
            </w:pPr>
            <w:r w:rsidRPr="00C35BA8">
              <w:rPr>
                <w:rFonts w:asciiTheme="minorEastAsia" w:eastAsiaTheme="minorEastAsia" w:hAnsiTheme="minorEastAsia"/>
                <w:color w:val="000000" w:themeColor="text1"/>
                <w:w w:val="100"/>
                <w:kern w:val="0"/>
                <w:szCs w:val="18"/>
              </w:rPr>
              <w:t>100,532,331,904</w:t>
            </w:r>
          </w:p>
        </w:tc>
        <w:tc>
          <w:tcPr>
            <w:tcW w:w="772" w:type="dxa"/>
            <w:tcBorders>
              <w:top w:val="nil"/>
              <w:bottom w:val="nil"/>
            </w:tcBorders>
            <w:vAlign w:val="center"/>
          </w:tcPr>
          <w:p w14:paraId="78F7ECD6" w14:textId="4A54F9E2" w:rsidR="000C6A57" w:rsidRPr="00C35BA8" w:rsidRDefault="000C6A57" w:rsidP="000C6A57">
            <w:pPr>
              <w:pStyle w:val="33"/>
              <w:spacing w:line="240" w:lineRule="exact"/>
              <w:ind w:right="11"/>
              <w:rPr>
                <w:rFonts w:asciiTheme="minorEastAsia" w:eastAsiaTheme="minorEastAsia" w:hAnsiTheme="minorEastAsia"/>
                <w:color w:val="000000" w:themeColor="text1"/>
                <w:w w:val="100"/>
                <w:kern w:val="0"/>
                <w:szCs w:val="18"/>
              </w:rPr>
            </w:pPr>
            <w:r w:rsidRPr="00C35BA8">
              <w:rPr>
                <w:rFonts w:asciiTheme="minorEastAsia" w:eastAsiaTheme="minorEastAsia" w:hAnsiTheme="minorEastAsia"/>
                <w:color w:val="000000" w:themeColor="text1"/>
                <w:w w:val="100"/>
                <w:kern w:val="0"/>
                <w:szCs w:val="18"/>
              </w:rPr>
              <w:t>98.59</w:t>
            </w:r>
          </w:p>
        </w:tc>
        <w:tc>
          <w:tcPr>
            <w:tcW w:w="1340" w:type="dxa"/>
            <w:tcBorders>
              <w:top w:val="nil"/>
              <w:bottom w:val="nil"/>
            </w:tcBorders>
            <w:vAlign w:val="center"/>
          </w:tcPr>
          <w:p w14:paraId="5A45D3DD" w14:textId="49F6EA30" w:rsidR="000C6A57" w:rsidRPr="00C35BA8" w:rsidRDefault="000C6A57" w:rsidP="000C6A57">
            <w:pPr>
              <w:pStyle w:val="33"/>
              <w:spacing w:line="240" w:lineRule="exact"/>
              <w:ind w:right="11"/>
              <w:rPr>
                <w:rFonts w:asciiTheme="minorEastAsia" w:eastAsiaTheme="minorEastAsia" w:hAnsiTheme="minorEastAsia"/>
                <w:color w:val="000000" w:themeColor="text1"/>
                <w:w w:val="100"/>
                <w:kern w:val="0"/>
                <w:szCs w:val="18"/>
              </w:rPr>
            </w:pPr>
            <w:r w:rsidRPr="00C35BA8">
              <w:rPr>
                <w:rFonts w:asciiTheme="minorEastAsia" w:eastAsiaTheme="minorEastAsia" w:hAnsiTheme="minorEastAsia"/>
                <w:color w:val="000000" w:themeColor="text1"/>
                <w:w w:val="100"/>
                <w:kern w:val="0"/>
                <w:szCs w:val="18"/>
              </w:rPr>
              <w:t>3,539,974,904</w:t>
            </w:r>
          </w:p>
        </w:tc>
        <w:tc>
          <w:tcPr>
            <w:tcW w:w="814" w:type="dxa"/>
            <w:tcBorders>
              <w:top w:val="nil"/>
              <w:bottom w:val="nil"/>
              <w:right w:val="nil"/>
            </w:tcBorders>
            <w:vAlign w:val="center"/>
          </w:tcPr>
          <w:p w14:paraId="43DDA485" w14:textId="5F5EE5ED" w:rsidR="000C6A57" w:rsidRPr="00C35BA8" w:rsidRDefault="000C6A57" w:rsidP="000C6A57">
            <w:pPr>
              <w:pStyle w:val="33"/>
              <w:spacing w:line="240" w:lineRule="exact"/>
              <w:ind w:right="11"/>
              <w:rPr>
                <w:rFonts w:asciiTheme="minorEastAsia" w:eastAsiaTheme="minorEastAsia" w:hAnsiTheme="minorEastAsia"/>
                <w:color w:val="000000" w:themeColor="text1"/>
                <w:w w:val="100"/>
                <w:kern w:val="0"/>
                <w:szCs w:val="18"/>
              </w:rPr>
            </w:pPr>
            <w:r w:rsidRPr="00C35BA8">
              <w:rPr>
                <w:rFonts w:asciiTheme="minorEastAsia" w:eastAsiaTheme="minorEastAsia" w:hAnsiTheme="minorEastAsia"/>
                <w:color w:val="000000" w:themeColor="text1"/>
                <w:w w:val="100"/>
                <w:kern w:val="0"/>
                <w:szCs w:val="18"/>
              </w:rPr>
              <w:t>3.65</w:t>
            </w:r>
          </w:p>
        </w:tc>
      </w:tr>
      <w:tr w:rsidR="000C6A57" w:rsidRPr="008A4EB6" w14:paraId="4C018988" w14:textId="77777777" w:rsidTr="00C35BA8">
        <w:trPr>
          <w:trHeight w:hRule="exact" w:val="567"/>
          <w:jc w:val="center"/>
        </w:trPr>
        <w:tc>
          <w:tcPr>
            <w:tcW w:w="3517" w:type="dxa"/>
            <w:tcBorders>
              <w:top w:val="nil"/>
              <w:left w:val="nil"/>
              <w:bottom w:val="nil"/>
            </w:tcBorders>
            <w:vAlign w:val="center"/>
          </w:tcPr>
          <w:p w14:paraId="19FEE521" w14:textId="77777777" w:rsidR="000C6A57" w:rsidRPr="008A4EB6" w:rsidRDefault="000C6A57" w:rsidP="000C6A57">
            <w:pPr>
              <w:spacing w:line="240" w:lineRule="exact"/>
              <w:ind w:rightChars="5" w:right="12" w:firstLineChars="100" w:firstLine="220"/>
              <w:jc w:val="distribute"/>
              <w:rPr>
                <w:rFonts w:ascii="標楷體" w:eastAsia="標楷體" w:hAnsi="標楷體" w:cs="新細明體"/>
                <w:sz w:val="22"/>
                <w:szCs w:val="22"/>
              </w:rPr>
            </w:pPr>
            <w:r w:rsidRPr="008A4EB6">
              <w:rPr>
                <w:rFonts w:ascii="標楷體" w:eastAsia="標楷體" w:hAnsi="標楷體" w:cs="新細明體" w:hint="eastAsia"/>
                <w:sz w:val="22"/>
                <w:szCs w:val="22"/>
              </w:rPr>
              <w:t>業務外收入</w:t>
            </w:r>
          </w:p>
        </w:tc>
        <w:tc>
          <w:tcPr>
            <w:tcW w:w="1382" w:type="dxa"/>
            <w:tcBorders>
              <w:top w:val="nil"/>
              <w:bottom w:val="nil"/>
            </w:tcBorders>
            <w:vAlign w:val="center"/>
          </w:tcPr>
          <w:p w14:paraId="62A8E5D3" w14:textId="7A4DA35E" w:rsidR="000C6A57" w:rsidRPr="00C35BA8" w:rsidRDefault="000C6A57" w:rsidP="000C6A57">
            <w:pPr>
              <w:pStyle w:val="33"/>
              <w:spacing w:line="240" w:lineRule="exact"/>
              <w:ind w:right="11"/>
              <w:rPr>
                <w:rFonts w:asciiTheme="minorEastAsia" w:eastAsiaTheme="minorEastAsia" w:hAnsiTheme="minorEastAsia"/>
                <w:color w:val="000000" w:themeColor="text1"/>
                <w:w w:val="100"/>
                <w:kern w:val="0"/>
                <w:szCs w:val="18"/>
              </w:rPr>
            </w:pPr>
            <w:r w:rsidRPr="00C35BA8">
              <w:rPr>
                <w:rFonts w:asciiTheme="minorEastAsia" w:eastAsiaTheme="minorEastAsia" w:hAnsiTheme="minorEastAsia"/>
                <w:color w:val="000000" w:themeColor="text1"/>
                <w:w w:val="100"/>
                <w:kern w:val="0"/>
                <w:szCs w:val="18"/>
              </w:rPr>
              <w:t>686,098,000</w:t>
            </w:r>
          </w:p>
        </w:tc>
        <w:tc>
          <w:tcPr>
            <w:tcW w:w="796" w:type="dxa"/>
            <w:tcBorders>
              <w:top w:val="nil"/>
              <w:bottom w:val="nil"/>
            </w:tcBorders>
            <w:vAlign w:val="center"/>
          </w:tcPr>
          <w:p w14:paraId="0485AA65" w14:textId="6C0EA3A2" w:rsidR="000C6A57" w:rsidRPr="00C35BA8" w:rsidRDefault="000C6A57" w:rsidP="000C6A57">
            <w:pPr>
              <w:pStyle w:val="33"/>
              <w:spacing w:line="240" w:lineRule="exact"/>
              <w:ind w:right="11"/>
              <w:rPr>
                <w:rFonts w:asciiTheme="minorEastAsia" w:eastAsiaTheme="minorEastAsia" w:hAnsiTheme="minorEastAsia"/>
                <w:color w:val="000000" w:themeColor="text1"/>
                <w:w w:val="100"/>
                <w:kern w:val="0"/>
                <w:szCs w:val="18"/>
              </w:rPr>
            </w:pPr>
            <w:r w:rsidRPr="00C35BA8">
              <w:rPr>
                <w:rFonts w:asciiTheme="minorEastAsia" w:eastAsiaTheme="minorEastAsia" w:hAnsiTheme="minorEastAsia"/>
                <w:color w:val="000000" w:themeColor="text1"/>
                <w:w w:val="100"/>
                <w:kern w:val="0"/>
                <w:szCs w:val="18"/>
              </w:rPr>
              <w:t>0.70</w:t>
            </w:r>
          </w:p>
        </w:tc>
        <w:tc>
          <w:tcPr>
            <w:tcW w:w="1358" w:type="dxa"/>
            <w:tcBorders>
              <w:top w:val="nil"/>
              <w:bottom w:val="nil"/>
            </w:tcBorders>
            <w:vAlign w:val="center"/>
          </w:tcPr>
          <w:p w14:paraId="16E696E5" w14:textId="409A2C0C" w:rsidR="000C6A57" w:rsidRPr="00C35BA8" w:rsidRDefault="000C6A57" w:rsidP="000C6A57">
            <w:pPr>
              <w:pStyle w:val="33"/>
              <w:spacing w:line="240" w:lineRule="exact"/>
              <w:ind w:right="11"/>
              <w:rPr>
                <w:rFonts w:asciiTheme="minorEastAsia" w:eastAsiaTheme="minorEastAsia" w:hAnsiTheme="minorEastAsia"/>
                <w:color w:val="000000" w:themeColor="text1"/>
                <w:w w:val="100"/>
                <w:kern w:val="0"/>
                <w:szCs w:val="18"/>
              </w:rPr>
            </w:pPr>
            <w:r w:rsidRPr="00C35BA8">
              <w:rPr>
                <w:rFonts w:asciiTheme="minorEastAsia" w:eastAsiaTheme="minorEastAsia" w:hAnsiTheme="minorEastAsia"/>
                <w:color w:val="000000" w:themeColor="text1"/>
                <w:w w:val="100"/>
                <w:kern w:val="0"/>
                <w:szCs w:val="18"/>
              </w:rPr>
              <w:t>1,438,790,242</w:t>
            </w:r>
          </w:p>
        </w:tc>
        <w:tc>
          <w:tcPr>
            <w:tcW w:w="772" w:type="dxa"/>
            <w:tcBorders>
              <w:top w:val="nil"/>
              <w:bottom w:val="nil"/>
            </w:tcBorders>
            <w:vAlign w:val="center"/>
          </w:tcPr>
          <w:p w14:paraId="27379D7E" w14:textId="79968716" w:rsidR="000C6A57" w:rsidRPr="00C35BA8" w:rsidRDefault="000C6A57" w:rsidP="000C6A57">
            <w:pPr>
              <w:pStyle w:val="33"/>
              <w:spacing w:line="240" w:lineRule="exact"/>
              <w:ind w:right="11"/>
              <w:rPr>
                <w:rFonts w:asciiTheme="minorEastAsia" w:eastAsiaTheme="minorEastAsia" w:hAnsiTheme="minorEastAsia"/>
                <w:color w:val="000000" w:themeColor="text1"/>
                <w:w w:val="100"/>
                <w:kern w:val="0"/>
                <w:szCs w:val="18"/>
              </w:rPr>
            </w:pPr>
            <w:r w:rsidRPr="00C35BA8">
              <w:rPr>
                <w:rFonts w:asciiTheme="minorEastAsia" w:eastAsiaTheme="minorEastAsia" w:hAnsiTheme="minorEastAsia"/>
                <w:color w:val="000000" w:themeColor="text1"/>
                <w:w w:val="100"/>
                <w:kern w:val="0"/>
                <w:szCs w:val="18"/>
              </w:rPr>
              <w:t>1.41</w:t>
            </w:r>
          </w:p>
        </w:tc>
        <w:tc>
          <w:tcPr>
            <w:tcW w:w="1340" w:type="dxa"/>
            <w:tcBorders>
              <w:top w:val="nil"/>
              <w:bottom w:val="nil"/>
            </w:tcBorders>
            <w:vAlign w:val="center"/>
          </w:tcPr>
          <w:p w14:paraId="1BA1BD7F" w14:textId="2D28AAA7" w:rsidR="000C6A57" w:rsidRPr="00C35BA8" w:rsidRDefault="000C6A57" w:rsidP="000C6A57">
            <w:pPr>
              <w:pStyle w:val="33"/>
              <w:spacing w:line="240" w:lineRule="exact"/>
              <w:ind w:right="11"/>
              <w:rPr>
                <w:rFonts w:asciiTheme="minorEastAsia" w:eastAsiaTheme="minorEastAsia" w:hAnsiTheme="minorEastAsia"/>
                <w:color w:val="000000" w:themeColor="text1"/>
                <w:w w:val="100"/>
                <w:kern w:val="0"/>
                <w:szCs w:val="18"/>
              </w:rPr>
            </w:pPr>
            <w:r w:rsidRPr="00C35BA8">
              <w:rPr>
                <w:rFonts w:asciiTheme="minorEastAsia" w:eastAsiaTheme="minorEastAsia" w:hAnsiTheme="minorEastAsia"/>
                <w:color w:val="000000" w:themeColor="text1"/>
                <w:w w:val="100"/>
                <w:kern w:val="0"/>
                <w:szCs w:val="18"/>
              </w:rPr>
              <w:t>752,692,242</w:t>
            </w:r>
          </w:p>
        </w:tc>
        <w:tc>
          <w:tcPr>
            <w:tcW w:w="814" w:type="dxa"/>
            <w:tcBorders>
              <w:top w:val="nil"/>
              <w:bottom w:val="nil"/>
              <w:right w:val="nil"/>
            </w:tcBorders>
            <w:vAlign w:val="center"/>
          </w:tcPr>
          <w:p w14:paraId="26EF78FF" w14:textId="675009DF" w:rsidR="000C6A57" w:rsidRPr="00C35BA8" w:rsidRDefault="000C6A57" w:rsidP="000C6A57">
            <w:pPr>
              <w:pStyle w:val="33"/>
              <w:spacing w:line="240" w:lineRule="exact"/>
              <w:ind w:right="11"/>
              <w:rPr>
                <w:rFonts w:asciiTheme="minorEastAsia" w:eastAsiaTheme="minorEastAsia" w:hAnsiTheme="minorEastAsia"/>
                <w:color w:val="000000" w:themeColor="text1"/>
                <w:w w:val="100"/>
                <w:kern w:val="0"/>
                <w:szCs w:val="18"/>
              </w:rPr>
            </w:pPr>
            <w:r w:rsidRPr="00C35BA8">
              <w:rPr>
                <w:rFonts w:asciiTheme="minorEastAsia" w:eastAsiaTheme="minorEastAsia" w:hAnsiTheme="minorEastAsia"/>
                <w:color w:val="000000" w:themeColor="text1"/>
                <w:w w:val="100"/>
                <w:kern w:val="0"/>
                <w:szCs w:val="18"/>
              </w:rPr>
              <w:t>109.71</w:t>
            </w:r>
          </w:p>
        </w:tc>
      </w:tr>
      <w:tr w:rsidR="000C6A57" w:rsidRPr="008A4EB6" w14:paraId="2BC7EEA6" w14:textId="77777777" w:rsidTr="00C35BA8">
        <w:trPr>
          <w:trHeight w:hRule="exact" w:val="567"/>
          <w:jc w:val="center"/>
        </w:trPr>
        <w:tc>
          <w:tcPr>
            <w:tcW w:w="3517" w:type="dxa"/>
            <w:tcBorders>
              <w:top w:val="nil"/>
              <w:left w:val="nil"/>
              <w:bottom w:val="nil"/>
            </w:tcBorders>
            <w:vAlign w:val="center"/>
          </w:tcPr>
          <w:p w14:paraId="7205F767" w14:textId="77777777" w:rsidR="000C6A57" w:rsidRPr="008A4EB6" w:rsidRDefault="000C6A57" w:rsidP="000C6A57">
            <w:pPr>
              <w:spacing w:line="240" w:lineRule="exact"/>
              <w:ind w:rightChars="5" w:right="12"/>
              <w:jc w:val="distribute"/>
              <w:rPr>
                <w:rFonts w:ascii="標楷體" w:eastAsia="標楷體" w:hAnsi="標楷體" w:cs="新細明體"/>
                <w:b/>
                <w:kern w:val="0"/>
                <w:sz w:val="22"/>
                <w:szCs w:val="22"/>
              </w:rPr>
            </w:pPr>
            <w:r w:rsidRPr="008A4EB6">
              <w:rPr>
                <w:rFonts w:ascii="標楷體" w:eastAsia="標楷體" w:hAnsi="標楷體" w:cs="新細明體" w:hint="eastAsia"/>
                <w:b/>
                <w:kern w:val="0"/>
                <w:sz w:val="22"/>
                <w:szCs w:val="22"/>
              </w:rPr>
              <w:t>支出合計</w:t>
            </w:r>
          </w:p>
        </w:tc>
        <w:tc>
          <w:tcPr>
            <w:tcW w:w="1382" w:type="dxa"/>
            <w:tcBorders>
              <w:top w:val="nil"/>
              <w:bottom w:val="nil"/>
            </w:tcBorders>
            <w:vAlign w:val="center"/>
          </w:tcPr>
          <w:p w14:paraId="69F111D1" w14:textId="4733C37A" w:rsidR="000C6A57" w:rsidRPr="00C35BA8" w:rsidRDefault="000C6A57" w:rsidP="000C6A57">
            <w:pPr>
              <w:pStyle w:val="33"/>
              <w:spacing w:line="240" w:lineRule="exact"/>
              <w:ind w:right="11"/>
              <w:rPr>
                <w:rFonts w:asciiTheme="minorEastAsia" w:eastAsiaTheme="minorEastAsia" w:hAnsiTheme="minorEastAsia"/>
                <w:b/>
                <w:color w:val="000000" w:themeColor="text1"/>
                <w:w w:val="100"/>
                <w:kern w:val="0"/>
                <w:szCs w:val="18"/>
              </w:rPr>
            </w:pPr>
            <w:r w:rsidRPr="00C35BA8">
              <w:rPr>
                <w:rFonts w:asciiTheme="minorEastAsia" w:eastAsiaTheme="minorEastAsia" w:hAnsiTheme="minorEastAsia"/>
                <w:b/>
                <w:color w:val="000000" w:themeColor="text1"/>
                <w:w w:val="100"/>
                <w:kern w:val="0"/>
                <w:szCs w:val="18"/>
              </w:rPr>
              <w:t>90,952,016,000</w:t>
            </w:r>
          </w:p>
        </w:tc>
        <w:tc>
          <w:tcPr>
            <w:tcW w:w="796" w:type="dxa"/>
            <w:tcBorders>
              <w:top w:val="nil"/>
              <w:bottom w:val="nil"/>
            </w:tcBorders>
            <w:vAlign w:val="center"/>
          </w:tcPr>
          <w:p w14:paraId="6045723D" w14:textId="2E90DC82" w:rsidR="000C6A57" w:rsidRPr="00C35BA8" w:rsidRDefault="000C6A57" w:rsidP="000C6A57">
            <w:pPr>
              <w:pStyle w:val="33"/>
              <w:spacing w:line="240" w:lineRule="exact"/>
              <w:ind w:right="11"/>
              <w:rPr>
                <w:rFonts w:asciiTheme="minorEastAsia" w:eastAsiaTheme="minorEastAsia" w:hAnsiTheme="minorEastAsia"/>
                <w:b/>
                <w:color w:val="000000" w:themeColor="text1"/>
                <w:w w:val="100"/>
                <w:kern w:val="0"/>
                <w:szCs w:val="18"/>
              </w:rPr>
            </w:pPr>
            <w:r w:rsidRPr="00C35BA8">
              <w:rPr>
                <w:rFonts w:asciiTheme="minorEastAsia" w:eastAsiaTheme="minorEastAsia" w:hAnsiTheme="minorEastAsia"/>
                <w:b/>
                <w:color w:val="000000" w:themeColor="text1"/>
                <w:w w:val="100"/>
                <w:kern w:val="0"/>
                <w:szCs w:val="18"/>
              </w:rPr>
              <w:t>93.11</w:t>
            </w:r>
          </w:p>
        </w:tc>
        <w:tc>
          <w:tcPr>
            <w:tcW w:w="1358" w:type="dxa"/>
            <w:tcBorders>
              <w:top w:val="nil"/>
              <w:bottom w:val="nil"/>
            </w:tcBorders>
            <w:vAlign w:val="center"/>
          </w:tcPr>
          <w:p w14:paraId="633C7CE7" w14:textId="68EE16D6" w:rsidR="000C6A57" w:rsidRPr="00C35BA8" w:rsidRDefault="000C6A57" w:rsidP="000C6A57">
            <w:pPr>
              <w:pStyle w:val="33"/>
              <w:spacing w:line="240" w:lineRule="exact"/>
              <w:ind w:right="11"/>
              <w:rPr>
                <w:rFonts w:asciiTheme="minorEastAsia" w:eastAsiaTheme="minorEastAsia" w:hAnsiTheme="minorEastAsia"/>
                <w:b/>
                <w:color w:val="000000" w:themeColor="text1"/>
                <w:w w:val="100"/>
                <w:kern w:val="0"/>
                <w:szCs w:val="18"/>
              </w:rPr>
            </w:pPr>
            <w:r w:rsidRPr="00C35BA8">
              <w:rPr>
                <w:rFonts w:asciiTheme="minorEastAsia" w:eastAsiaTheme="minorEastAsia" w:hAnsiTheme="minorEastAsia"/>
                <w:b/>
                <w:color w:val="000000" w:themeColor="text1"/>
                <w:w w:val="100"/>
                <w:kern w:val="0"/>
                <w:szCs w:val="18"/>
              </w:rPr>
              <w:t>85,762,572,629</w:t>
            </w:r>
          </w:p>
        </w:tc>
        <w:tc>
          <w:tcPr>
            <w:tcW w:w="772" w:type="dxa"/>
            <w:tcBorders>
              <w:top w:val="nil"/>
              <w:bottom w:val="nil"/>
            </w:tcBorders>
            <w:vAlign w:val="center"/>
          </w:tcPr>
          <w:p w14:paraId="22909598" w14:textId="3C4C7F38" w:rsidR="000C6A57" w:rsidRPr="00C35BA8" w:rsidRDefault="000C6A57" w:rsidP="000C6A57">
            <w:pPr>
              <w:pStyle w:val="33"/>
              <w:spacing w:line="240" w:lineRule="exact"/>
              <w:ind w:right="11"/>
              <w:rPr>
                <w:rFonts w:asciiTheme="minorEastAsia" w:eastAsiaTheme="minorEastAsia" w:hAnsiTheme="minorEastAsia"/>
                <w:b/>
                <w:color w:val="000000" w:themeColor="text1"/>
                <w:w w:val="100"/>
                <w:kern w:val="0"/>
                <w:szCs w:val="18"/>
              </w:rPr>
            </w:pPr>
            <w:r w:rsidRPr="00C35BA8">
              <w:rPr>
                <w:rFonts w:asciiTheme="minorEastAsia" w:eastAsiaTheme="minorEastAsia" w:hAnsiTheme="minorEastAsia"/>
                <w:b/>
                <w:color w:val="000000" w:themeColor="text1"/>
                <w:w w:val="100"/>
                <w:kern w:val="0"/>
                <w:szCs w:val="18"/>
              </w:rPr>
              <w:t>84.10</w:t>
            </w:r>
          </w:p>
        </w:tc>
        <w:tc>
          <w:tcPr>
            <w:tcW w:w="1340" w:type="dxa"/>
            <w:tcBorders>
              <w:top w:val="nil"/>
              <w:bottom w:val="nil"/>
            </w:tcBorders>
            <w:vAlign w:val="center"/>
          </w:tcPr>
          <w:p w14:paraId="1FC79C5F" w14:textId="6BC0FAF7" w:rsidR="000C6A57" w:rsidRPr="00C35BA8" w:rsidRDefault="000C6A57" w:rsidP="000C6A57">
            <w:pPr>
              <w:pStyle w:val="33"/>
              <w:spacing w:line="240" w:lineRule="exact"/>
              <w:ind w:right="11"/>
              <w:rPr>
                <w:rFonts w:asciiTheme="minorEastAsia" w:eastAsiaTheme="minorEastAsia" w:hAnsiTheme="minorEastAsia"/>
                <w:b/>
                <w:color w:val="000000" w:themeColor="text1"/>
                <w:w w:val="100"/>
                <w:kern w:val="0"/>
                <w:szCs w:val="18"/>
              </w:rPr>
            </w:pPr>
            <w:r w:rsidRPr="00C35BA8">
              <w:rPr>
                <w:rFonts w:asciiTheme="minorEastAsia" w:eastAsiaTheme="minorEastAsia" w:hAnsiTheme="minorEastAsia"/>
                <w:b/>
                <w:color w:val="000000" w:themeColor="text1"/>
                <w:w w:val="100"/>
                <w:kern w:val="0"/>
                <w:szCs w:val="18"/>
              </w:rPr>
              <w:t>-</w:t>
            </w:r>
            <w:r w:rsidR="006A2E52" w:rsidRPr="00C35BA8">
              <w:rPr>
                <w:rFonts w:asciiTheme="minorEastAsia" w:eastAsiaTheme="minorEastAsia" w:hAnsiTheme="minorEastAsia"/>
                <w:b/>
                <w:color w:val="000000" w:themeColor="text1"/>
                <w:w w:val="100"/>
                <w:kern w:val="0"/>
                <w:szCs w:val="18"/>
              </w:rPr>
              <w:t xml:space="preserve"> </w:t>
            </w:r>
            <w:r w:rsidRPr="00C35BA8">
              <w:rPr>
                <w:rFonts w:asciiTheme="minorEastAsia" w:eastAsiaTheme="minorEastAsia" w:hAnsiTheme="minorEastAsia"/>
                <w:b/>
                <w:color w:val="000000" w:themeColor="text1"/>
                <w:w w:val="100"/>
                <w:kern w:val="0"/>
                <w:szCs w:val="18"/>
              </w:rPr>
              <w:t>5,189,443,371</w:t>
            </w:r>
          </w:p>
        </w:tc>
        <w:tc>
          <w:tcPr>
            <w:tcW w:w="814" w:type="dxa"/>
            <w:tcBorders>
              <w:top w:val="nil"/>
              <w:bottom w:val="nil"/>
              <w:right w:val="nil"/>
            </w:tcBorders>
            <w:vAlign w:val="center"/>
          </w:tcPr>
          <w:p w14:paraId="47C6AC2C" w14:textId="2A448D4D" w:rsidR="000C6A57" w:rsidRPr="00C35BA8" w:rsidRDefault="000C6A57" w:rsidP="000C6A57">
            <w:pPr>
              <w:pStyle w:val="33"/>
              <w:spacing w:line="240" w:lineRule="exact"/>
              <w:ind w:right="11"/>
              <w:rPr>
                <w:rFonts w:asciiTheme="minorEastAsia" w:eastAsiaTheme="minorEastAsia" w:hAnsiTheme="minorEastAsia"/>
                <w:b/>
                <w:color w:val="000000" w:themeColor="text1"/>
                <w:w w:val="100"/>
                <w:kern w:val="0"/>
                <w:szCs w:val="18"/>
              </w:rPr>
            </w:pPr>
            <w:r w:rsidRPr="00C35BA8">
              <w:rPr>
                <w:rFonts w:asciiTheme="minorEastAsia" w:eastAsiaTheme="minorEastAsia" w:hAnsiTheme="minorEastAsia"/>
                <w:b/>
                <w:color w:val="000000" w:themeColor="text1"/>
                <w:w w:val="100"/>
                <w:kern w:val="0"/>
                <w:szCs w:val="18"/>
              </w:rPr>
              <w:t>-</w:t>
            </w:r>
            <w:r w:rsidR="006A2E52" w:rsidRPr="00C35BA8">
              <w:rPr>
                <w:rFonts w:asciiTheme="minorEastAsia" w:eastAsiaTheme="minorEastAsia" w:hAnsiTheme="minorEastAsia"/>
                <w:b/>
                <w:color w:val="000000" w:themeColor="text1"/>
                <w:w w:val="100"/>
                <w:kern w:val="0"/>
                <w:szCs w:val="18"/>
              </w:rPr>
              <w:t xml:space="preserve"> </w:t>
            </w:r>
            <w:r w:rsidRPr="00C35BA8">
              <w:rPr>
                <w:rFonts w:asciiTheme="minorEastAsia" w:eastAsiaTheme="minorEastAsia" w:hAnsiTheme="minorEastAsia"/>
                <w:b/>
                <w:color w:val="000000" w:themeColor="text1"/>
                <w:w w:val="100"/>
                <w:kern w:val="0"/>
                <w:szCs w:val="18"/>
              </w:rPr>
              <w:t>5.71</w:t>
            </w:r>
          </w:p>
        </w:tc>
      </w:tr>
      <w:tr w:rsidR="000C6A57" w:rsidRPr="008A4EB6" w14:paraId="7562DE4D" w14:textId="77777777" w:rsidTr="00C35BA8">
        <w:trPr>
          <w:trHeight w:hRule="exact" w:val="567"/>
          <w:jc w:val="center"/>
        </w:trPr>
        <w:tc>
          <w:tcPr>
            <w:tcW w:w="3517" w:type="dxa"/>
            <w:tcBorders>
              <w:top w:val="nil"/>
              <w:left w:val="nil"/>
              <w:bottom w:val="nil"/>
            </w:tcBorders>
            <w:vAlign w:val="center"/>
          </w:tcPr>
          <w:p w14:paraId="301B27E7" w14:textId="77777777" w:rsidR="000C6A57" w:rsidRPr="008A4EB6" w:rsidRDefault="000C6A57" w:rsidP="000C6A57">
            <w:pPr>
              <w:spacing w:line="240" w:lineRule="exact"/>
              <w:ind w:rightChars="5" w:right="12" w:firstLineChars="100" w:firstLine="220"/>
              <w:jc w:val="distribute"/>
              <w:rPr>
                <w:rFonts w:ascii="標楷體" w:eastAsia="標楷體" w:hAnsi="標楷體" w:cs="新細明體"/>
                <w:sz w:val="22"/>
                <w:szCs w:val="22"/>
              </w:rPr>
            </w:pPr>
            <w:r w:rsidRPr="008A4EB6">
              <w:rPr>
                <w:rFonts w:ascii="標楷體" w:eastAsia="標楷體" w:hAnsi="標楷體" w:cs="新細明體" w:hint="eastAsia"/>
                <w:sz w:val="22"/>
                <w:szCs w:val="22"/>
              </w:rPr>
              <w:t>業務成本與費用</w:t>
            </w:r>
          </w:p>
        </w:tc>
        <w:tc>
          <w:tcPr>
            <w:tcW w:w="1382" w:type="dxa"/>
            <w:tcBorders>
              <w:top w:val="nil"/>
              <w:bottom w:val="nil"/>
            </w:tcBorders>
            <w:vAlign w:val="center"/>
          </w:tcPr>
          <w:p w14:paraId="1CD69B57" w14:textId="6EC0F4B6" w:rsidR="000C6A57" w:rsidRPr="00C35BA8" w:rsidRDefault="000C6A57" w:rsidP="000C6A57">
            <w:pPr>
              <w:pStyle w:val="33"/>
              <w:spacing w:line="240" w:lineRule="exact"/>
              <w:ind w:right="11"/>
              <w:rPr>
                <w:rFonts w:asciiTheme="minorEastAsia" w:eastAsiaTheme="minorEastAsia" w:hAnsiTheme="minorEastAsia"/>
                <w:color w:val="000000" w:themeColor="text1"/>
                <w:w w:val="100"/>
                <w:kern w:val="0"/>
                <w:szCs w:val="18"/>
              </w:rPr>
            </w:pPr>
            <w:r w:rsidRPr="00C35BA8">
              <w:rPr>
                <w:rFonts w:asciiTheme="minorEastAsia" w:eastAsiaTheme="minorEastAsia" w:hAnsiTheme="minorEastAsia"/>
                <w:color w:val="000000" w:themeColor="text1"/>
                <w:w w:val="100"/>
                <w:kern w:val="0"/>
                <w:szCs w:val="18"/>
              </w:rPr>
              <w:t>90,934,644,000</w:t>
            </w:r>
          </w:p>
        </w:tc>
        <w:tc>
          <w:tcPr>
            <w:tcW w:w="796" w:type="dxa"/>
            <w:tcBorders>
              <w:top w:val="nil"/>
              <w:bottom w:val="nil"/>
            </w:tcBorders>
            <w:vAlign w:val="center"/>
          </w:tcPr>
          <w:p w14:paraId="70122AF3" w14:textId="67F606A4" w:rsidR="000C6A57" w:rsidRPr="00C35BA8" w:rsidRDefault="000C6A57" w:rsidP="000C6A57">
            <w:pPr>
              <w:pStyle w:val="33"/>
              <w:spacing w:line="240" w:lineRule="exact"/>
              <w:ind w:right="11"/>
              <w:rPr>
                <w:rFonts w:asciiTheme="minorEastAsia" w:eastAsiaTheme="minorEastAsia" w:hAnsiTheme="minorEastAsia"/>
                <w:color w:val="000000" w:themeColor="text1"/>
                <w:w w:val="100"/>
                <w:kern w:val="0"/>
                <w:szCs w:val="18"/>
              </w:rPr>
            </w:pPr>
            <w:r w:rsidRPr="00C35BA8">
              <w:rPr>
                <w:rFonts w:asciiTheme="minorEastAsia" w:eastAsiaTheme="minorEastAsia" w:hAnsiTheme="minorEastAsia"/>
                <w:color w:val="000000" w:themeColor="text1"/>
                <w:w w:val="100"/>
                <w:kern w:val="0"/>
                <w:szCs w:val="18"/>
              </w:rPr>
              <w:t>93.10</w:t>
            </w:r>
          </w:p>
        </w:tc>
        <w:tc>
          <w:tcPr>
            <w:tcW w:w="1358" w:type="dxa"/>
            <w:tcBorders>
              <w:top w:val="nil"/>
              <w:bottom w:val="nil"/>
            </w:tcBorders>
            <w:vAlign w:val="center"/>
          </w:tcPr>
          <w:p w14:paraId="04069E06" w14:textId="460880AD" w:rsidR="000C6A57" w:rsidRPr="00C35BA8" w:rsidRDefault="000C6A57" w:rsidP="000C6A57">
            <w:pPr>
              <w:pStyle w:val="33"/>
              <w:spacing w:line="240" w:lineRule="exact"/>
              <w:ind w:right="11"/>
              <w:rPr>
                <w:rFonts w:asciiTheme="minorEastAsia" w:eastAsiaTheme="minorEastAsia" w:hAnsiTheme="minorEastAsia"/>
                <w:color w:val="000000" w:themeColor="text1"/>
                <w:w w:val="100"/>
                <w:kern w:val="0"/>
                <w:szCs w:val="18"/>
              </w:rPr>
            </w:pPr>
            <w:r w:rsidRPr="00C35BA8">
              <w:rPr>
                <w:rFonts w:asciiTheme="minorEastAsia" w:eastAsiaTheme="minorEastAsia" w:hAnsiTheme="minorEastAsia"/>
                <w:color w:val="000000" w:themeColor="text1"/>
                <w:w w:val="100"/>
                <w:kern w:val="0"/>
                <w:szCs w:val="18"/>
              </w:rPr>
              <w:t>85,706,116,231</w:t>
            </w:r>
          </w:p>
        </w:tc>
        <w:tc>
          <w:tcPr>
            <w:tcW w:w="772" w:type="dxa"/>
            <w:tcBorders>
              <w:top w:val="nil"/>
              <w:bottom w:val="nil"/>
            </w:tcBorders>
            <w:vAlign w:val="center"/>
          </w:tcPr>
          <w:p w14:paraId="0CE8F578" w14:textId="7D0CDCC3" w:rsidR="000C6A57" w:rsidRPr="00C35BA8" w:rsidRDefault="000C6A57" w:rsidP="000C6A57">
            <w:pPr>
              <w:pStyle w:val="33"/>
              <w:spacing w:line="240" w:lineRule="exact"/>
              <w:ind w:right="11"/>
              <w:rPr>
                <w:rFonts w:asciiTheme="minorEastAsia" w:eastAsiaTheme="minorEastAsia" w:hAnsiTheme="minorEastAsia"/>
                <w:color w:val="000000" w:themeColor="text1"/>
                <w:w w:val="100"/>
                <w:kern w:val="0"/>
                <w:szCs w:val="18"/>
              </w:rPr>
            </w:pPr>
            <w:r w:rsidRPr="00C35BA8">
              <w:rPr>
                <w:rFonts w:asciiTheme="minorEastAsia" w:eastAsiaTheme="minorEastAsia" w:hAnsiTheme="minorEastAsia"/>
                <w:color w:val="000000" w:themeColor="text1"/>
                <w:w w:val="100"/>
                <w:kern w:val="0"/>
                <w:szCs w:val="18"/>
              </w:rPr>
              <w:t>84.05</w:t>
            </w:r>
          </w:p>
        </w:tc>
        <w:tc>
          <w:tcPr>
            <w:tcW w:w="1340" w:type="dxa"/>
            <w:tcBorders>
              <w:top w:val="nil"/>
              <w:bottom w:val="nil"/>
            </w:tcBorders>
            <w:vAlign w:val="center"/>
          </w:tcPr>
          <w:p w14:paraId="601DB34A" w14:textId="0F3899A9" w:rsidR="000C6A57" w:rsidRPr="00C35BA8" w:rsidRDefault="000C6A57" w:rsidP="000C6A57">
            <w:pPr>
              <w:pStyle w:val="33"/>
              <w:spacing w:line="240" w:lineRule="exact"/>
              <w:ind w:right="11"/>
              <w:rPr>
                <w:rFonts w:asciiTheme="minorEastAsia" w:eastAsiaTheme="minorEastAsia" w:hAnsiTheme="minorEastAsia"/>
                <w:color w:val="000000" w:themeColor="text1"/>
                <w:w w:val="100"/>
                <w:kern w:val="0"/>
                <w:szCs w:val="18"/>
              </w:rPr>
            </w:pPr>
            <w:r w:rsidRPr="00C35BA8">
              <w:rPr>
                <w:rFonts w:asciiTheme="minorEastAsia" w:eastAsiaTheme="minorEastAsia" w:hAnsiTheme="minorEastAsia"/>
                <w:color w:val="000000" w:themeColor="text1"/>
                <w:w w:val="100"/>
                <w:kern w:val="0"/>
                <w:szCs w:val="18"/>
              </w:rPr>
              <w:t>-</w:t>
            </w:r>
            <w:r w:rsidR="006A2E52" w:rsidRPr="00C35BA8">
              <w:rPr>
                <w:rFonts w:asciiTheme="minorEastAsia" w:eastAsiaTheme="minorEastAsia" w:hAnsiTheme="minorEastAsia"/>
                <w:color w:val="000000" w:themeColor="text1"/>
                <w:w w:val="100"/>
                <w:kern w:val="0"/>
                <w:szCs w:val="18"/>
              </w:rPr>
              <w:t xml:space="preserve"> </w:t>
            </w:r>
            <w:r w:rsidRPr="00C35BA8">
              <w:rPr>
                <w:rFonts w:asciiTheme="minorEastAsia" w:eastAsiaTheme="minorEastAsia" w:hAnsiTheme="minorEastAsia"/>
                <w:color w:val="000000" w:themeColor="text1"/>
                <w:w w:val="100"/>
                <w:kern w:val="0"/>
                <w:szCs w:val="18"/>
              </w:rPr>
              <w:t>5,228,527,769</w:t>
            </w:r>
          </w:p>
        </w:tc>
        <w:tc>
          <w:tcPr>
            <w:tcW w:w="814" w:type="dxa"/>
            <w:tcBorders>
              <w:top w:val="nil"/>
              <w:bottom w:val="nil"/>
              <w:right w:val="nil"/>
            </w:tcBorders>
            <w:vAlign w:val="center"/>
          </w:tcPr>
          <w:p w14:paraId="6E740EA6" w14:textId="22ED934C" w:rsidR="000C6A57" w:rsidRPr="00C35BA8" w:rsidRDefault="000C6A57" w:rsidP="000C6A57">
            <w:pPr>
              <w:pStyle w:val="33"/>
              <w:spacing w:line="240" w:lineRule="exact"/>
              <w:ind w:right="11"/>
              <w:rPr>
                <w:rFonts w:asciiTheme="minorEastAsia" w:eastAsiaTheme="minorEastAsia" w:hAnsiTheme="minorEastAsia"/>
                <w:color w:val="000000" w:themeColor="text1"/>
                <w:w w:val="100"/>
                <w:kern w:val="0"/>
                <w:szCs w:val="18"/>
              </w:rPr>
            </w:pPr>
            <w:r w:rsidRPr="00C35BA8">
              <w:rPr>
                <w:rFonts w:asciiTheme="minorEastAsia" w:eastAsiaTheme="minorEastAsia" w:hAnsiTheme="minorEastAsia"/>
                <w:color w:val="000000" w:themeColor="text1"/>
                <w:w w:val="100"/>
                <w:kern w:val="0"/>
                <w:szCs w:val="18"/>
              </w:rPr>
              <w:t>-</w:t>
            </w:r>
            <w:r w:rsidR="006A2E52" w:rsidRPr="00C35BA8">
              <w:rPr>
                <w:rFonts w:asciiTheme="minorEastAsia" w:eastAsiaTheme="minorEastAsia" w:hAnsiTheme="minorEastAsia"/>
                <w:color w:val="000000" w:themeColor="text1"/>
                <w:w w:val="100"/>
                <w:kern w:val="0"/>
                <w:szCs w:val="18"/>
              </w:rPr>
              <w:t xml:space="preserve"> </w:t>
            </w:r>
            <w:r w:rsidRPr="00C35BA8">
              <w:rPr>
                <w:rFonts w:asciiTheme="minorEastAsia" w:eastAsiaTheme="minorEastAsia" w:hAnsiTheme="minorEastAsia"/>
                <w:color w:val="000000" w:themeColor="text1"/>
                <w:w w:val="100"/>
                <w:kern w:val="0"/>
                <w:szCs w:val="18"/>
              </w:rPr>
              <w:t>5.75</w:t>
            </w:r>
          </w:p>
        </w:tc>
      </w:tr>
      <w:tr w:rsidR="000C6A57" w:rsidRPr="008A4EB6" w14:paraId="38BC8E9F" w14:textId="77777777" w:rsidTr="00C35BA8">
        <w:trPr>
          <w:trHeight w:hRule="exact" w:val="567"/>
          <w:jc w:val="center"/>
        </w:trPr>
        <w:tc>
          <w:tcPr>
            <w:tcW w:w="3517" w:type="dxa"/>
            <w:tcBorders>
              <w:top w:val="nil"/>
              <w:left w:val="nil"/>
              <w:bottom w:val="nil"/>
            </w:tcBorders>
            <w:vAlign w:val="center"/>
          </w:tcPr>
          <w:p w14:paraId="6CF734AB" w14:textId="77777777" w:rsidR="000C6A57" w:rsidRPr="008A4EB6" w:rsidRDefault="000C6A57" w:rsidP="000C6A57">
            <w:pPr>
              <w:spacing w:line="240" w:lineRule="exact"/>
              <w:ind w:rightChars="5" w:right="12" w:firstLineChars="100" w:firstLine="220"/>
              <w:jc w:val="distribute"/>
              <w:rPr>
                <w:rFonts w:ascii="標楷體" w:eastAsia="標楷體" w:hAnsi="標楷體" w:cs="新細明體"/>
                <w:sz w:val="22"/>
                <w:szCs w:val="22"/>
              </w:rPr>
            </w:pPr>
            <w:r w:rsidRPr="008A4EB6">
              <w:rPr>
                <w:rFonts w:ascii="標楷體" w:eastAsia="標楷體" w:hAnsi="標楷體" w:cs="新細明體" w:hint="eastAsia"/>
                <w:sz w:val="22"/>
                <w:szCs w:val="22"/>
              </w:rPr>
              <w:t>業務外費用</w:t>
            </w:r>
          </w:p>
        </w:tc>
        <w:tc>
          <w:tcPr>
            <w:tcW w:w="1382" w:type="dxa"/>
            <w:tcBorders>
              <w:top w:val="nil"/>
              <w:bottom w:val="nil"/>
            </w:tcBorders>
            <w:vAlign w:val="center"/>
          </w:tcPr>
          <w:p w14:paraId="62AC7855" w14:textId="480D4DB9" w:rsidR="000C6A57" w:rsidRPr="00C35BA8" w:rsidRDefault="000C6A57" w:rsidP="000C6A57">
            <w:pPr>
              <w:pStyle w:val="33"/>
              <w:spacing w:line="240" w:lineRule="exact"/>
              <w:ind w:right="11"/>
              <w:rPr>
                <w:rFonts w:asciiTheme="minorEastAsia" w:eastAsiaTheme="minorEastAsia" w:hAnsiTheme="minorEastAsia"/>
                <w:color w:val="000000" w:themeColor="text1"/>
                <w:w w:val="100"/>
                <w:kern w:val="0"/>
                <w:szCs w:val="18"/>
              </w:rPr>
            </w:pPr>
            <w:r w:rsidRPr="00C35BA8">
              <w:rPr>
                <w:rFonts w:asciiTheme="minorEastAsia" w:eastAsiaTheme="minorEastAsia" w:hAnsiTheme="minorEastAsia"/>
                <w:color w:val="000000" w:themeColor="text1"/>
                <w:w w:val="100"/>
                <w:kern w:val="0"/>
                <w:szCs w:val="18"/>
              </w:rPr>
              <w:t>17,372,000</w:t>
            </w:r>
          </w:p>
        </w:tc>
        <w:tc>
          <w:tcPr>
            <w:tcW w:w="796" w:type="dxa"/>
            <w:tcBorders>
              <w:top w:val="nil"/>
              <w:bottom w:val="nil"/>
            </w:tcBorders>
            <w:vAlign w:val="center"/>
          </w:tcPr>
          <w:p w14:paraId="0D914A98" w14:textId="56F0EE22" w:rsidR="000C6A57" w:rsidRPr="00C35BA8" w:rsidRDefault="000C6A57" w:rsidP="000C6A57">
            <w:pPr>
              <w:pStyle w:val="33"/>
              <w:spacing w:line="240" w:lineRule="exact"/>
              <w:ind w:right="11"/>
              <w:rPr>
                <w:rFonts w:asciiTheme="minorEastAsia" w:eastAsiaTheme="minorEastAsia" w:hAnsiTheme="minorEastAsia"/>
                <w:color w:val="000000" w:themeColor="text1"/>
                <w:w w:val="100"/>
                <w:kern w:val="0"/>
                <w:szCs w:val="18"/>
              </w:rPr>
            </w:pPr>
            <w:r w:rsidRPr="00C35BA8">
              <w:rPr>
                <w:rFonts w:asciiTheme="minorEastAsia" w:eastAsiaTheme="minorEastAsia" w:hAnsiTheme="minorEastAsia"/>
                <w:color w:val="000000" w:themeColor="text1"/>
                <w:w w:val="100"/>
                <w:kern w:val="0"/>
                <w:szCs w:val="18"/>
              </w:rPr>
              <w:t>0.02</w:t>
            </w:r>
          </w:p>
        </w:tc>
        <w:tc>
          <w:tcPr>
            <w:tcW w:w="1358" w:type="dxa"/>
            <w:tcBorders>
              <w:top w:val="nil"/>
              <w:bottom w:val="nil"/>
            </w:tcBorders>
            <w:vAlign w:val="center"/>
          </w:tcPr>
          <w:p w14:paraId="19E76A69" w14:textId="50012A7D" w:rsidR="000C6A57" w:rsidRPr="00C35BA8" w:rsidRDefault="000C6A57" w:rsidP="000C6A57">
            <w:pPr>
              <w:pStyle w:val="33"/>
              <w:spacing w:line="240" w:lineRule="exact"/>
              <w:ind w:right="11"/>
              <w:rPr>
                <w:rFonts w:asciiTheme="minorEastAsia" w:eastAsiaTheme="minorEastAsia" w:hAnsiTheme="minorEastAsia"/>
                <w:color w:val="000000" w:themeColor="text1"/>
                <w:w w:val="100"/>
                <w:kern w:val="0"/>
                <w:szCs w:val="18"/>
              </w:rPr>
            </w:pPr>
            <w:r w:rsidRPr="00C35BA8">
              <w:rPr>
                <w:rFonts w:asciiTheme="minorEastAsia" w:eastAsiaTheme="minorEastAsia" w:hAnsiTheme="minorEastAsia"/>
                <w:color w:val="000000" w:themeColor="text1"/>
                <w:w w:val="100"/>
                <w:kern w:val="0"/>
                <w:szCs w:val="18"/>
              </w:rPr>
              <w:t>56,456,398</w:t>
            </w:r>
          </w:p>
        </w:tc>
        <w:tc>
          <w:tcPr>
            <w:tcW w:w="772" w:type="dxa"/>
            <w:tcBorders>
              <w:top w:val="nil"/>
              <w:bottom w:val="nil"/>
            </w:tcBorders>
            <w:vAlign w:val="center"/>
          </w:tcPr>
          <w:p w14:paraId="5DE9F2AB" w14:textId="29AD7782" w:rsidR="000C6A57" w:rsidRPr="00C35BA8" w:rsidRDefault="000C6A57" w:rsidP="000C6A57">
            <w:pPr>
              <w:pStyle w:val="33"/>
              <w:spacing w:line="240" w:lineRule="exact"/>
              <w:ind w:right="11"/>
              <w:rPr>
                <w:rFonts w:asciiTheme="minorEastAsia" w:eastAsiaTheme="minorEastAsia" w:hAnsiTheme="minorEastAsia"/>
                <w:color w:val="000000" w:themeColor="text1"/>
                <w:w w:val="100"/>
                <w:kern w:val="0"/>
                <w:szCs w:val="18"/>
              </w:rPr>
            </w:pPr>
            <w:r w:rsidRPr="00C35BA8">
              <w:rPr>
                <w:rFonts w:asciiTheme="minorEastAsia" w:eastAsiaTheme="minorEastAsia" w:hAnsiTheme="minorEastAsia"/>
                <w:color w:val="000000" w:themeColor="text1"/>
                <w:w w:val="100"/>
                <w:kern w:val="0"/>
                <w:szCs w:val="18"/>
              </w:rPr>
              <w:t>0.06</w:t>
            </w:r>
          </w:p>
        </w:tc>
        <w:tc>
          <w:tcPr>
            <w:tcW w:w="1340" w:type="dxa"/>
            <w:tcBorders>
              <w:top w:val="nil"/>
              <w:bottom w:val="nil"/>
            </w:tcBorders>
            <w:vAlign w:val="center"/>
          </w:tcPr>
          <w:p w14:paraId="730F709F" w14:textId="539C8351" w:rsidR="000C6A57" w:rsidRPr="00C35BA8" w:rsidRDefault="000C6A57" w:rsidP="000C6A57">
            <w:pPr>
              <w:pStyle w:val="33"/>
              <w:spacing w:line="240" w:lineRule="exact"/>
              <w:ind w:right="11"/>
              <w:rPr>
                <w:rFonts w:asciiTheme="minorEastAsia" w:eastAsiaTheme="minorEastAsia" w:hAnsiTheme="minorEastAsia"/>
                <w:color w:val="000000" w:themeColor="text1"/>
                <w:w w:val="100"/>
                <w:kern w:val="0"/>
                <w:szCs w:val="18"/>
              </w:rPr>
            </w:pPr>
            <w:r w:rsidRPr="00C35BA8">
              <w:rPr>
                <w:rFonts w:asciiTheme="minorEastAsia" w:eastAsiaTheme="minorEastAsia" w:hAnsiTheme="minorEastAsia"/>
                <w:color w:val="000000" w:themeColor="text1"/>
                <w:w w:val="100"/>
                <w:kern w:val="0"/>
                <w:szCs w:val="18"/>
              </w:rPr>
              <w:t>39,084,398</w:t>
            </w:r>
          </w:p>
        </w:tc>
        <w:tc>
          <w:tcPr>
            <w:tcW w:w="814" w:type="dxa"/>
            <w:tcBorders>
              <w:top w:val="nil"/>
              <w:bottom w:val="nil"/>
              <w:right w:val="nil"/>
            </w:tcBorders>
            <w:vAlign w:val="center"/>
          </w:tcPr>
          <w:p w14:paraId="3260702F" w14:textId="174A5247" w:rsidR="000C6A57" w:rsidRPr="00C35BA8" w:rsidRDefault="000C6A57" w:rsidP="000C6A57">
            <w:pPr>
              <w:pStyle w:val="33"/>
              <w:spacing w:line="240" w:lineRule="exact"/>
              <w:ind w:right="11"/>
              <w:rPr>
                <w:rFonts w:asciiTheme="minorEastAsia" w:eastAsiaTheme="minorEastAsia" w:hAnsiTheme="minorEastAsia"/>
                <w:color w:val="000000" w:themeColor="text1"/>
                <w:w w:val="100"/>
                <w:kern w:val="0"/>
                <w:szCs w:val="18"/>
              </w:rPr>
            </w:pPr>
            <w:r w:rsidRPr="00C35BA8">
              <w:rPr>
                <w:rFonts w:asciiTheme="minorEastAsia" w:eastAsiaTheme="minorEastAsia" w:hAnsiTheme="minorEastAsia"/>
                <w:color w:val="000000" w:themeColor="text1"/>
                <w:w w:val="100"/>
                <w:kern w:val="0"/>
                <w:szCs w:val="18"/>
              </w:rPr>
              <w:t>224.99</w:t>
            </w:r>
          </w:p>
        </w:tc>
      </w:tr>
      <w:tr w:rsidR="000C6A57" w:rsidRPr="008A4EB6" w14:paraId="57287492" w14:textId="77777777" w:rsidTr="00C35BA8">
        <w:trPr>
          <w:trHeight w:hRule="exact" w:val="567"/>
          <w:jc w:val="center"/>
        </w:trPr>
        <w:tc>
          <w:tcPr>
            <w:tcW w:w="3517" w:type="dxa"/>
            <w:tcBorders>
              <w:top w:val="nil"/>
              <w:left w:val="nil"/>
              <w:bottom w:val="nil"/>
            </w:tcBorders>
            <w:vAlign w:val="center"/>
          </w:tcPr>
          <w:p w14:paraId="34B8318B" w14:textId="77777777" w:rsidR="000C6A57" w:rsidRPr="00874C19" w:rsidRDefault="000C6A57" w:rsidP="000C6A57">
            <w:pPr>
              <w:spacing w:line="240" w:lineRule="exact"/>
              <w:ind w:rightChars="5" w:right="12"/>
              <w:jc w:val="distribute"/>
              <w:rPr>
                <w:rFonts w:ascii="標楷體" w:eastAsia="標楷體" w:hAnsi="標楷體" w:cs="新細明體"/>
                <w:b/>
                <w:kern w:val="0"/>
              </w:rPr>
            </w:pPr>
            <w:r w:rsidRPr="00874C19">
              <w:rPr>
                <w:rFonts w:ascii="標楷體" w:eastAsia="標楷體" w:hAnsi="標楷體" w:cs="新細明體" w:hint="eastAsia"/>
                <w:b/>
                <w:kern w:val="0"/>
              </w:rPr>
              <w:t>稅前本期賸餘（短</w:t>
            </w:r>
            <w:proofErr w:type="gramStart"/>
            <w:r w:rsidRPr="00874C19">
              <w:rPr>
                <w:rFonts w:ascii="標楷體" w:eastAsia="標楷體" w:hAnsi="標楷體" w:cs="新細明體" w:hint="eastAsia"/>
                <w:b/>
                <w:kern w:val="0"/>
              </w:rPr>
              <w:t>絀</w:t>
            </w:r>
            <w:proofErr w:type="gramEnd"/>
            <w:r w:rsidRPr="00874C19">
              <w:rPr>
                <w:rFonts w:ascii="標楷體" w:eastAsia="標楷體" w:hAnsi="標楷體" w:cs="新細明體" w:hint="eastAsia"/>
                <w:b/>
                <w:kern w:val="0"/>
              </w:rPr>
              <w:t>）</w:t>
            </w:r>
          </w:p>
        </w:tc>
        <w:tc>
          <w:tcPr>
            <w:tcW w:w="1382" w:type="dxa"/>
            <w:tcBorders>
              <w:top w:val="nil"/>
              <w:bottom w:val="nil"/>
            </w:tcBorders>
            <w:vAlign w:val="center"/>
          </w:tcPr>
          <w:p w14:paraId="19517BCA" w14:textId="3EA26E46" w:rsidR="000C6A57" w:rsidRPr="00C35BA8" w:rsidRDefault="000C6A57" w:rsidP="000C6A57">
            <w:pPr>
              <w:pStyle w:val="33"/>
              <w:spacing w:line="240" w:lineRule="exact"/>
              <w:ind w:right="11"/>
              <w:rPr>
                <w:rFonts w:asciiTheme="minorEastAsia" w:eastAsiaTheme="minorEastAsia" w:hAnsiTheme="minorEastAsia"/>
                <w:b/>
                <w:color w:val="000000" w:themeColor="text1"/>
                <w:w w:val="100"/>
                <w:kern w:val="0"/>
                <w:szCs w:val="18"/>
              </w:rPr>
            </w:pPr>
            <w:r w:rsidRPr="00C35BA8">
              <w:rPr>
                <w:rFonts w:asciiTheme="minorEastAsia" w:eastAsiaTheme="minorEastAsia" w:hAnsiTheme="minorEastAsia"/>
                <w:b/>
                <w:color w:val="000000" w:themeColor="text1"/>
                <w:w w:val="100"/>
                <w:kern w:val="0"/>
                <w:szCs w:val="18"/>
              </w:rPr>
              <w:t>6,726,439,000</w:t>
            </w:r>
          </w:p>
        </w:tc>
        <w:tc>
          <w:tcPr>
            <w:tcW w:w="796" w:type="dxa"/>
            <w:tcBorders>
              <w:top w:val="nil"/>
              <w:bottom w:val="nil"/>
            </w:tcBorders>
            <w:vAlign w:val="center"/>
          </w:tcPr>
          <w:p w14:paraId="6606A323" w14:textId="14AD1C91" w:rsidR="000C6A57" w:rsidRPr="00C35BA8" w:rsidRDefault="000C6A57" w:rsidP="000C6A57">
            <w:pPr>
              <w:pStyle w:val="33"/>
              <w:spacing w:line="240" w:lineRule="exact"/>
              <w:ind w:right="11"/>
              <w:rPr>
                <w:rFonts w:asciiTheme="minorEastAsia" w:eastAsiaTheme="minorEastAsia" w:hAnsiTheme="minorEastAsia"/>
                <w:b/>
                <w:color w:val="000000" w:themeColor="text1"/>
                <w:w w:val="100"/>
                <w:kern w:val="0"/>
                <w:szCs w:val="18"/>
              </w:rPr>
            </w:pPr>
            <w:r w:rsidRPr="00C35BA8">
              <w:rPr>
                <w:rFonts w:asciiTheme="minorEastAsia" w:eastAsiaTheme="minorEastAsia" w:hAnsiTheme="minorEastAsia"/>
                <w:b/>
                <w:color w:val="000000" w:themeColor="text1"/>
                <w:w w:val="100"/>
                <w:kern w:val="0"/>
                <w:szCs w:val="18"/>
              </w:rPr>
              <w:t>6.89</w:t>
            </w:r>
          </w:p>
        </w:tc>
        <w:tc>
          <w:tcPr>
            <w:tcW w:w="1358" w:type="dxa"/>
            <w:tcBorders>
              <w:top w:val="nil"/>
              <w:bottom w:val="nil"/>
            </w:tcBorders>
            <w:vAlign w:val="center"/>
          </w:tcPr>
          <w:p w14:paraId="27AD5CBE" w14:textId="047EEDCE" w:rsidR="000C6A57" w:rsidRPr="00C35BA8" w:rsidRDefault="000C6A57" w:rsidP="000C6A57">
            <w:pPr>
              <w:pStyle w:val="33"/>
              <w:spacing w:line="240" w:lineRule="exact"/>
              <w:ind w:right="11"/>
              <w:rPr>
                <w:rFonts w:asciiTheme="minorEastAsia" w:eastAsiaTheme="minorEastAsia" w:hAnsiTheme="minorEastAsia"/>
                <w:b/>
                <w:color w:val="000000" w:themeColor="text1"/>
                <w:w w:val="100"/>
                <w:kern w:val="0"/>
                <w:szCs w:val="18"/>
              </w:rPr>
            </w:pPr>
            <w:r w:rsidRPr="00C35BA8">
              <w:rPr>
                <w:rFonts w:asciiTheme="minorEastAsia" w:eastAsiaTheme="minorEastAsia" w:hAnsiTheme="minorEastAsia"/>
                <w:b/>
                <w:color w:val="000000" w:themeColor="text1"/>
                <w:w w:val="100"/>
                <w:kern w:val="0"/>
                <w:szCs w:val="18"/>
              </w:rPr>
              <w:t>16,208,549,517</w:t>
            </w:r>
          </w:p>
        </w:tc>
        <w:tc>
          <w:tcPr>
            <w:tcW w:w="772" w:type="dxa"/>
            <w:tcBorders>
              <w:top w:val="nil"/>
              <w:bottom w:val="nil"/>
            </w:tcBorders>
            <w:vAlign w:val="center"/>
          </w:tcPr>
          <w:p w14:paraId="40CBB57F" w14:textId="7FC43E8B" w:rsidR="000C6A57" w:rsidRPr="00C35BA8" w:rsidRDefault="000C6A57" w:rsidP="000C6A57">
            <w:pPr>
              <w:pStyle w:val="33"/>
              <w:spacing w:line="240" w:lineRule="exact"/>
              <w:ind w:right="11"/>
              <w:rPr>
                <w:rFonts w:asciiTheme="minorEastAsia" w:eastAsiaTheme="minorEastAsia" w:hAnsiTheme="minorEastAsia"/>
                <w:b/>
                <w:color w:val="000000" w:themeColor="text1"/>
                <w:w w:val="100"/>
                <w:kern w:val="0"/>
                <w:szCs w:val="18"/>
              </w:rPr>
            </w:pPr>
            <w:r w:rsidRPr="00C35BA8">
              <w:rPr>
                <w:rFonts w:asciiTheme="minorEastAsia" w:eastAsiaTheme="minorEastAsia" w:hAnsiTheme="minorEastAsia"/>
                <w:b/>
                <w:color w:val="000000" w:themeColor="text1"/>
                <w:w w:val="100"/>
                <w:kern w:val="0"/>
                <w:szCs w:val="18"/>
              </w:rPr>
              <w:t>15.90</w:t>
            </w:r>
          </w:p>
        </w:tc>
        <w:tc>
          <w:tcPr>
            <w:tcW w:w="1340" w:type="dxa"/>
            <w:tcBorders>
              <w:top w:val="nil"/>
              <w:bottom w:val="nil"/>
            </w:tcBorders>
            <w:vAlign w:val="center"/>
          </w:tcPr>
          <w:p w14:paraId="61FEA61F" w14:textId="707F59E0" w:rsidR="000C6A57" w:rsidRPr="00C35BA8" w:rsidRDefault="000C6A57" w:rsidP="000C6A57">
            <w:pPr>
              <w:pStyle w:val="33"/>
              <w:spacing w:line="240" w:lineRule="exact"/>
              <w:ind w:right="11"/>
              <w:rPr>
                <w:rFonts w:asciiTheme="minorEastAsia" w:eastAsiaTheme="minorEastAsia" w:hAnsiTheme="minorEastAsia"/>
                <w:b/>
                <w:color w:val="000000" w:themeColor="text1"/>
                <w:w w:val="100"/>
                <w:kern w:val="0"/>
                <w:szCs w:val="18"/>
              </w:rPr>
            </w:pPr>
            <w:r w:rsidRPr="00C35BA8">
              <w:rPr>
                <w:rFonts w:asciiTheme="minorEastAsia" w:eastAsiaTheme="minorEastAsia" w:hAnsiTheme="minorEastAsia"/>
                <w:b/>
                <w:color w:val="000000" w:themeColor="text1"/>
                <w:w w:val="100"/>
                <w:kern w:val="0"/>
                <w:szCs w:val="18"/>
              </w:rPr>
              <w:t>9,482,110,517</w:t>
            </w:r>
          </w:p>
        </w:tc>
        <w:tc>
          <w:tcPr>
            <w:tcW w:w="814" w:type="dxa"/>
            <w:tcBorders>
              <w:top w:val="nil"/>
              <w:bottom w:val="nil"/>
              <w:right w:val="nil"/>
            </w:tcBorders>
            <w:vAlign w:val="center"/>
          </w:tcPr>
          <w:p w14:paraId="0137DD11" w14:textId="22D2BE46" w:rsidR="000C6A57" w:rsidRPr="00C35BA8" w:rsidRDefault="000C6A57" w:rsidP="000C6A57">
            <w:pPr>
              <w:pStyle w:val="33"/>
              <w:spacing w:line="240" w:lineRule="exact"/>
              <w:ind w:right="11"/>
              <w:rPr>
                <w:rFonts w:asciiTheme="minorEastAsia" w:eastAsiaTheme="minorEastAsia" w:hAnsiTheme="minorEastAsia"/>
                <w:b/>
                <w:color w:val="000000" w:themeColor="text1"/>
                <w:w w:val="100"/>
                <w:kern w:val="0"/>
                <w:szCs w:val="18"/>
              </w:rPr>
            </w:pPr>
            <w:r w:rsidRPr="00C35BA8">
              <w:rPr>
                <w:rFonts w:asciiTheme="minorEastAsia" w:eastAsiaTheme="minorEastAsia" w:hAnsiTheme="minorEastAsia"/>
                <w:b/>
                <w:color w:val="000000" w:themeColor="text1"/>
                <w:w w:val="100"/>
                <w:kern w:val="0"/>
                <w:szCs w:val="18"/>
              </w:rPr>
              <w:t>140.97</w:t>
            </w:r>
          </w:p>
        </w:tc>
      </w:tr>
      <w:tr w:rsidR="000C6A57" w:rsidRPr="008A4EB6" w14:paraId="41ABBAA2" w14:textId="77777777" w:rsidTr="00C35BA8">
        <w:trPr>
          <w:trHeight w:hRule="exact" w:val="567"/>
          <w:jc w:val="center"/>
        </w:trPr>
        <w:tc>
          <w:tcPr>
            <w:tcW w:w="3517" w:type="dxa"/>
            <w:tcBorders>
              <w:top w:val="nil"/>
              <w:left w:val="nil"/>
              <w:bottom w:val="nil"/>
            </w:tcBorders>
            <w:vAlign w:val="center"/>
          </w:tcPr>
          <w:p w14:paraId="460CE300" w14:textId="77777777" w:rsidR="000C6A57" w:rsidRPr="008A4EB6" w:rsidRDefault="000C6A57" w:rsidP="000C6A57">
            <w:pPr>
              <w:spacing w:line="240" w:lineRule="exact"/>
              <w:ind w:rightChars="5" w:right="12" w:firstLineChars="100" w:firstLine="220"/>
              <w:jc w:val="distribute"/>
              <w:rPr>
                <w:rFonts w:ascii="標楷體" w:eastAsia="標楷體" w:hAnsi="標楷體" w:cs="新細明體"/>
                <w:sz w:val="22"/>
                <w:szCs w:val="22"/>
              </w:rPr>
            </w:pPr>
            <w:r w:rsidRPr="008A4EB6">
              <w:rPr>
                <w:rFonts w:ascii="標楷體" w:eastAsia="標楷體" w:hAnsi="標楷體" w:cs="新細明體" w:hint="eastAsia"/>
                <w:sz w:val="22"/>
                <w:szCs w:val="22"/>
              </w:rPr>
              <w:t>營利事業所得稅</w:t>
            </w:r>
          </w:p>
        </w:tc>
        <w:tc>
          <w:tcPr>
            <w:tcW w:w="1382" w:type="dxa"/>
            <w:tcBorders>
              <w:top w:val="nil"/>
              <w:bottom w:val="nil"/>
            </w:tcBorders>
            <w:vAlign w:val="center"/>
          </w:tcPr>
          <w:p w14:paraId="776D53C2" w14:textId="14ACC61E" w:rsidR="000C6A57" w:rsidRPr="00C35BA8" w:rsidRDefault="000C6A57" w:rsidP="000C6A57">
            <w:pPr>
              <w:pStyle w:val="33"/>
              <w:spacing w:line="240" w:lineRule="exact"/>
              <w:ind w:right="11"/>
              <w:rPr>
                <w:rFonts w:asciiTheme="minorEastAsia" w:eastAsiaTheme="minorEastAsia" w:hAnsiTheme="minorEastAsia"/>
                <w:color w:val="000000" w:themeColor="text1"/>
                <w:w w:val="100"/>
                <w:kern w:val="0"/>
                <w:szCs w:val="18"/>
              </w:rPr>
            </w:pPr>
            <w:r w:rsidRPr="00C35BA8">
              <w:rPr>
                <w:rFonts w:asciiTheme="minorEastAsia" w:eastAsiaTheme="minorEastAsia" w:hAnsiTheme="minorEastAsia"/>
                <w:color w:val="000000" w:themeColor="text1"/>
                <w:w w:val="100"/>
                <w:kern w:val="0"/>
                <w:szCs w:val="18"/>
              </w:rPr>
              <w:t>1,211,543,000</w:t>
            </w:r>
          </w:p>
        </w:tc>
        <w:tc>
          <w:tcPr>
            <w:tcW w:w="796" w:type="dxa"/>
            <w:tcBorders>
              <w:top w:val="nil"/>
              <w:bottom w:val="nil"/>
            </w:tcBorders>
            <w:vAlign w:val="center"/>
          </w:tcPr>
          <w:p w14:paraId="383334BC" w14:textId="047313D5" w:rsidR="000C6A57" w:rsidRPr="00C35BA8" w:rsidRDefault="000C6A57" w:rsidP="000C6A57">
            <w:pPr>
              <w:pStyle w:val="33"/>
              <w:spacing w:line="240" w:lineRule="exact"/>
              <w:ind w:right="11"/>
              <w:rPr>
                <w:rFonts w:asciiTheme="minorEastAsia" w:eastAsiaTheme="minorEastAsia" w:hAnsiTheme="minorEastAsia"/>
                <w:color w:val="000000" w:themeColor="text1"/>
                <w:w w:val="100"/>
                <w:kern w:val="0"/>
                <w:szCs w:val="18"/>
              </w:rPr>
            </w:pPr>
            <w:r w:rsidRPr="00C35BA8">
              <w:rPr>
                <w:rFonts w:asciiTheme="minorEastAsia" w:eastAsiaTheme="minorEastAsia" w:hAnsiTheme="minorEastAsia"/>
                <w:color w:val="000000" w:themeColor="text1"/>
                <w:w w:val="100"/>
                <w:kern w:val="0"/>
                <w:szCs w:val="18"/>
              </w:rPr>
              <w:t>1.24</w:t>
            </w:r>
          </w:p>
        </w:tc>
        <w:tc>
          <w:tcPr>
            <w:tcW w:w="1358" w:type="dxa"/>
            <w:tcBorders>
              <w:top w:val="nil"/>
              <w:bottom w:val="nil"/>
            </w:tcBorders>
            <w:vAlign w:val="center"/>
          </w:tcPr>
          <w:p w14:paraId="1F7AE27F" w14:textId="392120C7" w:rsidR="000C6A57" w:rsidRPr="00C35BA8" w:rsidRDefault="000C6A57" w:rsidP="000C6A57">
            <w:pPr>
              <w:pStyle w:val="33"/>
              <w:spacing w:line="240" w:lineRule="exact"/>
              <w:ind w:right="11"/>
              <w:rPr>
                <w:rFonts w:asciiTheme="minorEastAsia" w:eastAsiaTheme="minorEastAsia" w:hAnsiTheme="minorEastAsia"/>
                <w:color w:val="000000" w:themeColor="text1"/>
                <w:w w:val="100"/>
                <w:kern w:val="0"/>
                <w:szCs w:val="18"/>
              </w:rPr>
            </w:pPr>
            <w:r w:rsidRPr="00C35BA8">
              <w:rPr>
                <w:rFonts w:asciiTheme="minorEastAsia" w:eastAsiaTheme="minorEastAsia" w:hAnsiTheme="minorEastAsia"/>
                <w:color w:val="000000" w:themeColor="text1"/>
                <w:w w:val="100"/>
                <w:kern w:val="0"/>
                <w:szCs w:val="18"/>
              </w:rPr>
              <w:t>3,021,798,342</w:t>
            </w:r>
          </w:p>
        </w:tc>
        <w:tc>
          <w:tcPr>
            <w:tcW w:w="772" w:type="dxa"/>
            <w:tcBorders>
              <w:top w:val="nil"/>
              <w:bottom w:val="nil"/>
            </w:tcBorders>
            <w:vAlign w:val="center"/>
          </w:tcPr>
          <w:p w14:paraId="484FDF94" w14:textId="7B558D35" w:rsidR="000C6A57" w:rsidRPr="00C35BA8" w:rsidRDefault="000C6A57" w:rsidP="000C6A57">
            <w:pPr>
              <w:pStyle w:val="33"/>
              <w:spacing w:line="240" w:lineRule="exact"/>
              <w:ind w:right="11"/>
              <w:rPr>
                <w:rFonts w:asciiTheme="minorEastAsia" w:eastAsiaTheme="minorEastAsia" w:hAnsiTheme="minorEastAsia"/>
                <w:color w:val="000000" w:themeColor="text1"/>
                <w:w w:val="100"/>
                <w:kern w:val="0"/>
                <w:szCs w:val="18"/>
              </w:rPr>
            </w:pPr>
            <w:r w:rsidRPr="00C35BA8">
              <w:rPr>
                <w:rFonts w:asciiTheme="minorEastAsia" w:eastAsiaTheme="minorEastAsia" w:hAnsiTheme="minorEastAsia"/>
                <w:color w:val="000000" w:themeColor="text1"/>
                <w:w w:val="100"/>
                <w:kern w:val="0"/>
                <w:szCs w:val="18"/>
              </w:rPr>
              <w:t>2.96</w:t>
            </w:r>
          </w:p>
        </w:tc>
        <w:tc>
          <w:tcPr>
            <w:tcW w:w="1340" w:type="dxa"/>
            <w:tcBorders>
              <w:top w:val="nil"/>
              <w:bottom w:val="nil"/>
            </w:tcBorders>
            <w:vAlign w:val="center"/>
          </w:tcPr>
          <w:p w14:paraId="3B410882" w14:textId="3D1B5AFA" w:rsidR="000C6A57" w:rsidRPr="00C35BA8" w:rsidRDefault="000C6A57" w:rsidP="000C6A57">
            <w:pPr>
              <w:pStyle w:val="33"/>
              <w:spacing w:line="240" w:lineRule="exact"/>
              <w:ind w:right="11"/>
              <w:rPr>
                <w:rFonts w:asciiTheme="minorEastAsia" w:eastAsiaTheme="minorEastAsia" w:hAnsiTheme="minorEastAsia"/>
                <w:color w:val="000000" w:themeColor="text1"/>
                <w:w w:val="100"/>
                <w:kern w:val="0"/>
                <w:szCs w:val="18"/>
              </w:rPr>
            </w:pPr>
            <w:r w:rsidRPr="00C35BA8">
              <w:rPr>
                <w:rFonts w:asciiTheme="minorEastAsia" w:eastAsiaTheme="minorEastAsia" w:hAnsiTheme="minorEastAsia"/>
                <w:color w:val="000000" w:themeColor="text1"/>
                <w:w w:val="100"/>
                <w:kern w:val="0"/>
                <w:szCs w:val="18"/>
              </w:rPr>
              <w:t>1,810,255,342</w:t>
            </w:r>
          </w:p>
        </w:tc>
        <w:tc>
          <w:tcPr>
            <w:tcW w:w="814" w:type="dxa"/>
            <w:tcBorders>
              <w:top w:val="nil"/>
              <w:bottom w:val="nil"/>
              <w:right w:val="nil"/>
            </w:tcBorders>
            <w:vAlign w:val="center"/>
          </w:tcPr>
          <w:p w14:paraId="48F0319A" w14:textId="45220B9C" w:rsidR="000C6A57" w:rsidRPr="00C35BA8" w:rsidRDefault="000C6A57" w:rsidP="000C6A57">
            <w:pPr>
              <w:pStyle w:val="33"/>
              <w:spacing w:line="240" w:lineRule="exact"/>
              <w:ind w:right="11"/>
              <w:rPr>
                <w:rFonts w:asciiTheme="minorEastAsia" w:eastAsiaTheme="minorEastAsia" w:hAnsiTheme="minorEastAsia"/>
                <w:color w:val="000000" w:themeColor="text1"/>
                <w:w w:val="100"/>
                <w:kern w:val="0"/>
                <w:szCs w:val="18"/>
              </w:rPr>
            </w:pPr>
            <w:r w:rsidRPr="00C35BA8">
              <w:rPr>
                <w:rFonts w:asciiTheme="minorEastAsia" w:eastAsiaTheme="minorEastAsia" w:hAnsiTheme="minorEastAsia"/>
                <w:color w:val="000000" w:themeColor="text1"/>
                <w:w w:val="100"/>
                <w:kern w:val="0"/>
                <w:szCs w:val="18"/>
              </w:rPr>
              <w:t>149.42</w:t>
            </w:r>
          </w:p>
        </w:tc>
      </w:tr>
      <w:tr w:rsidR="000C6A57" w:rsidRPr="008A4EB6" w14:paraId="7F324C24" w14:textId="77777777" w:rsidTr="00C35BA8">
        <w:trPr>
          <w:trHeight w:hRule="exact" w:val="567"/>
          <w:jc w:val="center"/>
        </w:trPr>
        <w:tc>
          <w:tcPr>
            <w:tcW w:w="3517" w:type="dxa"/>
            <w:tcBorders>
              <w:top w:val="nil"/>
              <w:left w:val="nil"/>
              <w:bottom w:val="single" w:sz="8" w:space="0" w:color="auto"/>
            </w:tcBorders>
            <w:vAlign w:val="center"/>
          </w:tcPr>
          <w:p w14:paraId="7423C2F2" w14:textId="77777777" w:rsidR="000C6A57" w:rsidRPr="00874C19" w:rsidRDefault="000C6A57" w:rsidP="000C6A57">
            <w:pPr>
              <w:spacing w:line="240" w:lineRule="exact"/>
              <w:ind w:rightChars="5" w:right="12"/>
              <w:jc w:val="distribute"/>
              <w:rPr>
                <w:rFonts w:ascii="標楷體" w:eastAsia="標楷體" w:hAnsi="標楷體" w:cs="新細明體"/>
                <w:b/>
              </w:rPr>
            </w:pPr>
            <w:r w:rsidRPr="00874C19">
              <w:rPr>
                <w:rFonts w:ascii="標楷體" w:eastAsia="標楷體" w:hAnsi="標楷體" w:cs="新細明體" w:hint="eastAsia"/>
                <w:b/>
              </w:rPr>
              <w:t>稅後本期賸餘（短</w:t>
            </w:r>
            <w:proofErr w:type="gramStart"/>
            <w:r w:rsidRPr="00874C19">
              <w:rPr>
                <w:rFonts w:ascii="標楷體" w:eastAsia="標楷體" w:hAnsi="標楷體" w:cs="新細明體" w:hint="eastAsia"/>
                <w:b/>
              </w:rPr>
              <w:t>絀</w:t>
            </w:r>
            <w:proofErr w:type="gramEnd"/>
            <w:r w:rsidRPr="00874C19">
              <w:rPr>
                <w:rFonts w:ascii="標楷體" w:eastAsia="標楷體" w:hAnsi="標楷體" w:cs="新細明體" w:hint="eastAsia"/>
                <w:b/>
              </w:rPr>
              <w:t>）</w:t>
            </w:r>
          </w:p>
        </w:tc>
        <w:tc>
          <w:tcPr>
            <w:tcW w:w="1382" w:type="dxa"/>
            <w:tcBorders>
              <w:top w:val="nil"/>
              <w:bottom w:val="single" w:sz="8" w:space="0" w:color="auto"/>
            </w:tcBorders>
            <w:vAlign w:val="center"/>
          </w:tcPr>
          <w:p w14:paraId="1AFAC5E9" w14:textId="7917ED3B" w:rsidR="000C6A57" w:rsidRPr="00C35BA8" w:rsidRDefault="000C6A57" w:rsidP="000C6A57">
            <w:pPr>
              <w:pStyle w:val="33"/>
              <w:spacing w:line="240" w:lineRule="exact"/>
              <w:ind w:right="11"/>
              <w:rPr>
                <w:rFonts w:asciiTheme="minorEastAsia" w:eastAsiaTheme="minorEastAsia" w:hAnsiTheme="minorEastAsia"/>
                <w:b/>
                <w:color w:val="000000" w:themeColor="text1"/>
                <w:w w:val="100"/>
                <w:kern w:val="0"/>
                <w:szCs w:val="18"/>
              </w:rPr>
            </w:pPr>
            <w:r w:rsidRPr="00C35BA8">
              <w:rPr>
                <w:rFonts w:asciiTheme="minorEastAsia" w:eastAsiaTheme="minorEastAsia" w:hAnsiTheme="minorEastAsia"/>
                <w:b/>
                <w:color w:val="000000" w:themeColor="text1"/>
                <w:w w:val="100"/>
                <w:kern w:val="0"/>
                <w:szCs w:val="18"/>
              </w:rPr>
              <w:t>5,514,896,000</w:t>
            </w:r>
          </w:p>
        </w:tc>
        <w:tc>
          <w:tcPr>
            <w:tcW w:w="796" w:type="dxa"/>
            <w:tcBorders>
              <w:top w:val="nil"/>
              <w:bottom w:val="single" w:sz="8" w:space="0" w:color="auto"/>
            </w:tcBorders>
            <w:vAlign w:val="center"/>
          </w:tcPr>
          <w:p w14:paraId="21874933" w14:textId="3E172DB0" w:rsidR="000C6A57" w:rsidRPr="00C35BA8" w:rsidRDefault="000C6A57" w:rsidP="000C6A57">
            <w:pPr>
              <w:pStyle w:val="33"/>
              <w:spacing w:line="240" w:lineRule="exact"/>
              <w:ind w:right="11"/>
              <w:rPr>
                <w:rFonts w:asciiTheme="minorEastAsia" w:eastAsiaTheme="minorEastAsia" w:hAnsiTheme="minorEastAsia"/>
                <w:b/>
                <w:color w:val="000000" w:themeColor="text1"/>
                <w:w w:val="100"/>
                <w:kern w:val="0"/>
                <w:szCs w:val="18"/>
              </w:rPr>
            </w:pPr>
            <w:r w:rsidRPr="00C35BA8">
              <w:rPr>
                <w:rFonts w:asciiTheme="minorEastAsia" w:eastAsiaTheme="minorEastAsia" w:hAnsiTheme="minorEastAsia"/>
                <w:b/>
                <w:color w:val="000000" w:themeColor="text1"/>
                <w:w w:val="100"/>
                <w:kern w:val="0"/>
                <w:szCs w:val="18"/>
              </w:rPr>
              <w:t>5.65</w:t>
            </w:r>
          </w:p>
        </w:tc>
        <w:tc>
          <w:tcPr>
            <w:tcW w:w="1358" w:type="dxa"/>
            <w:tcBorders>
              <w:top w:val="nil"/>
              <w:bottom w:val="single" w:sz="8" w:space="0" w:color="auto"/>
            </w:tcBorders>
            <w:vAlign w:val="center"/>
          </w:tcPr>
          <w:p w14:paraId="5E0FDCED" w14:textId="3934DA83" w:rsidR="000C6A57" w:rsidRPr="00C35BA8" w:rsidRDefault="000C6A57" w:rsidP="000C6A57">
            <w:pPr>
              <w:pStyle w:val="33"/>
              <w:spacing w:line="240" w:lineRule="exact"/>
              <w:ind w:right="11"/>
              <w:rPr>
                <w:rFonts w:asciiTheme="minorEastAsia" w:eastAsiaTheme="minorEastAsia" w:hAnsiTheme="minorEastAsia"/>
                <w:b/>
                <w:color w:val="000000" w:themeColor="text1"/>
                <w:w w:val="100"/>
                <w:kern w:val="0"/>
                <w:szCs w:val="18"/>
              </w:rPr>
            </w:pPr>
            <w:r w:rsidRPr="00C35BA8">
              <w:rPr>
                <w:rFonts w:asciiTheme="minorEastAsia" w:eastAsiaTheme="minorEastAsia" w:hAnsiTheme="minorEastAsia"/>
                <w:b/>
                <w:color w:val="000000" w:themeColor="text1"/>
                <w:w w:val="100"/>
                <w:kern w:val="0"/>
                <w:szCs w:val="18"/>
              </w:rPr>
              <w:t>13,186,751,175</w:t>
            </w:r>
          </w:p>
        </w:tc>
        <w:tc>
          <w:tcPr>
            <w:tcW w:w="772" w:type="dxa"/>
            <w:tcBorders>
              <w:top w:val="nil"/>
              <w:bottom w:val="single" w:sz="8" w:space="0" w:color="auto"/>
            </w:tcBorders>
            <w:vAlign w:val="center"/>
          </w:tcPr>
          <w:p w14:paraId="219B612B" w14:textId="5A362DD1" w:rsidR="000C6A57" w:rsidRPr="00C35BA8" w:rsidRDefault="000C6A57" w:rsidP="000C6A57">
            <w:pPr>
              <w:pStyle w:val="33"/>
              <w:spacing w:line="240" w:lineRule="exact"/>
              <w:ind w:right="11"/>
              <w:rPr>
                <w:rFonts w:asciiTheme="minorEastAsia" w:eastAsiaTheme="minorEastAsia" w:hAnsiTheme="minorEastAsia"/>
                <w:b/>
                <w:color w:val="000000" w:themeColor="text1"/>
                <w:w w:val="100"/>
                <w:kern w:val="0"/>
                <w:szCs w:val="18"/>
              </w:rPr>
            </w:pPr>
            <w:r w:rsidRPr="00C35BA8">
              <w:rPr>
                <w:rFonts w:asciiTheme="minorEastAsia" w:eastAsiaTheme="minorEastAsia" w:hAnsiTheme="minorEastAsia"/>
                <w:b/>
                <w:color w:val="000000" w:themeColor="text1"/>
                <w:w w:val="100"/>
                <w:kern w:val="0"/>
                <w:szCs w:val="18"/>
              </w:rPr>
              <w:t>12.93</w:t>
            </w:r>
          </w:p>
        </w:tc>
        <w:tc>
          <w:tcPr>
            <w:tcW w:w="1340" w:type="dxa"/>
            <w:tcBorders>
              <w:top w:val="nil"/>
              <w:bottom w:val="single" w:sz="8" w:space="0" w:color="auto"/>
            </w:tcBorders>
            <w:vAlign w:val="center"/>
          </w:tcPr>
          <w:p w14:paraId="60EB65C4" w14:textId="7270A14F" w:rsidR="000C6A57" w:rsidRPr="00C35BA8" w:rsidRDefault="000C6A57" w:rsidP="000C6A57">
            <w:pPr>
              <w:pStyle w:val="33"/>
              <w:spacing w:line="240" w:lineRule="exact"/>
              <w:ind w:right="11"/>
              <w:rPr>
                <w:rFonts w:asciiTheme="minorEastAsia" w:eastAsiaTheme="minorEastAsia" w:hAnsiTheme="minorEastAsia"/>
                <w:b/>
                <w:color w:val="000000" w:themeColor="text1"/>
                <w:w w:val="100"/>
                <w:kern w:val="0"/>
                <w:szCs w:val="18"/>
              </w:rPr>
            </w:pPr>
            <w:r w:rsidRPr="00C35BA8">
              <w:rPr>
                <w:rFonts w:asciiTheme="minorEastAsia" w:eastAsiaTheme="minorEastAsia" w:hAnsiTheme="minorEastAsia"/>
                <w:b/>
                <w:color w:val="000000" w:themeColor="text1"/>
                <w:w w:val="100"/>
                <w:kern w:val="0"/>
                <w:szCs w:val="18"/>
              </w:rPr>
              <w:t>7,671,855,175</w:t>
            </w:r>
          </w:p>
        </w:tc>
        <w:tc>
          <w:tcPr>
            <w:tcW w:w="814" w:type="dxa"/>
            <w:tcBorders>
              <w:top w:val="nil"/>
              <w:bottom w:val="single" w:sz="8" w:space="0" w:color="auto"/>
              <w:right w:val="nil"/>
            </w:tcBorders>
            <w:vAlign w:val="center"/>
          </w:tcPr>
          <w:p w14:paraId="41AC046B" w14:textId="4019FB23" w:rsidR="000C6A57" w:rsidRPr="00C35BA8" w:rsidRDefault="000C6A57" w:rsidP="000C6A57">
            <w:pPr>
              <w:pStyle w:val="33"/>
              <w:spacing w:line="240" w:lineRule="exact"/>
              <w:ind w:right="11"/>
              <w:rPr>
                <w:rFonts w:asciiTheme="minorEastAsia" w:eastAsiaTheme="minorEastAsia" w:hAnsiTheme="minorEastAsia"/>
                <w:b/>
                <w:color w:val="000000" w:themeColor="text1"/>
                <w:w w:val="100"/>
                <w:kern w:val="0"/>
                <w:szCs w:val="18"/>
              </w:rPr>
            </w:pPr>
            <w:r w:rsidRPr="00C35BA8">
              <w:rPr>
                <w:rFonts w:asciiTheme="minorEastAsia" w:eastAsiaTheme="minorEastAsia" w:hAnsiTheme="minorEastAsia"/>
                <w:b/>
                <w:color w:val="000000" w:themeColor="text1"/>
                <w:w w:val="100"/>
                <w:kern w:val="0"/>
                <w:szCs w:val="18"/>
              </w:rPr>
              <w:t>139.11</w:t>
            </w:r>
          </w:p>
        </w:tc>
      </w:tr>
    </w:tbl>
    <w:p w14:paraId="1CDB3013" w14:textId="1FD0134F" w:rsidR="00C9337A" w:rsidRDefault="00C9337A" w:rsidP="00BD0EF4">
      <w:pPr>
        <w:spacing w:beforeLines="75" w:before="270" w:afterLines="20" w:after="72" w:line="20" w:lineRule="exact"/>
        <w:jc w:val="center"/>
        <w:rPr>
          <w:rFonts w:ascii="標楷體" w:eastAsia="標楷體" w:hAnsi="標楷體"/>
          <w:sz w:val="28"/>
          <w:szCs w:val="28"/>
          <w:u w:val="single"/>
        </w:rPr>
      </w:pPr>
    </w:p>
    <w:p w14:paraId="0C817F57" w14:textId="5EFEE493" w:rsidR="00C9337A" w:rsidRDefault="00C9337A" w:rsidP="00BD0EF4">
      <w:pPr>
        <w:spacing w:beforeLines="75" w:before="270" w:afterLines="20" w:after="72" w:line="20" w:lineRule="exact"/>
        <w:jc w:val="center"/>
        <w:rPr>
          <w:rFonts w:ascii="標楷體" w:eastAsia="標楷體" w:hAnsi="標楷體"/>
          <w:sz w:val="28"/>
          <w:szCs w:val="28"/>
          <w:u w:val="single"/>
        </w:rPr>
      </w:pPr>
    </w:p>
    <w:p w14:paraId="7393CF8A" w14:textId="77777777" w:rsidR="00C9337A" w:rsidRDefault="00C9337A" w:rsidP="00BD0EF4">
      <w:pPr>
        <w:spacing w:beforeLines="75" w:before="270" w:afterLines="20" w:after="72" w:line="20" w:lineRule="exact"/>
        <w:jc w:val="center"/>
        <w:rPr>
          <w:rFonts w:ascii="標楷體" w:eastAsia="標楷體" w:hAnsi="標楷體"/>
          <w:sz w:val="28"/>
          <w:szCs w:val="28"/>
          <w:u w:val="single"/>
        </w:rPr>
      </w:pPr>
    </w:p>
    <w:p w14:paraId="6160AD43" w14:textId="77777777" w:rsidR="00C01552" w:rsidRPr="00A157DD" w:rsidRDefault="00C01552" w:rsidP="00BE7E9A">
      <w:pPr>
        <w:spacing w:line="360" w:lineRule="exact"/>
        <w:jc w:val="center"/>
        <w:rPr>
          <w:rFonts w:ascii="標楷體" w:eastAsia="標楷體" w:hAnsi="標楷體"/>
          <w:b/>
          <w:sz w:val="32"/>
          <w:szCs w:val="32"/>
          <w:u w:val="single"/>
        </w:rPr>
      </w:pPr>
      <w:r w:rsidRPr="00A157DD">
        <w:rPr>
          <w:rFonts w:ascii="標楷體" w:eastAsia="標楷體" w:hAnsi="標楷體" w:hint="eastAsia"/>
          <w:sz w:val="28"/>
          <w:szCs w:val="28"/>
          <w:u w:val="single"/>
        </w:rPr>
        <w:t xml:space="preserve"> </w:t>
      </w:r>
      <w:r w:rsidRPr="00A157DD">
        <w:rPr>
          <w:rFonts w:ascii="標楷體" w:eastAsia="標楷體" w:hAnsi="標楷體" w:hint="eastAsia"/>
          <w:sz w:val="32"/>
          <w:szCs w:val="32"/>
          <w:u w:val="single"/>
        </w:rPr>
        <w:t xml:space="preserve"> </w:t>
      </w:r>
      <w:r w:rsidRPr="00A157DD">
        <w:rPr>
          <w:rFonts w:ascii="標楷體" w:eastAsia="標楷體" w:hAnsi="標楷體" w:hint="eastAsia"/>
          <w:b/>
          <w:sz w:val="32"/>
          <w:szCs w:val="32"/>
          <w:u w:val="single"/>
        </w:rPr>
        <w:t xml:space="preserve">國家中山科學研究院平衡表  </w:t>
      </w:r>
    </w:p>
    <w:p w14:paraId="54E3D06F" w14:textId="4A26AEAE" w:rsidR="00C01552" w:rsidRPr="008A4EB6" w:rsidRDefault="00C01552" w:rsidP="00A64DE3">
      <w:pPr>
        <w:pStyle w:val="3T0201"/>
        <w:spacing w:beforeLines="0" w:before="0" w:afterLines="0" w:after="0"/>
        <w:rPr>
          <w:rFonts w:hAnsi="Arial Narrow"/>
          <w:color w:val="auto"/>
          <w:w w:val="95"/>
        </w:rPr>
      </w:pPr>
      <w:r w:rsidRPr="008A4EB6">
        <w:rPr>
          <w:rFonts w:hint="eastAsia"/>
          <w:color w:val="auto"/>
        </w:rPr>
        <w:t>中華民國11</w:t>
      </w:r>
      <w:r w:rsidR="001B276E">
        <w:rPr>
          <w:color w:val="auto"/>
        </w:rPr>
        <w:t>4</w:t>
      </w:r>
      <w:r w:rsidRPr="008A4EB6">
        <w:rPr>
          <w:rFonts w:hint="eastAsia"/>
          <w:color w:val="auto"/>
        </w:rPr>
        <w:t xml:space="preserve">年12月31日   </w:t>
      </w:r>
      <w:r w:rsidR="00A64DE3">
        <w:rPr>
          <w:rFonts w:hint="eastAsia"/>
          <w:color w:val="auto"/>
        </w:rPr>
        <w:t xml:space="preserve">     </w:t>
      </w:r>
      <w:r w:rsidRPr="008A4EB6">
        <w:rPr>
          <w:rFonts w:hint="eastAsia"/>
          <w:color w:val="auto"/>
        </w:rPr>
        <w:t xml:space="preserve">           </w:t>
      </w:r>
      <w:r w:rsidRPr="00C35BA8">
        <w:rPr>
          <w:rFonts w:hAnsi="Arial Narrow" w:hint="eastAsia"/>
          <w:color w:val="auto"/>
          <w:sz w:val="22"/>
          <w:szCs w:val="22"/>
        </w:rPr>
        <w:t>單位：新臺幣元</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55"/>
        <w:gridCol w:w="1740"/>
        <w:gridCol w:w="724"/>
        <w:gridCol w:w="2784"/>
        <w:gridCol w:w="1566"/>
        <w:gridCol w:w="637"/>
      </w:tblGrid>
      <w:tr w:rsidR="006456CE" w:rsidRPr="008A4EB6" w14:paraId="7518B4E5" w14:textId="77777777" w:rsidTr="00C35BA8">
        <w:trPr>
          <w:trHeight w:hRule="exact" w:val="567"/>
          <w:jc w:val="center"/>
        </w:trPr>
        <w:tc>
          <w:tcPr>
            <w:tcW w:w="2694" w:type="dxa"/>
            <w:tcBorders>
              <w:top w:val="single" w:sz="8" w:space="0" w:color="auto"/>
              <w:left w:val="nil"/>
              <w:bottom w:val="single" w:sz="8" w:space="0" w:color="auto"/>
            </w:tcBorders>
            <w:vAlign w:val="center"/>
          </w:tcPr>
          <w:p w14:paraId="0080C970" w14:textId="5DD25213" w:rsidR="006456CE" w:rsidRPr="006456CE" w:rsidRDefault="006456CE" w:rsidP="0078499C">
            <w:pPr>
              <w:adjustRightInd w:val="0"/>
              <w:snapToGrid w:val="0"/>
              <w:spacing w:line="240" w:lineRule="exact"/>
              <w:jc w:val="distribute"/>
              <w:rPr>
                <w:rFonts w:ascii="標楷體" w:eastAsia="標楷體" w:hAnsi="標楷體"/>
                <w:bCs/>
                <w:spacing w:val="6"/>
              </w:rPr>
            </w:pPr>
            <w:r w:rsidRPr="006456CE">
              <w:rPr>
                <w:rFonts w:ascii="標楷體" w:eastAsia="標楷體" w:hAnsi="標楷體" w:hint="eastAsia"/>
                <w:bCs/>
                <w:spacing w:val="6"/>
              </w:rPr>
              <w:t>科目</w:t>
            </w:r>
          </w:p>
        </w:tc>
        <w:tc>
          <w:tcPr>
            <w:tcW w:w="1701" w:type="dxa"/>
            <w:tcBorders>
              <w:top w:val="single" w:sz="8" w:space="0" w:color="auto"/>
              <w:bottom w:val="single" w:sz="8" w:space="0" w:color="auto"/>
            </w:tcBorders>
            <w:vAlign w:val="center"/>
          </w:tcPr>
          <w:p w14:paraId="67BC7D6A" w14:textId="77777777" w:rsidR="006456CE" w:rsidRPr="008A4EB6" w:rsidRDefault="006456CE" w:rsidP="0078499C">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金額</w:t>
            </w:r>
          </w:p>
        </w:tc>
        <w:tc>
          <w:tcPr>
            <w:tcW w:w="708" w:type="dxa"/>
            <w:tcBorders>
              <w:top w:val="single" w:sz="8" w:space="0" w:color="auto"/>
              <w:bottom w:val="single" w:sz="8" w:space="0" w:color="auto"/>
            </w:tcBorders>
            <w:vAlign w:val="center"/>
          </w:tcPr>
          <w:p w14:paraId="45244066" w14:textId="77777777" w:rsidR="006456CE" w:rsidRPr="008A4EB6" w:rsidRDefault="006456CE" w:rsidP="0078499C">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w:t>
            </w:r>
          </w:p>
        </w:tc>
        <w:tc>
          <w:tcPr>
            <w:tcW w:w="2722" w:type="dxa"/>
            <w:tcBorders>
              <w:top w:val="single" w:sz="8" w:space="0" w:color="auto"/>
              <w:bottom w:val="single" w:sz="8" w:space="0" w:color="auto"/>
            </w:tcBorders>
            <w:vAlign w:val="center"/>
          </w:tcPr>
          <w:p w14:paraId="6C32B37E" w14:textId="4F90A3EF" w:rsidR="006456CE" w:rsidRPr="008A4EB6" w:rsidRDefault="006456CE" w:rsidP="006456CE">
            <w:pPr>
              <w:adjustRightInd w:val="0"/>
              <w:snapToGrid w:val="0"/>
              <w:spacing w:line="240" w:lineRule="exact"/>
              <w:ind w:leftChars="30" w:left="72" w:rightChars="30" w:right="72"/>
              <w:jc w:val="distribute"/>
              <w:rPr>
                <w:rFonts w:ascii="標楷體" w:eastAsia="標楷體" w:hAnsi="標楷體"/>
              </w:rPr>
            </w:pPr>
            <w:r>
              <w:rPr>
                <w:rFonts w:ascii="標楷體" w:eastAsia="標楷體" w:hAnsi="標楷體" w:hint="eastAsia"/>
              </w:rPr>
              <w:t>科目</w:t>
            </w:r>
          </w:p>
        </w:tc>
        <w:tc>
          <w:tcPr>
            <w:tcW w:w="1531" w:type="dxa"/>
            <w:tcBorders>
              <w:top w:val="single" w:sz="8" w:space="0" w:color="auto"/>
              <w:bottom w:val="single" w:sz="8" w:space="0" w:color="auto"/>
            </w:tcBorders>
            <w:vAlign w:val="center"/>
          </w:tcPr>
          <w:p w14:paraId="701CE0CE" w14:textId="77777777" w:rsidR="006456CE" w:rsidRPr="008A4EB6" w:rsidRDefault="006456CE" w:rsidP="0078499C">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金額</w:t>
            </w:r>
          </w:p>
        </w:tc>
        <w:tc>
          <w:tcPr>
            <w:tcW w:w="623" w:type="dxa"/>
            <w:tcBorders>
              <w:top w:val="single" w:sz="8" w:space="0" w:color="auto"/>
              <w:bottom w:val="single" w:sz="8" w:space="0" w:color="auto"/>
              <w:right w:val="nil"/>
            </w:tcBorders>
            <w:vAlign w:val="center"/>
          </w:tcPr>
          <w:p w14:paraId="1EE93EBE" w14:textId="77777777" w:rsidR="006456CE" w:rsidRPr="008A4EB6" w:rsidRDefault="006456CE" w:rsidP="0078499C">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w:t>
            </w:r>
          </w:p>
        </w:tc>
      </w:tr>
      <w:tr w:rsidR="00DB16D6" w:rsidRPr="008A4EB6" w14:paraId="0A033FB5" w14:textId="77777777" w:rsidTr="00C35BA8">
        <w:trPr>
          <w:trHeight w:hRule="exact" w:val="595"/>
          <w:jc w:val="center"/>
        </w:trPr>
        <w:tc>
          <w:tcPr>
            <w:tcW w:w="2694" w:type="dxa"/>
            <w:tcBorders>
              <w:top w:val="single" w:sz="8" w:space="0" w:color="auto"/>
              <w:left w:val="nil"/>
              <w:bottom w:val="nil"/>
            </w:tcBorders>
            <w:vAlign w:val="center"/>
          </w:tcPr>
          <w:p w14:paraId="4FE0A608" w14:textId="77777777" w:rsidR="00DB16D6" w:rsidRPr="00874C19" w:rsidRDefault="00DB16D6" w:rsidP="00DB16D6">
            <w:pPr>
              <w:spacing w:line="240" w:lineRule="exact"/>
              <w:ind w:rightChars="3" w:right="7"/>
              <w:jc w:val="distribute"/>
              <w:rPr>
                <w:rFonts w:ascii="標楷體" w:eastAsia="標楷體" w:hAnsi="標楷體" w:cs="新細明體"/>
                <w:b/>
              </w:rPr>
            </w:pPr>
            <w:r w:rsidRPr="00874C19">
              <w:rPr>
                <w:rFonts w:ascii="標楷體" w:eastAsia="標楷體" w:hAnsi="標楷體" w:cs="新細明體" w:hint="eastAsia"/>
                <w:b/>
              </w:rPr>
              <w:t>資產</w:t>
            </w:r>
          </w:p>
        </w:tc>
        <w:tc>
          <w:tcPr>
            <w:tcW w:w="1701" w:type="dxa"/>
            <w:tcBorders>
              <w:top w:val="single" w:sz="8" w:space="0" w:color="auto"/>
              <w:bottom w:val="nil"/>
            </w:tcBorders>
            <w:vAlign w:val="center"/>
          </w:tcPr>
          <w:p w14:paraId="784E7006" w14:textId="2C302DE4"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b/>
                <w:color w:val="000000" w:themeColor="text1"/>
                <w:w w:val="100"/>
                <w:kern w:val="0"/>
                <w:szCs w:val="18"/>
              </w:rPr>
              <w:t>1</w:t>
            </w:r>
            <w:r w:rsidR="000C6A57">
              <w:rPr>
                <w:rFonts w:asciiTheme="minorEastAsia" w:eastAsiaTheme="minorEastAsia" w:hAnsiTheme="minorEastAsia"/>
                <w:b/>
                <w:color w:val="000000" w:themeColor="text1"/>
                <w:w w:val="100"/>
                <w:kern w:val="0"/>
                <w:szCs w:val="18"/>
              </w:rPr>
              <w:t>68,994,584,136</w:t>
            </w:r>
          </w:p>
        </w:tc>
        <w:tc>
          <w:tcPr>
            <w:tcW w:w="708" w:type="dxa"/>
            <w:tcBorders>
              <w:top w:val="single" w:sz="8" w:space="0" w:color="auto"/>
              <w:bottom w:val="nil"/>
            </w:tcBorders>
            <w:vAlign w:val="center"/>
          </w:tcPr>
          <w:p w14:paraId="742C7E54" w14:textId="621906CA"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hint="eastAsia"/>
                <w:b/>
                <w:color w:val="000000" w:themeColor="text1"/>
                <w:w w:val="100"/>
                <w:kern w:val="0"/>
                <w:szCs w:val="18"/>
              </w:rPr>
              <w:t>100.00</w:t>
            </w:r>
            <w:r w:rsidRPr="002403FC">
              <w:rPr>
                <w:rFonts w:asciiTheme="minorEastAsia" w:eastAsiaTheme="minorEastAsia" w:hAnsiTheme="minorEastAsia"/>
                <w:color w:val="000000" w:themeColor="text1"/>
                <w:w w:val="100"/>
                <w:kern w:val="0"/>
                <w:szCs w:val="18"/>
                <w:highlight w:val="yellow"/>
              </w:rPr>
              <w:t xml:space="preserve"> </w:t>
            </w:r>
          </w:p>
        </w:tc>
        <w:tc>
          <w:tcPr>
            <w:tcW w:w="2722" w:type="dxa"/>
            <w:tcBorders>
              <w:top w:val="single" w:sz="8" w:space="0" w:color="auto"/>
              <w:bottom w:val="nil"/>
            </w:tcBorders>
            <w:vAlign w:val="center"/>
          </w:tcPr>
          <w:p w14:paraId="4EB5F2BB" w14:textId="2E1718DE" w:rsidR="00DB16D6" w:rsidRPr="00874C19" w:rsidRDefault="00DB16D6" w:rsidP="00DB16D6">
            <w:pPr>
              <w:spacing w:line="240" w:lineRule="exact"/>
              <w:ind w:rightChars="3" w:right="7"/>
              <w:jc w:val="distribute"/>
              <w:rPr>
                <w:rFonts w:asciiTheme="minorEastAsia" w:eastAsiaTheme="minorEastAsia" w:hAnsiTheme="minorEastAsia"/>
                <w:color w:val="000000" w:themeColor="text1"/>
                <w:kern w:val="0"/>
                <w:highlight w:val="yellow"/>
              </w:rPr>
            </w:pPr>
            <w:r w:rsidRPr="00874C19">
              <w:rPr>
                <w:rFonts w:ascii="標楷體" w:eastAsia="標楷體" w:hAnsi="標楷體" w:cs="新細明體" w:hint="eastAsia"/>
                <w:b/>
              </w:rPr>
              <w:t>負債及淨值</w:t>
            </w:r>
          </w:p>
        </w:tc>
        <w:tc>
          <w:tcPr>
            <w:tcW w:w="1531" w:type="dxa"/>
            <w:tcBorders>
              <w:top w:val="single" w:sz="8" w:space="0" w:color="auto"/>
              <w:bottom w:val="nil"/>
            </w:tcBorders>
            <w:vAlign w:val="center"/>
          </w:tcPr>
          <w:p w14:paraId="352DDE14" w14:textId="2A47628D" w:rsidR="00DB16D6" w:rsidRPr="001B276E" w:rsidRDefault="001B276E" w:rsidP="00DB16D6">
            <w:pPr>
              <w:pStyle w:val="33"/>
              <w:spacing w:line="240" w:lineRule="exact"/>
              <w:ind w:right="28"/>
              <w:rPr>
                <w:rFonts w:asciiTheme="minorEastAsia" w:eastAsiaTheme="minorEastAsia" w:hAnsiTheme="minorEastAsia"/>
                <w:b/>
                <w:bCs w:val="0"/>
                <w:color w:val="000000" w:themeColor="text1"/>
                <w:w w:val="100"/>
                <w:kern w:val="0"/>
                <w:szCs w:val="18"/>
              </w:rPr>
            </w:pPr>
            <w:r w:rsidRPr="001B276E">
              <w:rPr>
                <w:rFonts w:asciiTheme="minorEastAsia" w:eastAsiaTheme="minorEastAsia" w:hAnsiTheme="minorEastAsia" w:hint="eastAsia"/>
                <w:b/>
                <w:bCs w:val="0"/>
                <w:color w:val="000000" w:themeColor="text1"/>
                <w:w w:val="100"/>
                <w:kern w:val="0"/>
                <w:szCs w:val="18"/>
              </w:rPr>
              <w:t>1</w:t>
            </w:r>
            <w:r w:rsidRPr="001B276E">
              <w:rPr>
                <w:rFonts w:asciiTheme="minorEastAsia" w:eastAsiaTheme="minorEastAsia" w:hAnsiTheme="minorEastAsia"/>
                <w:b/>
                <w:bCs w:val="0"/>
                <w:color w:val="000000" w:themeColor="text1"/>
                <w:w w:val="100"/>
                <w:kern w:val="0"/>
                <w:szCs w:val="18"/>
              </w:rPr>
              <w:t>68,994,584,136</w:t>
            </w:r>
          </w:p>
        </w:tc>
        <w:tc>
          <w:tcPr>
            <w:tcW w:w="623" w:type="dxa"/>
            <w:tcBorders>
              <w:top w:val="single" w:sz="8" w:space="0" w:color="auto"/>
              <w:bottom w:val="nil"/>
              <w:right w:val="nil"/>
            </w:tcBorders>
            <w:vAlign w:val="center"/>
          </w:tcPr>
          <w:p w14:paraId="3BAD7F8E" w14:textId="78842EFC" w:rsidR="00DB16D6" w:rsidRPr="001B276E" w:rsidRDefault="001B276E" w:rsidP="00DB16D6">
            <w:pPr>
              <w:pStyle w:val="33"/>
              <w:spacing w:line="240" w:lineRule="exact"/>
              <w:ind w:right="28"/>
              <w:rPr>
                <w:rFonts w:asciiTheme="minorEastAsia" w:eastAsiaTheme="minorEastAsia" w:hAnsiTheme="minorEastAsia"/>
                <w:b/>
                <w:bCs w:val="0"/>
                <w:color w:val="000000" w:themeColor="text1"/>
                <w:w w:val="100"/>
                <w:kern w:val="0"/>
                <w:szCs w:val="18"/>
              </w:rPr>
            </w:pPr>
            <w:r w:rsidRPr="001B276E">
              <w:rPr>
                <w:rFonts w:asciiTheme="minorEastAsia" w:eastAsiaTheme="minorEastAsia" w:hAnsiTheme="minorEastAsia" w:hint="eastAsia"/>
                <w:b/>
                <w:bCs w:val="0"/>
                <w:color w:val="000000" w:themeColor="text1"/>
                <w:w w:val="100"/>
                <w:kern w:val="0"/>
                <w:szCs w:val="18"/>
              </w:rPr>
              <w:t>1</w:t>
            </w:r>
            <w:r w:rsidRPr="001B276E">
              <w:rPr>
                <w:rFonts w:asciiTheme="minorEastAsia" w:eastAsiaTheme="minorEastAsia" w:hAnsiTheme="minorEastAsia"/>
                <w:b/>
                <w:bCs w:val="0"/>
                <w:color w:val="000000" w:themeColor="text1"/>
                <w:w w:val="100"/>
                <w:kern w:val="0"/>
                <w:szCs w:val="18"/>
              </w:rPr>
              <w:t>00.00</w:t>
            </w:r>
          </w:p>
        </w:tc>
      </w:tr>
      <w:tr w:rsidR="00DB16D6" w:rsidRPr="008A4EB6" w14:paraId="6823A1C0" w14:textId="77777777" w:rsidTr="00C35BA8">
        <w:trPr>
          <w:trHeight w:hRule="exact" w:val="595"/>
          <w:jc w:val="center"/>
        </w:trPr>
        <w:tc>
          <w:tcPr>
            <w:tcW w:w="2694" w:type="dxa"/>
            <w:tcBorders>
              <w:top w:val="nil"/>
              <w:left w:val="nil"/>
              <w:bottom w:val="nil"/>
            </w:tcBorders>
            <w:vAlign w:val="center"/>
          </w:tcPr>
          <w:p w14:paraId="39AFC36B" w14:textId="77777777" w:rsidR="00DB16D6" w:rsidRPr="008A4EB6" w:rsidRDefault="00DB16D6" w:rsidP="00DB16D6">
            <w:pPr>
              <w:spacing w:line="240" w:lineRule="exact"/>
              <w:ind w:rightChars="3" w:right="7" w:firstLineChars="150" w:firstLine="330"/>
              <w:jc w:val="distribute"/>
              <w:rPr>
                <w:rFonts w:ascii="標楷體" w:eastAsia="標楷體" w:hAnsi="標楷體"/>
                <w:sz w:val="22"/>
                <w:szCs w:val="22"/>
              </w:rPr>
            </w:pPr>
            <w:r w:rsidRPr="008A4EB6">
              <w:rPr>
                <w:rFonts w:ascii="標楷體" w:eastAsia="標楷體" w:hAnsi="標楷體" w:hint="eastAsia"/>
                <w:sz w:val="22"/>
                <w:szCs w:val="22"/>
              </w:rPr>
              <w:t>流動資產</w:t>
            </w:r>
          </w:p>
        </w:tc>
        <w:tc>
          <w:tcPr>
            <w:tcW w:w="1701" w:type="dxa"/>
            <w:tcBorders>
              <w:top w:val="nil"/>
              <w:bottom w:val="nil"/>
            </w:tcBorders>
            <w:vAlign w:val="center"/>
          </w:tcPr>
          <w:p w14:paraId="26E8B059" w14:textId="362B9BD3"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color w:val="000000" w:themeColor="text1"/>
                <w:w w:val="100"/>
                <w:kern w:val="0"/>
                <w:szCs w:val="18"/>
              </w:rPr>
              <w:t>1</w:t>
            </w:r>
            <w:r w:rsidR="000C6A57">
              <w:rPr>
                <w:rFonts w:asciiTheme="minorEastAsia" w:eastAsiaTheme="minorEastAsia" w:hAnsiTheme="minorEastAsia"/>
                <w:color w:val="000000" w:themeColor="text1"/>
                <w:w w:val="100"/>
                <w:kern w:val="0"/>
                <w:szCs w:val="18"/>
              </w:rPr>
              <w:t>42,694,095,702</w:t>
            </w:r>
          </w:p>
        </w:tc>
        <w:tc>
          <w:tcPr>
            <w:tcW w:w="708" w:type="dxa"/>
            <w:tcBorders>
              <w:top w:val="nil"/>
              <w:bottom w:val="nil"/>
            </w:tcBorders>
            <w:vAlign w:val="center"/>
          </w:tcPr>
          <w:p w14:paraId="47C1FCF4" w14:textId="7DD0DE60" w:rsidR="00DB16D6" w:rsidRPr="002403FC" w:rsidRDefault="001B276E" w:rsidP="00DB16D6">
            <w:pPr>
              <w:pStyle w:val="33"/>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color w:val="000000" w:themeColor="text1"/>
                <w:w w:val="100"/>
                <w:kern w:val="0"/>
                <w:szCs w:val="18"/>
              </w:rPr>
              <w:t>84.44</w:t>
            </w:r>
            <w:r w:rsidR="00DB16D6" w:rsidRPr="002403FC">
              <w:rPr>
                <w:rFonts w:asciiTheme="minorEastAsia" w:eastAsiaTheme="minorEastAsia" w:hAnsiTheme="minorEastAsia"/>
                <w:color w:val="000000" w:themeColor="text1"/>
                <w:w w:val="100"/>
                <w:kern w:val="0"/>
                <w:szCs w:val="18"/>
                <w:highlight w:val="yellow"/>
              </w:rPr>
              <w:t xml:space="preserve"> </w:t>
            </w:r>
          </w:p>
        </w:tc>
        <w:tc>
          <w:tcPr>
            <w:tcW w:w="2722" w:type="dxa"/>
            <w:tcBorders>
              <w:top w:val="nil"/>
              <w:bottom w:val="nil"/>
            </w:tcBorders>
            <w:vAlign w:val="center"/>
          </w:tcPr>
          <w:p w14:paraId="668DE2CF" w14:textId="21007FF3" w:rsidR="00DB16D6" w:rsidRPr="002403FC" w:rsidRDefault="00DB16D6" w:rsidP="00DB16D6">
            <w:pPr>
              <w:spacing w:line="240" w:lineRule="exact"/>
              <w:ind w:rightChars="3" w:right="7" w:firstLineChars="100" w:firstLine="220"/>
              <w:jc w:val="distribute"/>
              <w:rPr>
                <w:rFonts w:asciiTheme="minorEastAsia" w:eastAsiaTheme="minorEastAsia" w:hAnsiTheme="minorEastAsia"/>
                <w:color w:val="000000" w:themeColor="text1"/>
                <w:kern w:val="0"/>
                <w:szCs w:val="18"/>
                <w:highlight w:val="yellow"/>
              </w:rPr>
            </w:pPr>
            <w:r w:rsidRPr="008A4EB6">
              <w:rPr>
                <w:rFonts w:ascii="標楷體" w:eastAsia="標楷體" w:hAnsi="標楷體" w:cs="新細明體" w:hint="eastAsia"/>
                <w:b/>
                <w:sz w:val="22"/>
                <w:szCs w:val="22"/>
              </w:rPr>
              <w:t>負債</w:t>
            </w:r>
          </w:p>
        </w:tc>
        <w:tc>
          <w:tcPr>
            <w:tcW w:w="1531" w:type="dxa"/>
            <w:tcBorders>
              <w:top w:val="nil"/>
              <w:bottom w:val="nil"/>
            </w:tcBorders>
            <w:vAlign w:val="center"/>
          </w:tcPr>
          <w:p w14:paraId="6C42FD3B" w14:textId="6059FBB4" w:rsidR="00DB16D6" w:rsidRPr="001B276E" w:rsidRDefault="001B276E" w:rsidP="00DB16D6">
            <w:pPr>
              <w:pStyle w:val="33"/>
              <w:spacing w:line="240" w:lineRule="exact"/>
              <w:ind w:right="28"/>
              <w:rPr>
                <w:rFonts w:asciiTheme="minorEastAsia" w:eastAsiaTheme="minorEastAsia" w:hAnsiTheme="minorEastAsia"/>
                <w:b/>
                <w:bCs w:val="0"/>
                <w:color w:val="000000" w:themeColor="text1"/>
                <w:w w:val="100"/>
                <w:kern w:val="0"/>
                <w:szCs w:val="18"/>
              </w:rPr>
            </w:pPr>
            <w:r w:rsidRPr="001B276E">
              <w:rPr>
                <w:rFonts w:asciiTheme="minorEastAsia" w:eastAsiaTheme="minorEastAsia" w:hAnsiTheme="minorEastAsia" w:hint="eastAsia"/>
                <w:b/>
                <w:bCs w:val="0"/>
                <w:color w:val="000000" w:themeColor="text1"/>
                <w:w w:val="100"/>
                <w:kern w:val="0"/>
                <w:szCs w:val="18"/>
              </w:rPr>
              <w:t>1</w:t>
            </w:r>
            <w:r w:rsidRPr="001B276E">
              <w:rPr>
                <w:rFonts w:asciiTheme="minorEastAsia" w:eastAsiaTheme="minorEastAsia" w:hAnsiTheme="minorEastAsia"/>
                <w:b/>
                <w:bCs w:val="0"/>
                <w:color w:val="000000" w:themeColor="text1"/>
                <w:w w:val="100"/>
                <w:kern w:val="0"/>
                <w:szCs w:val="18"/>
              </w:rPr>
              <w:t>15,389,371,814</w:t>
            </w:r>
          </w:p>
        </w:tc>
        <w:tc>
          <w:tcPr>
            <w:tcW w:w="623" w:type="dxa"/>
            <w:tcBorders>
              <w:top w:val="nil"/>
              <w:bottom w:val="nil"/>
              <w:right w:val="nil"/>
            </w:tcBorders>
            <w:vAlign w:val="center"/>
          </w:tcPr>
          <w:p w14:paraId="60F9BF10" w14:textId="353467F2" w:rsidR="00DB16D6" w:rsidRPr="001B276E" w:rsidRDefault="001B276E" w:rsidP="00DB16D6">
            <w:pPr>
              <w:pStyle w:val="33"/>
              <w:spacing w:line="240" w:lineRule="exact"/>
              <w:ind w:right="28"/>
              <w:rPr>
                <w:rFonts w:asciiTheme="minorEastAsia" w:eastAsiaTheme="minorEastAsia" w:hAnsiTheme="minorEastAsia"/>
                <w:b/>
                <w:bCs w:val="0"/>
                <w:color w:val="000000" w:themeColor="text1"/>
                <w:w w:val="100"/>
                <w:kern w:val="0"/>
                <w:szCs w:val="18"/>
              </w:rPr>
            </w:pPr>
            <w:r w:rsidRPr="001B276E">
              <w:rPr>
                <w:rFonts w:asciiTheme="minorEastAsia" w:eastAsiaTheme="minorEastAsia" w:hAnsiTheme="minorEastAsia" w:hint="eastAsia"/>
                <w:b/>
                <w:bCs w:val="0"/>
                <w:color w:val="000000" w:themeColor="text1"/>
                <w:w w:val="100"/>
                <w:kern w:val="0"/>
                <w:szCs w:val="18"/>
              </w:rPr>
              <w:t>6</w:t>
            </w:r>
            <w:r w:rsidRPr="001B276E">
              <w:rPr>
                <w:rFonts w:asciiTheme="minorEastAsia" w:eastAsiaTheme="minorEastAsia" w:hAnsiTheme="minorEastAsia"/>
                <w:b/>
                <w:bCs w:val="0"/>
                <w:color w:val="000000" w:themeColor="text1"/>
                <w:w w:val="100"/>
                <w:kern w:val="0"/>
                <w:szCs w:val="18"/>
              </w:rPr>
              <w:t>8.28</w:t>
            </w:r>
          </w:p>
        </w:tc>
      </w:tr>
      <w:tr w:rsidR="00DB16D6" w:rsidRPr="008A4EB6" w14:paraId="0FF7F77A" w14:textId="77777777" w:rsidTr="00C35BA8">
        <w:trPr>
          <w:trHeight w:hRule="exact" w:val="595"/>
          <w:jc w:val="center"/>
        </w:trPr>
        <w:tc>
          <w:tcPr>
            <w:tcW w:w="2694" w:type="dxa"/>
            <w:tcBorders>
              <w:top w:val="nil"/>
              <w:left w:val="nil"/>
              <w:bottom w:val="nil"/>
            </w:tcBorders>
            <w:vAlign w:val="center"/>
          </w:tcPr>
          <w:p w14:paraId="3A0133E4" w14:textId="77777777" w:rsidR="00DB16D6" w:rsidRPr="008A4EB6" w:rsidRDefault="00DB16D6" w:rsidP="00DB16D6">
            <w:pPr>
              <w:spacing w:line="240" w:lineRule="exact"/>
              <w:ind w:rightChars="3" w:right="7" w:firstLineChars="150" w:firstLine="330"/>
              <w:jc w:val="distribute"/>
              <w:rPr>
                <w:rFonts w:ascii="標楷體" w:eastAsia="標楷體" w:hAnsi="標楷體"/>
                <w:sz w:val="22"/>
                <w:szCs w:val="22"/>
              </w:rPr>
            </w:pPr>
            <w:r w:rsidRPr="008A4EB6">
              <w:rPr>
                <w:rFonts w:ascii="標楷體" w:eastAsia="標楷體" w:hAnsi="標楷體" w:hint="eastAsia"/>
                <w:sz w:val="22"/>
                <w:szCs w:val="22"/>
              </w:rPr>
              <w:t>非流動資產</w:t>
            </w:r>
          </w:p>
        </w:tc>
        <w:tc>
          <w:tcPr>
            <w:tcW w:w="1701" w:type="dxa"/>
            <w:tcBorders>
              <w:top w:val="nil"/>
              <w:bottom w:val="nil"/>
            </w:tcBorders>
            <w:vAlign w:val="center"/>
          </w:tcPr>
          <w:p w14:paraId="5B30964E" w14:textId="212DC700"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color w:val="000000" w:themeColor="text1"/>
                <w:w w:val="100"/>
                <w:kern w:val="0"/>
                <w:szCs w:val="18"/>
              </w:rPr>
              <w:t>2</w:t>
            </w:r>
            <w:r w:rsidR="000C6A57">
              <w:rPr>
                <w:rFonts w:asciiTheme="minorEastAsia" w:eastAsiaTheme="minorEastAsia" w:hAnsiTheme="minorEastAsia"/>
                <w:color w:val="000000" w:themeColor="text1"/>
                <w:w w:val="100"/>
                <w:kern w:val="0"/>
                <w:szCs w:val="18"/>
              </w:rPr>
              <w:t>6,300,488,434</w:t>
            </w:r>
          </w:p>
        </w:tc>
        <w:tc>
          <w:tcPr>
            <w:tcW w:w="708" w:type="dxa"/>
            <w:tcBorders>
              <w:top w:val="nil"/>
              <w:bottom w:val="nil"/>
            </w:tcBorders>
            <w:vAlign w:val="center"/>
          </w:tcPr>
          <w:p w14:paraId="72031E6D" w14:textId="3FA30C77" w:rsidR="00DB16D6" w:rsidRPr="002403FC" w:rsidRDefault="001B276E" w:rsidP="00DB16D6">
            <w:pPr>
              <w:pStyle w:val="33"/>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color w:val="000000" w:themeColor="text1"/>
                <w:w w:val="100"/>
                <w:kern w:val="0"/>
                <w:szCs w:val="18"/>
              </w:rPr>
              <w:t>15.56</w:t>
            </w:r>
            <w:r w:rsidR="00DB16D6" w:rsidRPr="002403FC">
              <w:rPr>
                <w:rFonts w:asciiTheme="minorEastAsia" w:eastAsiaTheme="minorEastAsia" w:hAnsiTheme="minorEastAsia"/>
                <w:color w:val="000000" w:themeColor="text1"/>
                <w:w w:val="100"/>
                <w:kern w:val="0"/>
                <w:szCs w:val="18"/>
                <w:highlight w:val="yellow"/>
              </w:rPr>
              <w:t xml:space="preserve"> </w:t>
            </w:r>
          </w:p>
        </w:tc>
        <w:tc>
          <w:tcPr>
            <w:tcW w:w="2722" w:type="dxa"/>
            <w:tcBorders>
              <w:top w:val="nil"/>
              <w:bottom w:val="nil"/>
            </w:tcBorders>
            <w:vAlign w:val="center"/>
          </w:tcPr>
          <w:p w14:paraId="01830AD0" w14:textId="6F1FAB85" w:rsidR="00DB16D6" w:rsidRPr="002403FC" w:rsidRDefault="00DB16D6" w:rsidP="00DB16D6">
            <w:pPr>
              <w:spacing w:line="240" w:lineRule="exact"/>
              <w:ind w:rightChars="3" w:right="7" w:firstLineChars="150" w:firstLine="330"/>
              <w:jc w:val="distribute"/>
              <w:rPr>
                <w:rFonts w:asciiTheme="minorEastAsia" w:eastAsiaTheme="minorEastAsia" w:hAnsiTheme="minorEastAsia"/>
                <w:color w:val="000000" w:themeColor="text1"/>
                <w:kern w:val="0"/>
                <w:szCs w:val="18"/>
                <w:highlight w:val="yellow"/>
              </w:rPr>
            </w:pPr>
            <w:r w:rsidRPr="008A4EB6">
              <w:rPr>
                <w:rFonts w:ascii="標楷體" w:eastAsia="標楷體" w:hAnsi="標楷體" w:cs="新細明體" w:hint="eastAsia"/>
                <w:sz w:val="22"/>
                <w:szCs w:val="22"/>
              </w:rPr>
              <w:t>流動負債</w:t>
            </w:r>
          </w:p>
        </w:tc>
        <w:tc>
          <w:tcPr>
            <w:tcW w:w="1531" w:type="dxa"/>
            <w:tcBorders>
              <w:top w:val="nil"/>
              <w:bottom w:val="nil"/>
            </w:tcBorders>
            <w:vAlign w:val="center"/>
          </w:tcPr>
          <w:p w14:paraId="1B4278A6" w14:textId="259CB5D8" w:rsidR="00DB16D6" w:rsidRPr="001B276E" w:rsidRDefault="001B276E" w:rsidP="00DB16D6">
            <w:pPr>
              <w:pStyle w:val="33"/>
              <w:spacing w:line="240" w:lineRule="exact"/>
              <w:ind w:right="28"/>
              <w:rPr>
                <w:rFonts w:asciiTheme="minorEastAsia" w:eastAsiaTheme="minorEastAsia" w:hAnsiTheme="minorEastAsia"/>
                <w:color w:val="000000" w:themeColor="text1"/>
                <w:w w:val="100"/>
                <w:kern w:val="0"/>
                <w:szCs w:val="18"/>
              </w:rPr>
            </w:pPr>
            <w:r>
              <w:rPr>
                <w:rFonts w:asciiTheme="minorEastAsia" w:eastAsiaTheme="minorEastAsia" w:hAnsiTheme="minorEastAsia" w:hint="eastAsia"/>
                <w:color w:val="000000" w:themeColor="text1"/>
                <w:w w:val="100"/>
                <w:kern w:val="0"/>
                <w:szCs w:val="18"/>
              </w:rPr>
              <w:t>1</w:t>
            </w:r>
            <w:r>
              <w:rPr>
                <w:rFonts w:asciiTheme="minorEastAsia" w:eastAsiaTheme="minorEastAsia" w:hAnsiTheme="minorEastAsia"/>
                <w:color w:val="000000" w:themeColor="text1"/>
                <w:w w:val="100"/>
                <w:kern w:val="0"/>
                <w:szCs w:val="18"/>
              </w:rPr>
              <w:t>04,040,914,944</w:t>
            </w:r>
          </w:p>
        </w:tc>
        <w:tc>
          <w:tcPr>
            <w:tcW w:w="623" w:type="dxa"/>
            <w:tcBorders>
              <w:top w:val="nil"/>
              <w:bottom w:val="nil"/>
              <w:right w:val="nil"/>
            </w:tcBorders>
            <w:vAlign w:val="center"/>
          </w:tcPr>
          <w:p w14:paraId="601B3CCA" w14:textId="3471B52E" w:rsidR="00DB16D6" w:rsidRPr="001B276E" w:rsidRDefault="001B276E" w:rsidP="00DB16D6">
            <w:pPr>
              <w:pStyle w:val="33"/>
              <w:spacing w:line="240" w:lineRule="exact"/>
              <w:ind w:right="28"/>
              <w:rPr>
                <w:rFonts w:asciiTheme="minorEastAsia" w:eastAsiaTheme="minorEastAsia" w:hAnsiTheme="minorEastAsia"/>
                <w:color w:val="000000" w:themeColor="text1"/>
                <w:w w:val="100"/>
                <w:kern w:val="0"/>
                <w:szCs w:val="18"/>
              </w:rPr>
            </w:pPr>
            <w:r>
              <w:rPr>
                <w:rFonts w:asciiTheme="minorEastAsia" w:eastAsiaTheme="minorEastAsia" w:hAnsiTheme="minorEastAsia" w:hint="eastAsia"/>
                <w:color w:val="000000" w:themeColor="text1"/>
                <w:w w:val="100"/>
                <w:kern w:val="0"/>
                <w:szCs w:val="18"/>
              </w:rPr>
              <w:t>6</w:t>
            </w:r>
            <w:r>
              <w:rPr>
                <w:rFonts w:asciiTheme="minorEastAsia" w:eastAsiaTheme="minorEastAsia" w:hAnsiTheme="minorEastAsia"/>
                <w:color w:val="000000" w:themeColor="text1"/>
                <w:w w:val="100"/>
                <w:kern w:val="0"/>
                <w:szCs w:val="18"/>
              </w:rPr>
              <w:t>1.5</w:t>
            </w:r>
            <w:r w:rsidR="00D20B63">
              <w:rPr>
                <w:rFonts w:asciiTheme="minorEastAsia" w:eastAsiaTheme="minorEastAsia" w:hAnsiTheme="minorEastAsia"/>
                <w:color w:val="000000" w:themeColor="text1"/>
                <w:w w:val="100"/>
                <w:kern w:val="0"/>
                <w:szCs w:val="18"/>
              </w:rPr>
              <w:t>6</w:t>
            </w:r>
          </w:p>
        </w:tc>
      </w:tr>
      <w:tr w:rsidR="00DB16D6" w:rsidRPr="008A4EB6" w14:paraId="5AA9649E" w14:textId="77777777" w:rsidTr="00C35BA8">
        <w:trPr>
          <w:trHeight w:hRule="exact" w:val="595"/>
          <w:jc w:val="center"/>
        </w:trPr>
        <w:tc>
          <w:tcPr>
            <w:tcW w:w="2694" w:type="dxa"/>
            <w:tcBorders>
              <w:top w:val="nil"/>
              <w:left w:val="nil"/>
              <w:bottom w:val="nil"/>
            </w:tcBorders>
            <w:vAlign w:val="center"/>
          </w:tcPr>
          <w:p w14:paraId="36DDB646" w14:textId="2832BC33" w:rsidR="00DB16D6" w:rsidRPr="008A4EB6" w:rsidRDefault="00DB16D6" w:rsidP="00DB16D6">
            <w:pPr>
              <w:spacing w:line="240" w:lineRule="exact"/>
              <w:ind w:rightChars="3" w:right="7"/>
              <w:jc w:val="distribute"/>
              <w:rPr>
                <w:rFonts w:ascii="標楷體" w:eastAsia="標楷體" w:hAnsi="標楷體" w:cs="新細明體"/>
                <w:b/>
                <w:sz w:val="22"/>
                <w:szCs w:val="22"/>
              </w:rPr>
            </w:pPr>
          </w:p>
        </w:tc>
        <w:tc>
          <w:tcPr>
            <w:tcW w:w="1701" w:type="dxa"/>
            <w:tcBorders>
              <w:top w:val="nil"/>
              <w:bottom w:val="nil"/>
            </w:tcBorders>
            <w:vAlign w:val="center"/>
          </w:tcPr>
          <w:p w14:paraId="72A662AF" w14:textId="42112E87"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highlight w:val="yellow"/>
              </w:rPr>
            </w:pPr>
          </w:p>
        </w:tc>
        <w:tc>
          <w:tcPr>
            <w:tcW w:w="708" w:type="dxa"/>
            <w:tcBorders>
              <w:top w:val="nil"/>
              <w:bottom w:val="nil"/>
            </w:tcBorders>
            <w:vAlign w:val="center"/>
          </w:tcPr>
          <w:p w14:paraId="7424C9CF" w14:textId="7C862A49"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highlight w:val="yellow"/>
              </w:rPr>
            </w:pPr>
          </w:p>
        </w:tc>
        <w:tc>
          <w:tcPr>
            <w:tcW w:w="2722" w:type="dxa"/>
            <w:tcBorders>
              <w:top w:val="nil"/>
              <w:bottom w:val="nil"/>
            </w:tcBorders>
            <w:vAlign w:val="center"/>
          </w:tcPr>
          <w:p w14:paraId="51027B7A" w14:textId="4E177376" w:rsidR="00DB16D6" w:rsidRPr="002403FC" w:rsidRDefault="00DB16D6" w:rsidP="00DB16D6">
            <w:pPr>
              <w:spacing w:line="240" w:lineRule="exact"/>
              <w:ind w:rightChars="3" w:right="7" w:firstLineChars="150" w:firstLine="330"/>
              <w:jc w:val="distribute"/>
              <w:rPr>
                <w:rFonts w:asciiTheme="minorEastAsia" w:eastAsiaTheme="minorEastAsia" w:hAnsiTheme="minorEastAsia"/>
                <w:color w:val="000000" w:themeColor="text1"/>
                <w:kern w:val="0"/>
                <w:szCs w:val="18"/>
                <w:highlight w:val="yellow"/>
              </w:rPr>
            </w:pPr>
            <w:r w:rsidRPr="008A4EB6">
              <w:rPr>
                <w:rFonts w:ascii="標楷體" w:eastAsia="標楷體" w:hAnsi="標楷體" w:hint="eastAsia"/>
                <w:sz w:val="22"/>
                <w:szCs w:val="22"/>
              </w:rPr>
              <w:t>非流動負債</w:t>
            </w:r>
          </w:p>
        </w:tc>
        <w:tc>
          <w:tcPr>
            <w:tcW w:w="1531" w:type="dxa"/>
            <w:tcBorders>
              <w:top w:val="nil"/>
              <w:bottom w:val="nil"/>
            </w:tcBorders>
            <w:vAlign w:val="center"/>
          </w:tcPr>
          <w:p w14:paraId="6747DF2B" w14:textId="2787DB61" w:rsidR="00DB16D6" w:rsidRPr="001B276E" w:rsidRDefault="001B276E" w:rsidP="00DB16D6">
            <w:pPr>
              <w:pStyle w:val="33"/>
              <w:spacing w:line="240" w:lineRule="exact"/>
              <w:ind w:right="28"/>
              <w:rPr>
                <w:rFonts w:asciiTheme="minorEastAsia" w:eastAsiaTheme="minorEastAsia" w:hAnsiTheme="minorEastAsia"/>
                <w:color w:val="000000" w:themeColor="text1"/>
                <w:w w:val="100"/>
                <w:kern w:val="0"/>
                <w:szCs w:val="18"/>
              </w:rPr>
            </w:pPr>
            <w:r>
              <w:rPr>
                <w:rFonts w:asciiTheme="minorEastAsia" w:eastAsiaTheme="minorEastAsia" w:hAnsiTheme="minorEastAsia" w:hint="eastAsia"/>
                <w:color w:val="000000" w:themeColor="text1"/>
                <w:w w:val="100"/>
                <w:kern w:val="0"/>
                <w:szCs w:val="18"/>
              </w:rPr>
              <w:t>1</w:t>
            </w:r>
            <w:r>
              <w:rPr>
                <w:rFonts w:asciiTheme="minorEastAsia" w:eastAsiaTheme="minorEastAsia" w:hAnsiTheme="minorEastAsia"/>
                <w:color w:val="000000" w:themeColor="text1"/>
                <w:w w:val="100"/>
                <w:kern w:val="0"/>
                <w:szCs w:val="18"/>
              </w:rPr>
              <w:t>1,348,456,870</w:t>
            </w:r>
          </w:p>
        </w:tc>
        <w:tc>
          <w:tcPr>
            <w:tcW w:w="623" w:type="dxa"/>
            <w:tcBorders>
              <w:top w:val="nil"/>
              <w:bottom w:val="nil"/>
              <w:right w:val="nil"/>
            </w:tcBorders>
            <w:vAlign w:val="center"/>
          </w:tcPr>
          <w:p w14:paraId="4B496B62" w14:textId="21BBA562" w:rsidR="00DB16D6" w:rsidRPr="001B276E" w:rsidRDefault="001B276E" w:rsidP="00DB16D6">
            <w:pPr>
              <w:pStyle w:val="33"/>
              <w:spacing w:line="240" w:lineRule="exact"/>
              <w:ind w:right="28"/>
              <w:rPr>
                <w:rFonts w:asciiTheme="minorEastAsia" w:eastAsiaTheme="minorEastAsia" w:hAnsiTheme="minorEastAsia"/>
                <w:color w:val="000000" w:themeColor="text1"/>
                <w:w w:val="100"/>
                <w:kern w:val="0"/>
                <w:szCs w:val="18"/>
              </w:rPr>
            </w:pPr>
            <w:r>
              <w:rPr>
                <w:rFonts w:asciiTheme="minorEastAsia" w:eastAsiaTheme="minorEastAsia" w:hAnsiTheme="minorEastAsia" w:hint="eastAsia"/>
                <w:color w:val="000000" w:themeColor="text1"/>
                <w:w w:val="100"/>
                <w:kern w:val="0"/>
                <w:szCs w:val="18"/>
              </w:rPr>
              <w:t>6</w:t>
            </w:r>
            <w:r>
              <w:rPr>
                <w:rFonts w:asciiTheme="minorEastAsia" w:eastAsiaTheme="minorEastAsia" w:hAnsiTheme="minorEastAsia"/>
                <w:color w:val="000000" w:themeColor="text1"/>
                <w:w w:val="100"/>
                <w:kern w:val="0"/>
                <w:szCs w:val="18"/>
              </w:rPr>
              <w:t>.72</w:t>
            </w:r>
          </w:p>
        </w:tc>
      </w:tr>
      <w:tr w:rsidR="00DB16D6" w:rsidRPr="008A4EB6" w14:paraId="0681C39F" w14:textId="77777777" w:rsidTr="00C35BA8">
        <w:trPr>
          <w:trHeight w:hRule="exact" w:val="595"/>
          <w:jc w:val="center"/>
        </w:trPr>
        <w:tc>
          <w:tcPr>
            <w:tcW w:w="2694" w:type="dxa"/>
            <w:tcBorders>
              <w:top w:val="nil"/>
              <w:left w:val="nil"/>
              <w:bottom w:val="nil"/>
            </w:tcBorders>
            <w:vAlign w:val="center"/>
          </w:tcPr>
          <w:p w14:paraId="2F85EF52" w14:textId="17845A46" w:rsidR="00DB16D6" w:rsidRPr="008A4EB6" w:rsidRDefault="00DB16D6" w:rsidP="00DB16D6">
            <w:pPr>
              <w:spacing w:line="240" w:lineRule="exact"/>
              <w:ind w:rightChars="3" w:right="7" w:firstLineChars="100" w:firstLine="220"/>
              <w:jc w:val="distribute"/>
              <w:rPr>
                <w:rFonts w:ascii="標楷體" w:eastAsia="標楷體" w:hAnsi="標楷體" w:cs="新細明體"/>
                <w:b/>
                <w:sz w:val="22"/>
                <w:szCs w:val="22"/>
              </w:rPr>
            </w:pPr>
          </w:p>
        </w:tc>
        <w:tc>
          <w:tcPr>
            <w:tcW w:w="1701" w:type="dxa"/>
            <w:tcBorders>
              <w:top w:val="nil"/>
              <w:bottom w:val="nil"/>
            </w:tcBorders>
            <w:vAlign w:val="center"/>
          </w:tcPr>
          <w:p w14:paraId="403AE22C" w14:textId="40339FC0"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highlight w:val="yellow"/>
              </w:rPr>
            </w:pPr>
          </w:p>
        </w:tc>
        <w:tc>
          <w:tcPr>
            <w:tcW w:w="708" w:type="dxa"/>
            <w:tcBorders>
              <w:top w:val="nil"/>
              <w:bottom w:val="nil"/>
            </w:tcBorders>
            <w:vAlign w:val="center"/>
          </w:tcPr>
          <w:p w14:paraId="2E039378" w14:textId="3D6AAB1F"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highlight w:val="yellow"/>
              </w:rPr>
            </w:pPr>
          </w:p>
        </w:tc>
        <w:tc>
          <w:tcPr>
            <w:tcW w:w="2722" w:type="dxa"/>
            <w:tcBorders>
              <w:top w:val="nil"/>
              <w:bottom w:val="nil"/>
            </w:tcBorders>
            <w:vAlign w:val="center"/>
          </w:tcPr>
          <w:p w14:paraId="76534D63" w14:textId="264434BD" w:rsidR="00DB16D6" w:rsidRPr="002403FC" w:rsidRDefault="00DB16D6" w:rsidP="00DB16D6">
            <w:pPr>
              <w:spacing w:line="240" w:lineRule="exact"/>
              <w:ind w:rightChars="3" w:right="7" w:firstLineChars="100" w:firstLine="220"/>
              <w:jc w:val="distribute"/>
              <w:rPr>
                <w:rFonts w:asciiTheme="minorEastAsia" w:eastAsiaTheme="minorEastAsia" w:hAnsiTheme="minorEastAsia"/>
                <w:color w:val="000000" w:themeColor="text1"/>
                <w:kern w:val="0"/>
                <w:szCs w:val="18"/>
                <w:highlight w:val="yellow"/>
              </w:rPr>
            </w:pPr>
            <w:r w:rsidRPr="008A4EB6">
              <w:rPr>
                <w:rFonts w:ascii="標楷體" w:eastAsia="標楷體" w:hAnsi="標楷體" w:cs="新細明體" w:hint="eastAsia"/>
                <w:b/>
                <w:sz w:val="22"/>
                <w:szCs w:val="22"/>
              </w:rPr>
              <w:t>淨值</w:t>
            </w:r>
          </w:p>
        </w:tc>
        <w:tc>
          <w:tcPr>
            <w:tcW w:w="1531" w:type="dxa"/>
            <w:tcBorders>
              <w:top w:val="nil"/>
              <w:bottom w:val="nil"/>
            </w:tcBorders>
            <w:vAlign w:val="center"/>
          </w:tcPr>
          <w:p w14:paraId="74CCC367" w14:textId="6C54FA73" w:rsidR="00DB16D6" w:rsidRPr="001B276E" w:rsidRDefault="001B276E" w:rsidP="00DB16D6">
            <w:pPr>
              <w:pStyle w:val="33"/>
              <w:spacing w:line="240" w:lineRule="exact"/>
              <w:ind w:right="28"/>
              <w:rPr>
                <w:rFonts w:asciiTheme="minorEastAsia" w:eastAsiaTheme="minorEastAsia" w:hAnsiTheme="minorEastAsia"/>
                <w:b/>
                <w:bCs w:val="0"/>
                <w:color w:val="000000" w:themeColor="text1"/>
                <w:w w:val="100"/>
                <w:kern w:val="0"/>
                <w:szCs w:val="18"/>
              </w:rPr>
            </w:pPr>
            <w:r w:rsidRPr="001B276E">
              <w:rPr>
                <w:rFonts w:asciiTheme="minorEastAsia" w:eastAsiaTheme="minorEastAsia" w:hAnsiTheme="minorEastAsia" w:hint="eastAsia"/>
                <w:b/>
                <w:bCs w:val="0"/>
                <w:color w:val="000000" w:themeColor="text1"/>
                <w:w w:val="100"/>
                <w:kern w:val="0"/>
                <w:szCs w:val="18"/>
              </w:rPr>
              <w:t>5</w:t>
            </w:r>
            <w:r w:rsidRPr="001B276E">
              <w:rPr>
                <w:rFonts w:asciiTheme="minorEastAsia" w:eastAsiaTheme="minorEastAsia" w:hAnsiTheme="minorEastAsia"/>
                <w:b/>
                <w:bCs w:val="0"/>
                <w:color w:val="000000" w:themeColor="text1"/>
                <w:w w:val="100"/>
                <w:kern w:val="0"/>
                <w:szCs w:val="18"/>
              </w:rPr>
              <w:t>3,605,212,322</w:t>
            </w:r>
          </w:p>
        </w:tc>
        <w:tc>
          <w:tcPr>
            <w:tcW w:w="623" w:type="dxa"/>
            <w:tcBorders>
              <w:top w:val="nil"/>
              <w:bottom w:val="nil"/>
              <w:right w:val="nil"/>
            </w:tcBorders>
            <w:vAlign w:val="center"/>
          </w:tcPr>
          <w:p w14:paraId="6E712ABF" w14:textId="02C283B4" w:rsidR="00DB16D6" w:rsidRPr="001B276E" w:rsidRDefault="001B276E" w:rsidP="00DB16D6">
            <w:pPr>
              <w:pStyle w:val="33"/>
              <w:spacing w:line="240" w:lineRule="exact"/>
              <w:ind w:right="28"/>
              <w:rPr>
                <w:rFonts w:asciiTheme="minorEastAsia" w:eastAsiaTheme="minorEastAsia" w:hAnsiTheme="minorEastAsia"/>
                <w:b/>
                <w:bCs w:val="0"/>
                <w:color w:val="000000" w:themeColor="text1"/>
                <w:w w:val="100"/>
                <w:kern w:val="0"/>
                <w:szCs w:val="18"/>
              </w:rPr>
            </w:pPr>
            <w:r w:rsidRPr="001B276E">
              <w:rPr>
                <w:rFonts w:asciiTheme="minorEastAsia" w:eastAsiaTheme="minorEastAsia" w:hAnsiTheme="minorEastAsia" w:hint="eastAsia"/>
                <w:b/>
                <w:bCs w:val="0"/>
                <w:color w:val="000000" w:themeColor="text1"/>
                <w:w w:val="100"/>
                <w:kern w:val="0"/>
                <w:szCs w:val="18"/>
              </w:rPr>
              <w:t>3</w:t>
            </w:r>
            <w:r w:rsidRPr="001B276E">
              <w:rPr>
                <w:rFonts w:asciiTheme="minorEastAsia" w:eastAsiaTheme="minorEastAsia" w:hAnsiTheme="minorEastAsia"/>
                <w:b/>
                <w:bCs w:val="0"/>
                <w:color w:val="000000" w:themeColor="text1"/>
                <w:w w:val="100"/>
                <w:kern w:val="0"/>
                <w:szCs w:val="18"/>
              </w:rPr>
              <w:t>1.72</w:t>
            </w:r>
          </w:p>
        </w:tc>
      </w:tr>
      <w:tr w:rsidR="00DB16D6" w:rsidRPr="008A4EB6" w14:paraId="0E307666" w14:textId="77777777" w:rsidTr="00C35BA8">
        <w:trPr>
          <w:trHeight w:hRule="exact" w:val="595"/>
          <w:jc w:val="center"/>
        </w:trPr>
        <w:tc>
          <w:tcPr>
            <w:tcW w:w="2694" w:type="dxa"/>
            <w:tcBorders>
              <w:top w:val="nil"/>
              <w:left w:val="nil"/>
              <w:bottom w:val="nil"/>
            </w:tcBorders>
            <w:vAlign w:val="center"/>
          </w:tcPr>
          <w:p w14:paraId="3B3A6355" w14:textId="21275A0B" w:rsidR="00DB16D6" w:rsidRPr="008A4EB6" w:rsidRDefault="00DB16D6" w:rsidP="00DB16D6">
            <w:pPr>
              <w:spacing w:line="240" w:lineRule="exact"/>
              <w:ind w:rightChars="3" w:right="7" w:firstLineChars="150" w:firstLine="330"/>
              <w:jc w:val="distribute"/>
              <w:rPr>
                <w:rFonts w:ascii="標楷體" w:eastAsia="標楷體" w:hAnsi="標楷體" w:cs="新細明體"/>
                <w:sz w:val="22"/>
                <w:szCs w:val="22"/>
              </w:rPr>
            </w:pPr>
          </w:p>
        </w:tc>
        <w:tc>
          <w:tcPr>
            <w:tcW w:w="1701" w:type="dxa"/>
            <w:tcBorders>
              <w:top w:val="nil"/>
              <w:bottom w:val="nil"/>
            </w:tcBorders>
            <w:vAlign w:val="center"/>
          </w:tcPr>
          <w:p w14:paraId="4A01930A" w14:textId="3AB08692"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highlight w:val="yellow"/>
              </w:rPr>
            </w:pPr>
          </w:p>
        </w:tc>
        <w:tc>
          <w:tcPr>
            <w:tcW w:w="708" w:type="dxa"/>
            <w:tcBorders>
              <w:top w:val="nil"/>
              <w:bottom w:val="nil"/>
            </w:tcBorders>
            <w:vAlign w:val="center"/>
          </w:tcPr>
          <w:p w14:paraId="3972B456" w14:textId="4B87FAE2"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highlight w:val="yellow"/>
              </w:rPr>
            </w:pPr>
          </w:p>
        </w:tc>
        <w:tc>
          <w:tcPr>
            <w:tcW w:w="2722" w:type="dxa"/>
            <w:tcBorders>
              <w:top w:val="nil"/>
              <w:bottom w:val="nil"/>
            </w:tcBorders>
            <w:vAlign w:val="center"/>
          </w:tcPr>
          <w:p w14:paraId="57BEFE97" w14:textId="69A84AF0" w:rsidR="00DB16D6" w:rsidRPr="002403FC" w:rsidRDefault="00DB16D6" w:rsidP="00DB16D6">
            <w:pPr>
              <w:spacing w:line="240" w:lineRule="exact"/>
              <w:ind w:rightChars="3" w:right="7" w:firstLineChars="150" w:firstLine="330"/>
              <w:jc w:val="distribute"/>
              <w:rPr>
                <w:rFonts w:asciiTheme="minorEastAsia" w:eastAsiaTheme="minorEastAsia" w:hAnsiTheme="minorEastAsia"/>
                <w:color w:val="000000" w:themeColor="text1"/>
                <w:kern w:val="0"/>
                <w:szCs w:val="18"/>
                <w:highlight w:val="yellow"/>
              </w:rPr>
            </w:pPr>
            <w:r w:rsidRPr="008A4EB6">
              <w:rPr>
                <w:rFonts w:ascii="標楷體" w:eastAsia="標楷體" w:hAnsi="標楷體" w:cs="新細明體" w:hint="eastAsia"/>
                <w:sz w:val="22"/>
                <w:szCs w:val="22"/>
              </w:rPr>
              <w:t>基金</w:t>
            </w:r>
          </w:p>
        </w:tc>
        <w:tc>
          <w:tcPr>
            <w:tcW w:w="1531" w:type="dxa"/>
            <w:tcBorders>
              <w:top w:val="nil"/>
              <w:bottom w:val="nil"/>
            </w:tcBorders>
            <w:vAlign w:val="center"/>
          </w:tcPr>
          <w:p w14:paraId="5539C51E" w14:textId="6A50BDA2" w:rsidR="00DB16D6" w:rsidRPr="001B276E" w:rsidRDefault="001B276E" w:rsidP="00DB16D6">
            <w:pPr>
              <w:pStyle w:val="33"/>
              <w:spacing w:line="240" w:lineRule="exact"/>
              <w:ind w:right="28"/>
              <w:rPr>
                <w:rFonts w:asciiTheme="minorEastAsia" w:eastAsiaTheme="minorEastAsia" w:hAnsiTheme="minorEastAsia"/>
                <w:color w:val="000000" w:themeColor="text1"/>
                <w:w w:val="100"/>
                <w:kern w:val="0"/>
                <w:szCs w:val="18"/>
              </w:rPr>
            </w:pPr>
            <w:r>
              <w:rPr>
                <w:rFonts w:asciiTheme="minorEastAsia" w:eastAsiaTheme="minorEastAsia" w:hAnsiTheme="minorEastAsia" w:hint="eastAsia"/>
                <w:color w:val="000000" w:themeColor="text1"/>
                <w:w w:val="100"/>
                <w:kern w:val="0"/>
                <w:szCs w:val="18"/>
              </w:rPr>
              <w:t>3</w:t>
            </w:r>
            <w:r>
              <w:rPr>
                <w:rFonts w:asciiTheme="minorEastAsia" w:eastAsiaTheme="minorEastAsia" w:hAnsiTheme="minorEastAsia"/>
                <w:color w:val="000000" w:themeColor="text1"/>
                <w:w w:val="100"/>
                <w:kern w:val="0"/>
                <w:szCs w:val="18"/>
              </w:rPr>
              <w:t>1,315,026,886</w:t>
            </w:r>
          </w:p>
        </w:tc>
        <w:tc>
          <w:tcPr>
            <w:tcW w:w="623" w:type="dxa"/>
            <w:tcBorders>
              <w:top w:val="nil"/>
              <w:bottom w:val="nil"/>
              <w:right w:val="nil"/>
            </w:tcBorders>
            <w:vAlign w:val="center"/>
          </w:tcPr>
          <w:p w14:paraId="244BE22C" w14:textId="685AE3A7" w:rsidR="00DB16D6" w:rsidRPr="001B276E" w:rsidRDefault="001B276E" w:rsidP="00DB16D6">
            <w:pPr>
              <w:pStyle w:val="33"/>
              <w:spacing w:line="240" w:lineRule="exact"/>
              <w:ind w:right="28"/>
              <w:rPr>
                <w:rFonts w:asciiTheme="minorEastAsia" w:eastAsiaTheme="minorEastAsia" w:hAnsiTheme="minorEastAsia"/>
                <w:color w:val="000000" w:themeColor="text1"/>
                <w:w w:val="100"/>
                <w:kern w:val="0"/>
                <w:szCs w:val="18"/>
              </w:rPr>
            </w:pPr>
            <w:r>
              <w:rPr>
                <w:rFonts w:asciiTheme="minorEastAsia" w:eastAsiaTheme="minorEastAsia" w:hAnsiTheme="minorEastAsia" w:hint="eastAsia"/>
                <w:color w:val="000000" w:themeColor="text1"/>
                <w:w w:val="100"/>
                <w:kern w:val="0"/>
                <w:szCs w:val="18"/>
              </w:rPr>
              <w:t>1</w:t>
            </w:r>
            <w:r>
              <w:rPr>
                <w:rFonts w:asciiTheme="minorEastAsia" w:eastAsiaTheme="minorEastAsia" w:hAnsiTheme="minorEastAsia"/>
                <w:color w:val="000000" w:themeColor="text1"/>
                <w:w w:val="100"/>
                <w:kern w:val="0"/>
                <w:szCs w:val="18"/>
              </w:rPr>
              <w:t>8.53</w:t>
            </w:r>
          </w:p>
        </w:tc>
      </w:tr>
      <w:tr w:rsidR="00DB16D6" w:rsidRPr="008A4EB6" w14:paraId="14905D8E" w14:textId="77777777" w:rsidTr="00C35BA8">
        <w:trPr>
          <w:trHeight w:hRule="exact" w:val="595"/>
          <w:jc w:val="center"/>
        </w:trPr>
        <w:tc>
          <w:tcPr>
            <w:tcW w:w="2694" w:type="dxa"/>
            <w:tcBorders>
              <w:top w:val="nil"/>
              <w:left w:val="nil"/>
              <w:bottom w:val="nil"/>
            </w:tcBorders>
            <w:vAlign w:val="center"/>
          </w:tcPr>
          <w:p w14:paraId="743AD44F" w14:textId="364F07EC" w:rsidR="00DB16D6" w:rsidRPr="008A4EB6" w:rsidRDefault="00DB16D6" w:rsidP="00DB16D6">
            <w:pPr>
              <w:spacing w:line="240" w:lineRule="exact"/>
              <w:ind w:rightChars="3" w:right="7" w:firstLineChars="150" w:firstLine="330"/>
              <w:jc w:val="distribute"/>
              <w:rPr>
                <w:rFonts w:ascii="標楷體" w:eastAsia="標楷體" w:hAnsi="標楷體"/>
                <w:sz w:val="22"/>
                <w:szCs w:val="22"/>
              </w:rPr>
            </w:pPr>
          </w:p>
        </w:tc>
        <w:tc>
          <w:tcPr>
            <w:tcW w:w="1701" w:type="dxa"/>
            <w:tcBorders>
              <w:top w:val="nil"/>
              <w:bottom w:val="nil"/>
            </w:tcBorders>
            <w:vAlign w:val="center"/>
          </w:tcPr>
          <w:p w14:paraId="0FEFCFD1" w14:textId="509D1C2F"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highlight w:val="yellow"/>
              </w:rPr>
            </w:pPr>
          </w:p>
        </w:tc>
        <w:tc>
          <w:tcPr>
            <w:tcW w:w="708" w:type="dxa"/>
            <w:tcBorders>
              <w:top w:val="nil"/>
              <w:bottom w:val="nil"/>
            </w:tcBorders>
            <w:vAlign w:val="center"/>
          </w:tcPr>
          <w:p w14:paraId="7E0434CD" w14:textId="7DB62B03"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highlight w:val="yellow"/>
              </w:rPr>
            </w:pPr>
          </w:p>
        </w:tc>
        <w:tc>
          <w:tcPr>
            <w:tcW w:w="2722" w:type="dxa"/>
            <w:tcBorders>
              <w:top w:val="nil"/>
              <w:bottom w:val="nil"/>
            </w:tcBorders>
            <w:vAlign w:val="center"/>
          </w:tcPr>
          <w:p w14:paraId="4F6E0624" w14:textId="6E594E15" w:rsidR="00DB16D6" w:rsidRPr="002403FC" w:rsidRDefault="00DB16D6" w:rsidP="00DB16D6">
            <w:pPr>
              <w:spacing w:line="240" w:lineRule="exact"/>
              <w:ind w:rightChars="3" w:right="7" w:firstLineChars="150" w:firstLine="330"/>
              <w:jc w:val="distribute"/>
              <w:rPr>
                <w:rFonts w:asciiTheme="minorEastAsia" w:eastAsiaTheme="minorEastAsia" w:hAnsiTheme="minorEastAsia"/>
                <w:color w:val="000000" w:themeColor="text1"/>
                <w:kern w:val="0"/>
                <w:szCs w:val="18"/>
                <w:highlight w:val="yellow"/>
              </w:rPr>
            </w:pPr>
            <w:r w:rsidRPr="008A4EB6">
              <w:rPr>
                <w:rFonts w:ascii="標楷體" w:eastAsia="標楷體" w:hAnsi="標楷體" w:cs="新細明體" w:hint="eastAsia"/>
                <w:sz w:val="22"/>
                <w:szCs w:val="22"/>
              </w:rPr>
              <w:t>資本公積</w:t>
            </w:r>
          </w:p>
        </w:tc>
        <w:tc>
          <w:tcPr>
            <w:tcW w:w="1531" w:type="dxa"/>
            <w:tcBorders>
              <w:top w:val="nil"/>
              <w:bottom w:val="nil"/>
            </w:tcBorders>
            <w:vAlign w:val="center"/>
          </w:tcPr>
          <w:p w14:paraId="4AEE839F" w14:textId="3212DD08" w:rsidR="00DB16D6" w:rsidRPr="001B276E" w:rsidRDefault="001B276E" w:rsidP="00DB16D6">
            <w:pPr>
              <w:pStyle w:val="33"/>
              <w:spacing w:line="240" w:lineRule="exact"/>
              <w:ind w:right="28"/>
              <w:rPr>
                <w:rFonts w:asciiTheme="minorEastAsia" w:eastAsiaTheme="minorEastAsia" w:hAnsiTheme="minorEastAsia"/>
                <w:color w:val="000000" w:themeColor="text1"/>
                <w:w w:val="100"/>
                <w:kern w:val="0"/>
                <w:szCs w:val="18"/>
              </w:rPr>
            </w:pPr>
            <w:r>
              <w:rPr>
                <w:rFonts w:asciiTheme="minorEastAsia" w:eastAsiaTheme="minorEastAsia" w:hAnsiTheme="minorEastAsia" w:hint="eastAsia"/>
                <w:color w:val="000000" w:themeColor="text1"/>
                <w:w w:val="100"/>
                <w:kern w:val="0"/>
                <w:szCs w:val="18"/>
              </w:rPr>
              <w:t>1</w:t>
            </w:r>
            <w:r>
              <w:rPr>
                <w:rFonts w:asciiTheme="minorEastAsia" w:eastAsiaTheme="minorEastAsia" w:hAnsiTheme="minorEastAsia"/>
                <w:color w:val="000000" w:themeColor="text1"/>
                <w:w w:val="100"/>
                <w:kern w:val="0"/>
                <w:szCs w:val="18"/>
              </w:rPr>
              <w:t>,532,103,531</w:t>
            </w:r>
          </w:p>
        </w:tc>
        <w:tc>
          <w:tcPr>
            <w:tcW w:w="623" w:type="dxa"/>
            <w:tcBorders>
              <w:top w:val="nil"/>
              <w:bottom w:val="nil"/>
              <w:right w:val="nil"/>
            </w:tcBorders>
            <w:vAlign w:val="center"/>
          </w:tcPr>
          <w:p w14:paraId="3B3C54DC" w14:textId="5A690065" w:rsidR="00DB16D6" w:rsidRPr="001B276E" w:rsidRDefault="001B276E" w:rsidP="00DB16D6">
            <w:pPr>
              <w:pStyle w:val="33"/>
              <w:spacing w:line="240" w:lineRule="exact"/>
              <w:ind w:right="28"/>
              <w:rPr>
                <w:rFonts w:asciiTheme="minorEastAsia" w:eastAsiaTheme="minorEastAsia" w:hAnsiTheme="minorEastAsia"/>
                <w:color w:val="000000" w:themeColor="text1"/>
                <w:w w:val="100"/>
                <w:kern w:val="0"/>
                <w:szCs w:val="18"/>
              </w:rPr>
            </w:pPr>
            <w:r>
              <w:rPr>
                <w:rFonts w:asciiTheme="minorEastAsia" w:eastAsiaTheme="minorEastAsia" w:hAnsiTheme="minorEastAsia" w:hint="eastAsia"/>
                <w:color w:val="000000" w:themeColor="text1"/>
                <w:w w:val="100"/>
                <w:kern w:val="0"/>
                <w:szCs w:val="18"/>
              </w:rPr>
              <w:t>0</w:t>
            </w:r>
            <w:r>
              <w:rPr>
                <w:rFonts w:asciiTheme="minorEastAsia" w:eastAsiaTheme="minorEastAsia" w:hAnsiTheme="minorEastAsia"/>
                <w:color w:val="000000" w:themeColor="text1"/>
                <w:w w:val="100"/>
                <w:kern w:val="0"/>
                <w:szCs w:val="18"/>
              </w:rPr>
              <w:t>.91</w:t>
            </w:r>
          </w:p>
        </w:tc>
      </w:tr>
      <w:tr w:rsidR="00DB16D6" w:rsidRPr="008A4EB6" w14:paraId="7226BA2C" w14:textId="77777777" w:rsidTr="00C35BA8">
        <w:trPr>
          <w:trHeight w:hRule="exact" w:val="595"/>
          <w:jc w:val="center"/>
        </w:trPr>
        <w:tc>
          <w:tcPr>
            <w:tcW w:w="2694" w:type="dxa"/>
            <w:tcBorders>
              <w:top w:val="nil"/>
              <w:left w:val="nil"/>
              <w:bottom w:val="single" w:sz="8" w:space="0" w:color="auto"/>
            </w:tcBorders>
            <w:vAlign w:val="center"/>
          </w:tcPr>
          <w:p w14:paraId="0161DE11" w14:textId="3013592C" w:rsidR="00DB16D6" w:rsidRPr="008A4EB6" w:rsidRDefault="00DB16D6" w:rsidP="00DB16D6">
            <w:pPr>
              <w:spacing w:line="240" w:lineRule="exact"/>
              <w:ind w:rightChars="3" w:right="7" w:firstLineChars="100" w:firstLine="220"/>
              <w:jc w:val="distribute"/>
              <w:rPr>
                <w:rFonts w:ascii="標楷體" w:eastAsia="標楷體" w:hAnsi="標楷體" w:cs="新細明體"/>
                <w:b/>
                <w:sz w:val="22"/>
                <w:szCs w:val="22"/>
              </w:rPr>
            </w:pPr>
          </w:p>
        </w:tc>
        <w:tc>
          <w:tcPr>
            <w:tcW w:w="1701" w:type="dxa"/>
            <w:tcBorders>
              <w:top w:val="nil"/>
              <w:bottom w:val="single" w:sz="8" w:space="0" w:color="auto"/>
            </w:tcBorders>
            <w:vAlign w:val="center"/>
          </w:tcPr>
          <w:p w14:paraId="2290DE9C" w14:textId="3266E2B0"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highlight w:val="yellow"/>
              </w:rPr>
            </w:pPr>
          </w:p>
        </w:tc>
        <w:tc>
          <w:tcPr>
            <w:tcW w:w="708" w:type="dxa"/>
            <w:tcBorders>
              <w:top w:val="nil"/>
              <w:bottom w:val="single" w:sz="8" w:space="0" w:color="auto"/>
            </w:tcBorders>
            <w:vAlign w:val="center"/>
          </w:tcPr>
          <w:p w14:paraId="2AB8D580" w14:textId="6E0434B4"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highlight w:val="yellow"/>
              </w:rPr>
            </w:pPr>
          </w:p>
        </w:tc>
        <w:tc>
          <w:tcPr>
            <w:tcW w:w="2722" w:type="dxa"/>
            <w:tcBorders>
              <w:top w:val="nil"/>
              <w:bottom w:val="single" w:sz="8" w:space="0" w:color="auto"/>
            </w:tcBorders>
            <w:vAlign w:val="center"/>
          </w:tcPr>
          <w:p w14:paraId="1EC4F8F4" w14:textId="3614EADA" w:rsidR="00DB16D6" w:rsidRPr="002403FC" w:rsidRDefault="00DB16D6" w:rsidP="00DB16D6">
            <w:pPr>
              <w:spacing w:line="240" w:lineRule="exact"/>
              <w:ind w:rightChars="3" w:right="7" w:firstLineChars="150" w:firstLine="330"/>
              <w:jc w:val="distribute"/>
              <w:rPr>
                <w:rFonts w:asciiTheme="minorEastAsia" w:eastAsiaTheme="minorEastAsia" w:hAnsiTheme="minorEastAsia"/>
                <w:color w:val="000000" w:themeColor="text1"/>
                <w:kern w:val="0"/>
                <w:szCs w:val="18"/>
                <w:highlight w:val="yellow"/>
              </w:rPr>
            </w:pPr>
            <w:r w:rsidRPr="008A4EB6">
              <w:rPr>
                <w:rFonts w:ascii="標楷體" w:eastAsia="標楷體" w:hAnsi="標楷體" w:cs="新細明體" w:hint="eastAsia"/>
                <w:sz w:val="22"/>
                <w:szCs w:val="22"/>
              </w:rPr>
              <w:t>累積餘</w:t>
            </w:r>
            <w:proofErr w:type="gramStart"/>
            <w:r w:rsidRPr="008A4EB6">
              <w:rPr>
                <w:rFonts w:ascii="標楷體" w:eastAsia="標楷體" w:hAnsi="標楷體" w:cs="新細明體" w:hint="eastAsia"/>
                <w:sz w:val="22"/>
                <w:szCs w:val="22"/>
              </w:rPr>
              <w:t>絀</w:t>
            </w:r>
            <w:proofErr w:type="gramEnd"/>
          </w:p>
        </w:tc>
        <w:tc>
          <w:tcPr>
            <w:tcW w:w="1531" w:type="dxa"/>
            <w:tcBorders>
              <w:top w:val="nil"/>
              <w:bottom w:val="single" w:sz="8" w:space="0" w:color="auto"/>
            </w:tcBorders>
            <w:vAlign w:val="center"/>
          </w:tcPr>
          <w:p w14:paraId="058F6693" w14:textId="646F2121" w:rsidR="00DB16D6" w:rsidRPr="001B276E" w:rsidRDefault="001B276E" w:rsidP="00DB16D6">
            <w:pPr>
              <w:pStyle w:val="33"/>
              <w:spacing w:line="240" w:lineRule="exact"/>
              <w:ind w:right="28"/>
              <w:rPr>
                <w:rFonts w:asciiTheme="minorEastAsia" w:eastAsiaTheme="minorEastAsia" w:hAnsiTheme="minorEastAsia"/>
                <w:color w:val="000000" w:themeColor="text1"/>
                <w:w w:val="100"/>
                <w:kern w:val="0"/>
                <w:szCs w:val="18"/>
              </w:rPr>
            </w:pPr>
            <w:r>
              <w:rPr>
                <w:rFonts w:asciiTheme="minorEastAsia" w:eastAsiaTheme="minorEastAsia" w:hAnsiTheme="minorEastAsia" w:hint="eastAsia"/>
                <w:color w:val="000000" w:themeColor="text1"/>
                <w:w w:val="100"/>
                <w:kern w:val="0"/>
                <w:szCs w:val="18"/>
              </w:rPr>
              <w:t>2</w:t>
            </w:r>
            <w:r>
              <w:rPr>
                <w:rFonts w:asciiTheme="minorEastAsia" w:eastAsiaTheme="minorEastAsia" w:hAnsiTheme="minorEastAsia"/>
                <w:color w:val="000000" w:themeColor="text1"/>
                <w:w w:val="100"/>
                <w:kern w:val="0"/>
                <w:szCs w:val="18"/>
              </w:rPr>
              <w:t>0,758,081,905</w:t>
            </w:r>
          </w:p>
        </w:tc>
        <w:tc>
          <w:tcPr>
            <w:tcW w:w="623" w:type="dxa"/>
            <w:tcBorders>
              <w:top w:val="nil"/>
              <w:bottom w:val="single" w:sz="8" w:space="0" w:color="auto"/>
              <w:right w:val="nil"/>
            </w:tcBorders>
            <w:vAlign w:val="center"/>
          </w:tcPr>
          <w:p w14:paraId="695EBA87" w14:textId="75D59C3C" w:rsidR="00DB16D6" w:rsidRPr="001B276E" w:rsidRDefault="001B276E" w:rsidP="00DB16D6">
            <w:pPr>
              <w:pStyle w:val="33"/>
              <w:spacing w:line="240" w:lineRule="exact"/>
              <w:ind w:right="28"/>
              <w:rPr>
                <w:rFonts w:asciiTheme="minorEastAsia" w:eastAsiaTheme="minorEastAsia" w:hAnsiTheme="minorEastAsia"/>
                <w:color w:val="000000" w:themeColor="text1"/>
                <w:w w:val="100"/>
                <w:kern w:val="0"/>
                <w:szCs w:val="18"/>
              </w:rPr>
            </w:pPr>
            <w:r>
              <w:rPr>
                <w:rFonts w:asciiTheme="minorEastAsia" w:eastAsiaTheme="minorEastAsia" w:hAnsiTheme="minorEastAsia" w:hint="eastAsia"/>
                <w:color w:val="000000" w:themeColor="text1"/>
                <w:w w:val="100"/>
                <w:kern w:val="0"/>
                <w:szCs w:val="18"/>
              </w:rPr>
              <w:t>1</w:t>
            </w:r>
            <w:r>
              <w:rPr>
                <w:rFonts w:asciiTheme="minorEastAsia" w:eastAsiaTheme="minorEastAsia" w:hAnsiTheme="minorEastAsia"/>
                <w:color w:val="000000" w:themeColor="text1"/>
                <w:w w:val="100"/>
                <w:kern w:val="0"/>
                <w:szCs w:val="18"/>
              </w:rPr>
              <w:t>2.28</w:t>
            </w:r>
          </w:p>
        </w:tc>
      </w:tr>
    </w:tbl>
    <w:p w14:paraId="1A6E5436" w14:textId="0CFFFC26" w:rsidR="00D55F4F" w:rsidRDefault="00133E24" w:rsidP="00712721">
      <w:pPr>
        <w:pStyle w:val="3-T03019P"/>
        <w:spacing w:line="220" w:lineRule="exact"/>
        <w:ind w:left="360" w:hanging="360"/>
        <w:rPr>
          <w:color w:val="auto"/>
          <w:szCs w:val="18"/>
        </w:rPr>
      </w:pPr>
      <w:proofErr w:type="gramStart"/>
      <w:r w:rsidRPr="008A4EB6">
        <w:rPr>
          <w:rFonts w:hint="eastAsia"/>
          <w:color w:val="auto"/>
          <w:szCs w:val="18"/>
        </w:rPr>
        <w:t>註</w:t>
      </w:r>
      <w:proofErr w:type="gramEnd"/>
      <w:r w:rsidRPr="008A4EB6">
        <w:rPr>
          <w:rFonts w:hint="eastAsia"/>
          <w:color w:val="auto"/>
          <w:szCs w:val="18"/>
        </w:rPr>
        <w:t>：信託代理與</w:t>
      </w:r>
      <w:r w:rsidRPr="008A4EB6">
        <w:rPr>
          <w:rFonts w:hint="eastAsia"/>
          <w:color w:val="auto"/>
        </w:rPr>
        <w:t>保證</w:t>
      </w:r>
      <w:r w:rsidRPr="008A4EB6">
        <w:rPr>
          <w:rFonts w:hint="eastAsia"/>
          <w:color w:val="auto"/>
          <w:szCs w:val="18"/>
        </w:rPr>
        <w:t>資產（負債）</w:t>
      </w:r>
      <w:r w:rsidR="006456CE">
        <w:rPr>
          <w:rFonts w:hint="eastAsia"/>
          <w:color w:val="auto"/>
          <w:szCs w:val="18"/>
        </w:rPr>
        <w:t>4</w:t>
      </w:r>
      <w:r w:rsidR="001B276E">
        <w:rPr>
          <w:color w:val="auto"/>
          <w:szCs w:val="18"/>
        </w:rPr>
        <w:t>5,784,628,919</w:t>
      </w:r>
      <w:r w:rsidR="00EA3226" w:rsidRPr="00E901F6">
        <w:rPr>
          <w:rFonts w:hint="eastAsia"/>
          <w:szCs w:val="18"/>
        </w:rPr>
        <w:t>元</w:t>
      </w:r>
      <w:r w:rsidRPr="008A4EB6">
        <w:rPr>
          <w:rFonts w:hint="eastAsia"/>
          <w:color w:val="auto"/>
          <w:szCs w:val="18"/>
        </w:rPr>
        <w:t>。</w:t>
      </w:r>
    </w:p>
    <w:sectPr w:rsidR="00D55F4F" w:rsidSect="00927527">
      <w:footerReference w:type="even" r:id="rId8"/>
      <w:footerReference w:type="default" r:id="rId9"/>
      <w:pgSz w:w="11906" w:h="16838" w:code="9"/>
      <w:pgMar w:top="1418" w:right="851" w:bottom="1418" w:left="851" w:header="1021" w:footer="737" w:gutter="0"/>
      <w:pgNumType w:start="111"/>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A6BFD" w14:textId="77777777" w:rsidR="00364805" w:rsidRDefault="00364805">
      <w:r>
        <w:separator/>
      </w:r>
    </w:p>
  </w:endnote>
  <w:endnote w:type="continuationSeparator" w:id="0">
    <w:p w14:paraId="2D65CEB5" w14:textId="77777777" w:rsidR="00364805" w:rsidRDefault="00364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TC-83ef5eb757139ad4*W5+Times">
    <w:altName w:val="微軟正黑體"/>
    <w:panose1 w:val="00000000000000000000"/>
    <w:charset w:val="88"/>
    <w:family w:val="auto"/>
    <w:notTrueType/>
    <w:pitch w:val="default"/>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華康楷書體W5">
    <w:altName w:val="微軟正黑體"/>
    <w:panose1 w:val="03000509000000000000"/>
    <w:charset w:val="88"/>
    <w:family w:val="script"/>
    <w:pitch w:val="fixed"/>
    <w:sig w:usb0="80000001" w:usb1="28091800" w:usb2="00000016"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99A50" w14:textId="246059D7" w:rsidR="00A76826" w:rsidRDefault="007468B1" w:rsidP="007468B1">
    <w:pPr>
      <w:pStyle w:val="afc"/>
      <w:jc w:val="center"/>
    </w:pPr>
    <w:proofErr w:type="gramStart"/>
    <w:r>
      <w:rPr>
        <w:rFonts w:ascii="標楷體" w:eastAsia="標楷體" w:hAnsi="標楷體" w:hint="eastAsia"/>
      </w:rPr>
      <w:t>戊</w:t>
    </w:r>
    <w:proofErr w:type="gramEnd"/>
    <w:r>
      <w:rPr>
        <w:rFonts w:ascii="標楷體" w:eastAsia="標楷體" w:hAnsi="標楷體" w:hint="eastAsia"/>
      </w:rPr>
      <w:t>－</w:t>
    </w:r>
    <w:r w:rsidR="00A76826" w:rsidRPr="002541C6">
      <w:rPr>
        <w:rFonts w:ascii="標楷體" w:eastAsia="標楷體" w:hAnsi="標楷體"/>
      </w:rPr>
      <w:fldChar w:fldCharType="begin"/>
    </w:r>
    <w:r w:rsidR="00A76826" w:rsidRPr="002541C6">
      <w:rPr>
        <w:rFonts w:ascii="標楷體" w:eastAsia="標楷體" w:hAnsi="標楷體"/>
      </w:rPr>
      <w:instrText>PAGE   \* MERGEFORMAT</w:instrText>
    </w:r>
    <w:r w:rsidR="00A76826" w:rsidRPr="002541C6">
      <w:rPr>
        <w:rFonts w:ascii="標楷體" w:eastAsia="標楷體" w:hAnsi="標楷體"/>
      </w:rPr>
      <w:fldChar w:fldCharType="separate"/>
    </w:r>
    <w:r w:rsidR="00D43F34" w:rsidRPr="00D43F34">
      <w:rPr>
        <w:rFonts w:ascii="標楷體" w:eastAsia="標楷體" w:hAnsi="標楷體"/>
        <w:noProof/>
        <w:lang w:val="zh-TW"/>
      </w:rPr>
      <w:t>6</w:t>
    </w:r>
    <w:r w:rsidR="00A76826" w:rsidRPr="002541C6">
      <w:rPr>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1829B" w14:textId="1F5107B4" w:rsidR="0018321C" w:rsidRPr="007468B1" w:rsidRDefault="007468B1" w:rsidP="007468B1">
    <w:pPr>
      <w:tabs>
        <w:tab w:val="left" w:pos="4608"/>
      </w:tabs>
      <w:jc w:val="center"/>
      <w:rPr>
        <w:rFonts w:ascii="標楷體" w:eastAsia="標楷體" w:hAnsi="標楷體"/>
        <w:sz w:val="20"/>
      </w:rPr>
    </w:pPr>
    <w:proofErr w:type="gramStart"/>
    <w:r>
      <w:rPr>
        <w:rFonts w:ascii="標楷體" w:eastAsia="標楷體" w:hAnsi="標楷體" w:hint="eastAsia"/>
        <w:sz w:val="20"/>
      </w:rPr>
      <w:t>戊</w:t>
    </w:r>
    <w:proofErr w:type="gramEnd"/>
    <w:r>
      <w:rPr>
        <w:rFonts w:ascii="標楷體" w:eastAsia="標楷體" w:hAnsi="標楷體" w:hint="eastAsia"/>
        <w:sz w:val="20"/>
      </w:rPr>
      <w:t>－</w:t>
    </w:r>
    <w:r w:rsidR="00C9132D" w:rsidRPr="002541C6">
      <w:rPr>
        <w:rFonts w:ascii="標楷體" w:eastAsia="標楷體" w:hAnsi="標楷體"/>
        <w:sz w:val="20"/>
      </w:rPr>
      <w:fldChar w:fldCharType="begin"/>
    </w:r>
    <w:r w:rsidR="00C9132D" w:rsidRPr="002541C6">
      <w:rPr>
        <w:rFonts w:ascii="標楷體" w:eastAsia="標楷體" w:hAnsi="標楷體"/>
        <w:sz w:val="20"/>
      </w:rPr>
      <w:instrText>PAGE   \* MERGEFORMAT</w:instrText>
    </w:r>
    <w:r w:rsidR="00C9132D" w:rsidRPr="002541C6">
      <w:rPr>
        <w:rFonts w:ascii="標楷體" w:eastAsia="標楷體" w:hAnsi="標楷體"/>
        <w:sz w:val="20"/>
      </w:rPr>
      <w:fldChar w:fldCharType="separate"/>
    </w:r>
    <w:r w:rsidR="00D43F34" w:rsidRPr="00D43F34">
      <w:rPr>
        <w:rFonts w:ascii="標楷體" w:eastAsia="標楷體" w:hAnsi="標楷體"/>
        <w:noProof/>
        <w:sz w:val="20"/>
        <w:lang w:val="zh-TW"/>
      </w:rPr>
      <w:t>7</w:t>
    </w:r>
    <w:r w:rsidR="00C9132D" w:rsidRPr="002541C6">
      <w:rPr>
        <w:rFonts w:ascii="標楷體" w:eastAsia="標楷體" w:hAnsi="標楷體"/>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65AD5" w14:textId="77777777" w:rsidR="00364805" w:rsidRDefault="00364805">
      <w:r>
        <w:separator/>
      </w:r>
    </w:p>
  </w:footnote>
  <w:footnote w:type="continuationSeparator" w:id="0">
    <w:p w14:paraId="63F871FE" w14:textId="77777777" w:rsidR="00364805" w:rsidRDefault="003648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380CE0"/>
    <w:multiLevelType w:val="hybridMultilevel"/>
    <w:tmpl w:val="E60AAFE8"/>
    <w:lvl w:ilvl="0" w:tplc="0409000F">
      <w:start w:val="1"/>
      <w:numFmt w:val="decimal"/>
      <w:lvlText w:val="%1."/>
      <w:lvlJc w:val="left"/>
      <w:pPr>
        <w:ind w:left="1189" w:hanging="480"/>
      </w:p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1" w15:restartNumberingAfterBreak="0">
    <w:nsid w:val="71120AC2"/>
    <w:multiLevelType w:val="multilevel"/>
    <w:tmpl w:val="71120AC2"/>
    <w:lvl w:ilvl="0">
      <w:start w:val="1"/>
      <w:numFmt w:val="taiwaneseCountingThousand"/>
      <w:pStyle w:val="a"/>
      <w:suff w:val="nothing"/>
      <w:lvlText w:val="%1、"/>
      <w:lvlJc w:val="left"/>
      <w:pPr>
        <w:ind w:left="1121" w:hanging="641"/>
      </w:pPr>
      <w:rPr>
        <w:rFonts w:hint="eastAsia"/>
      </w:rPr>
    </w:lvl>
    <w:lvl w:ilvl="1">
      <w:start w:val="1"/>
      <w:numFmt w:val="taiwaneseCountingThousand"/>
      <w:suff w:val="nothing"/>
      <w:lvlText w:val="（%2）"/>
      <w:lvlJc w:val="left"/>
      <w:pPr>
        <w:ind w:left="1605" w:hanging="959"/>
      </w:pPr>
      <w:rPr>
        <w:rFonts w:hint="eastAsia"/>
      </w:rPr>
    </w:lvl>
    <w:lvl w:ilvl="2">
      <w:start w:val="1"/>
      <w:numFmt w:val="decimalFullWidth"/>
      <w:suff w:val="nothing"/>
      <w:lvlText w:val="%3、"/>
      <w:lvlJc w:val="left"/>
      <w:pPr>
        <w:ind w:left="1916" w:hanging="635"/>
      </w:pPr>
      <w:rPr>
        <w:rFonts w:hint="eastAsia"/>
      </w:rPr>
    </w:lvl>
    <w:lvl w:ilvl="3">
      <w:start w:val="1"/>
      <w:numFmt w:val="decimalFullWidth"/>
      <w:suff w:val="nothing"/>
      <w:lvlText w:val="（%4）"/>
      <w:lvlJc w:val="left"/>
      <w:pPr>
        <w:ind w:left="2563" w:hanging="964"/>
      </w:pPr>
      <w:rPr>
        <w:rFonts w:hint="eastAsia"/>
      </w:rPr>
    </w:lvl>
    <w:lvl w:ilvl="4">
      <w:start w:val="1"/>
      <w:numFmt w:val="ideographTraditional"/>
      <w:suff w:val="nothing"/>
      <w:lvlText w:val="%5、"/>
      <w:lvlJc w:val="left"/>
      <w:pPr>
        <w:ind w:left="2880" w:hanging="635"/>
      </w:pPr>
      <w:rPr>
        <w:rFonts w:hint="eastAsia"/>
      </w:rPr>
    </w:lvl>
    <w:lvl w:ilvl="5">
      <w:start w:val="1"/>
      <w:numFmt w:val="ideographTraditional"/>
      <w:lvlText w:val="（%6）"/>
      <w:lvlJc w:val="left"/>
      <w:pPr>
        <w:tabs>
          <w:tab w:val="num" w:pos="3527"/>
        </w:tabs>
        <w:ind w:left="3527" w:hanging="975"/>
      </w:pPr>
      <w:rPr>
        <w:rFonts w:hint="eastAsia"/>
      </w:rPr>
    </w:lvl>
    <w:lvl w:ilvl="6">
      <w:start w:val="1"/>
      <w:numFmt w:val="ideographZodiac"/>
      <w:lvlText w:val="%7、"/>
      <w:lvlJc w:val="left"/>
      <w:pPr>
        <w:tabs>
          <w:tab w:val="num" w:pos="3844"/>
        </w:tabs>
        <w:ind w:left="3844" w:hanging="646"/>
      </w:pPr>
      <w:rPr>
        <w:rFonts w:hint="eastAsia"/>
      </w:rPr>
    </w:lvl>
    <w:lvl w:ilvl="7">
      <w:start w:val="1"/>
      <w:numFmt w:val="ideographZodiac"/>
      <w:lvlText w:val="（%8）"/>
      <w:lvlJc w:val="left"/>
      <w:pPr>
        <w:tabs>
          <w:tab w:val="num" w:pos="4479"/>
        </w:tabs>
        <w:ind w:left="4479" w:hanging="964"/>
      </w:pPr>
      <w:rPr>
        <w:rFonts w:hint="eastAsia"/>
      </w:rPr>
    </w:lvl>
    <w:lvl w:ilvl="8">
      <w:start w:val="1"/>
      <w:numFmt w:val="lowerLetter"/>
      <w:lvlText w:val="%9)"/>
      <w:lvlJc w:val="left"/>
      <w:pPr>
        <w:tabs>
          <w:tab w:val="num" w:pos="5102"/>
        </w:tabs>
        <w:ind w:left="5102" w:hanging="1700"/>
      </w:pPr>
      <w:rPr>
        <w:rFonts w:hint="eastAsia"/>
      </w:rPr>
    </w:lvl>
  </w:abstractNum>
  <w:abstractNum w:abstractNumId="2" w15:restartNumberingAfterBreak="0">
    <w:nsid w:val="7E9C0187"/>
    <w:multiLevelType w:val="hybridMultilevel"/>
    <w:tmpl w:val="C206F286"/>
    <w:lvl w:ilvl="0" w:tplc="9D0A17C8">
      <w:start w:val="1"/>
      <w:numFmt w:val="decimal"/>
      <w:lvlText w:val="（%1）"/>
      <w:lvlJc w:val="left"/>
      <w:pPr>
        <w:ind w:left="1720" w:hanging="1080"/>
      </w:pPr>
      <w:rPr>
        <w:rFonts w:hint="default"/>
      </w:rPr>
    </w:lvl>
    <w:lvl w:ilvl="1" w:tplc="04090019" w:tentative="1">
      <w:start w:val="1"/>
      <w:numFmt w:val="ideographTraditional"/>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lvl>
    <w:lvl w:ilvl="8" w:tplc="0409001B" w:tentative="1">
      <w:start w:val="1"/>
      <w:numFmt w:val="lowerRoman"/>
      <w:lvlText w:val="%9."/>
      <w:lvlJc w:val="right"/>
      <w:pPr>
        <w:ind w:left="4960" w:hanging="480"/>
      </w:pPr>
    </w:lvl>
  </w:abstractNum>
  <w:num w:numId="1" w16cid:durableId="969045953">
    <w:abstractNumId w:val="1"/>
  </w:num>
  <w:num w:numId="2" w16cid:durableId="54813714">
    <w:abstractNumId w:val="2"/>
  </w:num>
  <w:num w:numId="3" w16cid:durableId="2480761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9A5"/>
    <w:rsid w:val="000001CD"/>
    <w:rsid w:val="000008CC"/>
    <w:rsid w:val="00001508"/>
    <w:rsid w:val="00001618"/>
    <w:rsid w:val="00002D56"/>
    <w:rsid w:val="00002E24"/>
    <w:rsid w:val="00003823"/>
    <w:rsid w:val="00003D44"/>
    <w:rsid w:val="000048C3"/>
    <w:rsid w:val="000054CF"/>
    <w:rsid w:val="000054E3"/>
    <w:rsid w:val="00005734"/>
    <w:rsid w:val="00005DA0"/>
    <w:rsid w:val="00005FA1"/>
    <w:rsid w:val="00006519"/>
    <w:rsid w:val="000067ED"/>
    <w:rsid w:val="00006803"/>
    <w:rsid w:val="00007492"/>
    <w:rsid w:val="00007677"/>
    <w:rsid w:val="00007853"/>
    <w:rsid w:val="00007D9A"/>
    <w:rsid w:val="00011D57"/>
    <w:rsid w:val="00011E4F"/>
    <w:rsid w:val="00011F60"/>
    <w:rsid w:val="0001228E"/>
    <w:rsid w:val="000125C9"/>
    <w:rsid w:val="000130C8"/>
    <w:rsid w:val="00014213"/>
    <w:rsid w:val="00015DED"/>
    <w:rsid w:val="0001629B"/>
    <w:rsid w:val="00016338"/>
    <w:rsid w:val="000164EF"/>
    <w:rsid w:val="00016B54"/>
    <w:rsid w:val="00017440"/>
    <w:rsid w:val="00017E1F"/>
    <w:rsid w:val="0002013C"/>
    <w:rsid w:val="00020D16"/>
    <w:rsid w:val="00021030"/>
    <w:rsid w:val="00021058"/>
    <w:rsid w:val="000225D7"/>
    <w:rsid w:val="00022654"/>
    <w:rsid w:val="000227C7"/>
    <w:rsid w:val="00022C85"/>
    <w:rsid w:val="00022F88"/>
    <w:rsid w:val="000244EC"/>
    <w:rsid w:val="00024A7C"/>
    <w:rsid w:val="00024C85"/>
    <w:rsid w:val="0002514F"/>
    <w:rsid w:val="000259F5"/>
    <w:rsid w:val="00026ED2"/>
    <w:rsid w:val="0003018C"/>
    <w:rsid w:val="0003074D"/>
    <w:rsid w:val="0003089E"/>
    <w:rsid w:val="000308C1"/>
    <w:rsid w:val="00031EFB"/>
    <w:rsid w:val="00032160"/>
    <w:rsid w:val="00032316"/>
    <w:rsid w:val="00033379"/>
    <w:rsid w:val="000333B6"/>
    <w:rsid w:val="000343F8"/>
    <w:rsid w:val="00034FEB"/>
    <w:rsid w:val="000351E5"/>
    <w:rsid w:val="00035632"/>
    <w:rsid w:val="00035FEC"/>
    <w:rsid w:val="000362AD"/>
    <w:rsid w:val="00036B90"/>
    <w:rsid w:val="00037434"/>
    <w:rsid w:val="000377B9"/>
    <w:rsid w:val="00037980"/>
    <w:rsid w:val="00040334"/>
    <w:rsid w:val="000413C8"/>
    <w:rsid w:val="00041C68"/>
    <w:rsid w:val="0004202F"/>
    <w:rsid w:val="00042094"/>
    <w:rsid w:val="000420BE"/>
    <w:rsid w:val="00042479"/>
    <w:rsid w:val="000428C0"/>
    <w:rsid w:val="00042B1A"/>
    <w:rsid w:val="00043123"/>
    <w:rsid w:val="0004423F"/>
    <w:rsid w:val="000444E9"/>
    <w:rsid w:val="00044861"/>
    <w:rsid w:val="00044F06"/>
    <w:rsid w:val="000453EF"/>
    <w:rsid w:val="00045958"/>
    <w:rsid w:val="000463D5"/>
    <w:rsid w:val="00046832"/>
    <w:rsid w:val="00046BA5"/>
    <w:rsid w:val="00046E4B"/>
    <w:rsid w:val="00046EB9"/>
    <w:rsid w:val="00047D09"/>
    <w:rsid w:val="00047EBF"/>
    <w:rsid w:val="000500DC"/>
    <w:rsid w:val="000502F9"/>
    <w:rsid w:val="00050F96"/>
    <w:rsid w:val="0005139E"/>
    <w:rsid w:val="000516EB"/>
    <w:rsid w:val="000525D0"/>
    <w:rsid w:val="00052707"/>
    <w:rsid w:val="00052C4C"/>
    <w:rsid w:val="000530A9"/>
    <w:rsid w:val="000545CC"/>
    <w:rsid w:val="00054DE4"/>
    <w:rsid w:val="000555DC"/>
    <w:rsid w:val="00055666"/>
    <w:rsid w:val="00055904"/>
    <w:rsid w:val="00057555"/>
    <w:rsid w:val="000602C4"/>
    <w:rsid w:val="0006075C"/>
    <w:rsid w:val="00062349"/>
    <w:rsid w:val="000646BF"/>
    <w:rsid w:val="00064C0C"/>
    <w:rsid w:val="00065965"/>
    <w:rsid w:val="00065C56"/>
    <w:rsid w:val="00066226"/>
    <w:rsid w:val="00066855"/>
    <w:rsid w:val="00066BAB"/>
    <w:rsid w:val="00066C4C"/>
    <w:rsid w:val="00066CF9"/>
    <w:rsid w:val="00066DF5"/>
    <w:rsid w:val="00067EB9"/>
    <w:rsid w:val="00070364"/>
    <w:rsid w:val="00070D9D"/>
    <w:rsid w:val="00071334"/>
    <w:rsid w:val="000721DC"/>
    <w:rsid w:val="00072261"/>
    <w:rsid w:val="00073AB1"/>
    <w:rsid w:val="00074503"/>
    <w:rsid w:val="00074E28"/>
    <w:rsid w:val="00075C1B"/>
    <w:rsid w:val="0007787C"/>
    <w:rsid w:val="00077B3E"/>
    <w:rsid w:val="00077EB8"/>
    <w:rsid w:val="00080C6D"/>
    <w:rsid w:val="0008153F"/>
    <w:rsid w:val="000822B3"/>
    <w:rsid w:val="0008378A"/>
    <w:rsid w:val="00084324"/>
    <w:rsid w:val="000847C8"/>
    <w:rsid w:val="00085030"/>
    <w:rsid w:val="00085047"/>
    <w:rsid w:val="000862C8"/>
    <w:rsid w:val="00086EB3"/>
    <w:rsid w:val="00086FA3"/>
    <w:rsid w:val="00087B4B"/>
    <w:rsid w:val="00087FFB"/>
    <w:rsid w:val="00090A0A"/>
    <w:rsid w:val="00090CC5"/>
    <w:rsid w:val="0009117F"/>
    <w:rsid w:val="0009330E"/>
    <w:rsid w:val="000946D3"/>
    <w:rsid w:val="000956E8"/>
    <w:rsid w:val="0009573F"/>
    <w:rsid w:val="00095A31"/>
    <w:rsid w:val="00095D20"/>
    <w:rsid w:val="00096589"/>
    <w:rsid w:val="00096815"/>
    <w:rsid w:val="00096B31"/>
    <w:rsid w:val="00097BBF"/>
    <w:rsid w:val="000A134A"/>
    <w:rsid w:val="000A1BBB"/>
    <w:rsid w:val="000A1C55"/>
    <w:rsid w:val="000A1FA3"/>
    <w:rsid w:val="000A3812"/>
    <w:rsid w:val="000A38C7"/>
    <w:rsid w:val="000A4965"/>
    <w:rsid w:val="000A4F3D"/>
    <w:rsid w:val="000A5478"/>
    <w:rsid w:val="000A59C9"/>
    <w:rsid w:val="000A6051"/>
    <w:rsid w:val="000A6AE4"/>
    <w:rsid w:val="000A6E40"/>
    <w:rsid w:val="000A74CC"/>
    <w:rsid w:val="000A78AB"/>
    <w:rsid w:val="000A7E30"/>
    <w:rsid w:val="000B11CB"/>
    <w:rsid w:val="000B30A2"/>
    <w:rsid w:val="000B3F75"/>
    <w:rsid w:val="000B5B17"/>
    <w:rsid w:val="000B5CBA"/>
    <w:rsid w:val="000B5D49"/>
    <w:rsid w:val="000B6F90"/>
    <w:rsid w:val="000B74DA"/>
    <w:rsid w:val="000B77B7"/>
    <w:rsid w:val="000C06D0"/>
    <w:rsid w:val="000C14D9"/>
    <w:rsid w:val="000C14FA"/>
    <w:rsid w:val="000C30D1"/>
    <w:rsid w:val="000C5887"/>
    <w:rsid w:val="000C5AEB"/>
    <w:rsid w:val="000C615D"/>
    <w:rsid w:val="000C62AE"/>
    <w:rsid w:val="000C6468"/>
    <w:rsid w:val="000C6563"/>
    <w:rsid w:val="000C6A57"/>
    <w:rsid w:val="000C6EC7"/>
    <w:rsid w:val="000C7782"/>
    <w:rsid w:val="000C7844"/>
    <w:rsid w:val="000C7D23"/>
    <w:rsid w:val="000C7EDA"/>
    <w:rsid w:val="000D0666"/>
    <w:rsid w:val="000D1C85"/>
    <w:rsid w:val="000D1FA5"/>
    <w:rsid w:val="000D224D"/>
    <w:rsid w:val="000D2CC2"/>
    <w:rsid w:val="000D2D09"/>
    <w:rsid w:val="000D3F82"/>
    <w:rsid w:val="000D45C8"/>
    <w:rsid w:val="000D4DE8"/>
    <w:rsid w:val="000D4F96"/>
    <w:rsid w:val="000D5D13"/>
    <w:rsid w:val="000D5DD1"/>
    <w:rsid w:val="000D6EDA"/>
    <w:rsid w:val="000E063E"/>
    <w:rsid w:val="000E0788"/>
    <w:rsid w:val="000E1BB6"/>
    <w:rsid w:val="000E2A6F"/>
    <w:rsid w:val="000E3676"/>
    <w:rsid w:val="000E3B92"/>
    <w:rsid w:val="000E472B"/>
    <w:rsid w:val="000E56D0"/>
    <w:rsid w:val="000E5E97"/>
    <w:rsid w:val="000E7EAB"/>
    <w:rsid w:val="000F151C"/>
    <w:rsid w:val="000F2476"/>
    <w:rsid w:val="000F27D8"/>
    <w:rsid w:val="000F288A"/>
    <w:rsid w:val="000F345A"/>
    <w:rsid w:val="000F3BC4"/>
    <w:rsid w:val="000F3FBA"/>
    <w:rsid w:val="000F5218"/>
    <w:rsid w:val="000F5223"/>
    <w:rsid w:val="000F5460"/>
    <w:rsid w:val="000F57ED"/>
    <w:rsid w:val="000F5E22"/>
    <w:rsid w:val="000F61C6"/>
    <w:rsid w:val="000F69A6"/>
    <w:rsid w:val="000F6DCF"/>
    <w:rsid w:val="000F6F79"/>
    <w:rsid w:val="0010089B"/>
    <w:rsid w:val="00100E4F"/>
    <w:rsid w:val="00101E1A"/>
    <w:rsid w:val="0010235C"/>
    <w:rsid w:val="0010315C"/>
    <w:rsid w:val="00103703"/>
    <w:rsid w:val="00104047"/>
    <w:rsid w:val="00105349"/>
    <w:rsid w:val="00105FD2"/>
    <w:rsid w:val="00106273"/>
    <w:rsid w:val="00106ACB"/>
    <w:rsid w:val="00106BC2"/>
    <w:rsid w:val="00106EE0"/>
    <w:rsid w:val="00107935"/>
    <w:rsid w:val="00110F39"/>
    <w:rsid w:val="0011131F"/>
    <w:rsid w:val="00111921"/>
    <w:rsid w:val="00112C3C"/>
    <w:rsid w:val="001132B3"/>
    <w:rsid w:val="00113812"/>
    <w:rsid w:val="00113895"/>
    <w:rsid w:val="00113975"/>
    <w:rsid w:val="00113D90"/>
    <w:rsid w:val="00114782"/>
    <w:rsid w:val="001150D6"/>
    <w:rsid w:val="00115170"/>
    <w:rsid w:val="00115839"/>
    <w:rsid w:val="00115C68"/>
    <w:rsid w:val="00115E12"/>
    <w:rsid w:val="00116B35"/>
    <w:rsid w:val="00116E81"/>
    <w:rsid w:val="00117406"/>
    <w:rsid w:val="00120056"/>
    <w:rsid w:val="001200E8"/>
    <w:rsid w:val="00120491"/>
    <w:rsid w:val="0012115A"/>
    <w:rsid w:val="00122844"/>
    <w:rsid w:val="00122D1F"/>
    <w:rsid w:val="001231AD"/>
    <w:rsid w:val="001232D3"/>
    <w:rsid w:val="0012364F"/>
    <w:rsid w:val="00123A0D"/>
    <w:rsid w:val="00123B11"/>
    <w:rsid w:val="001242AF"/>
    <w:rsid w:val="00125BB0"/>
    <w:rsid w:val="00126907"/>
    <w:rsid w:val="0012726C"/>
    <w:rsid w:val="00127745"/>
    <w:rsid w:val="00127BC5"/>
    <w:rsid w:val="0013008E"/>
    <w:rsid w:val="00130D24"/>
    <w:rsid w:val="00131022"/>
    <w:rsid w:val="00131A6C"/>
    <w:rsid w:val="0013248A"/>
    <w:rsid w:val="00133325"/>
    <w:rsid w:val="001335BE"/>
    <w:rsid w:val="00133E24"/>
    <w:rsid w:val="00135348"/>
    <w:rsid w:val="00136411"/>
    <w:rsid w:val="00136E97"/>
    <w:rsid w:val="001372D9"/>
    <w:rsid w:val="001375AC"/>
    <w:rsid w:val="00137D84"/>
    <w:rsid w:val="001402B4"/>
    <w:rsid w:val="00140BCC"/>
    <w:rsid w:val="00141E03"/>
    <w:rsid w:val="00142F95"/>
    <w:rsid w:val="001431A6"/>
    <w:rsid w:val="00143401"/>
    <w:rsid w:val="001442E7"/>
    <w:rsid w:val="00144399"/>
    <w:rsid w:val="0014506D"/>
    <w:rsid w:val="00145132"/>
    <w:rsid w:val="001454FA"/>
    <w:rsid w:val="0014560A"/>
    <w:rsid w:val="00145B45"/>
    <w:rsid w:val="001469F0"/>
    <w:rsid w:val="00146E89"/>
    <w:rsid w:val="00147BBA"/>
    <w:rsid w:val="00150D31"/>
    <w:rsid w:val="00151209"/>
    <w:rsid w:val="0015179B"/>
    <w:rsid w:val="00152241"/>
    <w:rsid w:val="00153630"/>
    <w:rsid w:val="0015544E"/>
    <w:rsid w:val="0015593F"/>
    <w:rsid w:val="00155ED2"/>
    <w:rsid w:val="001560E1"/>
    <w:rsid w:val="0015650B"/>
    <w:rsid w:val="00156626"/>
    <w:rsid w:val="001571BA"/>
    <w:rsid w:val="0015756E"/>
    <w:rsid w:val="00157F4A"/>
    <w:rsid w:val="001602C5"/>
    <w:rsid w:val="0016041C"/>
    <w:rsid w:val="00160E34"/>
    <w:rsid w:val="00161473"/>
    <w:rsid w:val="0016221C"/>
    <w:rsid w:val="00162BEB"/>
    <w:rsid w:val="00163B30"/>
    <w:rsid w:val="00163B85"/>
    <w:rsid w:val="00164356"/>
    <w:rsid w:val="00165427"/>
    <w:rsid w:val="00166168"/>
    <w:rsid w:val="001668F8"/>
    <w:rsid w:val="00166E50"/>
    <w:rsid w:val="00166F7A"/>
    <w:rsid w:val="00167908"/>
    <w:rsid w:val="00167AED"/>
    <w:rsid w:val="00170358"/>
    <w:rsid w:val="00170AB0"/>
    <w:rsid w:val="00170E9D"/>
    <w:rsid w:val="001715F2"/>
    <w:rsid w:val="001716B8"/>
    <w:rsid w:val="00171E39"/>
    <w:rsid w:val="00172ED5"/>
    <w:rsid w:val="00172EE2"/>
    <w:rsid w:val="00172F51"/>
    <w:rsid w:val="00174244"/>
    <w:rsid w:val="001750D5"/>
    <w:rsid w:val="0017557D"/>
    <w:rsid w:val="00176852"/>
    <w:rsid w:val="00177455"/>
    <w:rsid w:val="00177FFC"/>
    <w:rsid w:val="00180D35"/>
    <w:rsid w:val="00180D65"/>
    <w:rsid w:val="0018122E"/>
    <w:rsid w:val="00181A93"/>
    <w:rsid w:val="00181B82"/>
    <w:rsid w:val="00181CD1"/>
    <w:rsid w:val="0018240C"/>
    <w:rsid w:val="001828F5"/>
    <w:rsid w:val="0018321C"/>
    <w:rsid w:val="00183250"/>
    <w:rsid w:val="00183258"/>
    <w:rsid w:val="00183FFF"/>
    <w:rsid w:val="00184039"/>
    <w:rsid w:val="00184ADA"/>
    <w:rsid w:val="00184CBB"/>
    <w:rsid w:val="00185018"/>
    <w:rsid w:val="00186160"/>
    <w:rsid w:val="0018642A"/>
    <w:rsid w:val="0018689D"/>
    <w:rsid w:val="00186CAB"/>
    <w:rsid w:val="00190479"/>
    <w:rsid w:val="001906EF"/>
    <w:rsid w:val="0019245C"/>
    <w:rsid w:val="001926EB"/>
    <w:rsid w:val="001933F9"/>
    <w:rsid w:val="001934A0"/>
    <w:rsid w:val="0019377E"/>
    <w:rsid w:val="001938EC"/>
    <w:rsid w:val="00194042"/>
    <w:rsid w:val="00194C7B"/>
    <w:rsid w:val="00194D3F"/>
    <w:rsid w:val="001950DA"/>
    <w:rsid w:val="00195BE8"/>
    <w:rsid w:val="00195E1D"/>
    <w:rsid w:val="0019645B"/>
    <w:rsid w:val="00196C4D"/>
    <w:rsid w:val="001A1619"/>
    <w:rsid w:val="001A2638"/>
    <w:rsid w:val="001A2E7A"/>
    <w:rsid w:val="001A50B4"/>
    <w:rsid w:val="001A52DC"/>
    <w:rsid w:val="001A5D74"/>
    <w:rsid w:val="001A6385"/>
    <w:rsid w:val="001A65E8"/>
    <w:rsid w:val="001B0285"/>
    <w:rsid w:val="001B0B09"/>
    <w:rsid w:val="001B0F26"/>
    <w:rsid w:val="001B1498"/>
    <w:rsid w:val="001B1C14"/>
    <w:rsid w:val="001B1D65"/>
    <w:rsid w:val="001B1EF9"/>
    <w:rsid w:val="001B276E"/>
    <w:rsid w:val="001B2ED3"/>
    <w:rsid w:val="001B2F5F"/>
    <w:rsid w:val="001B31FE"/>
    <w:rsid w:val="001B32D3"/>
    <w:rsid w:val="001B35FC"/>
    <w:rsid w:val="001B3E2A"/>
    <w:rsid w:val="001B43A5"/>
    <w:rsid w:val="001B46B3"/>
    <w:rsid w:val="001B4B12"/>
    <w:rsid w:val="001B4F51"/>
    <w:rsid w:val="001B5295"/>
    <w:rsid w:val="001B5D5B"/>
    <w:rsid w:val="001B6DDE"/>
    <w:rsid w:val="001B7C45"/>
    <w:rsid w:val="001C098B"/>
    <w:rsid w:val="001C0D56"/>
    <w:rsid w:val="001C1175"/>
    <w:rsid w:val="001C16C5"/>
    <w:rsid w:val="001C192F"/>
    <w:rsid w:val="001C1BA8"/>
    <w:rsid w:val="001C280B"/>
    <w:rsid w:val="001C296C"/>
    <w:rsid w:val="001C3871"/>
    <w:rsid w:val="001C3D1A"/>
    <w:rsid w:val="001C41EC"/>
    <w:rsid w:val="001C4F2E"/>
    <w:rsid w:val="001C59D5"/>
    <w:rsid w:val="001C5C40"/>
    <w:rsid w:val="001D0C7E"/>
    <w:rsid w:val="001D18E3"/>
    <w:rsid w:val="001D22C5"/>
    <w:rsid w:val="001D28FB"/>
    <w:rsid w:val="001D2AB5"/>
    <w:rsid w:val="001D2E64"/>
    <w:rsid w:val="001D2E75"/>
    <w:rsid w:val="001D2EAF"/>
    <w:rsid w:val="001D496F"/>
    <w:rsid w:val="001D4B1F"/>
    <w:rsid w:val="001D6076"/>
    <w:rsid w:val="001D60C7"/>
    <w:rsid w:val="001D62F4"/>
    <w:rsid w:val="001D67F2"/>
    <w:rsid w:val="001D6C50"/>
    <w:rsid w:val="001D7284"/>
    <w:rsid w:val="001D735F"/>
    <w:rsid w:val="001E01A3"/>
    <w:rsid w:val="001E09F9"/>
    <w:rsid w:val="001E1CB1"/>
    <w:rsid w:val="001E1D5C"/>
    <w:rsid w:val="001E273A"/>
    <w:rsid w:val="001E38AB"/>
    <w:rsid w:val="001E3F11"/>
    <w:rsid w:val="001E4FEA"/>
    <w:rsid w:val="001E6270"/>
    <w:rsid w:val="001E7AC6"/>
    <w:rsid w:val="001F089A"/>
    <w:rsid w:val="001F0961"/>
    <w:rsid w:val="001F0C5D"/>
    <w:rsid w:val="001F141D"/>
    <w:rsid w:val="001F15BF"/>
    <w:rsid w:val="001F1609"/>
    <w:rsid w:val="001F1633"/>
    <w:rsid w:val="001F1E3F"/>
    <w:rsid w:val="001F201D"/>
    <w:rsid w:val="001F261C"/>
    <w:rsid w:val="001F29A4"/>
    <w:rsid w:val="001F32F4"/>
    <w:rsid w:val="001F363F"/>
    <w:rsid w:val="001F3C22"/>
    <w:rsid w:val="001F3D4B"/>
    <w:rsid w:val="001F6482"/>
    <w:rsid w:val="001F77D4"/>
    <w:rsid w:val="0020005D"/>
    <w:rsid w:val="002008AC"/>
    <w:rsid w:val="00201C87"/>
    <w:rsid w:val="00202150"/>
    <w:rsid w:val="002021CA"/>
    <w:rsid w:val="0020277E"/>
    <w:rsid w:val="0020321C"/>
    <w:rsid w:val="002033F5"/>
    <w:rsid w:val="002035D4"/>
    <w:rsid w:val="00204FE6"/>
    <w:rsid w:val="00205AE4"/>
    <w:rsid w:val="00206B7C"/>
    <w:rsid w:val="00206DB7"/>
    <w:rsid w:val="002070DB"/>
    <w:rsid w:val="002073FF"/>
    <w:rsid w:val="00207527"/>
    <w:rsid w:val="0020752E"/>
    <w:rsid w:val="002077CF"/>
    <w:rsid w:val="0021055A"/>
    <w:rsid w:val="00210E70"/>
    <w:rsid w:val="00211AC0"/>
    <w:rsid w:val="00211CD8"/>
    <w:rsid w:val="0021273F"/>
    <w:rsid w:val="00212789"/>
    <w:rsid w:val="00213241"/>
    <w:rsid w:val="00213D02"/>
    <w:rsid w:val="002142B3"/>
    <w:rsid w:val="00214841"/>
    <w:rsid w:val="002148BE"/>
    <w:rsid w:val="00215445"/>
    <w:rsid w:val="002163C7"/>
    <w:rsid w:val="00217922"/>
    <w:rsid w:val="002205B8"/>
    <w:rsid w:val="00220648"/>
    <w:rsid w:val="002220E3"/>
    <w:rsid w:val="002227F8"/>
    <w:rsid w:val="00222DA1"/>
    <w:rsid w:val="00222E2A"/>
    <w:rsid w:val="00223461"/>
    <w:rsid w:val="00224530"/>
    <w:rsid w:val="002250B3"/>
    <w:rsid w:val="0022528A"/>
    <w:rsid w:val="002255D1"/>
    <w:rsid w:val="00225A28"/>
    <w:rsid w:val="00225B99"/>
    <w:rsid w:val="00225BEF"/>
    <w:rsid w:val="00226067"/>
    <w:rsid w:val="00227CD7"/>
    <w:rsid w:val="00230C33"/>
    <w:rsid w:val="00230CBB"/>
    <w:rsid w:val="00231412"/>
    <w:rsid w:val="00231669"/>
    <w:rsid w:val="0023189F"/>
    <w:rsid w:val="00231908"/>
    <w:rsid w:val="00231954"/>
    <w:rsid w:val="00231F37"/>
    <w:rsid w:val="00233436"/>
    <w:rsid w:val="00233C42"/>
    <w:rsid w:val="0023441F"/>
    <w:rsid w:val="00234B16"/>
    <w:rsid w:val="00235BF0"/>
    <w:rsid w:val="00236093"/>
    <w:rsid w:val="00236305"/>
    <w:rsid w:val="00237F76"/>
    <w:rsid w:val="0024037E"/>
    <w:rsid w:val="0024073E"/>
    <w:rsid w:val="00240AAA"/>
    <w:rsid w:val="00241320"/>
    <w:rsid w:val="00241402"/>
    <w:rsid w:val="00241A65"/>
    <w:rsid w:val="002425A5"/>
    <w:rsid w:val="002436C2"/>
    <w:rsid w:val="00243A20"/>
    <w:rsid w:val="0024768C"/>
    <w:rsid w:val="00252268"/>
    <w:rsid w:val="002526F4"/>
    <w:rsid w:val="002530F5"/>
    <w:rsid w:val="002534DC"/>
    <w:rsid w:val="00253727"/>
    <w:rsid w:val="00253D45"/>
    <w:rsid w:val="002541C6"/>
    <w:rsid w:val="00254363"/>
    <w:rsid w:val="002544DB"/>
    <w:rsid w:val="002548AA"/>
    <w:rsid w:val="002549C2"/>
    <w:rsid w:val="00255353"/>
    <w:rsid w:val="00255615"/>
    <w:rsid w:val="00255A17"/>
    <w:rsid w:val="00255EA9"/>
    <w:rsid w:val="00256157"/>
    <w:rsid w:val="002570C7"/>
    <w:rsid w:val="00260659"/>
    <w:rsid w:val="0026146B"/>
    <w:rsid w:val="0026159B"/>
    <w:rsid w:val="00262886"/>
    <w:rsid w:val="002630BC"/>
    <w:rsid w:val="00264622"/>
    <w:rsid w:val="00265300"/>
    <w:rsid w:val="00265596"/>
    <w:rsid w:val="00265AF2"/>
    <w:rsid w:val="00265CDC"/>
    <w:rsid w:val="00266BA2"/>
    <w:rsid w:val="00266C12"/>
    <w:rsid w:val="00266C62"/>
    <w:rsid w:val="00267199"/>
    <w:rsid w:val="0026734F"/>
    <w:rsid w:val="002677CD"/>
    <w:rsid w:val="002702A3"/>
    <w:rsid w:val="002707DC"/>
    <w:rsid w:val="00271F45"/>
    <w:rsid w:val="00271FC9"/>
    <w:rsid w:val="002766A6"/>
    <w:rsid w:val="00277EA2"/>
    <w:rsid w:val="00280406"/>
    <w:rsid w:val="00280C6E"/>
    <w:rsid w:val="00280D93"/>
    <w:rsid w:val="00280DCA"/>
    <w:rsid w:val="002813F3"/>
    <w:rsid w:val="00281841"/>
    <w:rsid w:val="00281EBB"/>
    <w:rsid w:val="0028240E"/>
    <w:rsid w:val="00282E83"/>
    <w:rsid w:val="00283666"/>
    <w:rsid w:val="002837E9"/>
    <w:rsid w:val="00283FA7"/>
    <w:rsid w:val="00284673"/>
    <w:rsid w:val="00284D53"/>
    <w:rsid w:val="00285A5D"/>
    <w:rsid w:val="00286577"/>
    <w:rsid w:val="0028666A"/>
    <w:rsid w:val="00286B46"/>
    <w:rsid w:val="0028716F"/>
    <w:rsid w:val="00287177"/>
    <w:rsid w:val="00290267"/>
    <w:rsid w:val="002904AA"/>
    <w:rsid w:val="002909BD"/>
    <w:rsid w:val="00290AA3"/>
    <w:rsid w:val="00292095"/>
    <w:rsid w:val="00292D92"/>
    <w:rsid w:val="00293B7C"/>
    <w:rsid w:val="002948A3"/>
    <w:rsid w:val="00295F12"/>
    <w:rsid w:val="00296117"/>
    <w:rsid w:val="00296B2D"/>
    <w:rsid w:val="00297CC1"/>
    <w:rsid w:val="002A00F7"/>
    <w:rsid w:val="002A0865"/>
    <w:rsid w:val="002A08A8"/>
    <w:rsid w:val="002A099C"/>
    <w:rsid w:val="002A11C9"/>
    <w:rsid w:val="002A38C0"/>
    <w:rsid w:val="002A4073"/>
    <w:rsid w:val="002A4DB1"/>
    <w:rsid w:val="002A5047"/>
    <w:rsid w:val="002A54AE"/>
    <w:rsid w:val="002A6087"/>
    <w:rsid w:val="002A64DE"/>
    <w:rsid w:val="002A6525"/>
    <w:rsid w:val="002A6B31"/>
    <w:rsid w:val="002B03DE"/>
    <w:rsid w:val="002B0760"/>
    <w:rsid w:val="002B09CD"/>
    <w:rsid w:val="002B12FE"/>
    <w:rsid w:val="002B1320"/>
    <w:rsid w:val="002B1CD5"/>
    <w:rsid w:val="002B1DBA"/>
    <w:rsid w:val="002B24A4"/>
    <w:rsid w:val="002B26C0"/>
    <w:rsid w:val="002B2739"/>
    <w:rsid w:val="002B287D"/>
    <w:rsid w:val="002B32A5"/>
    <w:rsid w:val="002B61BE"/>
    <w:rsid w:val="002B7D4C"/>
    <w:rsid w:val="002C051C"/>
    <w:rsid w:val="002C10E5"/>
    <w:rsid w:val="002C1297"/>
    <w:rsid w:val="002C1C3E"/>
    <w:rsid w:val="002C1F7C"/>
    <w:rsid w:val="002C2017"/>
    <w:rsid w:val="002C22DD"/>
    <w:rsid w:val="002C264C"/>
    <w:rsid w:val="002C2AEC"/>
    <w:rsid w:val="002C2C0C"/>
    <w:rsid w:val="002C30F3"/>
    <w:rsid w:val="002C3C66"/>
    <w:rsid w:val="002C40E8"/>
    <w:rsid w:val="002C4B58"/>
    <w:rsid w:val="002C4D8E"/>
    <w:rsid w:val="002C5250"/>
    <w:rsid w:val="002C5CD0"/>
    <w:rsid w:val="002C5ECC"/>
    <w:rsid w:val="002C5FF9"/>
    <w:rsid w:val="002C610C"/>
    <w:rsid w:val="002C6E43"/>
    <w:rsid w:val="002C73ED"/>
    <w:rsid w:val="002C765C"/>
    <w:rsid w:val="002C7CC4"/>
    <w:rsid w:val="002C7D5A"/>
    <w:rsid w:val="002C7E6B"/>
    <w:rsid w:val="002D0066"/>
    <w:rsid w:val="002D012C"/>
    <w:rsid w:val="002D0529"/>
    <w:rsid w:val="002D09C4"/>
    <w:rsid w:val="002D0B27"/>
    <w:rsid w:val="002D0E79"/>
    <w:rsid w:val="002D19D0"/>
    <w:rsid w:val="002D1F4E"/>
    <w:rsid w:val="002D30C2"/>
    <w:rsid w:val="002D35E6"/>
    <w:rsid w:val="002D3EC3"/>
    <w:rsid w:val="002D443E"/>
    <w:rsid w:val="002D447F"/>
    <w:rsid w:val="002D4565"/>
    <w:rsid w:val="002D499B"/>
    <w:rsid w:val="002D4CC0"/>
    <w:rsid w:val="002D66E9"/>
    <w:rsid w:val="002D713A"/>
    <w:rsid w:val="002D75A1"/>
    <w:rsid w:val="002D7A40"/>
    <w:rsid w:val="002D7B92"/>
    <w:rsid w:val="002E0140"/>
    <w:rsid w:val="002E0241"/>
    <w:rsid w:val="002E081E"/>
    <w:rsid w:val="002E0E1A"/>
    <w:rsid w:val="002E150F"/>
    <w:rsid w:val="002E1678"/>
    <w:rsid w:val="002E1E20"/>
    <w:rsid w:val="002E26F3"/>
    <w:rsid w:val="002E314A"/>
    <w:rsid w:val="002E39FD"/>
    <w:rsid w:val="002E3D54"/>
    <w:rsid w:val="002E4053"/>
    <w:rsid w:val="002E40FC"/>
    <w:rsid w:val="002E412E"/>
    <w:rsid w:val="002E5EC7"/>
    <w:rsid w:val="002E6D20"/>
    <w:rsid w:val="002E71AF"/>
    <w:rsid w:val="002F021C"/>
    <w:rsid w:val="002F0BB8"/>
    <w:rsid w:val="002F1345"/>
    <w:rsid w:val="002F2028"/>
    <w:rsid w:val="002F2B3B"/>
    <w:rsid w:val="002F53C5"/>
    <w:rsid w:val="002F546B"/>
    <w:rsid w:val="002F5589"/>
    <w:rsid w:val="002F5EDE"/>
    <w:rsid w:val="002F6345"/>
    <w:rsid w:val="002F73D9"/>
    <w:rsid w:val="002F7FDD"/>
    <w:rsid w:val="003013BD"/>
    <w:rsid w:val="003016A4"/>
    <w:rsid w:val="0030174F"/>
    <w:rsid w:val="00301874"/>
    <w:rsid w:val="00302313"/>
    <w:rsid w:val="003025A0"/>
    <w:rsid w:val="00302675"/>
    <w:rsid w:val="00302E31"/>
    <w:rsid w:val="00302ED2"/>
    <w:rsid w:val="00303C63"/>
    <w:rsid w:val="00304D32"/>
    <w:rsid w:val="00304D8D"/>
    <w:rsid w:val="00305766"/>
    <w:rsid w:val="00305C65"/>
    <w:rsid w:val="00305C8F"/>
    <w:rsid w:val="0030678F"/>
    <w:rsid w:val="0030798D"/>
    <w:rsid w:val="0031009A"/>
    <w:rsid w:val="003100AC"/>
    <w:rsid w:val="003100B7"/>
    <w:rsid w:val="00311558"/>
    <w:rsid w:val="0031168A"/>
    <w:rsid w:val="003116AD"/>
    <w:rsid w:val="00311AF1"/>
    <w:rsid w:val="00311C20"/>
    <w:rsid w:val="0031239B"/>
    <w:rsid w:val="003123A8"/>
    <w:rsid w:val="003132EE"/>
    <w:rsid w:val="00313808"/>
    <w:rsid w:val="003139CA"/>
    <w:rsid w:val="00314414"/>
    <w:rsid w:val="00314C8E"/>
    <w:rsid w:val="0031579A"/>
    <w:rsid w:val="003172D7"/>
    <w:rsid w:val="00317722"/>
    <w:rsid w:val="0031778C"/>
    <w:rsid w:val="0032011E"/>
    <w:rsid w:val="00320DF6"/>
    <w:rsid w:val="00321F66"/>
    <w:rsid w:val="00322AD9"/>
    <w:rsid w:val="0032359C"/>
    <w:rsid w:val="00323750"/>
    <w:rsid w:val="00323917"/>
    <w:rsid w:val="00324993"/>
    <w:rsid w:val="00325789"/>
    <w:rsid w:val="00325EB7"/>
    <w:rsid w:val="00326376"/>
    <w:rsid w:val="00327499"/>
    <w:rsid w:val="00330BF4"/>
    <w:rsid w:val="00331553"/>
    <w:rsid w:val="00332730"/>
    <w:rsid w:val="00332821"/>
    <w:rsid w:val="003337AF"/>
    <w:rsid w:val="00334BA5"/>
    <w:rsid w:val="0033540F"/>
    <w:rsid w:val="00335801"/>
    <w:rsid w:val="00336106"/>
    <w:rsid w:val="003376E0"/>
    <w:rsid w:val="0034037C"/>
    <w:rsid w:val="003406BA"/>
    <w:rsid w:val="00340AB2"/>
    <w:rsid w:val="00341C13"/>
    <w:rsid w:val="00342349"/>
    <w:rsid w:val="003428A0"/>
    <w:rsid w:val="00342D07"/>
    <w:rsid w:val="00343298"/>
    <w:rsid w:val="00343AF0"/>
    <w:rsid w:val="00343B88"/>
    <w:rsid w:val="00343F0B"/>
    <w:rsid w:val="00344642"/>
    <w:rsid w:val="00345393"/>
    <w:rsid w:val="00345469"/>
    <w:rsid w:val="003463DA"/>
    <w:rsid w:val="003473D9"/>
    <w:rsid w:val="0034781D"/>
    <w:rsid w:val="003478FE"/>
    <w:rsid w:val="00347ACA"/>
    <w:rsid w:val="00347EF9"/>
    <w:rsid w:val="00350313"/>
    <w:rsid w:val="0035031C"/>
    <w:rsid w:val="00350378"/>
    <w:rsid w:val="003505CB"/>
    <w:rsid w:val="00350C62"/>
    <w:rsid w:val="00350EF5"/>
    <w:rsid w:val="00351ADE"/>
    <w:rsid w:val="003524B5"/>
    <w:rsid w:val="00352BF8"/>
    <w:rsid w:val="00352D96"/>
    <w:rsid w:val="00352D9E"/>
    <w:rsid w:val="0035333B"/>
    <w:rsid w:val="0035344C"/>
    <w:rsid w:val="0035382A"/>
    <w:rsid w:val="003539CA"/>
    <w:rsid w:val="003543C6"/>
    <w:rsid w:val="00354F2F"/>
    <w:rsid w:val="00355C9B"/>
    <w:rsid w:val="00356148"/>
    <w:rsid w:val="00356D2E"/>
    <w:rsid w:val="00357094"/>
    <w:rsid w:val="00357762"/>
    <w:rsid w:val="00357AAB"/>
    <w:rsid w:val="00357C8B"/>
    <w:rsid w:val="00357CA5"/>
    <w:rsid w:val="0036035C"/>
    <w:rsid w:val="00360AFD"/>
    <w:rsid w:val="00360B2A"/>
    <w:rsid w:val="00361222"/>
    <w:rsid w:val="0036339A"/>
    <w:rsid w:val="003633E7"/>
    <w:rsid w:val="003639BC"/>
    <w:rsid w:val="00363E58"/>
    <w:rsid w:val="00364431"/>
    <w:rsid w:val="00364805"/>
    <w:rsid w:val="00365870"/>
    <w:rsid w:val="00366685"/>
    <w:rsid w:val="00366699"/>
    <w:rsid w:val="003668E2"/>
    <w:rsid w:val="003702EF"/>
    <w:rsid w:val="003703B0"/>
    <w:rsid w:val="003704B5"/>
    <w:rsid w:val="00370A12"/>
    <w:rsid w:val="00370D00"/>
    <w:rsid w:val="00370DC8"/>
    <w:rsid w:val="00371B90"/>
    <w:rsid w:val="00372893"/>
    <w:rsid w:val="00372E8F"/>
    <w:rsid w:val="00372E92"/>
    <w:rsid w:val="003732CA"/>
    <w:rsid w:val="0037415D"/>
    <w:rsid w:val="003757BF"/>
    <w:rsid w:val="00375C0A"/>
    <w:rsid w:val="003768E6"/>
    <w:rsid w:val="00376AC9"/>
    <w:rsid w:val="00376BA4"/>
    <w:rsid w:val="003777AD"/>
    <w:rsid w:val="0037783D"/>
    <w:rsid w:val="003779B2"/>
    <w:rsid w:val="0038029D"/>
    <w:rsid w:val="003808AF"/>
    <w:rsid w:val="003811FB"/>
    <w:rsid w:val="00381983"/>
    <w:rsid w:val="003833CD"/>
    <w:rsid w:val="0038392C"/>
    <w:rsid w:val="00383A61"/>
    <w:rsid w:val="00383D65"/>
    <w:rsid w:val="003842BD"/>
    <w:rsid w:val="003842C5"/>
    <w:rsid w:val="00384391"/>
    <w:rsid w:val="00384F2A"/>
    <w:rsid w:val="0038558C"/>
    <w:rsid w:val="00385713"/>
    <w:rsid w:val="00385B1E"/>
    <w:rsid w:val="003860D5"/>
    <w:rsid w:val="003860F1"/>
    <w:rsid w:val="0038610F"/>
    <w:rsid w:val="00386434"/>
    <w:rsid w:val="00386783"/>
    <w:rsid w:val="003868D8"/>
    <w:rsid w:val="00387360"/>
    <w:rsid w:val="003873E2"/>
    <w:rsid w:val="00387F06"/>
    <w:rsid w:val="003906D0"/>
    <w:rsid w:val="003907B4"/>
    <w:rsid w:val="0039088F"/>
    <w:rsid w:val="00390AE7"/>
    <w:rsid w:val="00390E88"/>
    <w:rsid w:val="00391783"/>
    <w:rsid w:val="00391FEC"/>
    <w:rsid w:val="0039232A"/>
    <w:rsid w:val="00392885"/>
    <w:rsid w:val="00393086"/>
    <w:rsid w:val="003936C6"/>
    <w:rsid w:val="00394402"/>
    <w:rsid w:val="0039464E"/>
    <w:rsid w:val="00395D35"/>
    <w:rsid w:val="00396D61"/>
    <w:rsid w:val="00396D8C"/>
    <w:rsid w:val="00396DCA"/>
    <w:rsid w:val="00397235"/>
    <w:rsid w:val="00397EF5"/>
    <w:rsid w:val="003A052E"/>
    <w:rsid w:val="003A067A"/>
    <w:rsid w:val="003A0AF9"/>
    <w:rsid w:val="003A0F76"/>
    <w:rsid w:val="003A1BC1"/>
    <w:rsid w:val="003A1F0F"/>
    <w:rsid w:val="003A1F7D"/>
    <w:rsid w:val="003A2A07"/>
    <w:rsid w:val="003A2F5B"/>
    <w:rsid w:val="003A31D7"/>
    <w:rsid w:val="003A3DA5"/>
    <w:rsid w:val="003A5F24"/>
    <w:rsid w:val="003A62A8"/>
    <w:rsid w:val="003A637F"/>
    <w:rsid w:val="003A6539"/>
    <w:rsid w:val="003A6E45"/>
    <w:rsid w:val="003A7777"/>
    <w:rsid w:val="003A7F31"/>
    <w:rsid w:val="003B0248"/>
    <w:rsid w:val="003B0BD2"/>
    <w:rsid w:val="003B2A57"/>
    <w:rsid w:val="003B2D22"/>
    <w:rsid w:val="003B35A6"/>
    <w:rsid w:val="003B3E7F"/>
    <w:rsid w:val="003B4031"/>
    <w:rsid w:val="003B40CB"/>
    <w:rsid w:val="003B492B"/>
    <w:rsid w:val="003B566B"/>
    <w:rsid w:val="003B567D"/>
    <w:rsid w:val="003B6201"/>
    <w:rsid w:val="003B6985"/>
    <w:rsid w:val="003B6F61"/>
    <w:rsid w:val="003C0A33"/>
    <w:rsid w:val="003C2692"/>
    <w:rsid w:val="003C2A5D"/>
    <w:rsid w:val="003C2C3D"/>
    <w:rsid w:val="003C34D6"/>
    <w:rsid w:val="003C3FAB"/>
    <w:rsid w:val="003C41CD"/>
    <w:rsid w:val="003C4EE7"/>
    <w:rsid w:val="003C54B1"/>
    <w:rsid w:val="003C7D72"/>
    <w:rsid w:val="003C7E40"/>
    <w:rsid w:val="003D045B"/>
    <w:rsid w:val="003D0674"/>
    <w:rsid w:val="003D0C58"/>
    <w:rsid w:val="003D10DF"/>
    <w:rsid w:val="003D1E8D"/>
    <w:rsid w:val="003D290D"/>
    <w:rsid w:val="003D2BA3"/>
    <w:rsid w:val="003D3823"/>
    <w:rsid w:val="003D38B0"/>
    <w:rsid w:val="003D3D8F"/>
    <w:rsid w:val="003D47DD"/>
    <w:rsid w:val="003D5BEA"/>
    <w:rsid w:val="003D6DB8"/>
    <w:rsid w:val="003D6EBD"/>
    <w:rsid w:val="003D77CF"/>
    <w:rsid w:val="003D7E3D"/>
    <w:rsid w:val="003E055E"/>
    <w:rsid w:val="003E058E"/>
    <w:rsid w:val="003E10AB"/>
    <w:rsid w:val="003E2492"/>
    <w:rsid w:val="003E2642"/>
    <w:rsid w:val="003E29C6"/>
    <w:rsid w:val="003E2ABC"/>
    <w:rsid w:val="003E2EF1"/>
    <w:rsid w:val="003E3856"/>
    <w:rsid w:val="003E3931"/>
    <w:rsid w:val="003E39C9"/>
    <w:rsid w:val="003E3C9E"/>
    <w:rsid w:val="003E3D32"/>
    <w:rsid w:val="003E3FEE"/>
    <w:rsid w:val="003E4284"/>
    <w:rsid w:val="003E4EAC"/>
    <w:rsid w:val="003E5196"/>
    <w:rsid w:val="003E5B2E"/>
    <w:rsid w:val="003E6155"/>
    <w:rsid w:val="003E629A"/>
    <w:rsid w:val="003E6B5B"/>
    <w:rsid w:val="003E6C91"/>
    <w:rsid w:val="003E6E13"/>
    <w:rsid w:val="003E7727"/>
    <w:rsid w:val="003F02E1"/>
    <w:rsid w:val="003F045E"/>
    <w:rsid w:val="003F05F1"/>
    <w:rsid w:val="003F117F"/>
    <w:rsid w:val="003F1B52"/>
    <w:rsid w:val="003F1D37"/>
    <w:rsid w:val="003F3934"/>
    <w:rsid w:val="003F41A7"/>
    <w:rsid w:val="003F4831"/>
    <w:rsid w:val="003F52D8"/>
    <w:rsid w:val="003F5469"/>
    <w:rsid w:val="003F637F"/>
    <w:rsid w:val="003F658D"/>
    <w:rsid w:val="003F6C16"/>
    <w:rsid w:val="003F75E6"/>
    <w:rsid w:val="003F76F5"/>
    <w:rsid w:val="003F7A6A"/>
    <w:rsid w:val="003F7B66"/>
    <w:rsid w:val="00400195"/>
    <w:rsid w:val="00400DE8"/>
    <w:rsid w:val="00401AA8"/>
    <w:rsid w:val="004032DE"/>
    <w:rsid w:val="004033A1"/>
    <w:rsid w:val="00403A83"/>
    <w:rsid w:val="0040476A"/>
    <w:rsid w:val="00404D15"/>
    <w:rsid w:val="00405104"/>
    <w:rsid w:val="004059AD"/>
    <w:rsid w:val="00405FDB"/>
    <w:rsid w:val="00407163"/>
    <w:rsid w:val="004073A5"/>
    <w:rsid w:val="00407768"/>
    <w:rsid w:val="004102E4"/>
    <w:rsid w:val="00411246"/>
    <w:rsid w:val="00412C58"/>
    <w:rsid w:val="0041334E"/>
    <w:rsid w:val="0041343D"/>
    <w:rsid w:val="00413471"/>
    <w:rsid w:val="0041362F"/>
    <w:rsid w:val="00414005"/>
    <w:rsid w:val="00414A00"/>
    <w:rsid w:val="00414B18"/>
    <w:rsid w:val="00414C26"/>
    <w:rsid w:val="00415578"/>
    <w:rsid w:val="00415C57"/>
    <w:rsid w:val="004165A8"/>
    <w:rsid w:val="004177A9"/>
    <w:rsid w:val="00420056"/>
    <w:rsid w:val="00420322"/>
    <w:rsid w:val="004209AC"/>
    <w:rsid w:val="00420F59"/>
    <w:rsid w:val="00421305"/>
    <w:rsid w:val="0042169E"/>
    <w:rsid w:val="00421B98"/>
    <w:rsid w:val="00422529"/>
    <w:rsid w:val="004225CD"/>
    <w:rsid w:val="004231BE"/>
    <w:rsid w:val="004235DF"/>
    <w:rsid w:val="00426B64"/>
    <w:rsid w:val="0042717F"/>
    <w:rsid w:val="004273AF"/>
    <w:rsid w:val="00430653"/>
    <w:rsid w:val="00430FE4"/>
    <w:rsid w:val="0043171E"/>
    <w:rsid w:val="00432126"/>
    <w:rsid w:val="00432410"/>
    <w:rsid w:val="00432A26"/>
    <w:rsid w:val="00432BB4"/>
    <w:rsid w:val="0043391B"/>
    <w:rsid w:val="00433F6F"/>
    <w:rsid w:val="0043452E"/>
    <w:rsid w:val="004346A1"/>
    <w:rsid w:val="00434C0F"/>
    <w:rsid w:val="00435247"/>
    <w:rsid w:val="00435945"/>
    <w:rsid w:val="00435D3F"/>
    <w:rsid w:val="0043603B"/>
    <w:rsid w:val="00436C3E"/>
    <w:rsid w:val="004377E4"/>
    <w:rsid w:val="004420AC"/>
    <w:rsid w:val="00442B8E"/>
    <w:rsid w:val="0044364E"/>
    <w:rsid w:val="004440D1"/>
    <w:rsid w:val="004442E5"/>
    <w:rsid w:val="0044431A"/>
    <w:rsid w:val="00444B95"/>
    <w:rsid w:val="00444E32"/>
    <w:rsid w:val="0044500C"/>
    <w:rsid w:val="004451E1"/>
    <w:rsid w:val="0044571F"/>
    <w:rsid w:val="004469FD"/>
    <w:rsid w:val="00446E80"/>
    <w:rsid w:val="00446FC7"/>
    <w:rsid w:val="0045031E"/>
    <w:rsid w:val="00450870"/>
    <w:rsid w:val="004509DA"/>
    <w:rsid w:val="0045176C"/>
    <w:rsid w:val="00452625"/>
    <w:rsid w:val="004529A2"/>
    <w:rsid w:val="00453189"/>
    <w:rsid w:val="0045605B"/>
    <w:rsid w:val="004563B5"/>
    <w:rsid w:val="00456614"/>
    <w:rsid w:val="0045700C"/>
    <w:rsid w:val="00457A13"/>
    <w:rsid w:val="00457ED0"/>
    <w:rsid w:val="00460A6C"/>
    <w:rsid w:val="00460AFE"/>
    <w:rsid w:val="00461175"/>
    <w:rsid w:val="004616F4"/>
    <w:rsid w:val="0046272C"/>
    <w:rsid w:val="00462E72"/>
    <w:rsid w:val="00463340"/>
    <w:rsid w:val="00463DB9"/>
    <w:rsid w:val="00463E61"/>
    <w:rsid w:val="00463F2C"/>
    <w:rsid w:val="0046468D"/>
    <w:rsid w:val="00465B76"/>
    <w:rsid w:val="004666D6"/>
    <w:rsid w:val="00466720"/>
    <w:rsid w:val="00466B9D"/>
    <w:rsid w:val="00467545"/>
    <w:rsid w:val="004678E3"/>
    <w:rsid w:val="004707DA"/>
    <w:rsid w:val="00471B87"/>
    <w:rsid w:val="004722A6"/>
    <w:rsid w:val="004723A0"/>
    <w:rsid w:val="00472CB3"/>
    <w:rsid w:val="00472D00"/>
    <w:rsid w:val="00473DE6"/>
    <w:rsid w:val="00473FAC"/>
    <w:rsid w:val="004744A3"/>
    <w:rsid w:val="004750CD"/>
    <w:rsid w:val="00475D2C"/>
    <w:rsid w:val="00476A02"/>
    <w:rsid w:val="00477967"/>
    <w:rsid w:val="00477D92"/>
    <w:rsid w:val="004804EC"/>
    <w:rsid w:val="0048069D"/>
    <w:rsid w:val="00480841"/>
    <w:rsid w:val="00480951"/>
    <w:rsid w:val="00482471"/>
    <w:rsid w:val="00482AED"/>
    <w:rsid w:val="004832B5"/>
    <w:rsid w:val="00483645"/>
    <w:rsid w:val="00483851"/>
    <w:rsid w:val="00483A0F"/>
    <w:rsid w:val="00484B3F"/>
    <w:rsid w:val="00484BD0"/>
    <w:rsid w:val="00484EEF"/>
    <w:rsid w:val="0048542D"/>
    <w:rsid w:val="00485B88"/>
    <w:rsid w:val="00485D8A"/>
    <w:rsid w:val="004861BD"/>
    <w:rsid w:val="00486719"/>
    <w:rsid w:val="004867F9"/>
    <w:rsid w:val="0048687C"/>
    <w:rsid w:val="00487586"/>
    <w:rsid w:val="0048784C"/>
    <w:rsid w:val="00487A7B"/>
    <w:rsid w:val="00487D51"/>
    <w:rsid w:val="00490134"/>
    <w:rsid w:val="00490FFA"/>
    <w:rsid w:val="00491839"/>
    <w:rsid w:val="004918CE"/>
    <w:rsid w:val="00492CCF"/>
    <w:rsid w:val="00494018"/>
    <w:rsid w:val="004956A5"/>
    <w:rsid w:val="004957AD"/>
    <w:rsid w:val="00495994"/>
    <w:rsid w:val="004969D0"/>
    <w:rsid w:val="00497D7F"/>
    <w:rsid w:val="00497EE9"/>
    <w:rsid w:val="004A0603"/>
    <w:rsid w:val="004A1350"/>
    <w:rsid w:val="004A13A4"/>
    <w:rsid w:val="004A175B"/>
    <w:rsid w:val="004A22C1"/>
    <w:rsid w:val="004A2E6F"/>
    <w:rsid w:val="004A3357"/>
    <w:rsid w:val="004A59A9"/>
    <w:rsid w:val="004A6D0D"/>
    <w:rsid w:val="004A76F0"/>
    <w:rsid w:val="004A783E"/>
    <w:rsid w:val="004A7FD5"/>
    <w:rsid w:val="004B071B"/>
    <w:rsid w:val="004B0FBC"/>
    <w:rsid w:val="004B0FC0"/>
    <w:rsid w:val="004B189E"/>
    <w:rsid w:val="004B1C65"/>
    <w:rsid w:val="004B2803"/>
    <w:rsid w:val="004B3797"/>
    <w:rsid w:val="004B396E"/>
    <w:rsid w:val="004B3BC3"/>
    <w:rsid w:val="004B6044"/>
    <w:rsid w:val="004B61FC"/>
    <w:rsid w:val="004B682E"/>
    <w:rsid w:val="004B6AA5"/>
    <w:rsid w:val="004B6F6B"/>
    <w:rsid w:val="004C0B37"/>
    <w:rsid w:val="004C1DB6"/>
    <w:rsid w:val="004C1DFB"/>
    <w:rsid w:val="004C1EF8"/>
    <w:rsid w:val="004C27B1"/>
    <w:rsid w:val="004C2B6E"/>
    <w:rsid w:val="004C40F5"/>
    <w:rsid w:val="004C4844"/>
    <w:rsid w:val="004C4CC0"/>
    <w:rsid w:val="004C5830"/>
    <w:rsid w:val="004C607A"/>
    <w:rsid w:val="004C6550"/>
    <w:rsid w:val="004C6686"/>
    <w:rsid w:val="004C68DF"/>
    <w:rsid w:val="004C6B01"/>
    <w:rsid w:val="004C6BB2"/>
    <w:rsid w:val="004C7568"/>
    <w:rsid w:val="004C775B"/>
    <w:rsid w:val="004C785E"/>
    <w:rsid w:val="004D0696"/>
    <w:rsid w:val="004D0715"/>
    <w:rsid w:val="004D2056"/>
    <w:rsid w:val="004D3E0F"/>
    <w:rsid w:val="004D433A"/>
    <w:rsid w:val="004D4A94"/>
    <w:rsid w:val="004D4C07"/>
    <w:rsid w:val="004D52FF"/>
    <w:rsid w:val="004D57FF"/>
    <w:rsid w:val="004D583E"/>
    <w:rsid w:val="004D7EB4"/>
    <w:rsid w:val="004E11C2"/>
    <w:rsid w:val="004E12C3"/>
    <w:rsid w:val="004E19D9"/>
    <w:rsid w:val="004E2AF0"/>
    <w:rsid w:val="004E3D46"/>
    <w:rsid w:val="004E49C3"/>
    <w:rsid w:val="004E5DED"/>
    <w:rsid w:val="004E605F"/>
    <w:rsid w:val="004E6A34"/>
    <w:rsid w:val="004E7DDD"/>
    <w:rsid w:val="004F01F0"/>
    <w:rsid w:val="004F03D8"/>
    <w:rsid w:val="004F0565"/>
    <w:rsid w:val="004F0605"/>
    <w:rsid w:val="004F10A4"/>
    <w:rsid w:val="004F217A"/>
    <w:rsid w:val="004F23D4"/>
    <w:rsid w:val="004F31AF"/>
    <w:rsid w:val="004F3C3F"/>
    <w:rsid w:val="004F4093"/>
    <w:rsid w:val="004F4337"/>
    <w:rsid w:val="004F43D5"/>
    <w:rsid w:val="004F44FE"/>
    <w:rsid w:val="004F4834"/>
    <w:rsid w:val="004F48A5"/>
    <w:rsid w:val="004F4D3B"/>
    <w:rsid w:val="004F4FD5"/>
    <w:rsid w:val="004F5735"/>
    <w:rsid w:val="004F63D3"/>
    <w:rsid w:val="004F6BBD"/>
    <w:rsid w:val="00500465"/>
    <w:rsid w:val="00500A01"/>
    <w:rsid w:val="00501357"/>
    <w:rsid w:val="00502E58"/>
    <w:rsid w:val="00503D3E"/>
    <w:rsid w:val="00505C92"/>
    <w:rsid w:val="00506515"/>
    <w:rsid w:val="0050678D"/>
    <w:rsid w:val="005069A6"/>
    <w:rsid w:val="005074DD"/>
    <w:rsid w:val="005076BB"/>
    <w:rsid w:val="00507F01"/>
    <w:rsid w:val="00510382"/>
    <w:rsid w:val="00510FD7"/>
    <w:rsid w:val="00511DC1"/>
    <w:rsid w:val="00511FFD"/>
    <w:rsid w:val="005127E0"/>
    <w:rsid w:val="00514261"/>
    <w:rsid w:val="005145D8"/>
    <w:rsid w:val="0051477B"/>
    <w:rsid w:val="005148E3"/>
    <w:rsid w:val="00514FA8"/>
    <w:rsid w:val="00515011"/>
    <w:rsid w:val="0051529B"/>
    <w:rsid w:val="0051573D"/>
    <w:rsid w:val="0051593C"/>
    <w:rsid w:val="00516739"/>
    <w:rsid w:val="005176EE"/>
    <w:rsid w:val="0051770B"/>
    <w:rsid w:val="00517D4E"/>
    <w:rsid w:val="00517E91"/>
    <w:rsid w:val="0052075D"/>
    <w:rsid w:val="005211C1"/>
    <w:rsid w:val="00521370"/>
    <w:rsid w:val="0052158A"/>
    <w:rsid w:val="00521C5E"/>
    <w:rsid w:val="00522291"/>
    <w:rsid w:val="00522C24"/>
    <w:rsid w:val="00522D20"/>
    <w:rsid w:val="00522DE7"/>
    <w:rsid w:val="0052308F"/>
    <w:rsid w:val="005233A4"/>
    <w:rsid w:val="0052372B"/>
    <w:rsid w:val="0052495C"/>
    <w:rsid w:val="005250BE"/>
    <w:rsid w:val="005258A9"/>
    <w:rsid w:val="00525942"/>
    <w:rsid w:val="00526E43"/>
    <w:rsid w:val="00526EFE"/>
    <w:rsid w:val="00527180"/>
    <w:rsid w:val="005277BF"/>
    <w:rsid w:val="005279AB"/>
    <w:rsid w:val="00530B9E"/>
    <w:rsid w:val="00530D4F"/>
    <w:rsid w:val="00530E64"/>
    <w:rsid w:val="00531CD0"/>
    <w:rsid w:val="00531E1F"/>
    <w:rsid w:val="0053385E"/>
    <w:rsid w:val="00533906"/>
    <w:rsid w:val="00533C28"/>
    <w:rsid w:val="00533DB8"/>
    <w:rsid w:val="005343AE"/>
    <w:rsid w:val="005349BD"/>
    <w:rsid w:val="00535653"/>
    <w:rsid w:val="00535FBA"/>
    <w:rsid w:val="0053723B"/>
    <w:rsid w:val="005376BA"/>
    <w:rsid w:val="005406F0"/>
    <w:rsid w:val="005409CE"/>
    <w:rsid w:val="005415EF"/>
    <w:rsid w:val="00541A7D"/>
    <w:rsid w:val="00541AD4"/>
    <w:rsid w:val="00541B8A"/>
    <w:rsid w:val="005421F5"/>
    <w:rsid w:val="005424C2"/>
    <w:rsid w:val="00542A68"/>
    <w:rsid w:val="005448CE"/>
    <w:rsid w:val="00545040"/>
    <w:rsid w:val="00545297"/>
    <w:rsid w:val="00545CB1"/>
    <w:rsid w:val="00545F22"/>
    <w:rsid w:val="00545FA5"/>
    <w:rsid w:val="00546113"/>
    <w:rsid w:val="00546AF4"/>
    <w:rsid w:val="00546D68"/>
    <w:rsid w:val="00547097"/>
    <w:rsid w:val="005472EF"/>
    <w:rsid w:val="005478CD"/>
    <w:rsid w:val="00547B2C"/>
    <w:rsid w:val="00547FDA"/>
    <w:rsid w:val="00550272"/>
    <w:rsid w:val="00550426"/>
    <w:rsid w:val="0055067E"/>
    <w:rsid w:val="00550B83"/>
    <w:rsid w:val="00551964"/>
    <w:rsid w:val="00551B90"/>
    <w:rsid w:val="00552969"/>
    <w:rsid w:val="00553761"/>
    <w:rsid w:val="0055450E"/>
    <w:rsid w:val="00554C9A"/>
    <w:rsid w:val="00555105"/>
    <w:rsid w:val="00556918"/>
    <w:rsid w:val="00556CF8"/>
    <w:rsid w:val="0055700A"/>
    <w:rsid w:val="005570FD"/>
    <w:rsid w:val="00557686"/>
    <w:rsid w:val="005607E2"/>
    <w:rsid w:val="00560E82"/>
    <w:rsid w:val="00561064"/>
    <w:rsid w:val="0056179E"/>
    <w:rsid w:val="00561D37"/>
    <w:rsid w:val="00561D64"/>
    <w:rsid w:val="005626AD"/>
    <w:rsid w:val="00562D24"/>
    <w:rsid w:val="00562FF4"/>
    <w:rsid w:val="00563208"/>
    <w:rsid w:val="00564487"/>
    <w:rsid w:val="005654C9"/>
    <w:rsid w:val="005657C0"/>
    <w:rsid w:val="005658C4"/>
    <w:rsid w:val="00565B06"/>
    <w:rsid w:val="00565F62"/>
    <w:rsid w:val="0056660C"/>
    <w:rsid w:val="00567397"/>
    <w:rsid w:val="005679E9"/>
    <w:rsid w:val="00567CA5"/>
    <w:rsid w:val="005709CF"/>
    <w:rsid w:val="00571980"/>
    <w:rsid w:val="00571A81"/>
    <w:rsid w:val="005733D4"/>
    <w:rsid w:val="005739F2"/>
    <w:rsid w:val="00574214"/>
    <w:rsid w:val="00574AFC"/>
    <w:rsid w:val="00574BC8"/>
    <w:rsid w:val="0057686B"/>
    <w:rsid w:val="0057705C"/>
    <w:rsid w:val="00577DEE"/>
    <w:rsid w:val="005801DB"/>
    <w:rsid w:val="00580339"/>
    <w:rsid w:val="00580563"/>
    <w:rsid w:val="00582254"/>
    <w:rsid w:val="00582362"/>
    <w:rsid w:val="00582697"/>
    <w:rsid w:val="00583594"/>
    <w:rsid w:val="00583742"/>
    <w:rsid w:val="00583837"/>
    <w:rsid w:val="00583C68"/>
    <w:rsid w:val="00584526"/>
    <w:rsid w:val="00585446"/>
    <w:rsid w:val="005860D2"/>
    <w:rsid w:val="0058693A"/>
    <w:rsid w:val="00586BBB"/>
    <w:rsid w:val="00586CAF"/>
    <w:rsid w:val="0058716B"/>
    <w:rsid w:val="0058731E"/>
    <w:rsid w:val="00587E59"/>
    <w:rsid w:val="005900B3"/>
    <w:rsid w:val="0059078E"/>
    <w:rsid w:val="005909BC"/>
    <w:rsid w:val="00590A67"/>
    <w:rsid w:val="0059151D"/>
    <w:rsid w:val="0059170C"/>
    <w:rsid w:val="005921C9"/>
    <w:rsid w:val="00592FFC"/>
    <w:rsid w:val="00593428"/>
    <w:rsid w:val="005937D0"/>
    <w:rsid w:val="00593A40"/>
    <w:rsid w:val="0059439C"/>
    <w:rsid w:val="00594430"/>
    <w:rsid w:val="005949A2"/>
    <w:rsid w:val="00594E4D"/>
    <w:rsid w:val="00595114"/>
    <w:rsid w:val="005960E0"/>
    <w:rsid w:val="00596F31"/>
    <w:rsid w:val="00596FB8"/>
    <w:rsid w:val="0059702D"/>
    <w:rsid w:val="00597045"/>
    <w:rsid w:val="00597BF2"/>
    <w:rsid w:val="005A0737"/>
    <w:rsid w:val="005A095B"/>
    <w:rsid w:val="005A0A59"/>
    <w:rsid w:val="005A1F2F"/>
    <w:rsid w:val="005A21C6"/>
    <w:rsid w:val="005A26F9"/>
    <w:rsid w:val="005A2DD5"/>
    <w:rsid w:val="005A3742"/>
    <w:rsid w:val="005A3C29"/>
    <w:rsid w:val="005A3FC9"/>
    <w:rsid w:val="005A5151"/>
    <w:rsid w:val="005A628A"/>
    <w:rsid w:val="005A651C"/>
    <w:rsid w:val="005A6A2A"/>
    <w:rsid w:val="005A75CB"/>
    <w:rsid w:val="005A7E88"/>
    <w:rsid w:val="005B025C"/>
    <w:rsid w:val="005B12FB"/>
    <w:rsid w:val="005B16CA"/>
    <w:rsid w:val="005B1BF2"/>
    <w:rsid w:val="005B2131"/>
    <w:rsid w:val="005B2916"/>
    <w:rsid w:val="005B2BA5"/>
    <w:rsid w:val="005B2EDE"/>
    <w:rsid w:val="005B44F9"/>
    <w:rsid w:val="005B451C"/>
    <w:rsid w:val="005B4A90"/>
    <w:rsid w:val="005B51F0"/>
    <w:rsid w:val="005B51F6"/>
    <w:rsid w:val="005B5263"/>
    <w:rsid w:val="005B52AB"/>
    <w:rsid w:val="005B6C2A"/>
    <w:rsid w:val="005B6F36"/>
    <w:rsid w:val="005B6F72"/>
    <w:rsid w:val="005B6FDD"/>
    <w:rsid w:val="005B71D4"/>
    <w:rsid w:val="005B725A"/>
    <w:rsid w:val="005C0184"/>
    <w:rsid w:val="005C16C6"/>
    <w:rsid w:val="005C2194"/>
    <w:rsid w:val="005C23CD"/>
    <w:rsid w:val="005C35D7"/>
    <w:rsid w:val="005C3DA2"/>
    <w:rsid w:val="005C5586"/>
    <w:rsid w:val="005C717B"/>
    <w:rsid w:val="005D03D0"/>
    <w:rsid w:val="005D080C"/>
    <w:rsid w:val="005D0BCA"/>
    <w:rsid w:val="005D1B5C"/>
    <w:rsid w:val="005D1FAE"/>
    <w:rsid w:val="005D2198"/>
    <w:rsid w:val="005D2481"/>
    <w:rsid w:val="005D2CAD"/>
    <w:rsid w:val="005D2F09"/>
    <w:rsid w:val="005D3391"/>
    <w:rsid w:val="005D340C"/>
    <w:rsid w:val="005D3FA6"/>
    <w:rsid w:val="005D41B0"/>
    <w:rsid w:val="005D4709"/>
    <w:rsid w:val="005D5551"/>
    <w:rsid w:val="005D573F"/>
    <w:rsid w:val="005D6C87"/>
    <w:rsid w:val="005D6FE5"/>
    <w:rsid w:val="005D717F"/>
    <w:rsid w:val="005D71C6"/>
    <w:rsid w:val="005D7224"/>
    <w:rsid w:val="005D78D0"/>
    <w:rsid w:val="005D7C2A"/>
    <w:rsid w:val="005D7E32"/>
    <w:rsid w:val="005D7FF8"/>
    <w:rsid w:val="005E11A6"/>
    <w:rsid w:val="005E14EF"/>
    <w:rsid w:val="005E189C"/>
    <w:rsid w:val="005E26F4"/>
    <w:rsid w:val="005E2CF2"/>
    <w:rsid w:val="005E31DF"/>
    <w:rsid w:val="005E40C0"/>
    <w:rsid w:val="005E4970"/>
    <w:rsid w:val="005E5EA2"/>
    <w:rsid w:val="005E6022"/>
    <w:rsid w:val="005E7466"/>
    <w:rsid w:val="005E7B54"/>
    <w:rsid w:val="005E7CE7"/>
    <w:rsid w:val="005F0415"/>
    <w:rsid w:val="005F0625"/>
    <w:rsid w:val="005F0F44"/>
    <w:rsid w:val="005F1447"/>
    <w:rsid w:val="005F1475"/>
    <w:rsid w:val="005F20DD"/>
    <w:rsid w:val="005F24AD"/>
    <w:rsid w:val="005F27EF"/>
    <w:rsid w:val="005F2820"/>
    <w:rsid w:val="005F2DD3"/>
    <w:rsid w:val="005F31AB"/>
    <w:rsid w:val="005F359E"/>
    <w:rsid w:val="005F510C"/>
    <w:rsid w:val="005F5506"/>
    <w:rsid w:val="005F5F15"/>
    <w:rsid w:val="006001C6"/>
    <w:rsid w:val="0060026B"/>
    <w:rsid w:val="006008F3"/>
    <w:rsid w:val="00600D6B"/>
    <w:rsid w:val="00601092"/>
    <w:rsid w:val="0060114D"/>
    <w:rsid w:val="00602483"/>
    <w:rsid w:val="006024BB"/>
    <w:rsid w:val="00602F1D"/>
    <w:rsid w:val="006035B9"/>
    <w:rsid w:val="006037F3"/>
    <w:rsid w:val="00603E89"/>
    <w:rsid w:val="00603EB0"/>
    <w:rsid w:val="0060450C"/>
    <w:rsid w:val="00604916"/>
    <w:rsid w:val="00605429"/>
    <w:rsid w:val="00605467"/>
    <w:rsid w:val="00605C91"/>
    <w:rsid w:val="00606801"/>
    <w:rsid w:val="006068AF"/>
    <w:rsid w:val="00607643"/>
    <w:rsid w:val="00607B15"/>
    <w:rsid w:val="00607E85"/>
    <w:rsid w:val="00610637"/>
    <w:rsid w:val="00611A87"/>
    <w:rsid w:val="00611D4D"/>
    <w:rsid w:val="00612874"/>
    <w:rsid w:val="006152DA"/>
    <w:rsid w:val="006161CF"/>
    <w:rsid w:val="00616A58"/>
    <w:rsid w:val="00616BC5"/>
    <w:rsid w:val="00616BF0"/>
    <w:rsid w:val="00616E49"/>
    <w:rsid w:val="00617E63"/>
    <w:rsid w:val="0062019B"/>
    <w:rsid w:val="00620C12"/>
    <w:rsid w:val="00621400"/>
    <w:rsid w:val="00621496"/>
    <w:rsid w:val="00621CC1"/>
    <w:rsid w:val="00621F72"/>
    <w:rsid w:val="00622C82"/>
    <w:rsid w:val="006232B0"/>
    <w:rsid w:val="00623A33"/>
    <w:rsid w:val="00623C97"/>
    <w:rsid w:val="00623E59"/>
    <w:rsid w:val="00624340"/>
    <w:rsid w:val="00624897"/>
    <w:rsid w:val="00624EE2"/>
    <w:rsid w:val="006268BD"/>
    <w:rsid w:val="00626A8F"/>
    <w:rsid w:val="00627183"/>
    <w:rsid w:val="0063039C"/>
    <w:rsid w:val="00630715"/>
    <w:rsid w:val="00630E01"/>
    <w:rsid w:val="00631028"/>
    <w:rsid w:val="006311A5"/>
    <w:rsid w:val="00631675"/>
    <w:rsid w:val="00631FD3"/>
    <w:rsid w:val="0063216C"/>
    <w:rsid w:val="00632765"/>
    <w:rsid w:val="006328B2"/>
    <w:rsid w:val="0063298D"/>
    <w:rsid w:val="00632AA7"/>
    <w:rsid w:val="00633A4B"/>
    <w:rsid w:val="00634051"/>
    <w:rsid w:val="00634449"/>
    <w:rsid w:val="00634730"/>
    <w:rsid w:val="006354D6"/>
    <w:rsid w:val="00635A99"/>
    <w:rsid w:val="00635E7B"/>
    <w:rsid w:val="0063627D"/>
    <w:rsid w:val="0063633A"/>
    <w:rsid w:val="00636FB3"/>
    <w:rsid w:val="0063738E"/>
    <w:rsid w:val="00637A50"/>
    <w:rsid w:val="00637FAA"/>
    <w:rsid w:val="00640902"/>
    <w:rsid w:val="00640A0F"/>
    <w:rsid w:val="00640F7E"/>
    <w:rsid w:val="00641046"/>
    <w:rsid w:val="006417D5"/>
    <w:rsid w:val="00641BD8"/>
    <w:rsid w:val="006422B8"/>
    <w:rsid w:val="006426E3"/>
    <w:rsid w:val="00642A60"/>
    <w:rsid w:val="00642C1B"/>
    <w:rsid w:val="00643376"/>
    <w:rsid w:val="006456CE"/>
    <w:rsid w:val="006457EE"/>
    <w:rsid w:val="0064705A"/>
    <w:rsid w:val="0064731B"/>
    <w:rsid w:val="006477CA"/>
    <w:rsid w:val="00650227"/>
    <w:rsid w:val="006504C8"/>
    <w:rsid w:val="006509E1"/>
    <w:rsid w:val="00650E74"/>
    <w:rsid w:val="00651705"/>
    <w:rsid w:val="00651F09"/>
    <w:rsid w:val="0065244D"/>
    <w:rsid w:val="00652784"/>
    <w:rsid w:val="006531B4"/>
    <w:rsid w:val="00653D17"/>
    <w:rsid w:val="006548B2"/>
    <w:rsid w:val="00655253"/>
    <w:rsid w:val="00655F3F"/>
    <w:rsid w:val="006562A8"/>
    <w:rsid w:val="00656666"/>
    <w:rsid w:val="00656726"/>
    <w:rsid w:val="00656794"/>
    <w:rsid w:val="00656872"/>
    <w:rsid w:val="00657027"/>
    <w:rsid w:val="0065779C"/>
    <w:rsid w:val="00657A38"/>
    <w:rsid w:val="006620E6"/>
    <w:rsid w:val="00662C58"/>
    <w:rsid w:val="00662D32"/>
    <w:rsid w:val="0066356F"/>
    <w:rsid w:val="00663974"/>
    <w:rsid w:val="00663B6A"/>
    <w:rsid w:val="0066471C"/>
    <w:rsid w:val="00665A66"/>
    <w:rsid w:val="00666446"/>
    <w:rsid w:val="006668E9"/>
    <w:rsid w:val="00666CC3"/>
    <w:rsid w:val="006670AF"/>
    <w:rsid w:val="0067095A"/>
    <w:rsid w:val="00671C71"/>
    <w:rsid w:val="0067263F"/>
    <w:rsid w:val="00672723"/>
    <w:rsid w:val="00672E57"/>
    <w:rsid w:val="00673317"/>
    <w:rsid w:val="006735A9"/>
    <w:rsid w:val="006742F1"/>
    <w:rsid w:val="0067440D"/>
    <w:rsid w:val="006749B1"/>
    <w:rsid w:val="00675155"/>
    <w:rsid w:val="00676D9C"/>
    <w:rsid w:val="00676F4D"/>
    <w:rsid w:val="006773EE"/>
    <w:rsid w:val="00677ACE"/>
    <w:rsid w:val="006800E3"/>
    <w:rsid w:val="00680459"/>
    <w:rsid w:val="006804CC"/>
    <w:rsid w:val="00682234"/>
    <w:rsid w:val="00682496"/>
    <w:rsid w:val="00682715"/>
    <w:rsid w:val="00682BB8"/>
    <w:rsid w:val="0068333A"/>
    <w:rsid w:val="0068387C"/>
    <w:rsid w:val="00684779"/>
    <w:rsid w:val="0068483D"/>
    <w:rsid w:val="00684BD7"/>
    <w:rsid w:val="00686D27"/>
    <w:rsid w:val="0068739A"/>
    <w:rsid w:val="006878E3"/>
    <w:rsid w:val="00687AD1"/>
    <w:rsid w:val="00687D17"/>
    <w:rsid w:val="00690515"/>
    <w:rsid w:val="00690BAB"/>
    <w:rsid w:val="0069265B"/>
    <w:rsid w:val="00692C3D"/>
    <w:rsid w:val="0069335B"/>
    <w:rsid w:val="0069401E"/>
    <w:rsid w:val="006947E2"/>
    <w:rsid w:val="00694DF5"/>
    <w:rsid w:val="0069507F"/>
    <w:rsid w:val="006958EB"/>
    <w:rsid w:val="00695BE3"/>
    <w:rsid w:val="00696667"/>
    <w:rsid w:val="00696794"/>
    <w:rsid w:val="00696F87"/>
    <w:rsid w:val="006971B9"/>
    <w:rsid w:val="00697391"/>
    <w:rsid w:val="00697D19"/>
    <w:rsid w:val="006A12B6"/>
    <w:rsid w:val="006A19A2"/>
    <w:rsid w:val="006A1B3F"/>
    <w:rsid w:val="006A1DCE"/>
    <w:rsid w:val="006A248D"/>
    <w:rsid w:val="006A276B"/>
    <w:rsid w:val="006A2E52"/>
    <w:rsid w:val="006A3264"/>
    <w:rsid w:val="006A37D4"/>
    <w:rsid w:val="006A3DF4"/>
    <w:rsid w:val="006A3F3A"/>
    <w:rsid w:val="006A419E"/>
    <w:rsid w:val="006A45BA"/>
    <w:rsid w:val="006A4C3A"/>
    <w:rsid w:val="006A5EC8"/>
    <w:rsid w:val="006A616D"/>
    <w:rsid w:val="006A6A22"/>
    <w:rsid w:val="006A7081"/>
    <w:rsid w:val="006A7145"/>
    <w:rsid w:val="006A71B7"/>
    <w:rsid w:val="006A74D0"/>
    <w:rsid w:val="006A75D1"/>
    <w:rsid w:val="006A767A"/>
    <w:rsid w:val="006B0833"/>
    <w:rsid w:val="006B0C65"/>
    <w:rsid w:val="006B1439"/>
    <w:rsid w:val="006B1FBF"/>
    <w:rsid w:val="006B2A08"/>
    <w:rsid w:val="006B3125"/>
    <w:rsid w:val="006B3221"/>
    <w:rsid w:val="006B40A5"/>
    <w:rsid w:val="006B437C"/>
    <w:rsid w:val="006B4746"/>
    <w:rsid w:val="006B5B5A"/>
    <w:rsid w:val="006B5F47"/>
    <w:rsid w:val="006B6369"/>
    <w:rsid w:val="006B6EBB"/>
    <w:rsid w:val="006B7357"/>
    <w:rsid w:val="006B7479"/>
    <w:rsid w:val="006B7534"/>
    <w:rsid w:val="006B7BCA"/>
    <w:rsid w:val="006C02C9"/>
    <w:rsid w:val="006C0C89"/>
    <w:rsid w:val="006C1BAC"/>
    <w:rsid w:val="006C2EFC"/>
    <w:rsid w:val="006C48E3"/>
    <w:rsid w:val="006C5416"/>
    <w:rsid w:val="006C54B8"/>
    <w:rsid w:val="006C56A5"/>
    <w:rsid w:val="006C5A45"/>
    <w:rsid w:val="006C6121"/>
    <w:rsid w:val="006C6CB2"/>
    <w:rsid w:val="006C72BD"/>
    <w:rsid w:val="006C7CC7"/>
    <w:rsid w:val="006D0F0A"/>
    <w:rsid w:val="006D1160"/>
    <w:rsid w:val="006D1861"/>
    <w:rsid w:val="006D191A"/>
    <w:rsid w:val="006D1947"/>
    <w:rsid w:val="006D1AF4"/>
    <w:rsid w:val="006D212B"/>
    <w:rsid w:val="006D2257"/>
    <w:rsid w:val="006D2309"/>
    <w:rsid w:val="006D23BD"/>
    <w:rsid w:val="006D2454"/>
    <w:rsid w:val="006D29D1"/>
    <w:rsid w:val="006D2AAC"/>
    <w:rsid w:val="006D2DA4"/>
    <w:rsid w:val="006D4084"/>
    <w:rsid w:val="006D4FFC"/>
    <w:rsid w:val="006D51BF"/>
    <w:rsid w:val="006D606B"/>
    <w:rsid w:val="006D6A96"/>
    <w:rsid w:val="006D6DDB"/>
    <w:rsid w:val="006E0AAF"/>
    <w:rsid w:val="006E0D43"/>
    <w:rsid w:val="006E136C"/>
    <w:rsid w:val="006E17DB"/>
    <w:rsid w:val="006E1C14"/>
    <w:rsid w:val="006E2062"/>
    <w:rsid w:val="006E20F6"/>
    <w:rsid w:val="006E217D"/>
    <w:rsid w:val="006E2A60"/>
    <w:rsid w:val="006E2BCF"/>
    <w:rsid w:val="006E2EE6"/>
    <w:rsid w:val="006E3769"/>
    <w:rsid w:val="006E5021"/>
    <w:rsid w:val="006E5A3F"/>
    <w:rsid w:val="006E6321"/>
    <w:rsid w:val="006E729E"/>
    <w:rsid w:val="006E7318"/>
    <w:rsid w:val="006F0FBC"/>
    <w:rsid w:val="006F21D1"/>
    <w:rsid w:val="006F24A8"/>
    <w:rsid w:val="006F250C"/>
    <w:rsid w:val="006F2530"/>
    <w:rsid w:val="006F2E4C"/>
    <w:rsid w:val="006F303C"/>
    <w:rsid w:val="006F33DB"/>
    <w:rsid w:val="006F3DC1"/>
    <w:rsid w:val="006F40DE"/>
    <w:rsid w:val="006F4C34"/>
    <w:rsid w:val="006F53DD"/>
    <w:rsid w:val="006F550F"/>
    <w:rsid w:val="006F619B"/>
    <w:rsid w:val="006F62E0"/>
    <w:rsid w:val="006F78AC"/>
    <w:rsid w:val="006F7E4E"/>
    <w:rsid w:val="00700692"/>
    <w:rsid w:val="00700EB7"/>
    <w:rsid w:val="00701156"/>
    <w:rsid w:val="00701D25"/>
    <w:rsid w:val="0070214B"/>
    <w:rsid w:val="007024B9"/>
    <w:rsid w:val="00702B5A"/>
    <w:rsid w:val="00702E9D"/>
    <w:rsid w:val="007044BB"/>
    <w:rsid w:val="0070478A"/>
    <w:rsid w:val="00704EE2"/>
    <w:rsid w:val="00705354"/>
    <w:rsid w:val="007102B5"/>
    <w:rsid w:val="00710770"/>
    <w:rsid w:val="00711558"/>
    <w:rsid w:val="007119AC"/>
    <w:rsid w:val="00712721"/>
    <w:rsid w:val="00712A16"/>
    <w:rsid w:val="007130C6"/>
    <w:rsid w:val="00713298"/>
    <w:rsid w:val="00713BE5"/>
    <w:rsid w:val="0071426F"/>
    <w:rsid w:val="00715348"/>
    <w:rsid w:val="0071583A"/>
    <w:rsid w:val="00715B54"/>
    <w:rsid w:val="00716118"/>
    <w:rsid w:val="00716660"/>
    <w:rsid w:val="00717996"/>
    <w:rsid w:val="00717C0C"/>
    <w:rsid w:val="007205E7"/>
    <w:rsid w:val="00721312"/>
    <w:rsid w:val="00722270"/>
    <w:rsid w:val="00722FB1"/>
    <w:rsid w:val="0072303A"/>
    <w:rsid w:val="007233B8"/>
    <w:rsid w:val="00723642"/>
    <w:rsid w:val="00723D91"/>
    <w:rsid w:val="00724546"/>
    <w:rsid w:val="00724D37"/>
    <w:rsid w:val="00724D9E"/>
    <w:rsid w:val="00725296"/>
    <w:rsid w:val="0072543A"/>
    <w:rsid w:val="00725726"/>
    <w:rsid w:val="007261CF"/>
    <w:rsid w:val="00726329"/>
    <w:rsid w:val="00726E84"/>
    <w:rsid w:val="007274B7"/>
    <w:rsid w:val="00727882"/>
    <w:rsid w:val="0073023A"/>
    <w:rsid w:val="00730358"/>
    <w:rsid w:val="00730AE4"/>
    <w:rsid w:val="00730BD1"/>
    <w:rsid w:val="007311ED"/>
    <w:rsid w:val="007314B0"/>
    <w:rsid w:val="0073153B"/>
    <w:rsid w:val="00731617"/>
    <w:rsid w:val="007319CD"/>
    <w:rsid w:val="00731C69"/>
    <w:rsid w:val="00732F2D"/>
    <w:rsid w:val="00733172"/>
    <w:rsid w:val="007331CD"/>
    <w:rsid w:val="00733490"/>
    <w:rsid w:val="007345F3"/>
    <w:rsid w:val="00734B12"/>
    <w:rsid w:val="0073571C"/>
    <w:rsid w:val="00735888"/>
    <w:rsid w:val="00736535"/>
    <w:rsid w:val="0073740B"/>
    <w:rsid w:val="00740331"/>
    <w:rsid w:val="00740465"/>
    <w:rsid w:val="00740F4B"/>
    <w:rsid w:val="00742422"/>
    <w:rsid w:val="00743BFC"/>
    <w:rsid w:val="00743E9C"/>
    <w:rsid w:val="007442DB"/>
    <w:rsid w:val="0074494D"/>
    <w:rsid w:val="00744EA5"/>
    <w:rsid w:val="0074595C"/>
    <w:rsid w:val="00745F60"/>
    <w:rsid w:val="007467F0"/>
    <w:rsid w:val="007468B1"/>
    <w:rsid w:val="00746FE5"/>
    <w:rsid w:val="00747C5A"/>
    <w:rsid w:val="00750533"/>
    <w:rsid w:val="007506CB"/>
    <w:rsid w:val="00750B32"/>
    <w:rsid w:val="00750FE9"/>
    <w:rsid w:val="0075126E"/>
    <w:rsid w:val="00751389"/>
    <w:rsid w:val="007519BC"/>
    <w:rsid w:val="00751F52"/>
    <w:rsid w:val="00752DE1"/>
    <w:rsid w:val="007531B0"/>
    <w:rsid w:val="00754642"/>
    <w:rsid w:val="0075519C"/>
    <w:rsid w:val="00756EE5"/>
    <w:rsid w:val="007578F2"/>
    <w:rsid w:val="00757953"/>
    <w:rsid w:val="0076097A"/>
    <w:rsid w:val="00761EFF"/>
    <w:rsid w:val="00762E74"/>
    <w:rsid w:val="00764739"/>
    <w:rsid w:val="007647CC"/>
    <w:rsid w:val="007665F5"/>
    <w:rsid w:val="0076722E"/>
    <w:rsid w:val="00767614"/>
    <w:rsid w:val="00770272"/>
    <w:rsid w:val="00770A27"/>
    <w:rsid w:val="00770CEA"/>
    <w:rsid w:val="00770E67"/>
    <w:rsid w:val="00771A3D"/>
    <w:rsid w:val="007723AD"/>
    <w:rsid w:val="00773307"/>
    <w:rsid w:val="00773862"/>
    <w:rsid w:val="00774B51"/>
    <w:rsid w:val="007750C9"/>
    <w:rsid w:val="007753E9"/>
    <w:rsid w:val="00775BBE"/>
    <w:rsid w:val="00775C42"/>
    <w:rsid w:val="00776616"/>
    <w:rsid w:val="00776960"/>
    <w:rsid w:val="00776AD9"/>
    <w:rsid w:val="007803B1"/>
    <w:rsid w:val="0078058A"/>
    <w:rsid w:val="007805C8"/>
    <w:rsid w:val="00780888"/>
    <w:rsid w:val="00780D26"/>
    <w:rsid w:val="00780DF2"/>
    <w:rsid w:val="00782543"/>
    <w:rsid w:val="0078293E"/>
    <w:rsid w:val="00782B52"/>
    <w:rsid w:val="007835A9"/>
    <w:rsid w:val="00783822"/>
    <w:rsid w:val="00783C15"/>
    <w:rsid w:val="00783F29"/>
    <w:rsid w:val="00783FFC"/>
    <w:rsid w:val="007847F7"/>
    <w:rsid w:val="0078499C"/>
    <w:rsid w:val="007861A3"/>
    <w:rsid w:val="0078655C"/>
    <w:rsid w:val="00787563"/>
    <w:rsid w:val="00787706"/>
    <w:rsid w:val="0079011D"/>
    <w:rsid w:val="007906D7"/>
    <w:rsid w:val="00791074"/>
    <w:rsid w:val="00791C46"/>
    <w:rsid w:val="00792965"/>
    <w:rsid w:val="00792DC8"/>
    <w:rsid w:val="00792FC2"/>
    <w:rsid w:val="0079661C"/>
    <w:rsid w:val="0079681C"/>
    <w:rsid w:val="0079721F"/>
    <w:rsid w:val="0079733B"/>
    <w:rsid w:val="00797579"/>
    <w:rsid w:val="007A2013"/>
    <w:rsid w:val="007A206F"/>
    <w:rsid w:val="007A2653"/>
    <w:rsid w:val="007A3633"/>
    <w:rsid w:val="007A3DB8"/>
    <w:rsid w:val="007A4012"/>
    <w:rsid w:val="007A4F15"/>
    <w:rsid w:val="007A538B"/>
    <w:rsid w:val="007A5562"/>
    <w:rsid w:val="007A5FA1"/>
    <w:rsid w:val="007A613F"/>
    <w:rsid w:val="007A61E3"/>
    <w:rsid w:val="007A7531"/>
    <w:rsid w:val="007A76DF"/>
    <w:rsid w:val="007B0049"/>
    <w:rsid w:val="007B1093"/>
    <w:rsid w:val="007B123A"/>
    <w:rsid w:val="007B17BF"/>
    <w:rsid w:val="007B18ED"/>
    <w:rsid w:val="007B1D54"/>
    <w:rsid w:val="007B200B"/>
    <w:rsid w:val="007B36CD"/>
    <w:rsid w:val="007B3DF4"/>
    <w:rsid w:val="007B3F96"/>
    <w:rsid w:val="007B4753"/>
    <w:rsid w:val="007B53F4"/>
    <w:rsid w:val="007B58FD"/>
    <w:rsid w:val="007B5BAF"/>
    <w:rsid w:val="007B6056"/>
    <w:rsid w:val="007B64A1"/>
    <w:rsid w:val="007B6A5B"/>
    <w:rsid w:val="007B7001"/>
    <w:rsid w:val="007B7713"/>
    <w:rsid w:val="007B7CEA"/>
    <w:rsid w:val="007B7E74"/>
    <w:rsid w:val="007B7F7E"/>
    <w:rsid w:val="007C0058"/>
    <w:rsid w:val="007C06A5"/>
    <w:rsid w:val="007C08BC"/>
    <w:rsid w:val="007C20F6"/>
    <w:rsid w:val="007C2860"/>
    <w:rsid w:val="007C2B22"/>
    <w:rsid w:val="007C3171"/>
    <w:rsid w:val="007C37E4"/>
    <w:rsid w:val="007C4709"/>
    <w:rsid w:val="007C4E93"/>
    <w:rsid w:val="007C528C"/>
    <w:rsid w:val="007C5E5A"/>
    <w:rsid w:val="007C6489"/>
    <w:rsid w:val="007C6B06"/>
    <w:rsid w:val="007C6D4F"/>
    <w:rsid w:val="007C6DD4"/>
    <w:rsid w:val="007C71C2"/>
    <w:rsid w:val="007C72DF"/>
    <w:rsid w:val="007D0377"/>
    <w:rsid w:val="007D05C3"/>
    <w:rsid w:val="007D1093"/>
    <w:rsid w:val="007D117A"/>
    <w:rsid w:val="007D2716"/>
    <w:rsid w:val="007D298A"/>
    <w:rsid w:val="007D2AFF"/>
    <w:rsid w:val="007D35AA"/>
    <w:rsid w:val="007D36DE"/>
    <w:rsid w:val="007D3813"/>
    <w:rsid w:val="007D3BB3"/>
    <w:rsid w:val="007D3CD6"/>
    <w:rsid w:val="007D3DC9"/>
    <w:rsid w:val="007D428B"/>
    <w:rsid w:val="007E0098"/>
    <w:rsid w:val="007E044A"/>
    <w:rsid w:val="007E05E7"/>
    <w:rsid w:val="007E0DA7"/>
    <w:rsid w:val="007E10B2"/>
    <w:rsid w:val="007E186F"/>
    <w:rsid w:val="007E212F"/>
    <w:rsid w:val="007E276E"/>
    <w:rsid w:val="007E38C8"/>
    <w:rsid w:val="007E3AA0"/>
    <w:rsid w:val="007E47D2"/>
    <w:rsid w:val="007E4966"/>
    <w:rsid w:val="007E5879"/>
    <w:rsid w:val="007E59F2"/>
    <w:rsid w:val="007E60F2"/>
    <w:rsid w:val="007E6198"/>
    <w:rsid w:val="007E69D1"/>
    <w:rsid w:val="007E69D4"/>
    <w:rsid w:val="007E6C06"/>
    <w:rsid w:val="007E7A22"/>
    <w:rsid w:val="007F0436"/>
    <w:rsid w:val="007F111C"/>
    <w:rsid w:val="007F162D"/>
    <w:rsid w:val="007F264B"/>
    <w:rsid w:val="007F31A4"/>
    <w:rsid w:val="007F3976"/>
    <w:rsid w:val="007F3D68"/>
    <w:rsid w:val="007F3F3A"/>
    <w:rsid w:val="007F41C0"/>
    <w:rsid w:val="007F4E5F"/>
    <w:rsid w:val="007F6442"/>
    <w:rsid w:val="007F7936"/>
    <w:rsid w:val="007F7B06"/>
    <w:rsid w:val="007F7C7A"/>
    <w:rsid w:val="00800626"/>
    <w:rsid w:val="0080064A"/>
    <w:rsid w:val="00801086"/>
    <w:rsid w:val="0080118A"/>
    <w:rsid w:val="00801761"/>
    <w:rsid w:val="008018C9"/>
    <w:rsid w:val="008022AD"/>
    <w:rsid w:val="0080277D"/>
    <w:rsid w:val="00802AA5"/>
    <w:rsid w:val="00802B77"/>
    <w:rsid w:val="00802D50"/>
    <w:rsid w:val="00802E0A"/>
    <w:rsid w:val="00803049"/>
    <w:rsid w:val="008033BC"/>
    <w:rsid w:val="008042F6"/>
    <w:rsid w:val="00804365"/>
    <w:rsid w:val="00804993"/>
    <w:rsid w:val="00804D2A"/>
    <w:rsid w:val="00805A3B"/>
    <w:rsid w:val="00805E09"/>
    <w:rsid w:val="00806785"/>
    <w:rsid w:val="00806DF7"/>
    <w:rsid w:val="00810557"/>
    <w:rsid w:val="008134B2"/>
    <w:rsid w:val="00813C55"/>
    <w:rsid w:val="00814B33"/>
    <w:rsid w:val="00815741"/>
    <w:rsid w:val="008161A7"/>
    <w:rsid w:val="008161BC"/>
    <w:rsid w:val="00816268"/>
    <w:rsid w:val="008178A6"/>
    <w:rsid w:val="008201D3"/>
    <w:rsid w:val="008203EE"/>
    <w:rsid w:val="00820D8B"/>
    <w:rsid w:val="0082171D"/>
    <w:rsid w:val="00821EE5"/>
    <w:rsid w:val="00821F82"/>
    <w:rsid w:val="00822295"/>
    <w:rsid w:val="008225C2"/>
    <w:rsid w:val="008238B0"/>
    <w:rsid w:val="00824D0B"/>
    <w:rsid w:val="00826191"/>
    <w:rsid w:val="008264A0"/>
    <w:rsid w:val="00827452"/>
    <w:rsid w:val="008300CA"/>
    <w:rsid w:val="00830247"/>
    <w:rsid w:val="00830F65"/>
    <w:rsid w:val="00831417"/>
    <w:rsid w:val="00831807"/>
    <w:rsid w:val="008325BD"/>
    <w:rsid w:val="00832D00"/>
    <w:rsid w:val="00833223"/>
    <w:rsid w:val="00833772"/>
    <w:rsid w:val="00833C4C"/>
    <w:rsid w:val="008340AE"/>
    <w:rsid w:val="0083418C"/>
    <w:rsid w:val="00834391"/>
    <w:rsid w:val="008345C6"/>
    <w:rsid w:val="008358E1"/>
    <w:rsid w:val="00835B52"/>
    <w:rsid w:val="008363BF"/>
    <w:rsid w:val="008378D4"/>
    <w:rsid w:val="008404AF"/>
    <w:rsid w:val="00840DA9"/>
    <w:rsid w:val="00840DF5"/>
    <w:rsid w:val="008415B1"/>
    <w:rsid w:val="00841AAC"/>
    <w:rsid w:val="00842590"/>
    <w:rsid w:val="00842BE8"/>
    <w:rsid w:val="00843436"/>
    <w:rsid w:val="00843599"/>
    <w:rsid w:val="008439C7"/>
    <w:rsid w:val="00844107"/>
    <w:rsid w:val="00844213"/>
    <w:rsid w:val="00844C46"/>
    <w:rsid w:val="00844D81"/>
    <w:rsid w:val="0084633D"/>
    <w:rsid w:val="008467A0"/>
    <w:rsid w:val="00846B29"/>
    <w:rsid w:val="00846ED2"/>
    <w:rsid w:val="0084732D"/>
    <w:rsid w:val="00847C13"/>
    <w:rsid w:val="008517A2"/>
    <w:rsid w:val="00851D14"/>
    <w:rsid w:val="00852877"/>
    <w:rsid w:val="00852D87"/>
    <w:rsid w:val="008538DF"/>
    <w:rsid w:val="00853ED2"/>
    <w:rsid w:val="008542D7"/>
    <w:rsid w:val="00855300"/>
    <w:rsid w:val="008559FD"/>
    <w:rsid w:val="00856703"/>
    <w:rsid w:val="00856B30"/>
    <w:rsid w:val="00856B60"/>
    <w:rsid w:val="00856C64"/>
    <w:rsid w:val="00856E94"/>
    <w:rsid w:val="008574C8"/>
    <w:rsid w:val="0086020E"/>
    <w:rsid w:val="008605F9"/>
    <w:rsid w:val="00860C4E"/>
    <w:rsid w:val="008611D5"/>
    <w:rsid w:val="008613C7"/>
    <w:rsid w:val="0086190E"/>
    <w:rsid w:val="00861B96"/>
    <w:rsid w:val="0086222A"/>
    <w:rsid w:val="00862810"/>
    <w:rsid w:val="008634CD"/>
    <w:rsid w:val="00863850"/>
    <w:rsid w:val="00864192"/>
    <w:rsid w:val="00864CD0"/>
    <w:rsid w:val="00864D9B"/>
    <w:rsid w:val="00864F26"/>
    <w:rsid w:val="008659EE"/>
    <w:rsid w:val="00866CBB"/>
    <w:rsid w:val="00866F78"/>
    <w:rsid w:val="0086705F"/>
    <w:rsid w:val="00867103"/>
    <w:rsid w:val="00867765"/>
    <w:rsid w:val="008677B8"/>
    <w:rsid w:val="008677EC"/>
    <w:rsid w:val="0087023F"/>
    <w:rsid w:val="00870DAD"/>
    <w:rsid w:val="00872874"/>
    <w:rsid w:val="00872E7B"/>
    <w:rsid w:val="00872EA0"/>
    <w:rsid w:val="00873350"/>
    <w:rsid w:val="0087370B"/>
    <w:rsid w:val="008740CC"/>
    <w:rsid w:val="0087446B"/>
    <w:rsid w:val="0087479E"/>
    <w:rsid w:val="00874C19"/>
    <w:rsid w:val="00875508"/>
    <w:rsid w:val="00875CFE"/>
    <w:rsid w:val="00875D60"/>
    <w:rsid w:val="00875F3A"/>
    <w:rsid w:val="008769B8"/>
    <w:rsid w:val="00877188"/>
    <w:rsid w:val="008772F2"/>
    <w:rsid w:val="0087771D"/>
    <w:rsid w:val="00877B81"/>
    <w:rsid w:val="00881999"/>
    <w:rsid w:val="00881C44"/>
    <w:rsid w:val="00881DED"/>
    <w:rsid w:val="00882C80"/>
    <w:rsid w:val="0088448D"/>
    <w:rsid w:val="008850FF"/>
    <w:rsid w:val="00885176"/>
    <w:rsid w:val="00886875"/>
    <w:rsid w:val="00886A06"/>
    <w:rsid w:val="00886AAE"/>
    <w:rsid w:val="00886E73"/>
    <w:rsid w:val="00887289"/>
    <w:rsid w:val="00890069"/>
    <w:rsid w:val="00890A9E"/>
    <w:rsid w:val="0089275E"/>
    <w:rsid w:val="00892F1F"/>
    <w:rsid w:val="00893378"/>
    <w:rsid w:val="0089366D"/>
    <w:rsid w:val="008946C7"/>
    <w:rsid w:val="00894A69"/>
    <w:rsid w:val="00895427"/>
    <w:rsid w:val="00895B20"/>
    <w:rsid w:val="00896228"/>
    <w:rsid w:val="00896516"/>
    <w:rsid w:val="008966A2"/>
    <w:rsid w:val="00897070"/>
    <w:rsid w:val="00897E19"/>
    <w:rsid w:val="008A12BA"/>
    <w:rsid w:val="008A248A"/>
    <w:rsid w:val="008A2C59"/>
    <w:rsid w:val="008A316E"/>
    <w:rsid w:val="008A3D48"/>
    <w:rsid w:val="008A4602"/>
    <w:rsid w:val="008A4A4B"/>
    <w:rsid w:val="008A4B13"/>
    <w:rsid w:val="008A4D3A"/>
    <w:rsid w:val="008A4EB6"/>
    <w:rsid w:val="008A56DD"/>
    <w:rsid w:val="008A5C2B"/>
    <w:rsid w:val="008A5C41"/>
    <w:rsid w:val="008A67F6"/>
    <w:rsid w:val="008A6CFE"/>
    <w:rsid w:val="008B0D10"/>
    <w:rsid w:val="008B1236"/>
    <w:rsid w:val="008B124E"/>
    <w:rsid w:val="008B13EB"/>
    <w:rsid w:val="008B1C1E"/>
    <w:rsid w:val="008B2A42"/>
    <w:rsid w:val="008B2B5E"/>
    <w:rsid w:val="008B2FB0"/>
    <w:rsid w:val="008B39D5"/>
    <w:rsid w:val="008B4852"/>
    <w:rsid w:val="008B68A1"/>
    <w:rsid w:val="008B757A"/>
    <w:rsid w:val="008C0BD8"/>
    <w:rsid w:val="008C15F0"/>
    <w:rsid w:val="008C1919"/>
    <w:rsid w:val="008C1D12"/>
    <w:rsid w:val="008C2CB4"/>
    <w:rsid w:val="008C2D98"/>
    <w:rsid w:val="008C3F76"/>
    <w:rsid w:val="008C4486"/>
    <w:rsid w:val="008C47A7"/>
    <w:rsid w:val="008C4AA4"/>
    <w:rsid w:val="008C4CC9"/>
    <w:rsid w:val="008C57D9"/>
    <w:rsid w:val="008C589F"/>
    <w:rsid w:val="008C6875"/>
    <w:rsid w:val="008C698B"/>
    <w:rsid w:val="008C7E52"/>
    <w:rsid w:val="008D0216"/>
    <w:rsid w:val="008D13AD"/>
    <w:rsid w:val="008D1F4E"/>
    <w:rsid w:val="008D265B"/>
    <w:rsid w:val="008D3627"/>
    <w:rsid w:val="008D372B"/>
    <w:rsid w:val="008D3FA2"/>
    <w:rsid w:val="008D440C"/>
    <w:rsid w:val="008D47E8"/>
    <w:rsid w:val="008D47F2"/>
    <w:rsid w:val="008D4FE5"/>
    <w:rsid w:val="008D58B4"/>
    <w:rsid w:val="008E1557"/>
    <w:rsid w:val="008E1C66"/>
    <w:rsid w:val="008E2D23"/>
    <w:rsid w:val="008E3B6A"/>
    <w:rsid w:val="008E4064"/>
    <w:rsid w:val="008E4C80"/>
    <w:rsid w:val="008E59E9"/>
    <w:rsid w:val="008E5AFF"/>
    <w:rsid w:val="008F02CA"/>
    <w:rsid w:val="008F112F"/>
    <w:rsid w:val="008F1443"/>
    <w:rsid w:val="008F1ADA"/>
    <w:rsid w:val="008F1AE0"/>
    <w:rsid w:val="008F2570"/>
    <w:rsid w:val="008F27E7"/>
    <w:rsid w:val="008F2977"/>
    <w:rsid w:val="008F3A93"/>
    <w:rsid w:val="008F49F3"/>
    <w:rsid w:val="008F50F1"/>
    <w:rsid w:val="008F54A0"/>
    <w:rsid w:val="008F6226"/>
    <w:rsid w:val="008F62F0"/>
    <w:rsid w:val="008F63E2"/>
    <w:rsid w:val="008F695B"/>
    <w:rsid w:val="00900A3B"/>
    <w:rsid w:val="00901440"/>
    <w:rsid w:val="00901BF5"/>
    <w:rsid w:val="00902138"/>
    <w:rsid w:val="00902679"/>
    <w:rsid w:val="009032A9"/>
    <w:rsid w:val="0090380F"/>
    <w:rsid w:val="00903F7D"/>
    <w:rsid w:val="00904D28"/>
    <w:rsid w:val="00905B90"/>
    <w:rsid w:val="00905FE2"/>
    <w:rsid w:val="00906397"/>
    <w:rsid w:val="00906405"/>
    <w:rsid w:val="009066ED"/>
    <w:rsid w:val="009073D7"/>
    <w:rsid w:val="00907434"/>
    <w:rsid w:val="00910D2C"/>
    <w:rsid w:val="00910E1F"/>
    <w:rsid w:val="00912654"/>
    <w:rsid w:val="00912703"/>
    <w:rsid w:val="00912CF0"/>
    <w:rsid w:val="00912F0A"/>
    <w:rsid w:val="00913470"/>
    <w:rsid w:val="00913CBB"/>
    <w:rsid w:val="009146CE"/>
    <w:rsid w:val="00914931"/>
    <w:rsid w:val="009150EC"/>
    <w:rsid w:val="00916662"/>
    <w:rsid w:val="0091666F"/>
    <w:rsid w:val="00916B1B"/>
    <w:rsid w:val="00916BF4"/>
    <w:rsid w:val="00916C45"/>
    <w:rsid w:val="00917042"/>
    <w:rsid w:val="00917891"/>
    <w:rsid w:val="009233BC"/>
    <w:rsid w:val="00923A04"/>
    <w:rsid w:val="009244A4"/>
    <w:rsid w:val="0092454E"/>
    <w:rsid w:val="00924716"/>
    <w:rsid w:val="00925F6F"/>
    <w:rsid w:val="0092684A"/>
    <w:rsid w:val="0092689A"/>
    <w:rsid w:val="009271FD"/>
    <w:rsid w:val="00927527"/>
    <w:rsid w:val="00927957"/>
    <w:rsid w:val="00930A11"/>
    <w:rsid w:val="00930A84"/>
    <w:rsid w:val="00931422"/>
    <w:rsid w:val="00931AB6"/>
    <w:rsid w:val="0093222E"/>
    <w:rsid w:val="00932464"/>
    <w:rsid w:val="00934325"/>
    <w:rsid w:val="00934476"/>
    <w:rsid w:val="009346AB"/>
    <w:rsid w:val="00934BC8"/>
    <w:rsid w:val="00934C7A"/>
    <w:rsid w:val="00935340"/>
    <w:rsid w:val="00935AE3"/>
    <w:rsid w:val="0093700D"/>
    <w:rsid w:val="00937442"/>
    <w:rsid w:val="00937947"/>
    <w:rsid w:val="0094034C"/>
    <w:rsid w:val="00940391"/>
    <w:rsid w:val="00940D30"/>
    <w:rsid w:val="00940F17"/>
    <w:rsid w:val="0094111F"/>
    <w:rsid w:val="009414CA"/>
    <w:rsid w:val="00941E05"/>
    <w:rsid w:val="00942876"/>
    <w:rsid w:val="00942B4E"/>
    <w:rsid w:val="0094327D"/>
    <w:rsid w:val="00943687"/>
    <w:rsid w:val="0094373F"/>
    <w:rsid w:val="0094394C"/>
    <w:rsid w:val="00943CCB"/>
    <w:rsid w:val="00944070"/>
    <w:rsid w:val="009443D2"/>
    <w:rsid w:val="00944B59"/>
    <w:rsid w:val="009451F9"/>
    <w:rsid w:val="0094537B"/>
    <w:rsid w:val="0094596F"/>
    <w:rsid w:val="00945C8F"/>
    <w:rsid w:val="00945CBE"/>
    <w:rsid w:val="0094693E"/>
    <w:rsid w:val="0094718E"/>
    <w:rsid w:val="009502D3"/>
    <w:rsid w:val="009509FA"/>
    <w:rsid w:val="0095184A"/>
    <w:rsid w:val="0095286C"/>
    <w:rsid w:val="00952EC3"/>
    <w:rsid w:val="009537DE"/>
    <w:rsid w:val="009537EF"/>
    <w:rsid w:val="00954164"/>
    <w:rsid w:val="009541EA"/>
    <w:rsid w:val="009549D1"/>
    <w:rsid w:val="00955682"/>
    <w:rsid w:val="00955B11"/>
    <w:rsid w:val="00955EF4"/>
    <w:rsid w:val="00956E60"/>
    <w:rsid w:val="00957071"/>
    <w:rsid w:val="00957130"/>
    <w:rsid w:val="009608F1"/>
    <w:rsid w:val="00961C72"/>
    <w:rsid w:val="00961DDD"/>
    <w:rsid w:val="00962B34"/>
    <w:rsid w:val="00962CA8"/>
    <w:rsid w:val="00962DDC"/>
    <w:rsid w:val="0096334E"/>
    <w:rsid w:val="0096490F"/>
    <w:rsid w:val="00964B6B"/>
    <w:rsid w:val="00965255"/>
    <w:rsid w:val="0096550E"/>
    <w:rsid w:val="00966979"/>
    <w:rsid w:val="00966FA5"/>
    <w:rsid w:val="0097090E"/>
    <w:rsid w:val="00970A3F"/>
    <w:rsid w:val="00971697"/>
    <w:rsid w:val="00971DF5"/>
    <w:rsid w:val="00971DFD"/>
    <w:rsid w:val="00971F42"/>
    <w:rsid w:val="00972B21"/>
    <w:rsid w:val="00972F95"/>
    <w:rsid w:val="009739B2"/>
    <w:rsid w:val="00973BDF"/>
    <w:rsid w:val="0097488A"/>
    <w:rsid w:val="00974E08"/>
    <w:rsid w:val="009759BC"/>
    <w:rsid w:val="00975A3F"/>
    <w:rsid w:val="009764CB"/>
    <w:rsid w:val="00976C70"/>
    <w:rsid w:val="00976EC9"/>
    <w:rsid w:val="009771E2"/>
    <w:rsid w:val="00977249"/>
    <w:rsid w:val="00980305"/>
    <w:rsid w:val="00980636"/>
    <w:rsid w:val="00980C74"/>
    <w:rsid w:val="00981D97"/>
    <w:rsid w:val="00982713"/>
    <w:rsid w:val="00982B29"/>
    <w:rsid w:val="00983B94"/>
    <w:rsid w:val="009863B3"/>
    <w:rsid w:val="00986525"/>
    <w:rsid w:val="0098676F"/>
    <w:rsid w:val="0098684A"/>
    <w:rsid w:val="00986AB3"/>
    <w:rsid w:val="00986F5F"/>
    <w:rsid w:val="009873F2"/>
    <w:rsid w:val="0098742F"/>
    <w:rsid w:val="0098758B"/>
    <w:rsid w:val="00990864"/>
    <w:rsid w:val="00990939"/>
    <w:rsid w:val="00990A91"/>
    <w:rsid w:val="009912C6"/>
    <w:rsid w:val="00991BD6"/>
    <w:rsid w:val="00992007"/>
    <w:rsid w:val="00992EF0"/>
    <w:rsid w:val="00992F48"/>
    <w:rsid w:val="00993174"/>
    <w:rsid w:val="00993EA0"/>
    <w:rsid w:val="009940CA"/>
    <w:rsid w:val="009940FA"/>
    <w:rsid w:val="009946F2"/>
    <w:rsid w:val="00994BA0"/>
    <w:rsid w:val="00994D6C"/>
    <w:rsid w:val="00994F4B"/>
    <w:rsid w:val="00995519"/>
    <w:rsid w:val="00995781"/>
    <w:rsid w:val="00995DC1"/>
    <w:rsid w:val="00996A43"/>
    <w:rsid w:val="00996AD9"/>
    <w:rsid w:val="00997033"/>
    <w:rsid w:val="00997AC6"/>
    <w:rsid w:val="009A0DCA"/>
    <w:rsid w:val="009A13B3"/>
    <w:rsid w:val="009A194E"/>
    <w:rsid w:val="009A1DF6"/>
    <w:rsid w:val="009A244B"/>
    <w:rsid w:val="009A3473"/>
    <w:rsid w:val="009A374A"/>
    <w:rsid w:val="009A37A9"/>
    <w:rsid w:val="009A3F0D"/>
    <w:rsid w:val="009A3FE2"/>
    <w:rsid w:val="009A45ED"/>
    <w:rsid w:val="009A5562"/>
    <w:rsid w:val="009A55BB"/>
    <w:rsid w:val="009A56C3"/>
    <w:rsid w:val="009A5782"/>
    <w:rsid w:val="009A5900"/>
    <w:rsid w:val="009A70F4"/>
    <w:rsid w:val="009A7A24"/>
    <w:rsid w:val="009B01B6"/>
    <w:rsid w:val="009B056B"/>
    <w:rsid w:val="009B12A4"/>
    <w:rsid w:val="009B1618"/>
    <w:rsid w:val="009B31AA"/>
    <w:rsid w:val="009B3EED"/>
    <w:rsid w:val="009B40A9"/>
    <w:rsid w:val="009B4326"/>
    <w:rsid w:val="009B4888"/>
    <w:rsid w:val="009B55E0"/>
    <w:rsid w:val="009B5F68"/>
    <w:rsid w:val="009B6A76"/>
    <w:rsid w:val="009B700E"/>
    <w:rsid w:val="009B72CE"/>
    <w:rsid w:val="009C0A33"/>
    <w:rsid w:val="009C17F9"/>
    <w:rsid w:val="009C1C2E"/>
    <w:rsid w:val="009C1F65"/>
    <w:rsid w:val="009C2177"/>
    <w:rsid w:val="009C2E88"/>
    <w:rsid w:val="009C3393"/>
    <w:rsid w:val="009C49F2"/>
    <w:rsid w:val="009C6EDF"/>
    <w:rsid w:val="009C702A"/>
    <w:rsid w:val="009C724A"/>
    <w:rsid w:val="009D0CA9"/>
    <w:rsid w:val="009D169F"/>
    <w:rsid w:val="009D18D4"/>
    <w:rsid w:val="009D1F77"/>
    <w:rsid w:val="009D23F8"/>
    <w:rsid w:val="009D27BC"/>
    <w:rsid w:val="009D2EA3"/>
    <w:rsid w:val="009D39D3"/>
    <w:rsid w:val="009D40FE"/>
    <w:rsid w:val="009D4497"/>
    <w:rsid w:val="009D470F"/>
    <w:rsid w:val="009D49F2"/>
    <w:rsid w:val="009D6236"/>
    <w:rsid w:val="009D6D05"/>
    <w:rsid w:val="009D710E"/>
    <w:rsid w:val="009D7670"/>
    <w:rsid w:val="009E0287"/>
    <w:rsid w:val="009E0331"/>
    <w:rsid w:val="009E1460"/>
    <w:rsid w:val="009E1586"/>
    <w:rsid w:val="009E1CB3"/>
    <w:rsid w:val="009E1FE2"/>
    <w:rsid w:val="009E2822"/>
    <w:rsid w:val="009E28F9"/>
    <w:rsid w:val="009E2C87"/>
    <w:rsid w:val="009E326C"/>
    <w:rsid w:val="009E3548"/>
    <w:rsid w:val="009E37C7"/>
    <w:rsid w:val="009E38EF"/>
    <w:rsid w:val="009E4F2D"/>
    <w:rsid w:val="009E72CD"/>
    <w:rsid w:val="009F01EF"/>
    <w:rsid w:val="009F0305"/>
    <w:rsid w:val="009F0578"/>
    <w:rsid w:val="009F081A"/>
    <w:rsid w:val="009F0AC2"/>
    <w:rsid w:val="009F14DE"/>
    <w:rsid w:val="009F1808"/>
    <w:rsid w:val="009F1849"/>
    <w:rsid w:val="009F1A87"/>
    <w:rsid w:val="009F220C"/>
    <w:rsid w:val="009F2B1C"/>
    <w:rsid w:val="009F2C2B"/>
    <w:rsid w:val="009F307B"/>
    <w:rsid w:val="009F31C6"/>
    <w:rsid w:val="009F3231"/>
    <w:rsid w:val="009F33C5"/>
    <w:rsid w:val="009F4538"/>
    <w:rsid w:val="009F58F7"/>
    <w:rsid w:val="009F5ECF"/>
    <w:rsid w:val="009F6AC0"/>
    <w:rsid w:val="009F7842"/>
    <w:rsid w:val="009F7B24"/>
    <w:rsid w:val="009F7D8A"/>
    <w:rsid w:val="00A008DA"/>
    <w:rsid w:val="00A00B9F"/>
    <w:rsid w:val="00A01888"/>
    <w:rsid w:val="00A01A39"/>
    <w:rsid w:val="00A01D27"/>
    <w:rsid w:val="00A03013"/>
    <w:rsid w:val="00A03020"/>
    <w:rsid w:val="00A037DB"/>
    <w:rsid w:val="00A041A6"/>
    <w:rsid w:val="00A044AA"/>
    <w:rsid w:val="00A04B53"/>
    <w:rsid w:val="00A05567"/>
    <w:rsid w:val="00A0572C"/>
    <w:rsid w:val="00A05D0C"/>
    <w:rsid w:val="00A05F90"/>
    <w:rsid w:val="00A0617F"/>
    <w:rsid w:val="00A06C6F"/>
    <w:rsid w:val="00A07935"/>
    <w:rsid w:val="00A10D6C"/>
    <w:rsid w:val="00A10E8C"/>
    <w:rsid w:val="00A116AF"/>
    <w:rsid w:val="00A11B63"/>
    <w:rsid w:val="00A12674"/>
    <w:rsid w:val="00A1286F"/>
    <w:rsid w:val="00A12C6F"/>
    <w:rsid w:val="00A12DC6"/>
    <w:rsid w:val="00A13739"/>
    <w:rsid w:val="00A137D8"/>
    <w:rsid w:val="00A13BD8"/>
    <w:rsid w:val="00A13D0A"/>
    <w:rsid w:val="00A14175"/>
    <w:rsid w:val="00A157DD"/>
    <w:rsid w:val="00A159F8"/>
    <w:rsid w:val="00A16139"/>
    <w:rsid w:val="00A16619"/>
    <w:rsid w:val="00A169E8"/>
    <w:rsid w:val="00A1750B"/>
    <w:rsid w:val="00A17669"/>
    <w:rsid w:val="00A1775F"/>
    <w:rsid w:val="00A17CFC"/>
    <w:rsid w:val="00A17D37"/>
    <w:rsid w:val="00A201EE"/>
    <w:rsid w:val="00A20D05"/>
    <w:rsid w:val="00A21B89"/>
    <w:rsid w:val="00A22415"/>
    <w:rsid w:val="00A2286C"/>
    <w:rsid w:val="00A22F3C"/>
    <w:rsid w:val="00A232A3"/>
    <w:rsid w:val="00A23402"/>
    <w:rsid w:val="00A24294"/>
    <w:rsid w:val="00A2478A"/>
    <w:rsid w:val="00A24B2C"/>
    <w:rsid w:val="00A24CDF"/>
    <w:rsid w:val="00A252AD"/>
    <w:rsid w:val="00A25A58"/>
    <w:rsid w:val="00A26520"/>
    <w:rsid w:val="00A26CF4"/>
    <w:rsid w:val="00A27448"/>
    <w:rsid w:val="00A27BE0"/>
    <w:rsid w:val="00A27FFC"/>
    <w:rsid w:val="00A3027A"/>
    <w:rsid w:val="00A304AB"/>
    <w:rsid w:val="00A30641"/>
    <w:rsid w:val="00A308D1"/>
    <w:rsid w:val="00A30C10"/>
    <w:rsid w:val="00A32258"/>
    <w:rsid w:val="00A32A23"/>
    <w:rsid w:val="00A32C2A"/>
    <w:rsid w:val="00A32D0E"/>
    <w:rsid w:val="00A33476"/>
    <w:rsid w:val="00A3411A"/>
    <w:rsid w:val="00A344A5"/>
    <w:rsid w:val="00A36DA8"/>
    <w:rsid w:val="00A40E84"/>
    <w:rsid w:val="00A42F80"/>
    <w:rsid w:val="00A43AAA"/>
    <w:rsid w:val="00A43D5F"/>
    <w:rsid w:val="00A44058"/>
    <w:rsid w:val="00A453D9"/>
    <w:rsid w:val="00A466EE"/>
    <w:rsid w:val="00A46FC1"/>
    <w:rsid w:val="00A50555"/>
    <w:rsid w:val="00A50FBC"/>
    <w:rsid w:val="00A5116E"/>
    <w:rsid w:val="00A5150D"/>
    <w:rsid w:val="00A5274C"/>
    <w:rsid w:val="00A52C16"/>
    <w:rsid w:val="00A53401"/>
    <w:rsid w:val="00A53BE0"/>
    <w:rsid w:val="00A53DDC"/>
    <w:rsid w:val="00A548C4"/>
    <w:rsid w:val="00A548D0"/>
    <w:rsid w:val="00A54DE0"/>
    <w:rsid w:val="00A55B03"/>
    <w:rsid w:val="00A560B2"/>
    <w:rsid w:val="00A56674"/>
    <w:rsid w:val="00A567DB"/>
    <w:rsid w:val="00A56B2C"/>
    <w:rsid w:val="00A56E7D"/>
    <w:rsid w:val="00A57A08"/>
    <w:rsid w:val="00A60EEB"/>
    <w:rsid w:val="00A60F02"/>
    <w:rsid w:val="00A613CA"/>
    <w:rsid w:val="00A6165C"/>
    <w:rsid w:val="00A62107"/>
    <w:rsid w:val="00A62140"/>
    <w:rsid w:val="00A62141"/>
    <w:rsid w:val="00A629B3"/>
    <w:rsid w:val="00A633FE"/>
    <w:rsid w:val="00A63B05"/>
    <w:rsid w:val="00A6423F"/>
    <w:rsid w:val="00A6431C"/>
    <w:rsid w:val="00A6444C"/>
    <w:rsid w:val="00A645E1"/>
    <w:rsid w:val="00A64DE3"/>
    <w:rsid w:val="00A652BB"/>
    <w:rsid w:val="00A653EF"/>
    <w:rsid w:val="00A65611"/>
    <w:rsid w:val="00A65BE5"/>
    <w:rsid w:val="00A6650A"/>
    <w:rsid w:val="00A66834"/>
    <w:rsid w:val="00A66A05"/>
    <w:rsid w:val="00A67C2D"/>
    <w:rsid w:val="00A70856"/>
    <w:rsid w:val="00A725D5"/>
    <w:rsid w:val="00A72694"/>
    <w:rsid w:val="00A73175"/>
    <w:rsid w:val="00A736A7"/>
    <w:rsid w:val="00A745F5"/>
    <w:rsid w:val="00A74771"/>
    <w:rsid w:val="00A74CC1"/>
    <w:rsid w:val="00A752DF"/>
    <w:rsid w:val="00A7556C"/>
    <w:rsid w:val="00A76826"/>
    <w:rsid w:val="00A76A13"/>
    <w:rsid w:val="00A77BBF"/>
    <w:rsid w:val="00A813B6"/>
    <w:rsid w:val="00A8158B"/>
    <w:rsid w:val="00A81B2D"/>
    <w:rsid w:val="00A81FDA"/>
    <w:rsid w:val="00A826FD"/>
    <w:rsid w:val="00A82814"/>
    <w:rsid w:val="00A829A5"/>
    <w:rsid w:val="00A83012"/>
    <w:rsid w:val="00A83E75"/>
    <w:rsid w:val="00A845C5"/>
    <w:rsid w:val="00A84DCD"/>
    <w:rsid w:val="00A85A0A"/>
    <w:rsid w:val="00A85DC8"/>
    <w:rsid w:val="00A85FF5"/>
    <w:rsid w:val="00A86281"/>
    <w:rsid w:val="00A8664B"/>
    <w:rsid w:val="00A86C2D"/>
    <w:rsid w:val="00A86F1E"/>
    <w:rsid w:val="00A8755E"/>
    <w:rsid w:val="00A8788C"/>
    <w:rsid w:val="00A9032F"/>
    <w:rsid w:val="00A90C20"/>
    <w:rsid w:val="00A90E0C"/>
    <w:rsid w:val="00A91A29"/>
    <w:rsid w:val="00A9220C"/>
    <w:rsid w:val="00A9223F"/>
    <w:rsid w:val="00A922F8"/>
    <w:rsid w:val="00A9370D"/>
    <w:rsid w:val="00A93D63"/>
    <w:rsid w:val="00A9436F"/>
    <w:rsid w:val="00A945EC"/>
    <w:rsid w:val="00A9485C"/>
    <w:rsid w:val="00A94A65"/>
    <w:rsid w:val="00A94C2B"/>
    <w:rsid w:val="00A95051"/>
    <w:rsid w:val="00A9535C"/>
    <w:rsid w:val="00A9541C"/>
    <w:rsid w:val="00A95F3B"/>
    <w:rsid w:val="00A9640F"/>
    <w:rsid w:val="00A96DB3"/>
    <w:rsid w:val="00A96EB7"/>
    <w:rsid w:val="00A96F69"/>
    <w:rsid w:val="00A96FC3"/>
    <w:rsid w:val="00A9775F"/>
    <w:rsid w:val="00A97DAA"/>
    <w:rsid w:val="00AA0372"/>
    <w:rsid w:val="00AA0717"/>
    <w:rsid w:val="00AA0CCD"/>
    <w:rsid w:val="00AA129D"/>
    <w:rsid w:val="00AA16DA"/>
    <w:rsid w:val="00AA2CCE"/>
    <w:rsid w:val="00AA3344"/>
    <w:rsid w:val="00AA458B"/>
    <w:rsid w:val="00AA46F1"/>
    <w:rsid w:val="00AA49DD"/>
    <w:rsid w:val="00AA552B"/>
    <w:rsid w:val="00AA5848"/>
    <w:rsid w:val="00AA5E92"/>
    <w:rsid w:val="00AA659C"/>
    <w:rsid w:val="00AA6A8C"/>
    <w:rsid w:val="00AA7374"/>
    <w:rsid w:val="00AA7E15"/>
    <w:rsid w:val="00AA7FCD"/>
    <w:rsid w:val="00AB1139"/>
    <w:rsid w:val="00AB1319"/>
    <w:rsid w:val="00AB1D36"/>
    <w:rsid w:val="00AB230E"/>
    <w:rsid w:val="00AB2711"/>
    <w:rsid w:val="00AB2D32"/>
    <w:rsid w:val="00AB3061"/>
    <w:rsid w:val="00AB3645"/>
    <w:rsid w:val="00AB3FA1"/>
    <w:rsid w:val="00AB4151"/>
    <w:rsid w:val="00AB4508"/>
    <w:rsid w:val="00AB45C5"/>
    <w:rsid w:val="00AB46A8"/>
    <w:rsid w:val="00AB516D"/>
    <w:rsid w:val="00AB53F1"/>
    <w:rsid w:val="00AB54A6"/>
    <w:rsid w:val="00AB54AD"/>
    <w:rsid w:val="00AB5A6C"/>
    <w:rsid w:val="00AB6BD8"/>
    <w:rsid w:val="00AB7BBE"/>
    <w:rsid w:val="00AC02D7"/>
    <w:rsid w:val="00AC0589"/>
    <w:rsid w:val="00AC0D35"/>
    <w:rsid w:val="00AC0D82"/>
    <w:rsid w:val="00AC0DC4"/>
    <w:rsid w:val="00AC0F48"/>
    <w:rsid w:val="00AC11E0"/>
    <w:rsid w:val="00AC1F29"/>
    <w:rsid w:val="00AC2A82"/>
    <w:rsid w:val="00AC3545"/>
    <w:rsid w:val="00AC38EC"/>
    <w:rsid w:val="00AC52B4"/>
    <w:rsid w:val="00AC58D8"/>
    <w:rsid w:val="00AC5FB7"/>
    <w:rsid w:val="00AC67C1"/>
    <w:rsid w:val="00AC6CBC"/>
    <w:rsid w:val="00AC700B"/>
    <w:rsid w:val="00AC7763"/>
    <w:rsid w:val="00AC78D7"/>
    <w:rsid w:val="00AC7923"/>
    <w:rsid w:val="00AC7D0A"/>
    <w:rsid w:val="00AD019E"/>
    <w:rsid w:val="00AD066A"/>
    <w:rsid w:val="00AD0A49"/>
    <w:rsid w:val="00AD0CC0"/>
    <w:rsid w:val="00AD0DE4"/>
    <w:rsid w:val="00AD190A"/>
    <w:rsid w:val="00AD1A28"/>
    <w:rsid w:val="00AD1DD1"/>
    <w:rsid w:val="00AD2CA7"/>
    <w:rsid w:val="00AD3B5F"/>
    <w:rsid w:val="00AD4200"/>
    <w:rsid w:val="00AD4BA9"/>
    <w:rsid w:val="00AD5110"/>
    <w:rsid w:val="00AD5257"/>
    <w:rsid w:val="00AD564A"/>
    <w:rsid w:val="00AD5DDB"/>
    <w:rsid w:val="00AD6752"/>
    <w:rsid w:val="00AD6B01"/>
    <w:rsid w:val="00AD6CDC"/>
    <w:rsid w:val="00AD6F05"/>
    <w:rsid w:val="00AD79CE"/>
    <w:rsid w:val="00AE02D2"/>
    <w:rsid w:val="00AE0927"/>
    <w:rsid w:val="00AE0D19"/>
    <w:rsid w:val="00AE150F"/>
    <w:rsid w:val="00AE1A0C"/>
    <w:rsid w:val="00AE1B9B"/>
    <w:rsid w:val="00AE2E6F"/>
    <w:rsid w:val="00AE2EB3"/>
    <w:rsid w:val="00AE3DE9"/>
    <w:rsid w:val="00AE3EF3"/>
    <w:rsid w:val="00AE3F48"/>
    <w:rsid w:val="00AE40B7"/>
    <w:rsid w:val="00AE42DE"/>
    <w:rsid w:val="00AE4A3D"/>
    <w:rsid w:val="00AE63FD"/>
    <w:rsid w:val="00AE69FE"/>
    <w:rsid w:val="00AE6ACF"/>
    <w:rsid w:val="00AE7066"/>
    <w:rsid w:val="00AF0256"/>
    <w:rsid w:val="00AF0720"/>
    <w:rsid w:val="00AF0A1B"/>
    <w:rsid w:val="00AF13DC"/>
    <w:rsid w:val="00AF14A6"/>
    <w:rsid w:val="00AF1B69"/>
    <w:rsid w:val="00AF2120"/>
    <w:rsid w:val="00AF2444"/>
    <w:rsid w:val="00AF25EA"/>
    <w:rsid w:val="00AF278B"/>
    <w:rsid w:val="00AF2FC5"/>
    <w:rsid w:val="00AF3449"/>
    <w:rsid w:val="00AF435C"/>
    <w:rsid w:val="00AF45B1"/>
    <w:rsid w:val="00AF47FD"/>
    <w:rsid w:val="00AF4CBA"/>
    <w:rsid w:val="00AF5239"/>
    <w:rsid w:val="00AF5442"/>
    <w:rsid w:val="00AF6FF3"/>
    <w:rsid w:val="00AF79A8"/>
    <w:rsid w:val="00AF7B16"/>
    <w:rsid w:val="00B00704"/>
    <w:rsid w:val="00B00AD5"/>
    <w:rsid w:val="00B01AA4"/>
    <w:rsid w:val="00B022CC"/>
    <w:rsid w:val="00B02400"/>
    <w:rsid w:val="00B02634"/>
    <w:rsid w:val="00B0263A"/>
    <w:rsid w:val="00B02FC5"/>
    <w:rsid w:val="00B03110"/>
    <w:rsid w:val="00B038CD"/>
    <w:rsid w:val="00B04258"/>
    <w:rsid w:val="00B04799"/>
    <w:rsid w:val="00B0497C"/>
    <w:rsid w:val="00B04E95"/>
    <w:rsid w:val="00B06637"/>
    <w:rsid w:val="00B0736E"/>
    <w:rsid w:val="00B074BB"/>
    <w:rsid w:val="00B07513"/>
    <w:rsid w:val="00B10D6F"/>
    <w:rsid w:val="00B11162"/>
    <w:rsid w:val="00B1152D"/>
    <w:rsid w:val="00B11674"/>
    <w:rsid w:val="00B117B8"/>
    <w:rsid w:val="00B1182E"/>
    <w:rsid w:val="00B12A71"/>
    <w:rsid w:val="00B12DD0"/>
    <w:rsid w:val="00B12DF1"/>
    <w:rsid w:val="00B1363E"/>
    <w:rsid w:val="00B1372F"/>
    <w:rsid w:val="00B13B59"/>
    <w:rsid w:val="00B147F5"/>
    <w:rsid w:val="00B1507F"/>
    <w:rsid w:val="00B153E9"/>
    <w:rsid w:val="00B15787"/>
    <w:rsid w:val="00B1597D"/>
    <w:rsid w:val="00B15F80"/>
    <w:rsid w:val="00B1629C"/>
    <w:rsid w:val="00B163C0"/>
    <w:rsid w:val="00B16C8B"/>
    <w:rsid w:val="00B21537"/>
    <w:rsid w:val="00B219AB"/>
    <w:rsid w:val="00B23338"/>
    <w:rsid w:val="00B23AB5"/>
    <w:rsid w:val="00B24158"/>
    <w:rsid w:val="00B26064"/>
    <w:rsid w:val="00B26A7A"/>
    <w:rsid w:val="00B27205"/>
    <w:rsid w:val="00B27870"/>
    <w:rsid w:val="00B27A30"/>
    <w:rsid w:val="00B27D7B"/>
    <w:rsid w:val="00B30111"/>
    <w:rsid w:val="00B30F8A"/>
    <w:rsid w:val="00B31B8B"/>
    <w:rsid w:val="00B34027"/>
    <w:rsid w:val="00B35282"/>
    <w:rsid w:val="00B35379"/>
    <w:rsid w:val="00B357F0"/>
    <w:rsid w:val="00B358E7"/>
    <w:rsid w:val="00B35A2A"/>
    <w:rsid w:val="00B35E0B"/>
    <w:rsid w:val="00B374F2"/>
    <w:rsid w:val="00B3758C"/>
    <w:rsid w:val="00B37F76"/>
    <w:rsid w:val="00B4214C"/>
    <w:rsid w:val="00B42C8C"/>
    <w:rsid w:val="00B4495B"/>
    <w:rsid w:val="00B45669"/>
    <w:rsid w:val="00B45949"/>
    <w:rsid w:val="00B46314"/>
    <w:rsid w:val="00B4650E"/>
    <w:rsid w:val="00B46E42"/>
    <w:rsid w:val="00B47335"/>
    <w:rsid w:val="00B479AF"/>
    <w:rsid w:val="00B47A2B"/>
    <w:rsid w:val="00B508EA"/>
    <w:rsid w:val="00B50D26"/>
    <w:rsid w:val="00B51452"/>
    <w:rsid w:val="00B5182B"/>
    <w:rsid w:val="00B518C6"/>
    <w:rsid w:val="00B51D6F"/>
    <w:rsid w:val="00B52AB9"/>
    <w:rsid w:val="00B52D65"/>
    <w:rsid w:val="00B52F23"/>
    <w:rsid w:val="00B534CB"/>
    <w:rsid w:val="00B53CDA"/>
    <w:rsid w:val="00B54139"/>
    <w:rsid w:val="00B546F1"/>
    <w:rsid w:val="00B5555D"/>
    <w:rsid w:val="00B55AD3"/>
    <w:rsid w:val="00B55CBC"/>
    <w:rsid w:val="00B55F7F"/>
    <w:rsid w:val="00B564A7"/>
    <w:rsid w:val="00B56866"/>
    <w:rsid w:val="00B570B0"/>
    <w:rsid w:val="00B5752C"/>
    <w:rsid w:val="00B60A4B"/>
    <w:rsid w:val="00B62D59"/>
    <w:rsid w:val="00B6337E"/>
    <w:rsid w:val="00B638D2"/>
    <w:rsid w:val="00B63D77"/>
    <w:rsid w:val="00B641A2"/>
    <w:rsid w:val="00B6420F"/>
    <w:rsid w:val="00B648EC"/>
    <w:rsid w:val="00B651E0"/>
    <w:rsid w:val="00B65B04"/>
    <w:rsid w:val="00B66447"/>
    <w:rsid w:val="00B6738D"/>
    <w:rsid w:val="00B67AD6"/>
    <w:rsid w:val="00B702BE"/>
    <w:rsid w:val="00B7081E"/>
    <w:rsid w:val="00B713A1"/>
    <w:rsid w:val="00B71CAF"/>
    <w:rsid w:val="00B71DB4"/>
    <w:rsid w:val="00B72981"/>
    <w:rsid w:val="00B72CEB"/>
    <w:rsid w:val="00B72D90"/>
    <w:rsid w:val="00B72EC9"/>
    <w:rsid w:val="00B73195"/>
    <w:rsid w:val="00B74108"/>
    <w:rsid w:val="00B74170"/>
    <w:rsid w:val="00B742EB"/>
    <w:rsid w:val="00B743CE"/>
    <w:rsid w:val="00B74B7E"/>
    <w:rsid w:val="00B75456"/>
    <w:rsid w:val="00B7560B"/>
    <w:rsid w:val="00B76AE1"/>
    <w:rsid w:val="00B76EFF"/>
    <w:rsid w:val="00B778CA"/>
    <w:rsid w:val="00B819E1"/>
    <w:rsid w:val="00B81EC4"/>
    <w:rsid w:val="00B8218B"/>
    <w:rsid w:val="00B8383A"/>
    <w:rsid w:val="00B83BCB"/>
    <w:rsid w:val="00B84390"/>
    <w:rsid w:val="00B86400"/>
    <w:rsid w:val="00B86FB3"/>
    <w:rsid w:val="00B87217"/>
    <w:rsid w:val="00B8761B"/>
    <w:rsid w:val="00B91F22"/>
    <w:rsid w:val="00B923C5"/>
    <w:rsid w:val="00B926F9"/>
    <w:rsid w:val="00B955A4"/>
    <w:rsid w:val="00B955EB"/>
    <w:rsid w:val="00B95741"/>
    <w:rsid w:val="00B960C9"/>
    <w:rsid w:val="00B96BDF"/>
    <w:rsid w:val="00B96C0E"/>
    <w:rsid w:val="00B97924"/>
    <w:rsid w:val="00B97A36"/>
    <w:rsid w:val="00BA0035"/>
    <w:rsid w:val="00BA010D"/>
    <w:rsid w:val="00BA08EE"/>
    <w:rsid w:val="00BA0A39"/>
    <w:rsid w:val="00BA1830"/>
    <w:rsid w:val="00BA2C11"/>
    <w:rsid w:val="00BA305A"/>
    <w:rsid w:val="00BA3117"/>
    <w:rsid w:val="00BA3928"/>
    <w:rsid w:val="00BA3F69"/>
    <w:rsid w:val="00BA40F8"/>
    <w:rsid w:val="00BA4BC5"/>
    <w:rsid w:val="00BA4CC6"/>
    <w:rsid w:val="00BA5647"/>
    <w:rsid w:val="00BA59CF"/>
    <w:rsid w:val="00BA5A9F"/>
    <w:rsid w:val="00BA6215"/>
    <w:rsid w:val="00BA741D"/>
    <w:rsid w:val="00BB0643"/>
    <w:rsid w:val="00BB11DC"/>
    <w:rsid w:val="00BB164C"/>
    <w:rsid w:val="00BB1B64"/>
    <w:rsid w:val="00BB1C02"/>
    <w:rsid w:val="00BB26C6"/>
    <w:rsid w:val="00BB2C64"/>
    <w:rsid w:val="00BB2D08"/>
    <w:rsid w:val="00BB2F13"/>
    <w:rsid w:val="00BB3287"/>
    <w:rsid w:val="00BB461F"/>
    <w:rsid w:val="00BB4E0B"/>
    <w:rsid w:val="00BB5292"/>
    <w:rsid w:val="00BB6053"/>
    <w:rsid w:val="00BB6141"/>
    <w:rsid w:val="00BB6417"/>
    <w:rsid w:val="00BB6A45"/>
    <w:rsid w:val="00BC0BB1"/>
    <w:rsid w:val="00BC1755"/>
    <w:rsid w:val="00BC1B23"/>
    <w:rsid w:val="00BC1C82"/>
    <w:rsid w:val="00BC1DD3"/>
    <w:rsid w:val="00BC1E12"/>
    <w:rsid w:val="00BC2382"/>
    <w:rsid w:val="00BC25BA"/>
    <w:rsid w:val="00BC2CC0"/>
    <w:rsid w:val="00BC35D9"/>
    <w:rsid w:val="00BC37B3"/>
    <w:rsid w:val="00BC3C00"/>
    <w:rsid w:val="00BC44F5"/>
    <w:rsid w:val="00BC4C54"/>
    <w:rsid w:val="00BC5197"/>
    <w:rsid w:val="00BC55BD"/>
    <w:rsid w:val="00BC5D05"/>
    <w:rsid w:val="00BC6101"/>
    <w:rsid w:val="00BC6998"/>
    <w:rsid w:val="00BC6D61"/>
    <w:rsid w:val="00BC7507"/>
    <w:rsid w:val="00BC7B2F"/>
    <w:rsid w:val="00BD0D91"/>
    <w:rsid w:val="00BD0E32"/>
    <w:rsid w:val="00BD0EF4"/>
    <w:rsid w:val="00BD153F"/>
    <w:rsid w:val="00BD1B7F"/>
    <w:rsid w:val="00BD1EA3"/>
    <w:rsid w:val="00BD1EF6"/>
    <w:rsid w:val="00BD1F27"/>
    <w:rsid w:val="00BD3139"/>
    <w:rsid w:val="00BD3396"/>
    <w:rsid w:val="00BD373B"/>
    <w:rsid w:val="00BD41C3"/>
    <w:rsid w:val="00BD51C3"/>
    <w:rsid w:val="00BD543A"/>
    <w:rsid w:val="00BD56C9"/>
    <w:rsid w:val="00BD66C1"/>
    <w:rsid w:val="00BD67A4"/>
    <w:rsid w:val="00BD686E"/>
    <w:rsid w:val="00BD72D7"/>
    <w:rsid w:val="00BD7458"/>
    <w:rsid w:val="00BD7AEB"/>
    <w:rsid w:val="00BD7C39"/>
    <w:rsid w:val="00BE1AD6"/>
    <w:rsid w:val="00BE244F"/>
    <w:rsid w:val="00BE2B63"/>
    <w:rsid w:val="00BE339B"/>
    <w:rsid w:val="00BE35BA"/>
    <w:rsid w:val="00BE38C5"/>
    <w:rsid w:val="00BE3A81"/>
    <w:rsid w:val="00BE3CCB"/>
    <w:rsid w:val="00BE4458"/>
    <w:rsid w:val="00BE4528"/>
    <w:rsid w:val="00BE4590"/>
    <w:rsid w:val="00BE4ABD"/>
    <w:rsid w:val="00BE4CFB"/>
    <w:rsid w:val="00BE6E49"/>
    <w:rsid w:val="00BE70D3"/>
    <w:rsid w:val="00BE791A"/>
    <w:rsid w:val="00BE7A5D"/>
    <w:rsid w:val="00BE7E9A"/>
    <w:rsid w:val="00BE7F5B"/>
    <w:rsid w:val="00BF04EF"/>
    <w:rsid w:val="00BF1556"/>
    <w:rsid w:val="00BF1B81"/>
    <w:rsid w:val="00BF2085"/>
    <w:rsid w:val="00BF2168"/>
    <w:rsid w:val="00BF231B"/>
    <w:rsid w:val="00BF25C1"/>
    <w:rsid w:val="00BF3DB5"/>
    <w:rsid w:val="00BF6928"/>
    <w:rsid w:val="00BF6F91"/>
    <w:rsid w:val="00BF72A5"/>
    <w:rsid w:val="00BF7759"/>
    <w:rsid w:val="00BF78CC"/>
    <w:rsid w:val="00BF7964"/>
    <w:rsid w:val="00BF7FF5"/>
    <w:rsid w:val="00C00639"/>
    <w:rsid w:val="00C009A6"/>
    <w:rsid w:val="00C009CF"/>
    <w:rsid w:val="00C01552"/>
    <w:rsid w:val="00C022EC"/>
    <w:rsid w:val="00C02391"/>
    <w:rsid w:val="00C0468B"/>
    <w:rsid w:val="00C04822"/>
    <w:rsid w:val="00C06B37"/>
    <w:rsid w:val="00C07184"/>
    <w:rsid w:val="00C07735"/>
    <w:rsid w:val="00C103B8"/>
    <w:rsid w:val="00C10EC1"/>
    <w:rsid w:val="00C1184F"/>
    <w:rsid w:val="00C12F70"/>
    <w:rsid w:val="00C13559"/>
    <w:rsid w:val="00C13B1A"/>
    <w:rsid w:val="00C14A0E"/>
    <w:rsid w:val="00C14E3C"/>
    <w:rsid w:val="00C165E7"/>
    <w:rsid w:val="00C1712D"/>
    <w:rsid w:val="00C17E03"/>
    <w:rsid w:val="00C2059E"/>
    <w:rsid w:val="00C2094E"/>
    <w:rsid w:val="00C211C6"/>
    <w:rsid w:val="00C2203D"/>
    <w:rsid w:val="00C227E0"/>
    <w:rsid w:val="00C22E72"/>
    <w:rsid w:val="00C23B70"/>
    <w:rsid w:val="00C240AA"/>
    <w:rsid w:val="00C25536"/>
    <w:rsid w:val="00C25C58"/>
    <w:rsid w:val="00C25FD6"/>
    <w:rsid w:val="00C2647C"/>
    <w:rsid w:val="00C27541"/>
    <w:rsid w:val="00C3030D"/>
    <w:rsid w:val="00C316FB"/>
    <w:rsid w:val="00C31A3C"/>
    <w:rsid w:val="00C31C30"/>
    <w:rsid w:val="00C31EC4"/>
    <w:rsid w:val="00C3309E"/>
    <w:rsid w:val="00C33DF6"/>
    <w:rsid w:val="00C33E9D"/>
    <w:rsid w:val="00C33F6E"/>
    <w:rsid w:val="00C342CE"/>
    <w:rsid w:val="00C3449C"/>
    <w:rsid w:val="00C34A47"/>
    <w:rsid w:val="00C352EF"/>
    <w:rsid w:val="00C35BA8"/>
    <w:rsid w:val="00C366F3"/>
    <w:rsid w:val="00C36B2A"/>
    <w:rsid w:val="00C36D9C"/>
    <w:rsid w:val="00C37377"/>
    <w:rsid w:val="00C37993"/>
    <w:rsid w:val="00C37B15"/>
    <w:rsid w:val="00C40632"/>
    <w:rsid w:val="00C41BB9"/>
    <w:rsid w:val="00C41E33"/>
    <w:rsid w:val="00C42503"/>
    <w:rsid w:val="00C42A7D"/>
    <w:rsid w:val="00C433D5"/>
    <w:rsid w:val="00C4396C"/>
    <w:rsid w:val="00C43EFD"/>
    <w:rsid w:val="00C43F41"/>
    <w:rsid w:val="00C441A3"/>
    <w:rsid w:val="00C46B64"/>
    <w:rsid w:val="00C46CA2"/>
    <w:rsid w:val="00C4720F"/>
    <w:rsid w:val="00C47398"/>
    <w:rsid w:val="00C479ED"/>
    <w:rsid w:val="00C5007C"/>
    <w:rsid w:val="00C505C6"/>
    <w:rsid w:val="00C50881"/>
    <w:rsid w:val="00C50A62"/>
    <w:rsid w:val="00C50C87"/>
    <w:rsid w:val="00C51F0B"/>
    <w:rsid w:val="00C5259B"/>
    <w:rsid w:val="00C525C7"/>
    <w:rsid w:val="00C52694"/>
    <w:rsid w:val="00C528F6"/>
    <w:rsid w:val="00C531C9"/>
    <w:rsid w:val="00C53609"/>
    <w:rsid w:val="00C5361C"/>
    <w:rsid w:val="00C53B73"/>
    <w:rsid w:val="00C53FDD"/>
    <w:rsid w:val="00C541BC"/>
    <w:rsid w:val="00C54A1D"/>
    <w:rsid w:val="00C54A1F"/>
    <w:rsid w:val="00C54D2B"/>
    <w:rsid w:val="00C55031"/>
    <w:rsid w:val="00C56DEC"/>
    <w:rsid w:val="00C56E5D"/>
    <w:rsid w:val="00C5727C"/>
    <w:rsid w:val="00C60C03"/>
    <w:rsid w:val="00C60C18"/>
    <w:rsid w:val="00C61251"/>
    <w:rsid w:val="00C62487"/>
    <w:rsid w:val="00C63A2D"/>
    <w:rsid w:val="00C63F59"/>
    <w:rsid w:val="00C641CE"/>
    <w:rsid w:val="00C6456E"/>
    <w:rsid w:val="00C64BC2"/>
    <w:rsid w:val="00C650EE"/>
    <w:rsid w:val="00C656AB"/>
    <w:rsid w:val="00C66848"/>
    <w:rsid w:val="00C66868"/>
    <w:rsid w:val="00C67A5A"/>
    <w:rsid w:val="00C70307"/>
    <w:rsid w:val="00C71675"/>
    <w:rsid w:val="00C71C52"/>
    <w:rsid w:val="00C71CB4"/>
    <w:rsid w:val="00C729C8"/>
    <w:rsid w:val="00C72BAD"/>
    <w:rsid w:val="00C72C40"/>
    <w:rsid w:val="00C72F26"/>
    <w:rsid w:val="00C744DE"/>
    <w:rsid w:val="00C7463B"/>
    <w:rsid w:val="00C74A3C"/>
    <w:rsid w:val="00C74BAD"/>
    <w:rsid w:val="00C74CEC"/>
    <w:rsid w:val="00C74EB1"/>
    <w:rsid w:val="00C75E5F"/>
    <w:rsid w:val="00C76A32"/>
    <w:rsid w:val="00C76E00"/>
    <w:rsid w:val="00C77576"/>
    <w:rsid w:val="00C77E49"/>
    <w:rsid w:val="00C77F13"/>
    <w:rsid w:val="00C8027B"/>
    <w:rsid w:val="00C8099D"/>
    <w:rsid w:val="00C809FA"/>
    <w:rsid w:val="00C8156A"/>
    <w:rsid w:val="00C81E40"/>
    <w:rsid w:val="00C8290C"/>
    <w:rsid w:val="00C83233"/>
    <w:rsid w:val="00C83948"/>
    <w:rsid w:val="00C8408F"/>
    <w:rsid w:val="00C842C9"/>
    <w:rsid w:val="00C84BA9"/>
    <w:rsid w:val="00C84F5C"/>
    <w:rsid w:val="00C84FF8"/>
    <w:rsid w:val="00C8682B"/>
    <w:rsid w:val="00C86C7B"/>
    <w:rsid w:val="00C87BFD"/>
    <w:rsid w:val="00C90978"/>
    <w:rsid w:val="00C91104"/>
    <w:rsid w:val="00C911A1"/>
    <w:rsid w:val="00C9132D"/>
    <w:rsid w:val="00C91572"/>
    <w:rsid w:val="00C91E45"/>
    <w:rsid w:val="00C92E8E"/>
    <w:rsid w:val="00C9337A"/>
    <w:rsid w:val="00C93415"/>
    <w:rsid w:val="00C9369A"/>
    <w:rsid w:val="00C93A51"/>
    <w:rsid w:val="00C9464A"/>
    <w:rsid w:val="00C94DDA"/>
    <w:rsid w:val="00C95895"/>
    <w:rsid w:val="00C95BF0"/>
    <w:rsid w:val="00C96998"/>
    <w:rsid w:val="00C969DD"/>
    <w:rsid w:val="00C96FB3"/>
    <w:rsid w:val="00C977C4"/>
    <w:rsid w:val="00C97B0A"/>
    <w:rsid w:val="00C97B25"/>
    <w:rsid w:val="00C97B78"/>
    <w:rsid w:val="00CA01E2"/>
    <w:rsid w:val="00CA0D1F"/>
    <w:rsid w:val="00CA0F0F"/>
    <w:rsid w:val="00CA24FA"/>
    <w:rsid w:val="00CA2681"/>
    <w:rsid w:val="00CA3067"/>
    <w:rsid w:val="00CA3551"/>
    <w:rsid w:val="00CA430F"/>
    <w:rsid w:val="00CA4329"/>
    <w:rsid w:val="00CA4A11"/>
    <w:rsid w:val="00CA516D"/>
    <w:rsid w:val="00CA5764"/>
    <w:rsid w:val="00CA5985"/>
    <w:rsid w:val="00CA65DE"/>
    <w:rsid w:val="00CA7453"/>
    <w:rsid w:val="00CA77CB"/>
    <w:rsid w:val="00CA7898"/>
    <w:rsid w:val="00CB076F"/>
    <w:rsid w:val="00CB115E"/>
    <w:rsid w:val="00CB155C"/>
    <w:rsid w:val="00CB1F9C"/>
    <w:rsid w:val="00CB26A8"/>
    <w:rsid w:val="00CB3C3E"/>
    <w:rsid w:val="00CB3D0F"/>
    <w:rsid w:val="00CB40D5"/>
    <w:rsid w:val="00CB438B"/>
    <w:rsid w:val="00CB4D37"/>
    <w:rsid w:val="00CB4DEB"/>
    <w:rsid w:val="00CB51DA"/>
    <w:rsid w:val="00CB568F"/>
    <w:rsid w:val="00CB5CED"/>
    <w:rsid w:val="00CB643B"/>
    <w:rsid w:val="00CB6528"/>
    <w:rsid w:val="00CB66CA"/>
    <w:rsid w:val="00CB7832"/>
    <w:rsid w:val="00CC00E5"/>
    <w:rsid w:val="00CC05B9"/>
    <w:rsid w:val="00CC0708"/>
    <w:rsid w:val="00CC0718"/>
    <w:rsid w:val="00CC07D6"/>
    <w:rsid w:val="00CC0F37"/>
    <w:rsid w:val="00CC252B"/>
    <w:rsid w:val="00CC2C28"/>
    <w:rsid w:val="00CC3130"/>
    <w:rsid w:val="00CC36B4"/>
    <w:rsid w:val="00CC43A6"/>
    <w:rsid w:val="00CC60BF"/>
    <w:rsid w:val="00CC63D8"/>
    <w:rsid w:val="00CD0525"/>
    <w:rsid w:val="00CD10FB"/>
    <w:rsid w:val="00CD15EA"/>
    <w:rsid w:val="00CD1E70"/>
    <w:rsid w:val="00CD2D2B"/>
    <w:rsid w:val="00CD2FB4"/>
    <w:rsid w:val="00CD3E40"/>
    <w:rsid w:val="00CD52ED"/>
    <w:rsid w:val="00CD5505"/>
    <w:rsid w:val="00CD5A12"/>
    <w:rsid w:val="00CD645A"/>
    <w:rsid w:val="00CD6863"/>
    <w:rsid w:val="00CE055B"/>
    <w:rsid w:val="00CE13C9"/>
    <w:rsid w:val="00CE296A"/>
    <w:rsid w:val="00CE2D30"/>
    <w:rsid w:val="00CE3CC9"/>
    <w:rsid w:val="00CE401E"/>
    <w:rsid w:val="00CE468C"/>
    <w:rsid w:val="00CE6497"/>
    <w:rsid w:val="00CE649B"/>
    <w:rsid w:val="00CF0DB0"/>
    <w:rsid w:val="00CF10F2"/>
    <w:rsid w:val="00CF16E0"/>
    <w:rsid w:val="00CF1724"/>
    <w:rsid w:val="00CF1E1D"/>
    <w:rsid w:val="00CF2671"/>
    <w:rsid w:val="00CF2936"/>
    <w:rsid w:val="00CF362D"/>
    <w:rsid w:val="00CF3709"/>
    <w:rsid w:val="00CF405B"/>
    <w:rsid w:val="00CF44F2"/>
    <w:rsid w:val="00CF463C"/>
    <w:rsid w:val="00CF5544"/>
    <w:rsid w:val="00CF5599"/>
    <w:rsid w:val="00CF5F01"/>
    <w:rsid w:val="00CF7672"/>
    <w:rsid w:val="00D002D5"/>
    <w:rsid w:val="00D014D6"/>
    <w:rsid w:val="00D01ADC"/>
    <w:rsid w:val="00D01C6F"/>
    <w:rsid w:val="00D01DBA"/>
    <w:rsid w:val="00D01E15"/>
    <w:rsid w:val="00D02036"/>
    <w:rsid w:val="00D026A8"/>
    <w:rsid w:val="00D02A9A"/>
    <w:rsid w:val="00D02E50"/>
    <w:rsid w:val="00D033DC"/>
    <w:rsid w:val="00D0356C"/>
    <w:rsid w:val="00D0393D"/>
    <w:rsid w:val="00D03F9E"/>
    <w:rsid w:val="00D04158"/>
    <w:rsid w:val="00D04310"/>
    <w:rsid w:val="00D059A2"/>
    <w:rsid w:val="00D064FD"/>
    <w:rsid w:val="00D06ABF"/>
    <w:rsid w:val="00D077F3"/>
    <w:rsid w:val="00D07A10"/>
    <w:rsid w:val="00D07B20"/>
    <w:rsid w:val="00D07C25"/>
    <w:rsid w:val="00D10287"/>
    <w:rsid w:val="00D10995"/>
    <w:rsid w:val="00D10A88"/>
    <w:rsid w:val="00D1144E"/>
    <w:rsid w:val="00D114EF"/>
    <w:rsid w:val="00D11CC2"/>
    <w:rsid w:val="00D12322"/>
    <w:rsid w:val="00D13211"/>
    <w:rsid w:val="00D14207"/>
    <w:rsid w:val="00D145CE"/>
    <w:rsid w:val="00D14E29"/>
    <w:rsid w:val="00D15046"/>
    <w:rsid w:val="00D15121"/>
    <w:rsid w:val="00D1718B"/>
    <w:rsid w:val="00D1724C"/>
    <w:rsid w:val="00D17424"/>
    <w:rsid w:val="00D176EF"/>
    <w:rsid w:val="00D17867"/>
    <w:rsid w:val="00D17E01"/>
    <w:rsid w:val="00D2069D"/>
    <w:rsid w:val="00D20713"/>
    <w:rsid w:val="00D20B63"/>
    <w:rsid w:val="00D20D3D"/>
    <w:rsid w:val="00D20FE8"/>
    <w:rsid w:val="00D21AC3"/>
    <w:rsid w:val="00D21FBA"/>
    <w:rsid w:val="00D22D0A"/>
    <w:rsid w:val="00D23780"/>
    <w:rsid w:val="00D240D6"/>
    <w:rsid w:val="00D24494"/>
    <w:rsid w:val="00D246C5"/>
    <w:rsid w:val="00D25520"/>
    <w:rsid w:val="00D25669"/>
    <w:rsid w:val="00D25ED6"/>
    <w:rsid w:val="00D269AC"/>
    <w:rsid w:val="00D270B0"/>
    <w:rsid w:val="00D30201"/>
    <w:rsid w:val="00D30B66"/>
    <w:rsid w:val="00D31422"/>
    <w:rsid w:val="00D31707"/>
    <w:rsid w:val="00D317E0"/>
    <w:rsid w:val="00D31A46"/>
    <w:rsid w:val="00D327B1"/>
    <w:rsid w:val="00D32F8F"/>
    <w:rsid w:val="00D3367E"/>
    <w:rsid w:val="00D34874"/>
    <w:rsid w:val="00D35CF9"/>
    <w:rsid w:val="00D36E01"/>
    <w:rsid w:val="00D3741D"/>
    <w:rsid w:val="00D37F0B"/>
    <w:rsid w:val="00D40060"/>
    <w:rsid w:val="00D40605"/>
    <w:rsid w:val="00D40B40"/>
    <w:rsid w:val="00D419E3"/>
    <w:rsid w:val="00D41CE9"/>
    <w:rsid w:val="00D41DFD"/>
    <w:rsid w:val="00D422DD"/>
    <w:rsid w:val="00D427D2"/>
    <w:rsid w:val="00D427ED"/>
    <w:rsid w:val="00D430D2"/>
    <w:rsid w:val="00D4324D"/>
    <w:rsid w:val="00D43302"/>
    <w:rsid w:val="00D438DB"/>
    <w:rsid w:val="00D43C0C"/>
    <w:rsid w:val="00D43F34"/>
    <w:rsid w:val="00D43F73"/>
    <w:rsid w:val="00D44927"/>
    <w:rsid w:val="00D45C05"/>
    <w:rsid w:val="00D45FC4"/>
    <w:rsid w:val="00D463AA"/>
    <w:rsid w:val="00D46552"/>
    <w:rsid w:val="00D46CFC"/>
    <w:rsid w:val="00D46EB0"/>
    <w:rsid w:val="00D5163B"/>
    <w:rsid w:val="00D51AA6"/>
    <w:rsid w:val="00D51BCD"/>
    <w:rsid w:val="00D5211D"/>
    <w:rsid w:val="00D528FC"/>
    <w:rsid w:val="00D53218"/>
    <w:rsid w:val="00D539D1"/>
    <w:rsid w:val="00D53C91"/>
    <w:rsid w:val="00D53EA8"/>
    <w:rsid w:val="00D54075"/>
    <w:rsid w:val="00D54C5C"/>
    <w:rsid w:val="00D55484"/>
    <w:rsid w:val="00D555A9"/>
    <w:rsid w:val="00D55F4F"/>
    <w:rsid w:val="00D563AA"/>
    <w:rsid w:val="00D56F3E"/>
    <w:rsid w:val="00D5729F"/>
    <w:rsid w:val="00D60C96"/>
    <w:rsid w:val="00D610AD"/>
    <w:rsid w:val="00D61322"/>
    <w:rsid w:val="00D61755"/>
    <w:rsid w:val="00D62280"/>
    <w:rsid w:val="00D6288E"/>
    <w:rsid w:val="00D6452B"/>
    <w:rsid w:val="00D6513F"/>
    <w:rsid w:val="00D65B42"/>
    <w:rsid w:val="00D65FEE"/>
    <w:rsid w:val="00D663AF"/>
    <w:rsid w:val="00D67545"/>
    <w:rsid w:val="00D67C81"/>
    <w:rsid w:val="00D7094F"/>
    <w:rsid w:val="00D71A8A"/>
    <w:rsid w:val="00D71B05"/>
    <w:rsid w:val="00D72F6D"/>
    <w:rsid w:val="00D738DB"/>
    <w:rsid w:val="00D73BCF"/>
    <w:rsid w:val="00D74519"/>
    <w:rsid w:val="00D74F1A"/>
    <w:rsid w:val="00D7528E"/>
    <w:rsid w:val="00D75429"/>
    <w:rsid w:val="00D755DA"/>
    <w:rsid w:val="00D76EC4"/>
    <w:rsid w:val="00D77897"/>
    <w:rsid w:val="00D7793B"/>
    <w:rsid w:val="00D8240F"/>
    <w:rsid w:val="00D828CC"/>
    <w:rsid w:val="00D83ECB"/>
    <w:rsid w:val="00D84050"/>
    <w:rsid w:val="00D84B06"/>
    <w:rsid w:val="00D84E05"/>
    <w:rsid w:val="00D84FF8"/>
    <w:rsid w:val="00D85800"/>
    <w:rsid w:val="00D85A9C"/>
    <w:rsid w:val="00D865A4"/>
    <w:rsid w:val="00D86B69"/>
    <w:rsid w:val="00D86BFD"/>
    <w:rsid w:val="00D86E9E"/>
    <w:rsid w:val="00D87011"/>
    <w:rsid w:val="00D87332"/>
    <w:rsid w:val="00D90641"/>
    <w:rsid w:val="00D91400"/>
    <w:rsid w:val="00D92851"/>
    <w:rsid w:val="00D9285C"/>
    <w:rsid w:val="00D93CFB"/>
    <w:rsid w:val="00D93EAE"/>
    <w:rsid w:val="00D94DEF"/>
    <w:rsid w:val="00D95355"/>
    <w:rsid w:val="00D95A3F"/>
    <w:rsid w:val="00D95C63"/>
    <w:rsid w:val="00D973B8"/>
    <w:rsid w:val="00DA11C5"/>
    <w:rsid w:val="00DA16F8"/>
    <w:rsid w:val="00DA25BB"/>
    <w:rsid w:val="00DA2617"/>
    <w:rsid w:val="00DA3F8F"/>
    <w:rsid w:val="00DA4751"/>
    <w:rsid w:val="00DA4BC4"/>
    <w:rsid w:val="00DA4C60"/>
    <w:rsid w:val="00DA4EFB"/>
    <w:rsid w:val="00DA5386"/>
    <w:rsid w:val="00DA62AA"/>
    <w:rsid w:val="00DA655D"/>
    <w:rsid w:val="00DA67B6"/>
    <w:rsid w:val="00DA70B1"/>
    <w:rsid w:val="00DA725D"/>
    <w:rsid w:val="00DA7D1E"/>
    <w:rsid w:val="00DB049A"/>
    <w:rsid w:val="00DB12F9"/>
    <w:rsid w:val="00DB16D6"/>
    <w:rsid w:val="00DB1927"/>
    <w:rsid w:val="00DB1C2F"/>
    <w:rsid w:val="00DB2A2D"/>
    <w:rsid w:val="00DB2A7F"/>
    <w:rsid w:val="00DB592E"/>
    <w:rsid w:val="00DB668B"/>
    <w:rsid w:val="00DB6E74"/>
    <w:rsid w:val="00DB718D"/>
    <w:rsid w:val="00DB7BDF"/>
    <w:rsid w:val="00DC0A01"/>
    <w:rsid w:val="00DC1131"/>
    <w:rsid w:val="00DC119D"/>
    <w:rsid w:val="00DC185F"/>
    <w:rsid w:val="00DC1DCE"/>
    <w:rsid w:val="00DC292A"/>
    <w:rsid w:val="00DC2D1D"/>
    <w:rsid w:val="00DC2E79"/>
    <w:rsid w:val="00DC2FE1"/>
    <w:rsid w:val="00DC30EF"/>
    <w:rsid w:val="00DC3314"/>
    <w:rsid w:val="00DC410E"/>
    <w:rsid w:val="00DC42B1"/>
    <w:rsid w:val="00DC5710"/>
    <w:rsid w:val="00DC58D6"/>
    <w:rsid w:val="00DC62A1"/>
    <w:rsid w:val="00DC65A3"/>
    <w:rsid w:val="00DC6884"/>
    <w:rsid w:val="00DC6A40"/>
    <w:rsid w:val="00DC7437"/>
    <w:rsid w:val="00DD038B"/>
    <w:rsid w:val="00DD201E"/>
    <w:rsid w:val="00DD2354"/>
    <w:rsid w:val="00DD4DF8"/>
    <w:rsid w:val="00DD51E5"/>
    <w:rsid w:val="00DD5A23"/>
    <w:rsid w:val="00DD5EC3"/>
    <w:rsid w:val="00DD60B3"/>
    <w:rsid w:val="00DD63F4"/>
    <w:rsid w:val="00DD6F6A"/>
    <w:rsid w:val="00DD760A"/>
    <w:rsid w:val="00DE0C0D"/>
    <w:rsid w:val="00DE0CDA"/>
    <w:rsid w:val="00DE170C"/>
    <w:rsid w:val="00DE2228"/>
    <w:rsid w:val="00DE2356"/>
    <w:rsid w:val="00DE298F"/>
    <w:rsid w:val="00DE2BAC"/>
    <w:rsid w:val="00DE38B5"/>
    <w:rsid w:val="00DE3A1A"/>
    <w:rsid w:val="00DE4FCD"/>
    <w:rsid w:val="00DE51E6"/>
    <w:rsid w:val="00DE55D2"/>
    <w:rsid w:val="00DE6885"/>
    <w:rsid w:val="00DE693B"/>
    <w:rsid w:val="00DE6D3D"/>
    <w:rsid w:val="00DE6E03"/>
    <w:rsid w:val="00DE7213"/>
    <w:rsid w:val="00DE7283"/>
    <w:rsid w:val="00DE74B0"/>
    <w:rsid w:val="00DF046B"/>
    <w:rsid w:val="00DF0FC0"/>
    <w:rsid w:val="00DF19F7"/>
    <w:rsid w:val="00DF2245"/>
    <w:rsid w:val="00DF2AAC"/>
    <w:rsid w:val="00DF35EC"/>
    <w:rsid w:val="00DF4B56"/>
    <w:rsid w:val="00DF638E"/>
    <w:rsid w:val="00DF70E8"/>
    <w:rsid w:val="00DF7293"/>
    <w:rsid w:val="00DF7406"/>
    <w:rsid w:val="00DF7C97"/>
    <w:rsid w:val="00E000EB"/>
    <w:rsid w:val="00E01A91"/>
    <w:rsid w:val="00E0208D"/>
    <w:rsid w:val="00E02F77"/>
    <w:rsid w:val="00E03448"/>
    <w:rsid w:val="00E034A5"/>
    <w:rsid w:val="00E03737"/>
    <w:rsid w:val="00E03AD2"/>
    <w:rsid w:val="00E0431F"/>
    <w:rsid w:val="00E04985"/>
    <w:rsid w:val="00E04DA4"/>
    <w:rsid w:val="00E05586"/>
    <w:rsid w:val="00E05636"/>
    <w:rsid w:val="00E058DA"/>
    <w:rsid w:val="00E059C3"/>
    <w:rsid w:val="00E07C68"/>
    <w:rsid w:val="00E1122A"/>
    <w:rsid w:val="00E12304"/>
    <w:rsid w:val="00E12B96"/>
    <w:rsid w:val="00E12D56"/>
    <w:rsid w:val="00E13195"/>
    <w:rsid w:val="00E13D1F"/>
    <w:rsid w:val="00E140A0"/>
    <w:rsid w:val="00E141B1"/>
    <w:rsid w:val="00E14618"/>
    <w:rsid w:val="00E15CC6"/>
    <w:rsid w:val="00E160C9"/>
    <w:rsid w:val="00E16867"/>
    <w:rsid w:val="00E16BC4"/>
    <w:rsid w:val="00E220BA"/>
    <w:rsid w:val="00E222A8"/>
    <w:rsid w:val="00E22358"/>
    <w:rsid w:val="00E2283D"/>
    <w:rsid w:val="00E229FF"/>
    <w:rsid w:val="00E23C6B"/>
    <w:rsid w:val="00E244CD"/>
    <w:rsid w:val="00E2510A"/>
    <w:rsid w:val="00E25E7F"/>
    <w:rsid w:val="00E2793D"/>
    <w:rsid w:val="00E27B74"/>
    <w:rsid w:val="00E301BA"/>
    <w:rsid w:val="00E30F42"/>
    <w:rsid w:val="00E310A0"/>
    <w:rsid w:val="00E31408"/>
    <w:rsid w:val="00E3185E"/>
    <w:rsid w:val="00E321BA"/>
    <w:rsid w:val="00E32E3F"/>
    <w:rsid w:val="00E32F47"/>
    <w:rsid w:val="00E3357D"/>
    <w:rsid w:val="00E3387F"/>
    <w:rsid w:val="00E3464E"/>
    <w:rsid w:val="00E34A20"/>
    <w:rsid w:val="00E34DEC"/>
    <w:rsid w:val="00E350A0"/>
    <w:rsid w:val="00E35812"/>
    <w:rsid w:val="00E3581F"/>
    <w:rsid w:val="00E35C89"/>
    <w:rsid w:val="00E368C8"/>
    <w:rsid w:val="00E368DE"/>
    <w:rsid w:val="00E372E2"/>
    <w:rsid w:val="00E3734D"/>
    <w:rsid w:val="00E41506"/>
    <w:rsid w:val="00E41755"/>
    <w:rsid w:val="00E41922"/>
    <w:rsid w:val="00E4196D"/>
    <w:rsid w:val="00E4204C"/>
    <w:rsid w:val="00E42990"/>
    <w:rsid w:val="00E42AE0"/>
    <w:rsid w:val="00E430C5"/>
    <w:rsid w:val="00E434C6"/>
    <w:rsid w:val="00E43F7D"/>
    <w:rsid w:val="00E441C7"/>
    <w:rsid w:val="00E4434C"/>
    <w:rsid w:val="00E44FB3"/>
    <w:rsid w:val="00E4563B"/>
    <w:rsid w:val="00E45788"/>
    <w:rsid w:val="00E457A3"/>
    <w:rsid w:val="00E45C61"/>
    <w:rsid w:val="00E4618E"/>
    <w:rsid w:val="00E47456"/>
    <w:rsid w:val="00E47A46"/>
    <w:rsid w:val="00E501B4"/>
    <w:rsid w:val="00E5026A"/>
    <w:rsid w:val="00E505C8"/>
    <w:rsid w:val="00E506FD"/>
    <w:rsid w:val="00E51155"/>
    <w:rsid w:val="00E52E4D"/>
    <w:rsid w:val="00E532F0"/>
    <w:rsid w:val="00E537F3"/>
    <w:rsid w:val="00E53CCD"/>
    <w:rsid w:val="00E53D64"/>
    <w:rsid w:val="00E53EAE"/>
    <w:rsid w:val="00E54051"/>
    <w:rsid w:val="00E540DC"/>
    <w:rsid w:val="00E54706"/>
    <w:rsid w:val="00E54898"/>
    <w:rsid w:val="00E54BC8"/>
    <w:rsid w:val="00E55FD1"/>
    <w:rsid w:val="00E56901"/>
    <w:rsid w:val="00E56CF8"/>
    <w:rsid w:val="00E5776D"/>
    <w:rsid w:val="00E60140"/>
    <w:rsid w:val="00E6096A"/>
    <w:rsid w:val="00E6136D"/>
    <w:rsid w:val="00E61FD1"/>
    <w:rsid w:val="00E6239A"/>
    <w:rsid w:val="00E6265F"/>
    <w:rsid w:val="00E6290A"/>
    <w:rsid w:val="00E63483"/>
    <w:rsid w:val="00E648CA"/>
    <w:rsid w:val="00E64E92"/>
    <w:rsid w:val="00E65097"/>
    <w:rsid w:val="00E65221"/>
    <w:rsid w:val="00E655B2"/>
    <w:rsid w:val="00E65BC9"/>
    <w:rsid w:val="00E66530"/>
    <w:rsid w:val="00E67EBD"/>
    <w:rsid w:val="00E700E8"/>
    <w:rsid w:val="00E70C9B"/>
    <w:rsid w:val="00E71586"/>
    <w:rsid w:val="00E71ABC"/>
    <w:rsid w:val="00E722D5"/>
    <w:rsid w:val="00E73547"/>
    <w:rsid w:val="00E73ABF"/>
    <w:rsid w:val="00E73E0A"/>
    <w:rsid w:val="00E7408F"/>
    <w:rsid w:val="00E74385"/>
    <w:rsid w:val="00E74476"/>
    <w:rsid w:val="00E74684"/>
    <w:rsid w:val="00E74C56"/>
    <w:rsid w:val="00E74D24"/>
    <w:rsid w:val="00E75916"/>
    <w:rsid w:val="00E75A35"/>
    <w:rsid w:val="00E76453"/>
    <w:rsid w:val="00E775BB"/>
    <w:rsid w:val="00E777A9"/>
    <w:rsid w:val="00E779A5"/>
    <w:rsid w:val="00E77E3A"/>
    <w:rsid w:val="00E8075A"/>
    <w:rsid w:val="00E81931"/>
    <w:rsid w:val="00E82A41"/>
    <w:rsid w:val="00E82C9F"/>
    <w:rsid w:val="00E83027"/>
    <w:rsid w:val="00E8345D"/>
    <w:rsid w:val="00E8379D"/>
    <w:rsid w:val="00E83EF8"/>
    <w:rsid w:val="00E84A63"/>
    <w:rsid w:val="00E85604"/>
    <w:rsid w:val="00E8570A"/>
    <w:rsid w:val="00E85ADF"/>
    <w:rsid w:val="00E8736B"/>
    <w:rsid w:val="00E8737C"/>
    <w:rsid w:val="00E87909"/>
    <w:rsid w:val="00E901F6"/>
    <w:rsid w:val="00E913AE"/>
    <w:rsid w:val="00E929D4"/>
    <w:rsid w:val="00E92E33"/>
    <w:rsid w:val="00E938C2"/>
    <w:rsid w:val="00E93F06"/>
    <w:rsid w:val="00E9405C"/>
    <w:rsid w:val="00E945DA"/>
    <w:rsid w:val="00E953D7"/>
    <w:rsid w:val="00E95A02"/>
    <w:rsid w:val="00E96060"/>
    <w:rsid w:val="00E96121"/>
    <w:rsid w:val="00E9614A"/>
    <w:rsid w:val="00E965D2"/>
    <w:rsid w:val="00E97F7F"/>
    <w:rsid w:val="00EA0B24"/>
    <w:rsid w:val="00EA0FB0"/>
    <w:rsid w:val="00EA131F"/>
    <w:rsid w:val="00EA1ACD"/>
    <w:rsid w:val="00EA292E"/>
    <w:rsid w:val="00EA3126"/>
    <w:rsid w:val="00EA3226"/>
    <w:rsid w:val="00EA3577"/>
    <w:rsid w:val="00EA3762"/>
    <w:rsid w:val="00EA3B07"/>
    <w:rsid w:val="00EA3E2E"/>
    <w:rsid w:val="00EA4121"/>
    <w:rsid w:val="00EA477E"/>
    <w:rsid w:val="00EA5635"/>
    <w:rsid w:val="00EA57C6"/>
    <w:rsid w:val="00EA6B8B"/>
    <w:rsid w:val="00EB0150"/>
    <w:rsid w:val="00EB049A"/>
    <w:rsid w:val="00EB086E"/>
    <w:rsid w:val="00EB0ACF"/>
    <w:rsid w:val="00EB1781"/>
    <w:rsid w:val="00EB1B57"/>
    <w:rsid w:val="00EB1CF2"/>
    <w:rsid w:val="00EB2217"/>
    <w:rsid w:val="00EB3B94"/>
    <w:rsid w:val="00EB3E47"/>
    <w:rsid w:val="00EB4174"/>
    <w:rsid w:val="00EB5032"/>
    <w:rsid w:val="00EB569B"/>
    <w:rsid w:val="00EB61B9"/>
    <w:rsid w:val="00EB6B1D"/>
    <w:rsid w:val="00EB6C36"/>
    <w:rsid w:val="00EB6C70"/>
    <w:rsid w:val="00EB73E9"/>
    <w:rsid w:val="00EB79FF"/>
    <w:rsid w:val="00EC015B"/>
    <w:rsid w:val="00EC0AB1"/>
    <w:rsid w:val="00EC1057"/>
    <w:rsid w:val="00EC184C"/>
    <w:rsid w:val="00EC1926"/>
    <w:rsid w:val="00EC26E4"/>
    <w:rsid w:val="00EC271E"/>
    <w:rsid w:val="00EC2B8E"/>
    <w:rsid w:val="00EC33B6"/>
    <w:rsid w:val="00EC3D8C"/>
    <w:rsid w:val="00EC3F92"/>
    <w:rsid w:val="00EC4261"/>
    <w:rsid w:val="00EC4C01"/>
    <w:rsid w:val="00EC4E12"/>
    <w:rsid w:val="00EC5648"/>
    <w:rsid w:val="00EC5748"/>
    <w:rsid w:val="00EC697A"/>
    <w:rsid w:val="00EC69B2"/>
    <w:rsid w:val="00EC6EA8"/>
    <w:rsid w:val="00EC7741"/>
    <w:rsid w:val="00ED0452"/>
    <w:rsid w:val="00ED0703"/>
    <w:rsid w:val="00ED12E8"/>
    <w:rsid w:val="00ED14CC"/>
    <w:rsid w:val="00ED177A"/>
    <w:rsid w:val="00ED1A4E"/>
    <w:rsid w:val="00ED24E7"/>
    <w:rsid w:val="00ED28F8"/>
    <w:rsid w:val="00ED2AC4"/>
    <w:rsid w:val="00ED3154"/>
    <w:rsid w:val="00ED3AD1"/>
    <w:rsid w:val="00ED3F0B"/>
    <w:rsid w:val="00ED3F1D"/>
    <w:rsid w:val="00ED4C99"/>
    <w:rsid w:val="00ED6045"/>
    <w:rsid w:val="00ED754E"/>
    <w:rsid w:val="00ED775B"/>
    <w:rsid w:val="00ED7C00"/>
    <w:rsid w:val="00EE02AB"/>
    <w:rsid w:val="00EE036C"/>
    <w:rsid w:val="00EE09C6"/>
    <w:rsid w:val="00EE147E"/>
    <w:rsid w:val="00EE1978"/>
    <w:rsid w:val="00EE2150"/>
    <w:rsid w:val="00EE21AC"/>
    <w:rsid w:val="00EE2381"/>
    <w:rsid w:val="00EE2957"/>
    <w:rsid w:val="00EE2A15"/>
    <w:rsid w:val="00EE2DE4"/>
    <w:rsid w:val="00EE383E"/>
    <w:rsid w:val="00EE3AE5"/>
    <w:rsid w:val="00EE4B25"/>
    <w:rsid w:val="00EE5833"/>
    <w:rsid w:val="00EE5E42"/>
    <w:rsid w:val="00EE6042"/>
    <w:rsid w:val="00EE63B6"/>
    <w:rsid w:val="00EE7296"/>
    <w:rsid w:val="00EE731D"/>
    <w:rsid w:val="00EE735F"/>
    <w:rsid w:val="00EE7829"/>
    <w:rsid w:val="00EE7B11"/>
    <w:rsid w:val="00EF0909"/>
    <w:rsid w:val="00EF0FD9"/>
    <w:rsid w:val="00EF2204"/>
    <w:rsid w:val="00EF2BD0"/>
    <w:rsid w:val="00EF350A"/>
    <w:rsid w:val="00EF398D"/>
    <w:rsid w:val="00EF3B01"/>
    <w:rsid w:val="00EF3C67"/>
    <w:rsid w:val="00EF512F"/>
    <w:rsid w:val="00EF56F6"/>
    <w:rsid w:val="00EF5C32"/>
    <w:rsid w:val="00EF5CEA"/>
    <w:rsid w:val="00EF5F60"/>
    <w:rsid w:val="00EF66F0"/>
    <w:rsid w:val="00EF6C15"/>
    <w:rsid w:val="00EF6F32"/>
    <w:rsid w:val="00EF6FE1"/>
    <w:rsid w:val="00EF75F1"/>
    <w:rsid w:val="00EF7B2B"/>
    <w:rsid w:val="00F000D2"/>
    <w:rsid w:val="00F002E0"/>
    <w:rsid w:val="00F0079D"/>
    <w:rsid w:val="00F0086F"/>
    <w:rsid w:val="00F01EC8"/>
    <w:rsid w:val="00F01ECB"/>
    <w:rsid w:val="00F0234E"/>
    <w:rsid w:val="00F02C45"/>
    <w:rsid w:val="00F03472"/>
    <w:rsid w:val="00F03743"/>
    <w:rsid w:val="00F03A7C"/>
    <w:rsid w:val="00F04FE2"/>
    <w:rsid w:val="00F05883"/>
    <w:rsid w:val="00F065D4"/>
    <w:rsid w:val="00F066F1"/>
    <w:rsid w:val="00F06B79"/>
    <w:rsid w:val="00F07E92"/>
    <w:rsid w:val="00F11457"/>
    <w:rsid w:val="00F12C44"/>
    <w:rsid w:val="00F13459"/>
    <w:rsid w:val="00F135E0"/>
    <w:rsid w:val="00F1390F"/>
    <w:rsid w:val="00F13C39"/>
    <w:rsid w:val="00F13E76"/>
    <w:rsid w:val="00F140EB"/>
    <w:rsid w:val="00F144FF"/>
    <w:rsid w:val="00F14695"/>
    <w:rsid w:val="00F14E2B"/>
    <w:rsid w:val="00F14EC8"/>
    <w:rsid w:val="00F150E2"/>
    <w:rsid w:val="00F159C4"/>
    <w:rsid w:val="00F15C43"/>
    <w:rsid w:val="00F15FF4"/>
    <w:rsid w:val="00F160E6"/>
    <w:rsid w:val="00F16FA3"/>
    <w:rsid w:val="00F17367"/>
    <w:rsid w:val="00F1783E"/>
    <w:rsid w:val="00F202FC"/>
    <w:rsid w:val="00F20BD8"/>
    <w:rsid w:val="00F20DF2"/>
    <w:rsid w:val="00F21C28"/>
    <w:rsid w:val="00F220C8"/>
    <w:rsid w:val="00F22344"/>
    <w:rsid w:val="00F226D3"/>
    <w:rsid w:val="00F2324A"/>
    <w:rsid w:val="00F23AE8"/>
    <w:rsid w:val="00F23B2C"/>
    <w:rsid w:val="00F23E60"/>
    <w:rsid w:val="00F26680"/>
    <w:rsid w:val="00F27600"/>
    <w:rsid w:val="00F3044E"/>
    <w:rsid w:val="00F30F76"/>
    <w:rsid w:val="00F31381"/>
    <w:rsid w:val="00F32A54"/>
    <w:rsid w:val="00F338DB"/>
    <w:rsid w:val="00F33BF0"/>
    <w:rsid w:val="00F34428"/>
    <w:rsid w:val="00F350D8"/>
    <w:rsid w:val="00F35731"/>
    <w:rsid w:val="00F35F96"/>
    <w:rsid w:val="00F361D5"/>
    <w:rsid w:val="00F3642B"/>
    <w:rsid w:val="00F36A8D"/>
    <w:rsid w:val="00F370D2"/>
    <w:rsid w:val="00F374BB"/>
    <w:rsid w:val="00F378A0"/>
    <w:rsid w:val="00F3799B"/>
    <w:rsid w:val="00F40BF7"/>
    <w:rsid w:val="00F425E9"/>
    <w:rsid w:val="00F42A9A"/>
    <w:rsid w:val="00F43038"/>
    <w:rsid w:val="00F4309D"/>
    <w:rsid w:val="00F436C8"/>
    <w:rsid w:val="00F45421"/>
    <w:rsid w:val="00F45BAE"/>
    <w:rsid w:val="00F46A08"/>
    <w:rsid w:val="00F46E3F"/>
    <w:rsid w:val="00F501FD"/>
    <w:rsid w:val="00F502D6"/>
    <w:rsid w:val="00F5039E"/>
    <w:rsid w:val="00F504F0"/>
    <w:rsid w:val="00F53EC0"/>
    <w:rsid w:val="00F548C4"/>
    <w:rsid w:val="00F54A40"/>
    <w:rsid w:val="00F54B7F"/>
    <w:rsid w:val="00F54E60"/>
    <w:rsid w:val="00F55260"/>
    <w:rsid w:val="00F55279"/>
    <w:rsid w:val="00F5552E"/>
    <w:rsid w:val="00F55F44"/>
    <w:rsid w:val="00F5639A"/>
    <w:rsid w:val="00F56BE3"/>
    <w:rsid w:val="00F56EDE"/>
    <w:rsid w:val="00F571F9"/>
    <w:rsid w:val="00F57B50"/>
    <w:rsid w:val="00F60105"/>
    <w:rsid w:val="00F60C5F"/>
    <w:rsid w:val="00F60D2E"/>
    <w:rsid w:val="00F61416"/>
    <w:rsid w:val="00F614B4"/>
    <w:rsid w:val="00F61B20"/>
    <w:rsid w:val="00F6201E"/>
    <w:rsid w:val="00F622F6"/>
    <w:rsid w:val="00F62A04"/>
    <w:rsid w:val="00F62BC3"/>
    <w:rsid w:val="00F62F12"/>
    <w:rsid w:val="00F6355B"/>
    <w:rsid w:val="00F63FF0"/>
    <w:rsid w:val="00F648DC"/>
    <w:rsid w:val="00F65042"/>
    <w:rsid w:val="00F654AE"/>
    <w:rsid w:val="00F65C01"/>
    <w:rsid w:val="00F665EB"/>
    <w:rsid w:val="00F666C6"/>
    <w:rsid w:val="00F66993"/>
    <w:rsid w:val="00F67282"/>
    <w:rsid w:val="00F678FF"/>
    <w:rsid w:val="00F67AAF"/>
    <w:rsid w:val="00F67C23"/>
    <w:rsid w:val="00F711F7"/>
    <w:rsid w:val="00F71329"/>
    <w:rsid w:val="00F714E6"/>
    <w:rsid w:val="00F71810"/>
    <w:rsid w:val="00F71851"/>
    <w:rsid w:val="00F7288B"/>
    <w:rsid w:val="00F7328A"/>
    <w:rsid w:val="00F736D9"/>
    <w:rsid w:val="00F73C7F"/>
    <w:rsid w:val="00F74589"/>
    <w:rsid w:val="00F74B63"/>
    <w:rsid w:val="00F750DB"/>
    <w:rsid w:val="00F75181"/>
    <w:rsid w:val="00F753A3"/>
    <w:rsid w:val="00F76187"/>
    <w:rsid w:val="00F7643C"/>
    <w:rsid w:val="00F76D0F"/>
    <w:rsid w:val="00F7755C"/>
    <w:rsid w:val="00F80D64"/>
    <w:rsid w:val="00F80FE1"/>
    <w:rsid w:val="00F81026"/>
    <w:rsid w:val="00F826DE"/>
    <w:rsid w:val="00F829DE"/>
    <w:rsid w:val="00F8330F"/>
    <w:rsid w:val="00F83CB7"/>
    <w:rsid w:val="00F83CC0"/>
    <w:rsid w:val="00F845E5"/>
    <w:rsid w:val="00F848F3"/>
    <w:rsid w:val="00F853C1"/>
    <w:rsid w:val="00F85C9E"/>
    <w:rsid w:val="00F86366"/>
    <w:rsid w:val="00F8643A"/>
    <w:rsid w:val="00F86AA8"/>
    <w:rsid w:val="00F86C60"/>
    <w:rsid w:val="00F86DC8"/>
    <w:rsid w:val="00F876FD"/>
    <w:rsid w:val="00F90419"/>
    <w:rsid w:val="00F90D38"/>
    <w:rsid w:val="00F90D7B"/>
    <w:rsid w:val="00F90F3B"/>
    <w:rsid w:val="00F917BA"/>
    <w:rsid w:val="00F93CB8"/>
    <w:rsid w:val="00F94F24"/>
    <w:rsid w:val="00F957B7"/>
    <w:rsid w:val="00F95A78"/>
    <w:rsid w:val="00F95C1E"/>
    <w:rsid w:val="00F95D4F"/>
    <w:rsid w:val="00F95F22"/>
    <w:rsid w:val="00F96850"/>
    <w:rsid w:val="00F96AC1"/>
    <w:rsid w:val="00FA03FB"/>
    <w:rsid w:val="00FA153B"/>
    <w:rsid w:val="00FA1B19"/>
    <w:rsid w:val="00FA2940"/>
    <w:rsid w:val="00FA3ABB"/>
    <w:rsid w:val="00FA3C47"/>
    <w:rsid w:val="00FA3E5E"/>
    <w:rsid w:val="00FA5210"/>
    <w:rsid w:val="00FA61EF"/>
    <w:rsid w:val="00FA6621"/>
    <w:rsid w:val="00FA6E9F"/>
    <w:rsid w:val="00FA757B"/>
    <w:rsid w:val="00FA7655"/>
    <w:rsid w:val="00FA7710"/>
    <w:rsid w:val="00FA7A25"/>
    <w:rsid w:val="00FA7AB5"/>
    <w:rsid w:val="00FB008C"/>
    <w:rsid w:val="00FB0ECA"/>
    <w:rsid w:val="00FB0F1A"/>
    <w:rsid w:val="00FB1577"/>
    <w:rsid w:val="00FB1976"/>
    <w:rsid w:val="00FB1AB1"/>
    <w:rsid w:val="00FB2271"/>
    <w:rsid w:val="00FB23E1"/>
    <w:rsid w:val="00FB2B4E"/>
    <w:rsid w:val="00FB38E9"/>
    <w:rsid w:val="00FB3CDB"/>
    <w:rsid w:val="00FB3FED"/>
    <w:rsid w:val="00FB4281"/>
    <w:rsid w:val="00FB4A37"/>
    <w:rsid w:val="00FB75AD"/>
    <w:rsid w:val="00FB7618"/>
    <w:rsid w:val="00FB78FF"/>
    <w:rsid w:val="00FC0821"/>
    <w:rsid w:val="00FC219D"/>
    <w:rsid w:val="00FC281B"/>
    <w:rsid w:val="00FC2FDD"/>
    <w:rsid w:val="00FC366D"/>
    <w:rsid w:val="00FC3C1D"/>
    <w:rsid w:val="00FC3C76"/>
    <w:rsid w:val="00FC4B6E"/>
    <w:rsid w:val="00FC69C3"/>
    <w:rsid w:val="00FC7603"/>
    <w:rsid w:val="00FC7C24"/>
    <w:rsid w:val="00FD04E4"/>
    <w:rsid w:val="00FD0963"/>
    <w:rsid w:val="00FD0F04"/>
    <w:rsid w:val="00FD1130"/>
    <w:rsid w:val="00FD1B6B"/>
    <w:rsid w:val="00FD21CC"/>
    <w:rsid w:val="00FD2C86"/>
    <w:rsid w:val="00FD5309"/>
    <w:rsid w:val="00FD57C7"/>
    <w:rsid w:val="00FD6493"/>
    <w:rsid w:val="00FD7E83"/>
    <w:rsid w:val="00FE0223"/>
    <w:rsid w:val="00FE1491"/>
    <w:rsid w:val="00FE1610"/>
    <w:rsid w:val="00FE1B1C"/>
    <w:rsid w:val="00FE28E3"/>
    <w:rsid w:val="00FE2A37"/>
    <w:rsid w:val="00FE35C8"/>
    <w:rsid w:val="00FE4146"/>
    <w:rsid w:val="00FE44A0"/>
    <w:rsid w:val="00FE4924"/>
    <w:rsid w:val="00FE5363"/>
    <w:rsid w:val="00FE58A0"/>
    <w:rsid w:val="00FE5C37"/>
    <w:rsid w:val="00FE5ED2"/>
    <w:rsid w:val="00FE64CF"/>
    <w:rsid w:val="00FE6E78"/>
    <w:rsid w:val="00FE76B6"/>
    <w:rsid w:val="00FF06B1"/>
    <w:rsid w:val="00FF0BF1"/>
    <w:rsid w:val="00FF153E"/>
    <w:rsid w:val="00FF231B"/>
    <w:rsid w:val="00FF2499"/>
    <w:rsid w:val="00FF3EF2"/>
    <w:rsid w:val="00FF3FC5"/>
    <w:rsid w:val="00FF46E5"/>
    <w:rsid w:val="00FF4724"/>
    <w:rsid w:val="00FF4AD7"/>
    <w:rsid w:val="00FF558A"/>
    <w:rsid w:val="00FF5609"/>
    <w:rsid w:val="00FF5624"/>
    <w:rsid w:val="00FF5C95"/>
    <w:rsid w:val="00FF5F4F"/>
    <w:rsid w:val="00FF601F"/>
    <w:rsid w:val="00FF6575"/>
    <w:rsid w:val="00FF6830"/>
    <w:rsid w:val="00FF6E7F"/>
    <w:rsid w:val="00FF7429"/>
    <w:rsid w:val="00FF7AD7"/>
    <w:rsid w:val="00FF7C0A"/>
    <w:rsid w:val="030F508C"/>
    <w:rsid w:val="042A750F"/>
    <w:rsid w:val="092A220F"/>
    <w:rsid w:val="0B947847"/>
    <w:rsid w:val="0CC03DDA"/>
    <w:rsid w:val="0D4D6BB6"/>
    <w:rsid w:val="0E6273E7"/>
    <w:rsid w:val="10B854A7"/>
    <w:rsid w:val="1649115A"/>
    <w:rsid w:val="18980D37"/>
    <w:rsid w:val="1C834A22"/>
    <w:rsid w:val="1F9C4984"/>
    <w:rsid w:val="21165C03"/>
    <w:rsid w:val="25CB3E0C"/>
    <w:rsid w:val="28F61C56"/>
    <w:rsid w:val="296862D7"/>
    <w:rsid w:val="2FCD4746"/>
    <w:rsid w:val="322537C0"/>
    <w:rsid w:val="32BA4767"/>
    <w:rsid w:val="34C94DC1"/>
    <w:rsid w:val="35662857"/>
    <w:rsid w:val="3703065D"/>
    <w:rsid w:val="3796061F"/>
    <w:rsid w:val="37EE1D38"/>
    <w:rsid w:val="3C06541F"/>
    <w:rsid w:val="3EAB5D7C"/>
    <w:rsid w:val="3FDE68DA"/>
    <w:rsid w:val="403030B8"/>
    <w:rsid w:val="43B616EB"/>
    <w:rsid w:val="44EA60A2"/>
    <w:rsid w:val="4AD701BB"/>
    <w:rsid w:val="4B3E008C"/>
    <w:rsid w:val="4F7B35F4"/>
    <w:rsid w:val="54C5115E"/>
    <w:rsid w:val="54FF2CF2"/>
    <w:rsid w:val="578453D2"/>
    <w:rsid w:val="58B8484F"/>
    <w:rsid w:val="5C160C69"/>
    <w:rsid w:val="60520909"/>
    <w:rsid w:val="60B9046A"/>
    <w:rsid w:val="6B167C70"/>
    <w:rsid w:val="734511C3"/>
    <w:rsid w:val="740E6A67"/>
    <w:rsid w:val="7B565502"/>
    <w:rsid w:val="7B79797F"/>
    <w:rsid w:val="7ECE3EF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15A301"/>
  <w15:docId w15:val="{F1370871-3191-49B5-9284-CF0BD70F1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pPr>
    <w:rPr>
      <w:kern w:val="2"/>
      <w:sz w:val="24"/>
      <w:szCs w:val="24"/>
    </w:rPr>
  </w:style>
  <w:style w:type="paragraph" w:styleId="1">
    <w:name w:val="heading 1"/>
    <w:basedOn w:val="a0"/>
    <w:next w:val="a0"/>
    <w:link w:val="10"/>
    <w:qFormat/>
    <w:pPr>
      <w:keepNext/>
      <w:spacing w:before="180" w:after="180" w:line="720" w:lineRule="auto"/>
      <w:outlineLvl w:val="0"/>
    </w:pPr>
    <w:rPr>
      <w:rFonts w:ascii="Arial" w:hAnsi="Arial"/>
      <w:b/>
      <w:bCs/>
      <w:kern w:val="52"/>
      <w:sz w:val="52"/>
      <w:szCs w:val="52"/>
    </w:rPr>
  </w:style>
  <w:style w:type="paragraph" w:styleId="2">
    <w:name w:val="heading 2"/>
    <w:basedOn w:val="a0"/>
    <w:next w:val="a0"/>
    <w:link w:val="20"/>
    <w:qFormat/>
    <w:pPr>
      <w:keepNext/>
      <w:spacing w:line="720" w:lineRule="auto"/>
      <w:outlineLvl w:val="1"/>
    </w:pPr>
    <w:rPr>
      <w:rFonts w:ascii="Arial" w:hAnsi="Arial"/>
      <w:b/>
      <w:bCs/>
      <w:sz w:val="48"/>
      <w:szCs w:val="48"/>
    </w:rPr>
  </w:style>
  <w:style w:type="paragraph" w:styleId="3">
    <w:name w:val="heading 3"/>
    <w:basedOn w:val="a0"/>
    <w:next w:val="a0"/>
    <w:link w:val="30"/>
    <w:qFormat/>
    <w:pPr>
      <w:keepNext/>
      <w:spacing w:line="720" w:lineRule="auto"/>
      <w:outlineLvl w:val="2"/>
    </w:pPr>
    <w:rPr>
      <w:rFonts w:ascii="Cambria" w:hAnsi="Cambria"/>
      <w:b/>
      <w:bCs/>
      <w:sz w:val="36"/>
      <w:szCs w:val="36"/>
    </w:rPr>
  </w:style>
  <w:style w:type="paragraph" w:styleId="4">
    <w:name w:val="heading 4"/>
    <w:link w:val="40"/>
    <w:qFormat/>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標題 4 字元"/>
    <w:link w:val="4"/>
    <w:rPr>
      <w:rFonts w:ascii="標楷體" w:eastAsia="標楷體" w:hAnsi="Arial"/>
      <w:b/>
      <w:kern w:val="2"/>
      <w:sz w:val="28"/>
      <w:szCs w:val="36"/>
    </w:rPr>
  </w:style>
  <w:style w:type="character" w:customStyle="1" w:styleId="1-32">
    <w:name w:val="表格欄1-3退2 字元"/>
    <w:link w:val="1-320"/>
    <w:locked/>
    <w:rPr>
      <w:rFonts w:eastAsia="標楷體" w:cs="新細明體"/>
      <w:kern w:val="2"/>
      <w:sz w:val="18"/>
      <w:szCs w:val="18"/>
    </w:rPr>
  </w:style>
  <w:style w:type="character" w:customStyle="1" w:styleId="a10">
    <w:name w:val="a1"/>
  </w:style>
  <w:style w:type="character" w:styleId="a4">
    <w:name w:val="FollowedHyperlink"/>
    <w:uiPriority w:val="99"/>
    <w:unhideWhenUsed/>
    <w:rPr>
      <w:color w:val="800080"/>
      <w:u w:val="single"/>
    </w:rPr>
  </w:style>
  <w:style w:type="character" w:customStyle="1" w:styleId="1-1">
    <w:name w:val="表格欄1-1主管 字元"/>
    <w:link w:val="1-10"/>
    <w:locked/>
    <w:rPr>
      <w:rFonts w:eastAsia="標楷體" w:cs="新細明體"/>
      <w:b/>
      <w:kern w:val="2"/>
    </w:rPr>
  </w:style>
  <w:style w:type="character" w:customStyle="1" w:styleId="11">
    <w:name w:val="頁首 字元1"/>
    <w:aliases w:val="頁首 字元 字元"/>
    <w:rPr>
      <w:rFonts w:eastAsia="新細明體"/>
      <w:kern w:val="2"/>
      <w:lang w:val="en-US" w:eastAsia="zh-TW" w:bidi="ar-SA"/>
    </w:rPr>
  </w:style>
  <w:style w:type="character" w:customStyle="1" w:styleId="a5">
    <w:name w:val="主文 字元"/>
    <w:link w:val="a6"/>
    <w:locked/>
    <w:rPr>
      <w:rFonts w:ascii="標楷體" w:eastAsia="標楷體" w:hAnsi="標楷體"/>
      <w:bCs/>
      <w:color w:val="000000"/>
      <w:kern w:val="2"/>
      <w:sz w:val="24"/>
      <w:szCs w:val="24"/>
    </w:rPr>
  </w:style>
  <w:style w:type="character" w:customStyle="1" w:styleId="a7">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w:link w:val="a8"/>
    <w:rPr>
      <w:rFonts w:ascii="細明體" w:eastAsia="細明體" w:hAnsi="Courier New" w:cs="標楷體"/>
      <w:kern w:val="2"/>
      <w:sz w:val="24"/>
      <w:szCs w:val="24"/>
      <w:lang w:val="en-US" w:eastAsia="zh-TW" w:bidi="ar-SA"/>
    </w:rPr>
  </w:style>
  <w:style w:type="character" w:customStyle="1" w:styleId="30">
    <w:name w:val="標題 3 字元"/>
    <w:link w:val="3"/>
    <w:rPr>
      <w:rFonts w:ascii="Cambria" w:hAnsi="Cambria"/>
      <w:b/>
      <w:bCs/>
      <w:kern w:val="2"/>
      <w:sz w:val="36"/>
      <w:szCs w:val="36"/>
    </w:rPr>
  </w:style>
  <w:style w:type="character" w:customStyle="1" w:styleId="a9">
    <w:name w:val="本文縮排 字元"/>
    <w:link w:val="aa"/>
    <w:rPr>
      <w:kern w:val="2"/>
      <w:sz w:val="24"/>
      <w:szCs w:val="24"/>
    </w:rPr>
  </w:style>
  <w:style w:type="character" w:styleId="ab">
    <w:name w:val="footnote reference"/>
    <w:rPr>
      <w:vertAlign w:val="superscript"/>
    </w:rPr>
  </w:style>
  <w:style w:type="character" w:customStyle="1" w:styleId="ac">
    <w:name w:val="標題一、 字元 字元 字元 字元"/>
    <w:link w:val="ad"/>
    <w:rPr>
      <w:rFonts w:eastAsia="標楷體" w:cs="新細明體"/>
      <w:b/>
      <w:bCs/>
      <w:kern w:val="2"/>
      <w:sz w:val="32"/>
      <w:szCs w:val="32"/>
    </w:rPr>
  </w:style>
  <w:style w:type="character" w:customStyle="1" w:styleId="1-2">
    <w:name w:val="表格欄1-2 字元"/>
    <w:link w:val="1-20"/>
    <w:locked/>
    <w:rPr>
      <w:rFonts w:eastAsia="標楷體" w:cs="新細明體"/>
      <w:b/>
      <w:kern w:val="2"/>
      <w:szCs w:val="18"/>
    </w:rPr>
  </w:style>
  <w:style w:type="character" w:customStyle="1" w:styleId="21">
    <w:name w:val="本文 2 字元"/>
    <w:link w:val="22"/>
    <w:rPr>
      <w:rFonts w:ascii="標楷體" w:eastAsia="標楷體"/>
      <w:kern w:val="2"/>
      <w:sz w:val="24"/>
    </w:rPr>
  </w:style>
  <w:style w:type="character" w:customStyle="1" w:styleId="31">
    <w:name w:val="本文縮排 3 字元"/>
    <w:link w:val="32"/>
    <w:rPr>
      <w:kern w:val="2"/>
      <w:sz w:val="16"/>
      <w:szCs w:val="16"/>
    </w:rPr>
  </w:style>
  <w:style w:type="character" w:customStyle="1" w:styleId="12">
    <w:name w:val="本文 字元1"/>
    <w:aliases w:val="本文 字元 字元"/>
    <w:rPr>
      <w:rFonts w:ascii="標楷體" w:eastAsia="標楷體"/>
      <w:kern w:val="2"/>
      <w:sz w:val="32"/>
      <w:lang w:val="en-US" w:eastAsia="zh-TW" w:bidi="ar-SA"/>
    </w:rPr>
  </w:style>
  <w:style w:type="character" w:styleId="ae">
    <w:name w:val="page number"/>
    <w:basedOn w:val="a1"/>
  </w:style>
  <w:style w:type="character" w:customStyle="1" w:styleId="af">
    <w:name w:val="乙篇主文 字元"/>
    <w:link w:val="af0"/>
    <w:locked/>
    <w:rPr>
      <w:rFonts w:ascii="標楷體" w:eastAsia="標楷體"/>
      <w:kern w:val="2"/>
      <w:sz w:val="24"/>
      <w:szCs w:val="24"/>
    </w:rPr>
  </w:style>
  <w:style w:type="character" w:customStyle="1" w:styleId="20">
    <w:name w:val="標題 2 字元"/>
    <w:link w:val="2"/>
    <w:rPr>
      <w:rFonts w:ascii="Arial" w:hAnsi="Arial"/>
      <w:b/>
      <w:bCs/>
      <w:kern w:val="2"/>
      <w:sz w:val="48"/>
      <w:szCs w:val="48"/>
    </w:rPr>
  </w:style>
  <w:style w:type="character" w:customStyle="1" w:styleId="af1">
    <w:name w:val="甲篇內文 字元"/>
    <w:link w:val="af2"/>
    <w:locked/>
    <w:rPr>
      <w:rFonts w:ascii="標楷體" w:eastAsia="標楷體"/>
      <w:kern w:val="2"/>
      <w:sz w:val="28"/>
      <w:szCs w:val="28"/>
    </w:rPr>
  </w:style>
  <w:style w:type="character" w:customStyle="1" w:styleId="af3">
    <w:name w:val="標題壹、 字元"/>
    <w:link w:val="af4"/>
    <w:rPr>
      <w:rFonts w:eastAsia="標楷體" w:cs="新細明體"/>
      <w:b/>
      <w:bCs/>
      <w:kern w:val="2"/>
      <w:sz w:val="36"/>
      <w:szCs w:val="36"/>
    </w:rPr>
  </w:style>
  <w:style w:type="character" w:customStyle="1" w:styleId="af5">
    <w:name w:val="乙篇主文 字元 字元 字元"/>
    <w:link w:val="af6"/>
    <w:rPr>
      <w:rFonts w:ascii="標楷體" w:eastAsia="標楷體"/>
      <w:kern w:val="2"/>
      <w:sz w:val="24"/>
      <w:szCs w:val="24"/>
    </w:rPr>
  </w:style>
  <w:style w:type="character" w:customStyle="1" w:styleId="220">
    <w:name w:val="二、2行宋體退2 字元"/>
    <w:link w:val="221"/>
    <w:locked/>
    <w:rPr>
      <w:rFonts w:eastAsia="標楷體" w:cs="新細明體"/>
      <w:spacing w:val="-8"/>
      <w:kern w:val="2"/>
      <w:sz w:val="18"/>
      <w:szCs w:val="18"/>
    </w:rPr>
  </w:style>
  <w:style w:type="character" w:customStyle="1" w:styleId="af7">
    <w:name w:val="文件引導模式 字元"/>
    <w:link w:val="af8"/>
    <w:rPr>
      <w:rFonts w:ascii="新細明體"/>
      <w:kern w:val="2"/>
      <w:sz w:val="18"/>
      <w:szCs w:val="18"/>
    </w:rPr>
  </w:style>
  <w:style w:type="character" w:customStyle="1" w:styleId="13">
    <w:name w:val="1"/>
    <w:rPr>
      <w:rFonts w:ascii="標楷體" w:eastAsia="標楷體" w:hAnsi="標楷體" w:hint="eastAsia"/>
      <w:color w:val="000000"/>
    </w:rPr>
  </w:style>
  <w:style w:type="character" w:customStyle="1" w:styleId="af9">
    <w:name w:val="註 字元"/>
    <w:link w:val="afa"/>
    <w:rPr>
      <w:rFonts w:ascii="標楷體" w:eastAsia="標楷體"/>
      <w:kern w:val="2"/>
    </w:rPr>
  </w:style>
  <w:style w:type="character" w:customStyle="1" w:styleId="110">
    <w:name w:val="標題1. 字元1"/>
    <w:link w:val="14"/>
    <w:rPr>
      <w:rFonts w:ascii="標楷體" w:eastAsia="標楷體" w:cs="新細明體"/>
      <w:bCs/>
      <w:kern w:val="2"/>
      <w:sz w:val="24"/>
      <w:szCs w:val="24"/>
    </w:rPr>
  </w:style>
  <w:style w:type="character" w:customStyle="1" w:styleId="afb">
    <w:name w:val="頁尾 字元"/>
    <w:link w:val="afc"/>
    <w:uiPriority w:val="99"/>
    <w:rPr>
      <w:kern w:val="2"/>
    </w:rPr>
  </w:style>
  <w:style w:type="character" w:customStyle="1" w:styleId="afd">
    <w:name w:val="本文 字元 字元 字元 字元 字元 字元 字元 字元"/>
    <w:aliases w:val="本文 字元 字元 字元 字元 字元 字元 字元1"/>
    <w:rPr>
      <w:rFonts w:eastAsia="標楷體"/>
      <w:kern w:val="2"/>
      <w:sz w:val="32"/>
      <w:szCs w:val="24"/>
    </w:rPr>
  </w:style>
  <w:style w:type="character" w:customStyle="1" w:styleId="afe">
    <w:name w:val="本文 字元"/>
    <w:link w:val="aff"/>
    <w:rPr>
      <w:rFonts w:eastAsia="標楷體"/>
      <w:spacing w:val="-14"/>
      <w:kern w:val="2"/>
      <w:sz w:val="28"/>
    </w:rPr>
  </w:style>
  <w:style w:type="character" w:customStyle="1" w:styleId="aff0">
    <w:name w:val="單元 字元 字元"/>
    <w:link w:val="aff1"/>
    <w:locked/>
    <w:rPr>
      <w:rFonts w:ascii="標楷體" w:eastAsia="標楷體" w:hAnsi="Arial Narrow"/>
      <w:w w:val="95"/>
      <w:kern w:val="2"/>
    </w:rPr>
  </w:style>
  <w:style w:type="character" w:styleId="aff2">
    <w:name w:val="Hyperlink"/>
    <w:uiPriority w:val="99"/>
    <w:unhideWhenUsed/>
    <w:rPr>
      <w:color w:val="0000FF"/>
      <w:u w:val="single"/>
    </w:rPr>
  </w:style>
  <w:style w:type="character" w:customStyle="1" w:styleId="23">
    <w:name w:val="本文縮排 2 字元"/>
    <w:link w:val="24"/>
    <w:uiPriority w:val="99"/>
    <w:rPr>
      <w:kern w:val="2"/>
      <w:sz w:val="24"/>
    </w:rPr>
  </w:style>
  <w:style w:type="character" w:customStyle="1" w:styleId="PlainTextChar">
    <w:name w:val="Plain Text Char"/>
    <w:locked/>
    <w:rPr>
      <w:rFonts w:ascii="細明體" w:eastAsia="細明體" w:hAnsi="Courier New" w:cs="Times New Roman"/>
      <w:sz w:val="20"/>
      <w:szCs w:val="20"/>
    </w:rPr>
  </w:style>
  <w:style w:type="character" w:customStyle="1" w:styleId="111">
    <w:name w:val="標題1.加粗 字元1"/>
    <w:link w:val="15"/>
    <w:rPr>
      <w:rFonts w:ascii="標楷體" w:eastAsia="標楷體" w:cs="新細明體"/>
      <w:b/>
      <w:bCs/>
      <w:kern w:val="2"/>
      <w:sz w:val="28"/>
      <w:szCs w:val="28"/>
    </w:rPr>
  </w:style>
  <w:style w:type="character" w:customStyle="1" w:styleId="16">
    <w:name w:val="乙篇主文 字元 字元 字元1"/>
    <w:link w:val="17"/>
    <w:locked/>
    <w:rPr>
      <w:rFonts w:ascii="標楷體" w:eastAsia="標楷體"/>
      <w:kern w:val="2"/>
      <w:sz w:val="24"/>
      <w:szCs w:val="24"/>
    </w:rPr>
  </w:style>
  <w:style w:type="character" w:customStyle="1" w:styleId="aff3">
    <w:name w:val="註解方塊文字 字元"/>
    <w:link w:val="aff4"/>
    <w:rPr>
      <w:rFonts w:ascii="Cambria" w:eastAsia="新細明體" w:hAnsi="Cambria" w:cs="Times New Roman"/>
      <w:kern w:val="2"/>
      <w:sz w:val="18"/>
      <w:szCs w:val="18"/>
    </w:rPr>
  </w:style>
  <w:style w:type="character" w:customStyle="1" w:styleId="aff5">
    <w:name w:val="註腳文字 字元"/>
    <w:link w:val="aff6"/>
    <w:rPr>
      <w:kern w:val="2"/>
    </w:rPr>
  </w:style>
  <w:style w:type="character" w:customStyle="1" w:styleId="18">
    <w:name w:val="標題（一） 字元1"/>
    <w:link w:val="aff7"/>
    <w:locked/>
    <w:rPr>
      <w:rFonts w:eastAsia="標楷體" w:cs="新細明體"/>
      <w:b/>
      <w:bCs/>
      <w:kern w:val="2"/>
      <w:sz w:val="28"/>
      <w:szCs w:val="28"/>
    </w:rPr>
  </w:style>
  <w:style w:type="character" w:customStyle="1" w:styleId="19">
    <w:name w:val="(1)藍圓字"/>
    <w:uiPriority w:val="99"/>
    <w:rPr>
      <w:rFonts w:ascii="ATC-83ef5eb757139ad4*W5+Times" w:eastAsia="ATC-83ef5eb757139ad4*W5+Times" w:cs="ATC-83ef5eb757139ad4*W5+Times"/>
      <w:color w:val="355B8A"/>
      <w:sz w:val="26"/>
      <w:szCs w:val="26"/>
    </w:rPr>
  </w:style>
  <w:style w:type="character" w:customStyle="1" w:styleId="aff8">
    <w:name w:val="標題壹、 字元 字元 字元"/>
    <w:link w:val="aff9"/>
    <w:rPr>
      <w:rFonts w:eastAsia="標楷體" w:cs="新細明體"/>
      <w:b/>
      <w:bCs/>
      <w:kern w:val="2"/>
      <w:sz w:val="36"/>
      <w:szCs w:val="36"/>
    </w:rPr>
  </w:style>
  <w:style w:type="character" w:customStyle="1" w:styleId="FooterChar">
    <w:name w:val="Footer Char"/>
    <w:locked/>
    <w:rPr>
      <w:rFonts w:ascii="標楷體" w:eastAsia="標楷體" w:hAnsi="標楷體" w:cs="標楷體"/>
      <w:sz w:val="20"/>
      <w:szCs w:val="20"/>
    </w:rPr>
  </w:style>
  <w:style w:type="character" w:customStyle="1" w:styleId="1-31">
    <w:name w:val="表格欄1-3退1 字元"/>
    <w:link w:val="1-310"/>
    <w:rPr>
      <w:rFonts w:eastAsia="標楷體" w:cs="新細明體"/>
      <w:kern w:val="2"/>
      <w:sz w:val="18"/>
      <w:szCs w:val="18"/>
    </w:rPr>
  </w:style>
  <w:style w:type="character" w:customStyle="1" w:styleId="HTML">
    <w:name w:val="HTML 預設格式 字元"/>
    <w:link w:val="HTML0"/>
    <w:uiPriority w:val="99"/>
    <w:rPr>
      <w:rFonts w:ascii="細明體" w:eastAsia="細明體" w:hAnsi="細明體" w:cs="細明體"/>
      <w:sz w:val="24"/>
      <w:szCs w:val="24"/>
    </w:rPr>
  </w:style>
  <w:style w:type="character" w:customStyle="1" w:styleId="affa">
    <w:name w:val="日期 字元"/>
    <w:link w:val="affb"/>
    <w:rPr>
      <w:kern w:val="2"/>
      <w:sz w:val="24"/>
    </w:rPr>
  </w:style>
  <w:style w:type="character" w:customStyle="1" w:styleId="10">
    <w:name w:val="標題 1 字元"/>
    <w:link w:val="1"/>
    <w:rPr>
      <w:rFonts w:ascii="Arial" w:hAnsi="Arial"/>
      <w:b/>
      <w:bCs/>
      <w:kern w:val="52"/>
      <w:sz w:val="52"/>
      <w:szCs w:val="52"/>
    </w:rPr>
  </w:style>
  <w:style w:type="character" w:customStyle="1" w:styleId="affc">
    <w:name w:val="頁首 字元"/>
    <w:link w:val="affd"/>
    <w:locked/>
    <w:rPr>
      <w:kern w:val="2"/>
    </w:rPr>
  </w:style>
  <w:style w:type="paragraph" w:customStyle="1" w:styleId="1a">
    <w:name w:val="表說1. 字元 字元 字元"/>
    <w:basedOn w:val="a0"/>
    <w:pPr>
      <w:spacing w:line="400" w:lineRule="exact"/>
      <w:jc w:val="both"/>
    </w:pPr>
    <w:rPr>
      <w:rFonts w:ascii="標楷體" w:eastAsia="標楷體" w:cs="新細明體"/>
    </w:rPr>
  </w:style>
  <w:style w:type="paragraph" w:customStyle="1" w:styleId="font5">
    <w:name w:val="font5"/>
    <w:basedOn w:val="a0"/>
    <w:pPr>
      <w:widowControl/>
      <w:spacing w:before="100" w:beforeAutospacing="1" w:after="100" w:afterAutospacing="1"/>
    </w:pPr>
    <w:rPr>
      <w:rFonts w:ascii="標楷體" w:eastAsia="標楷體" w:hAnsi="標楷體" w:cs="新細明體"/>
      <w:color w:val="000000"/>
      <w:kern w:val="0"/>
    </w:rPr>
  </w:style>
  <w:style w:type="paragraph" w:customStyle="1" w:styleId="1-10">
    <w:name w:val="表格欄1-1主管"/>
    <w:basedOn w:val="a0"/>
    <w:link w:val="1-1"/>
    <w:pPr>
      <w:jc w:val="distribute"/>
    </w:pPr>
    <w:rPr>
      <w:rFonts w:eastAsia="標楷體" w:cs="新細明體"/>
      <w:b/>
      <w:sz w:val="20"/>
      <w:szCs w:val="20"/>
    </w:rPr>
  </w:style>
  <w:style w:type="paragraph" w:customStyle="1" w:styleId="affe">
    <w:name w:val="標題一、"/>
    <w:basedOn w:val="a0"/>
    <w:pPr>
      <w:spacing w:beforeLines="20" w:afterLines="20" w:line="400" w:lineRule="exact"/>
      <w:ind w:firstLineChars="100" w:firstLine="100"/>
      <w:jc w:val="both"/>
    </w:pPr>
    <w:rPr>
      <w:rFonts w:eastAsia="標楷體" w:cs="新細明體"/>
      <w:b/>
      <w:bCs/>
      <w:sz w:val="32"/>
      <w:szCs w:val="32"/>
    </w:rPr>
  </w:style>
  <w:style w:type="paragraph" w:customStyle="1" w:styleId="gp1">
    <w:name w:val="正文(gp1)"/>
    <w:basedOn w:val="a0"/>
    <w:pPr>
      <w:tabs>
        <w:tab w:val="left" w:pos="227"/>
        <w:tab w:val="left" w:pos="454"/>
        <w:tab w:val="left" w:pos="680"/>
        <w:tab w:val="left" w:pos="907"/>
      </w:tabs>
      <w:overflowPunct w:val="0"/>
      <w:topLinePunct/>
      <w:autoSpaceDE w:val="0"/>
      <w:autoSpaceDN w:val="0"/>
      <w:adjustRightInd w:val="0"/>
      <w:spacing w:line="397" w:lineRule="atLeast"/>
      <w:jc w:val="both"/>
      <w:textAlignment w:val="baseline"/>
    </w:pPr>
    <w:rPr>
      <w:spacing w:val="2"/>
      <w:kern w:val="20"/>
      <w:sz w:val="22"/>
      <w:szCs w:val="20"/>
    </w:rPr>
  </w:style>
  <w:style w:type="paragraph" w:customStyle="1" w:styleId="xl76">
    <w:name w:val="xl76"/>
    <w:basedOn w:val="a0"/>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標楷體" w:eastAsia="標楷體" w:hAnsi="標楷體" w:cs="新細明體"/>
      <w:kern w:val="0"/>
      <w:u w:val="single"/>
    </w:rPr>
  </w:style>
  <w:style w:type="paragraph" w:customStyle="1" w:styleId="123">
    <w:name w:val="括號123"/>
    <w:basedOn w:val="1230"/>
    <w:pPr>
      <w:ind w:firstLine="624"/>
    </w:pPr>
  </w:style>
  <w:style w:type="paragraph" w:styleId="aa">
    <w:name w:val="Body Text Indent"/>
    <w:basedOn w:val="a0"/>
    <w:link w:val="a9"/>
    <w:pPr>
      <w:spacing w:after="120"/>
      <w:ind w:leftChars="200" w:left="480"/>
    </w:pPr>
  </w:style>
  <w:style w:type="paragraph" w:customStyle="1" w:styleId="xl74">
    <w:name w:val="xl74"/>
    <w:basedOn w:val="a0"/>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標楷體" w:eastAsia="標楷體" w:hAnsi="標楷體" w:cs="新細明體"/>
      <w:kern w:val="0"/>
    </w:rPr>
  </w:style>
  <w:style w:type="paragraph" w:customStyle="1" w:styleId="afff">
    <w:name w:val="括號一二三"/>
    <w:basedOn w:val="afff0"/>
    <w:pPr>
      <w:spacing w:after="0"/>
      <w:ind w:firstLine="624"/>
      <w:jc w:val="both"/>
    </w:pPr>
    <w:rPr>
      <w:b/>
      <w:sz w:val="28"/>
    </w:rPr>
  </w:style>
  <w:style w:type="paragraph" w:customStyle="1" w:styleId="afff1">
    <w:name w:val="壹"/>
    <w:pPr>
      <w:widowControl w:val="0"/>
      <w:kinsoku w:val="0"/>
      <w:overflowPunct w:val="0"/>
      <w:autoSpaceDE w:val="0"/>
      <w:autoSpaceDN w:val="0"/>
      <w:adjustRightInd w:val="0"/>
      <w:snapToGrid w:val="0"/>
      <w:spacing w:line="240" w:lineRule="atLeast"/>
      <w:jc w:val="both"/>
    </w:pPr>
    <w:rPr>
      <w:rFonts w:ascii="標楷體" w:eastAsia="標楷體" w:hAnsi="Courier New" w:cs="標楷體"/>
      <w:bCs/>
      <w:snapToGrid w:val="0"/>
      <w:sz w:val="28"/>
      <w:szCs w:val="24"/>
    </w:rPr>
  </w:style>
  <w:style w:type="paragraph" w:customStyle="1" w:styleId="17">
    <w:name w:val="乙篇主文 字元 字元1"/>
    <w:basedOn w:val="a0"/>
    <w:link w:val="16"/>
    <w:pPr>
      <w:spacing w:line="400" w:lineRule="exact"/>
      <w:ind w:firstLineChars="200" w:firstLine="200"/>
      <w:jc w:val="both"/>
    </w:pPr>
    <w:rPr>
      <w:rFonts w:ascii="標楷體" w:eastAsia="標楷體"/>
    </w:rPr>
  </w:style>
  <w:style w:type="paragraph" w:customStyle="1" w:styleId="1231">
    <w:name w:val="圓圈123"/>
    <w:basedOn w:val="123"/>
    <w:pPr>
      <w:ind w:firstLine="1008"/>
    </w:pPr>
  </w:style>
  <w:style w:type="paragraph" w:customStyle="1" w:styleId="af4">
    <w:name w:val="標題壹、"/>
    <w:basedOn w:val="a0"/>
    <w:link w:val="af3"/>
    <w:pPr>
      <w:spacing w:line="360" w:lineRule="auto"/>
      <w:jc w:val="both"/>
    </w:pPr>
    <w:rPr>
      <w:rFonts w:eastAsia="標楷體" w:cs="新細明體"/>
      <w:b/>
      <w:bCs/>
      <w:sz w:val="36"/>
      <w:szCs w:val="36"/>
    </w:rPr>
  </w:style>
  <w:style w:type="paragraph" w:customStyle="1" w:styleId="xl67">
    <w:name w:val="xl67"/>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rPr>
  </w:style>
  <w:style w:type="paragraph" w:styleId="22">
    <w:name w:val="Body Text 2"/>
    <w:basedOn w:val="a0"/>
    <w:link w:val="21"/>
    <w:pPr>
      <w:snapToGrid w:val="0"/>
      <w:spacing w:line="240" w:lineRule="atLeast"/>
      <w:jc w:val="center"/>
    </w:pPr>
    <w:rPr>
      <w:rFonts w:ascii="標楷體" w:eastAsia="標楷體"/>
      <w:szCs w:val="20"/>
    </w:rPr>
  </w:style>
  <w:style w:type="paragraph" w:customStyle="1" w:styleId="font8">
    <w:name w:val="font8"/>
    <w:basedOn w:val="a0"/>
    <w:pPr>
      <w:widowControl/>
      <w:spacing w:before="100" w:beforeAutospacing="1" w:after="100" w:afterAutospacing="1"/>
    </w:pPr>
    <w:rPr>
      <w:rFonts w:ascii="標楷體" w:eastAsia="標楷體" w:hAnsi="標楷體" w:cs="新細明體"/>
      <w:b/>
      <w:bCs/>
      <w:color w:val="000000"/>
      <w:kern w:val="0"/>
      <w:u w:val="single"/>
    </w:rPr>
  </w:style>
  <w:style w:type="paragraph" w:customStyle="1" w:styleId="25">
    <w:name w:val="字元 字元2"/>
    <w:basedOn w:val="a0"/>
    <w:semiHidden/>
    <w:pPr>
      <w:widowControl/>
      <w:spacing w:after="160" w:line="240" w:lineRule="exact"/>
    </w:pPr>
    <w:rPr>
      <w:rFonts w:ascii="Verdana" w:eastAsia="Times New Roman" w:hAnsi="Verdana"/>
      <w:kern w:val="0"/>
      <w:sz w:val="20"/>
      <w:szCs w:val="20"/>
      <w:lang w:eastAsia="en-US"/>
    </w:rPr>
  </w:style>
  <w:style w:type="paragraph" w:styleId="aff4">
    <w:name w:val="Balloon Text"/>
    <w:basedOn w:val="a0"/>
    <w:link w:val="aff3"/>
    <w:rPr>
      <w:rFonts w:ascii="Cambria" w:hAnsi="Cambria"/>
      <w:sz w:val="18"/>
      <w:szCs w:val="18"/>
    </w:rPr>
  </w:style>
  <w:style w:type="paragraph" w:customStyle="1" w:styleId="210">
    <w:name w:val="二、2行宋體退1"/>
    <w:basedOn w:val="211"/>
    <w:rPr>
      <w:spacing w:val="-8"/>
    </w:rPr>
  </w:style>
  <w:style w:type="paragraph" w:styleId="afc">
    <w:name w:val="footer"/>
    <w:basedOn w:val="a0"/>
    <w:link w:val="afb"/>
    <w:uiPriority w:val="99"/>
    <w:pPr>
      <w:tabs>
        <w:tab w:val="center" w:pos="4153"/>
        <w:tab w:val="right" w:pos="8306"/>
      </w:tabs>
      <w:snapToGrid w:val="0"/>
    </w:pPr>
    <w:rPr>
      <w:sz w:val="20"/>
      <w:szCs w:val="20"/>
    </w:rPr>
  </w:style>
  <w:style w:type="paragraph" w:customStyle="1" w:styleId="1-310">
    <w:name w:val="表格欄1-3退1"/>
    <w:basedOn w:val="a0"/>
    <w:link w:val="1-31"/>
    <w:pPr>
      <w:ind w:rightChars="10" w:right="10" w:firstLineChars="100" w:firstLine="100"/>
      <w:jc w:val="distribute"/>
    </w:pPr>
    <w:rPr>
      <w:rFonts w:eastAsia="標楷體" w:cs="新細明體"/>
      <w:sz w:val="18"/>
      <w:szCs w:val="18"/>
    </w:rPr>
  </w:style>
  <w:style w:type="paragraph" w:customStyle="1" w:styleId="afff2">
    <w:name w:val="單元"/>
    <w:basedOn w:val="a0"/>
    <w:pPr>
      <w:snapToGrid w:val="0"/>
      <w:ind w:rightChars="100" w:right="100"/>
      <w:jc w:val="right"/>
    </w:pPr>
    <w:rPr>
      <w:rFonts w:ascii="標楷體" w:eastAsia="標楷體" w:hAnsi="Arial Narrow"/>
      <w:w w:val="95"/>
      <w:sz w:val="20"/>
      <w:szCs w:val="20"/>
    </w:rPr>
  </w:style>
  <w:style w:type="paragraph" w:customStyle="1" w:styleId="afff3">
    <w:name w:val="表頭"/>
    <w:basedOn w:val="a0"/>
    <w:pPr>
      <w:ind w:leftChars="30" w:left="30" w:rightChars="30" w:right="30"/>
      <w:jc w:val="distribute"/>
    </w:pPr>
    <w:rPr>
      <w:rFonts w:ascii="華康楷書體W5" w:eastAsia="標楷體"/>
      <w:sz w:val="20"/>
      <w:szCs w:val="20"/>
    </w:rPr>
  </w:style>
  <w:style w:type="paragraph" w:customStyle="1" w:styleId="afff4">
    <w:name w:val="(一)(二)(三)"/>
    <w:pPr>
      <w:widowControl w:val="0"/>
      <w:kinsoku w:val="0"/>
      <w:overflowPunct w:val="0"/>
      <w:autoSpaceDE w:val="0"/>
      <w:autoSpaceDN w:val="0"/>
      <w:adjustRightInd w:val="0"/>
      <w:snapToGrid w:val="0"/>
      <w:ind w:firstLineChars="100" w:firstLine="100"/>
      <w:jc w:val="both"/>
    </w:pPr>
    <w:rPr>
      <w:rFonts w:ascii="標楷體" w:eastAsia="標楷體"/>
      <w:b/>
      <w:sz w:val="29"/>
      <w:u w:val="single"/>
    </w:rPr>
  </w:style>
  <w:style w:type="paragraph" w:customStyle="1" w:styleId="aff7">
    <w:name w:val="標題（一）"/>
    <w:basedOn w:val="a0"/>
    <w:link w:val="18"/>
    <w:pPr>
      <w:spacing w:beforeLines="20" w:afterLines="20" w:line="400" w:lineRule="exact"/>
      <w:ind w:firstLineChars="200" w:firstLine="200"/>
      <w:jc w:val="both"/>
    </w:pPr>
    <w:rPr>
      <w:rFonts w:eastAsia="標楷體" w:cs="新細明體"/>
      <w:b/>
      <w:bCs/>
      <w:sz w:val="28"/>
      <w:szCs w:val="28"/>
    </w:rPr>
  </w:style>
  <w:style w:type="paragraph" w:customStyle="1" w:styleId="afff5">
    <w:name w:val="副本"/>
    <w:basedOn w:val="32"/>
    <w:pPr>
      <w:snapToGrid w:val="0"/>
      <w:spacing w:after="0" w:line="300" w:lineRule="exact"/>
      <w:ind w:leftChars="0" w:left="720" w:hanging="720"/>
    </w:pPr>
    <w:rPr>
      <w:rFonts w:ascii="Arial" w:eastAsia="標楷體" w:hAnsi="Arial"/>
      <w:sz w:val="24"/>
      <w:szCs w:val="24"/>
    </w:rPr>
  </w:style>
  <w:style w:type="paragraph" w:customStyle="1" w:styleId="xl73">
    <w:name w:val="xl73"/>
    <w:basedOn w:val="a0"/>
    <w:pPr>
      <w:widowControl/>
      <w:pBdr>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rPr>
  </w:style>
  <w:style w:type="paragraph" w:customStyle="1" w:styleId="a6">
    <w:name w:val="主文"/>
    <w:basedOn w:val="a0"/>
    <w:link w:val="a5"/>
    <w:qFormat/>
    <w:pPr>
      <w:overflowPunct w:val="0"/>
      <w:autoSpaceDE w:val="0"/>
      <w:autoSpaceDN w:val="0"/>
      <w:adjustRightInd w:val="0"/>
      <w:snapToGrid w:val="0"/>
      <w:spacing w:line="400" w:lineRule="exact"/>
      <w:ind w:firstLineChars="200" w:firstLine="480"/>
      <w:jc w:val="both"/>
      <w:outlineLvl w:val="2"/>
    </w:pPr>
    <w:rPr>
      <w:rFonts w:ascii="標楷體" w:eastAsia="標楷體" w:hAnsi="標楷體"/>
      <w:bCs/>
      <w:color w:val="000000"/>
    </w:rPr>
  </w:style>
  <w:style w:type="paragraph" w:styleId="affd">
    <w:name w:val="header"/>
    <w:basedOn w:val="a0"/>
    <w:link w:val="affc"/>
    <w:pPr>
      <w:tabs>
        <w:tab w:val="center" w:pos="4153"/>
        <w:tab w:val="right" w:pos="8306"/>
      </w:tabs>
      <w:snapToGrid w:val="0"/>
    </w:pPr>
    <w:rPr>
      <w:sz w:val="20"/>
      <w:szCs w:val="20"/>
    </w:rPr>
  </w:style>
  <w:style w:type="paragraph" w:styleId="aff">
    <w:name w:val="Body Text"/>
    <w:basedOn w:val="a0"/>
    <w:link w:val="afe"/>
    <w:pPr>
      <w:jc w:val="center"/>
    </w:pPr>
    <w:rPr>
      <w:rFonts w:eastAsia="標楷體"/>
      <w:spacing w:val="-14"/>
      <w:sz w:val="28"/>
      <w:szCs w:val="20"/>
    </w:rPr>
  </w:style>
  <w:style w:type="paragraph" w:customStyle="1" w:styleId="33">
    <w:name w:val="表格欄3數字"/>
    <w:basedOn w:val="a0"/>
    <w:pPr>
      <w:jc w:val="right"/>
    </w:pPr>
    <w:rPr>
      <w:rFonts w:ascii="細明體" w:eastAsia="細明體" w:hAnsi="Arial"/>
      <w:bCs/>
      <w:w w:val="90"/>
      <w:sz w:val="18"/>
      <w:szCs w:val="20"/>
    </w:rPr>
  </w:style>
  <w:style w:type="paragraph" w:customStyle="1" w:styleId="26">
    <w:name w:val="字元 字元2 字元 字元 字元 字元"/>
    <w:basedOn w:val="a0"/>
    <w:semiHidden/>
    <w:pPr>
      <w:widowControl/>
      <w:spacing w:after="160" w:line="240" w:lineRule="exact"/>
    </w:pPr>
    <w:rPr>
      <w:rFonts w:ascii="Verdana" w:eastAsia="Times New Roman" w:hAnsi="Verdana"/>
      <w:kern w:val="0"/>
      <w:sz w:val="20"/>
      <w:szCs w:val="20"/>
      <w:lang w:eastAsia="en-US"/>
    </w:rPr>
  </w:style>
  <w:style w:type="paragraph" w:customStyle="1" w:styleId="212">
    <w:name w:val="二、2行黑體退1"/>
    <w:basedOn w:val="a0"/>
    <w:pPr>
      <w:ind w:leftChars="80" w:left="192"/>
      <w:jc w:val="both"/>
    </w:pPr>
    <w:rPr>
      <w:rFonts w:eastAsia="標楷體" w:cs="新細明體"/>
      <w:b/>
      <w:spacing w:val="-4"/>
      <w:sz w:val="20"/>
      <w:szCs w:val="20"/>
    </w:rPr>
  </w:style>
  <w:style w:type="paragraph" w:customStyle="1" w:styleId="14">
    <w:name w:val="標題1."/>
    <w:basedOn w:val="a0"/>
    <w:link w:val="110"/>
    <w:pPr>
      <w:spacing w:line="400" w:lineRule="exact"/>
      <w:ind w:firstLineChars="450" w:firstLine="450"/>
      <w:jc w:val="both"/>
    </w:pPr>
    <w:rPr>
      <w:rFonts w:ascii="標楷體" w:eastAsia="標楷體" w:cs="新細明體"/>
      <w:bCs/>
    </w:rPr>
  </w:style>
  <w:style w:type="paragraph" w:styleId="afff6">
    <w:name w:val="List Paragraph"/>
    <w:basedOn w:val="a0"/>
    <w:uiPriority w:val="34"/>
    <w:qFormat/>
    <w:pPr>
      <w:ind w:leftChars="200" w:left="480"/>
    </w:pPr>
    <w:rPr>
      <w:rFonts w:ascii="Calibri" w:hAnsi="Calibri"/>
      <w:szCs w:val="22"/>
    </w:rPr>
  </w:style>
  <w:style w:type="paragraph" w:customStyle="1" w:styleId="afff7">
    <w:name w:val="一、"/>
    <w:basedOn w:val="a0"/>
    <w:pPr>
      <w:spacing w:beforeLines="20" w:before="109" w:afterLines="20" w:after="109" w:line="400" w:lineRule="exact"/>
      <w:jc w:val="both"/>
    </w:pPr>
    <w:rPr>
      <w:rFonts w:ascii="標楷體" w:eastAsia="標楷體"/>
      <w:b/>
      <w:bCs/>
      <w:sz w:val="32"/>
    </w:rPr>
  </w:style>
  <w:style w:type="paragraph" w:styleId="32">
    <w:name w:val="Body Text Indent 3"/>
    <w:basedOn w:val="a0"/>
    <w:link w:val="31"/>
    <w:pPr>
      <w:spacing w:after="120"/>
      <w:ind w:leftChars="200" w:left="480"/>
    </w:pPr>
    <w:rPr>
      <w:sz w:val="16"/>
      <w:szCs w:val="16"/>
    </w:rPr>
  </w:style>
  <w:style w:type="paragraph" w:customStyle="1" w:styleId="xl68">
    <w:name w:val="xl68"/>
    <w:basedOn w:val="a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rPr>
  </w:style>
  <w:style w:type="paragraph" w:customStyle="1" w:styleId="afff8">
    <w:name w:val="甲乙丙"/>
    <w:basedOn w:val="a0"/>
    <w:pPr>
      <w:spacing w:after="360" w:line="360" w:lineRule="auto"/>
      <w:jc w:val="center"/>
    </w:pPr>
    <w:rPr>
      <w:rFonts w:ascii="標楷體" w:eastAsia="標楷體"/>
      <w:b/>
      <w:sz w:val="40"/>
      <w:szCs w:val="20"/>
    </w:rPr>
  </w:style>
  <w:style w:type="paragraph" w:customStyle="1" w:styleId="font7">
    <w:name w:val="font7"/>
    <w:basedOn w:val="a0"/>
    <w:pPr>
      <w:widowControl/>
      <w:spacing w:before="100" w:beforeAutospacing="1" w:after="100" w:afterAutospacing="1"/>
    </w:pPr>
    <w:rPr>
      <w:rFonts w:ascii="標楷體" w:eastAsia="標楷體" w:hAnsi="標楷體" w:cs="新細明體"/>
      <w:color w:val="000000"/>
      <w:kern w:val="0"/>
      <w:u w:val="single"/>
    </w:rPr>
  </w:style>
  <w:style w:type="paragraph" w:customStyle="1" w:styleId="aff9">
    <w:name w:val="標題壹、 字元 字元"/>
    <w:basedOn w:val="afff9"/>
    <w:link w:val="aff8"/>
    <w:pPr>
      <w:spacing w:beforeLines="0" w:before="0" w:line="360" w:lineRule="auto"/>
      <w:jc w:val="both"/>
    </w:pPr>
    <w:rPr>
      <w:sz w:val="36"/>
      <w:szCs w:val="36"/>
    </w:rPr>
  </w:style>
  <w:style w:type="paragraph" w:customStyle="1" w:styleId="-">
    <w:name w:val="欄-項目符號"/>
    <w:basedOn w:val="affd"/>
    <w:pPr>
      <w:tabs>
        <w:tab w:val="clear" w:pos="4153"/>
        <w:tab w:val="clear" w:pos="8306"/>
        <w:tab w:val="left" w:pos="341"/>
      </w:tabs>
      <w:snapToGrid/>
      <w:ind w:left="340" w:rightChars="50" w:right="120" w:hanging="221"/>
      <w:jc w:val="both"/>
    </w:pPr>
    <w:rPr>
      <w:rFonts w:eastAsia="華康楷書體W5"/>
      <w:spacing w:val="10"/>
      <w:sz w:val="19"/>
    </w:rPr>
  </w:style>
  <w:style w:type="paragraph" w:styleId="HTML0">
    <w:name w:val="HTML Preformatted"/>
    <w:basedOn w:val="a0"/>
    <w:link w:val="HTML"/>
    <w:uiPriority w:val="99"/>
    <w:unhideWhenUs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paragraph" w:customStyle="1" w:styleId="1-320">
    <w:name w:val="表格欄1-3退2"/>
    <w:basedOn w:val="a0"/>
    <w:link w:val="1-32"/>
    <w:pPr>
      <w:ind w:rightChars="10" w:right="10" w:firstLineChars="200" w:firstLine="200"/>
      <w:jc w:val="distribute"/>
    </w:pPr>
    <w:rPr>
      <w:rFonts w:eastAsia="標楷體" w:cs="新細明體"/>
      <w:sz w:val="18"/>
      <w:szCs w:val="18"/>
    </w:rPr>
  </w:style>
  <w:style w:type="paragraph" w:customStyle="1" w:styleId="211">
    <w:name w:val="一、2行宋體退1"/>
    <w:basedOn w:val="1-320"/>
    <w:pPr>
      <w:ind w:leftChars="80" w:left="192" w:firstLineChars="0" w:firstLine="0"/>
      <w:jc w:val="both"/>
    </w:pPr>
    <w:rPr>
      <w:spacing w:val="-2"/>
    </w:rPr>
  </w:style>
  <w:style w:type="paragraph" w:customStyle="1" w:styleId="afffa">
    <w:name w:val="大標"/>
    <w:basedOn w:val="a0"/>
    <w:pPr>
      <w:adjustRightInd w:val="0"/>
      <w:snapToGrid w:val="0"/>
      <w:spacing w:after="60" w:line="360" w:lineRule="auto"/>
      <w:jc w:val="center"/>
    </w:pPr>
    <w:rPr>
      <w:rFonts w:ascii="標楷體" w:eastAsia="標楷體"/>
      <w:b/>
      <w:sz w:val="40"/>
    </w:rPr>
  </w:style>
  <w:style w:type="paragraph" w:customStyle="1" w:styleId="xl75">
    <w:name w:val="xl75"/>
    <w:basedOn w:val="a0"/>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標楷體" w:eastAsia="標楷體" w:hAnsi="標楷體" w:cs="新細明體"/>
      <w:kern w:val="0"/>
    </w:rPr>
  </w:style>
  <w:style w:type="paragraph" w:customStyle="1" w:styleId="xl71">
    <w:name w:val="xl71"/>
    <w:basedOn w:val="a0"/>
    <w:pPr>
      <w:widowControl/>
      <w:pBdr>
        <w:top w:val="single" w:sz="4" w:space="0" w:color="auto"/>
        <w:left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rPr>
  </w:style>
  <w:style w:type="paragraph" w:styleId="a8">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w:basedOn w:val="a0"/>
    <w:link w:val="a7"/>
    <w:rPr>
      <w:rFonts w:ascii="細明體" w:eastAsia="細明體" w:hAnsi="Courier New" w:cs="標楷體"/>
    </w:rPr>
  </w:style>
  <w:style w:type="paragraph" w:customStyle="1" w:styleId="xl66">
    <w:name w:val="xl66"/>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u w:val="single"/>
    </w:rPr>
  </w:style>
  <w:style w:type="paragraph" w:customStyle="1" w:styleId="213">
    <w:name w:val="一、2行黑體退1"/>
    <w:basedOn w:val="1-20"/>
    <w:pPr>
      <w:ind w:leftChars="80" w:left="80" w:firstLineChars="0" w:firstLine="0"/>
      <w:jc w:val="both"/>
    </w:pPr>
    <w:rPr>
      <w:spacing w:val="-4"/>
      <w:szCs w:val="20"/>
    </w:rPr>
  </w:style>
  <w:style w:type="paragraph" w:customStyle="1" w:styleId="afffb">
    <w:name w:val="一文"/>
    <w:pPr>
      <w:widowControl w:val="0"/>
      <w:kinsoku w:val="0"/>
      <w:overflowPunct w:val="0"/>
      <w:autoSpaceDE w:val="0"/>
      <w:autoSpaceDN w:val="0"/>
      <w:snapToGrid w:val="0"/>
      <w:spacing w:line="240" w:lineRule="atLeast"/>
      <w:ind w:leftChars="150" w:left="150"/>
      <w:jc w:val="both"/>
    </w:pPr>
    <w:rPr>
      <w:rFonts w:ascii="標楷體" w:eastAsia="標楷體" w:hAnsi="標楷體" w:cs="標楷體"/>
      <w:kern w:val="2"/>
      <w:sz w:val="26"/>
      <w:szCs w:val="26"/>
    </w:rPr>
  </w:style>
  <w:style w:type="paragraph" w:customStyle="1" w:styleId="-0">
    <w:name w:val="議程-壹"/>
    <w:basedOn w:val="a8"/>
    <w:qFormat/>
    <w:pPr>
      <w:snapToGrid w:val="0"/>
      <w:spacing w:line="560" w:lineRule="exact"/>
      <w:ind w:right="-1151"/>
      <w:jc w:val="both"/>
    </w:pPr>
    <w:rPr>
      <w:rFonts w:ascii="標楷體" w:eastAsia="標楷體" w:hAnsi="標楷體" w:cs="Times New Roman"/>
      <w:sz w:val="32"/>
      <w:szCs w:val="20"/>
    </w:rPr>
  </w:style>
  <w:style w:type="paragraph" w:styleId="affb">
    <w:name w:val="Date"/>
    <w:basedOn w:val="a0"/>
    <w:next w:val="a0"/>
    <w:link w:val="affa"/>
    <w:pPr>
      <w:jc w:val="right"/>
    </w:pPr>
    <w:rPr>
      <w:szCs w:val="20"/>
    </w:rPr>
  </w:style>
  <w:style w:type="paragraph" w:customStyle="1" w:styleId="afffc">
    <w:name w:val="一"/>
    <w:pPr>
      <w:widowControl w:val="0"/>
      <w:kinsoku w:val="0"/>
      <w:overflowPunct w:val="0"/>
      <w:autoSpaceDE w:val="0"/>
      <w:autoSpaceDN w:val="0"/>
      <w:adjustRightInd w:val="0"/>
      <w:snapToGrid w:val="0"/>
      <w:spacing w:line="240" w:lineRule="atLeast"/>
      <w:ind w:leftChars="100" w:left="100"/>
      <w:jc w:val="both"/>
    </w:pPr>
    <w:rPr>
      <w:rFonts w:ascii="標楷體" w:eastAsia="標楷體" w:hAnsi="標楷體" w:cs="標楷體"/>
      <w:kern w:val="2"/>
      <w:sz w:val="26"/>
      <w:szCs w:val="26"/>
    </w:rPr>
  </w:style>
  <w:style w:type="paragraph" w:styleId="24">
    <w:name w:val="Body Text Indent 2"/>
    <w:basedOn w:val="a0"/>
    <w:link w:val="23"/>
    <w:uiPriority w:val="99"/>
    <w:pPr>
      <w:spacing w:after="120" w:line="480" w:lineRule="auto"/>
      <w:ind w:leftChars="200" w:left="480"/>
    </w:pPr>
    <w:rPr>
      <w:szCs w:val="20"/>
    </w:rPr>
  </w:style>
  <w:style w:type="paragraph" w:customStyle="1" w:styleId="aff1">
    <w:name w:val="單元 字元"/>
    <w:basedOn w:val="a0"/>
    <w:link w:val="aff0"/>
    <w:pPr>
      <w:snapToGrid w:val="0"/>
      <w:ind w:rightChars="100" w:right="100"/>
      <w:jc w:val="right"/>
    </w:pPr>
    <w:rPr>
      <w:rFonts w:ascii="標楷體" w:eastAsia="標楷體" w:hAnsi="Arial Narrow"/>
      <w:w w:val="95"/>
      <w:sz w:val="20"/>
      <w:szCs w:val="20"/>
    </w:rPr>
  </w:style>
  <w:style w:type="paragraph" w:customStyle="1" w:styleId="afffd">
    <w:name w:val="壹貳參"/>
    <w:basedOn w:val="afff8"/>
    <w:pPr>
      <w:spacing w:after="240"/>
      <w:ind w:left="624"/>
      <w:jc w:val="left"/>
    </w:pPr>
    <w:rPr>
      <w:sz w:val="36"/>
    </w:rPr>
  </w:style>
  <w:style w:type="paragraph" w:customStyle="1" w:styleId="xl63">
    <w:name w:val="xl63"/>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rPr>
  </w:style>
  <w:style w:type="paragraph" w:customStyle="1" w:styleId="afffe">
    <w:name w:val="跨頁標頭"/>
    <w:basedOn w:val="a0"/>
    <w:pPr>
      <w:spacing w:afterLines="50"/>
      <w:jc w:val="right"/>
    </w:pPr>
    <w:rPr>
      <w:rFonts w:ascii="華康楷書體W5" w:eastAsia="華康楷書體W5"/>
      <w:b/>
      <w:spacing w:val="60"/>
      <w:sz w:val="30"/>
      <w:szCs w:val="20"/>
      <w:u w:val="single"/>
    </w:rPr>
  </w:style>
  <w:style w:type="paragraph" w:customStyle="1" w:styleId="27">
    <w:name w:val="字元 字元2 字元"/>
    <w:basedOn w:val="a0"/>
    <w:semiHidden/>
    <w:pPr>
      <w:widowControl/>
      <w:spacing w:after="160" w:line="240" w:lineRule="exact"/>
    </w:pPr>
    <w:rPr>
      <w:rFonts w:ascii="Verdana" w:eastAsia="Times New Roman" w:hAnsi="Verdana"/>
      <w:kern w:val="0"/>
      <w:sz w:val="20"/>
      <w:szCs w:val="20"/>
      <w:lang w:eastAsia="en-US"/>
    </w:rPr>
  </w:style>
  <w:style w:type="paragraph" w:customStyle="1" w:styleId="a">
    <w:name w:val="分項段落"/>
    <w:basedOn w:val="a0"/>
    <w:pPr>
      <w:numPr>
        <w:numId w:val="1"/>
      </w:numPr>
      <w:snapToGrid w:val="0"/>
    </w:pPr>
    <w:rPr>
      <w:rFonts w:eastAsia="標楷體"/>
      <w:sz w:val="32"/>
      <w:szCs w:val="20"/>
    </w:rPr>
  </w:style>
  <w:style w:type="paragraph" w:customStyle="1" w:styleId="xl72">
    <w:name w:val="xl72"/>
    <w:basedOn w:val="a0"/>
    <w:pPr>
      <w:widowControl/>
      <w:pBdr>
        <w:left w:val="single" w:sz="4" w:space="0" w:color="auto"/>
        <w:right w:val="single" w:sz="4" w:space="0" w:color="auto"/>
      </w:pBdr>
      <w:spacing w:before="100" w:beforeAutospacing="1" w:after="100" w:afterAutospacing="1"/>
    </w:pPr>
    <w:rPr>
      <w:rFonts w:ascii="新細明體" w:hAnsi="新細明體" w:cs="新細明體"/>
      <w:kern w:val="0"/>
    </w:rPr>
  </w:style>
  <w:style w:type="paragraph" w:customStyle="1" w:styleId="affff">
    <w:name w:val="字元 字元"/>
    <w:basedOn w:val="a0"/>
    <w:semiHidden/>
    <w:pPr>
      <w:widowControl/>
      <w:spacing w:after="160" w:line="240" w:lineRule="exact"/>
    </w:pPr>
    <w:rPr>
      <w:rFonts w:ascii="Verdana" w:eastAsia="Times New Roman" w:hAnsi="Verdana"/>
      <w:kern w:val="0"/>
      <w:sz w:val="20"/>
      <w:szCs w:val="20"/>
      <w:lang w:eastAsia="en-US"/>
    </w:rPr>
  </w:style>
  <w:style w:type="paragraph" w:customStyle="1" w:styleId="xl70">
    <w:name w:val="xl70"/>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u w:val="single"/>
    </w:rPr>
  </w:style>
  <w:style w:type="paragraph" w:customStyle="1" w:styleId="afff0">
    <w:name w:val="一二三"/>
    <w:basedOn w:val="afffd"/>
    <w:pPr>
      <w:spacing w:after="120"/>
      <w:ind w:left="0"/>
    </w:pPr>
    <w:rPr>
      <w:b w:val="0"/>
      <w:sz w:val="32"/>
    </w:rPr>
  </w:style>
  <w:style w:type="paragraph" w:customStyle="1" w:styleId="xl65">
    <w:name w:val="xl65"/>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rPr>
  </w:style>
  <w:style w:type="paragraph" w:customStyle="1" w:styleId="1b">
    <w:name w:val="字元 字元1"/>
    <w:basedOn w:val="a0"/>
    <w:semiHidden/>
    <w:pPr>
      <w:widowControl/>
      <w:spacing w:after="160" w:line="240" w:lineRule="exact"/>
    </w:pPr>
    <w:rPr>
      <w:rFonts w:ascii="Verdana" w:eastAsia="Times New Roman" w:hAnsi="Verdana"/>
      <w:kern w:val="0"/>
      <w:sz w:val="20"/>
      <w:szCs w:val="20"/>
      <w:lang w:eastAsia="en-US"/>
    </w:rPr>
  </w:style>
  <w:style w:type="paragraph" w:customStyle="1" w:styleId="af6">
    <w:name w:val="乙篇主文 字元 字元"/>
    <w:basedOn w:val="a0"/>
    <w:link w:val="af5"/>
    <w:pPr>
      <w:spacing w:line="400" w:lineRule="exact"/>
      <w:ind w:firstLineChars="200" w:firstLine="200"/>
      <w:jc w:val="both"/>
    </w:pPr>
    <w:rPr>
      <w:rFonts w:ascii="標楷體" w:eastAsia="標楷體"/>
    </w:rPr>
  </w:style>
  <w:style w:type="paragraph" w:styleId="Web">
    <w:name w:val="Normal (Web)"/>
    <w:basedOn w:val="a0"/>
  </w:style>
  <w:style w:type="paragraph" w:customStyle="1" w:styleId="221">
    <w:name w:val="二、2行宋體退2"/>
    <w:basedOn w:val="a0"/>
    <w:link w:val="220"/>
    <w:pPr>
      <w:ind w:leftChars="150" w:left="360" w:rightChars="10" w:right="10"/>
      <w:jc w:val="both"/>
    </w:pPr>
    <w:rPr>
      <w:rFonts w:eastAsia="標楷體" w:cs="新細明體"/>
      <w:spacing w:val="-8"/>
      <w:sz w:val="18"/>
      <w:szCs w:val="18"/>
    </w:rPr>
  </w:style>
  <w:style w:type="paragraph" w:customStyle="1" w:styleId="affff0">
    <w:name w:val="文"/>
    <w:pPr>
      <w:widowControl w:val="0"/>
      <w:tabs>
        <w:tab w:val="left" w:pos="13080"/>
      </w:tabs>
      <w:kinsoku w:val="0"/>
      <w:overflowPunct w:val="0"/>
      <w:autoSpaceDE w:val="0"/>
      <w:autoSpaceDN w:val="0"/>
      <w:adjustRightInd w:val="0"/>
      <w:snapToGrid w:val="0"/>
      <w:spacing w:line="400" w:lineRule="exact"/>
      <w:jc w:val="both"/>
    </w:pPr>
    <w:rPr>
      <w:rFonts w:ascii="標楷體" w:eastAsia="標楷體"/>
      <w:snapToGrid w:val="0"/>
      <w:sz w:val="24"/>
    </w:rPr>
  </w:style>
  <w:style w:type="paragraph" w:customStyle="1" w:styleId="font10">
    <w:name w:val="font10"/>
    <w:basedOn w:val="a0"/>
    <w:pPr>
      <w:widowControl/>
      <w:spacing w:before="100" w:beforeAutospacing="1" w:after="100" w:afterAutospacing="1"/>
    </w:pPr>
    <w:rPr>
      <w:rFonts w:ascii="新細明體" w:hAnsi="新細明體" w:cs="新細明體"/>
      <w:color w:val="000000"/>
      <w:kern w:val="0"/>
    </w:rPr>
  </w:style>
  <w:style w:type="paragraph" w:customStyle="1" w:styleId="1-20">
    <w:name w:val="表格欄1-2"/>
    <w:basedOn w:val="a0"/>
    <w:link w:val="1-2"/>
    <w:pPr>
      <w:ind w:firstLineChars="100" w:firstLine="100"/>
      <w:jc w:val="distribute"/>
    </w:pPr>
    <w:rPr>
      <w:rFonts w:eastAsia="標楷體" w:cs="新細明體"/>
      <w:b/>
      <w:sz w:val="20"/>
      <w:szCs w:val="18"/>
    </w:rPr>
  </w:style>
  <w:style w:type="paragraph" w:customStyle="1" w:styleId="affff1">
    <w:name w:val="大項"/>
    <w:basedOn w:val="a0"/>
    <w:pPr>
      <w:kinsoku w:val="0"/>
      <w:adjustRightInd w:val="0"/>
      <w:spacing w:line="440" w:lineRule="atLeast"/>
      <w:ind w:left="1260" w:hanging="644"/>
      <w:textAlignment w:val="baseline"/>
    </w:pPr>
    <w:rPr>
      <w:rFonts w:ascii="標楷體" w:eastAsia="標楷體"/>
      <w:kern w:val="0"/>
      <w:sz w:val="32"/>
      <w:szCs w:val="20"/>
    </w:rPr>
  </w:style>
  <w:style w:type="paragraph" w:customStyle="1" w:styleId="af0">
    <w:name w:val="乙篇主文"/>
    <w:basedOn w:val="a0"/>
    <w:link w:val="af"/>
    <w:pPr>
      <w:spacing w:line="400" w:lineRule="exact"/>
      <w:ind w:firstLineChars="200" w:firstLine="200"/>
      <w:jc w:val="both"/>
    </w:pPr>
    <w:rPr>
      <w:rFonts w:ascii="標楷體" w:eastAsia="標楷體"/>
    </w:rPr>
  </w:style>
  <w:style w:type="paragraph" w:customStyle="1" w:styleId="font9">
    <w:name w:val="font9"/>
    <w:basedOn w:val="a0"/>
    <w:pPr>
      <w:widowControl/>
      <w:spacing w:before="100" w:beforeAutospacing="1" w:after="100" w:afterAutospacing="1"/>
    </w:pPr>
    <w:rPr>
      <w:rFonts w:ascii="新細明體" w:hAnsi="新細明體" w:cs="新細明體"/>
      <w:kern w:val="0"/>
      <w:sz w:val="18"/>
      <w:szCs w:val="18"/>
    </w:rPr>
  </w:style>
  <w:style w:type="paragraph" w:customStyle="1" w:styleId="1c">
    <w:name w:val="表說1."/>
    <w:basedOn w:val="a0"/>
    <w:pPr>
      <w:spacing w:line="400" w:lineRule="exact"/>
      <w:jc w:val="both"/>
    </w:pPr>
    <w:rPr>
      <w:rFonts w:ascii="標楷體" w:eastAsia="標楷體" w:cs="新細明體"/>
    </w:rPr>
  </w:style>
  <w:style w:type="paragraph" w:customStyle="1" w:styleId="xl77">
    <w:name w:val="xl77"/>
    <w:basedOn w:val="a0"/>
    <w:pPr>
      <w:widowControl/>
      <w:pBdr>
        <w:top w:val="single" w:sz="4" w:space="0" w:color="auto"/>
        <w:left w:val="single" w:sz="4" w:space="11" w:color="auto"/>
        <w:bottom w:val="single" w:sz="4" w:space="0" w:color="auto"/>
        <w:right w:val="single" w:sz="4" w:space="0" w:color="auto"/>
      </w:pBdr>
      <w:spacing w:before="100" w:beforeAutospacing="1" w:after="100" w:afterAutospacing="1"/>
      <w:ind w:firstLineChars="100" w:firstLine="100"/>
      <w:textAlignment w:val="center"/>
    </w:pPr>
    <w:rPr>
      <w:rFonts w:ascii="標楷體" w:eastAsia="標楷體" w:hAnsi="標楷體" w:cs="新細明體"/>
      <w:kern w:val="0"/>
    </w:rPr>
  </w:style>
  <w:style w:type="paragraph" w:customStyle="1" w:styleId="222">
    <w:name w:val="一、2行宋體退2"/>
    <w:basedOn w:val="1-320"/>
    <w:pPr>
      <w:ind w:leftChars="170" w:left="408" w:firstLineChars="0" w:firstLine="0"/>
      <w:jc w:val="both"/>
    </w:pPr>
    <w:rPr>
      <w:spacing w:val="-6"/>
    </w:rPr>
  </w:style>
  <w:style w:type="paragraph" w:styleId="aff6">
    <w:name w:val="footnote text"/>
    <w:basedOn w:val="a0"/>
    <w:link w:val="aff5"/>
    <w:pPr>
      <w:snapToGrid w:val="0"/>
    </w:pPr>
    <w:rPr>
      <w:sz w:val="20"/>
      <w:szCs w:val="20"/>
    </w:rPr>
  </w:style>
  <w:style w:type="paragraph" w:customStyle="1" w:styleId="xl69">
    <w:name w:val="xl69"/>
    <w:basedOn w:val="a0"/>
    <w:pPr>
      <w:widowControl/>
      <w:spacing w:before="100" w:beforeAutospacing="1" w:after="100" w:afterAutospacing="1"/>
      <w:jc w:val="center"/>
    </w:pPr>
    <w:rPr>
      <w:rFonts w:ascii="新細明體" w:hAnsi="新細明體" w:cs="新細明體"/>
      <w:kern w:val="0"/>
    </w:rPr>
  </w:style>
  <w:style w:type="paragraph" w:customStyle="1" w:styleId="34">
    <w:name w:val="表格欄3數字 字元 字元 字元"/>
    <w:basedOn w:val="a0"/>
    <w:pPr>
      <w:jc w:val="right"/>
    </w:pPr>
    <w:rPr>
      <w:rFonts w:ascii="細明體" w:eastAsia="細明體" w:hAnsi="Arial"/>
      <w:bCs/>
      <w:w w:val="90"/>
      <w:sz w:val="18"/>
      <w:szCs w:val="20"/>
    </w:rPr>
  </w:style>
  <w:style w:type="paragraph" w:customStyle="1" w:styleId="xl64">
    <w:name w:val="xl64"/>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b/>
      <w:bCs/>
      <w:kern w:val="0"/>
    </w:rPr>
  </w:style>
  <w:style w:type="paragraph" w:customStyle="1" w:styleId="af2">
    <w:name w:val="甲篇內文"/>
    <w:basedOn w:val="af0"/>
    <w:link w:val="af1"/>
    <w:qFormat/>
    <w:pPr>
      <w:spacing w:line="460" w:lineRule="exact"/>
    </w:pPr>
    <w:rPr>
      <w:sz w:val="28"/>
      <w:szCs w:val="28"/>
    </w:rPr>
  </w:style>
  <w:style w:type="paragraph" w:customStyle="1" w:styleId="font6">
    <w:name w:val="font6"/>
    <w:basedOn w:val="a0"/>
    <w:pPr>
      <w:widowControl/>
      <w:spacing w:before="100" w:beforeAutospacing="1" w:after="100" w:afterAutospacing="1"/>
    </w:pPr>
    <w:rPr>
      <w:rFonts w:ascii="標楷體" w:eastAsia="標楷體" w:hAnsi="標楷體" w:cs="新細明體"/>
      <w:b/>
      <w:bCs/>
      <w:color w:val="000000"/>
      <w:kern w:val="0"/>
    </w:rPr>
  </w:style>
  <w:style w:type="paragraph" w:customStyle="1" w:styleId="41">
    <w:name w:val="欄4（原因分析）"/>
    <w:basedOn w:val="a0"/>
    <w:pPr>
      <w:jc w:val="both"/>
    </w:pPr>
    <w:rPr>
      <w:rFonts w:ascii="標楷體" w:eastAsia="標楷體" w:cs="新細明體"/>
      <w:w w:val="90"/>
      <w:sz w:val="18"/>
      <w:szCs w:val="18"/>
    </w:rPr>
  </w:style>
  <w:style w:type="paragraph" w:styleId="af8">
    <w:name w:val="Document Map"/>
    <w:basedOn w:val="a0"/>
    <w:link w:val="af7"/>
    <w:rPr>
      <w:rFonts w:ascii="新細明體"/>
      <w:sz w:val="18"/>
      <w:szCs w:val="18"/>
    </w:rPr>
  </w:style>
  <w:style w:type="paragraph" w:customStyle="1" w:styleId="1-">
    <w:name w:val="表格欄1-數字主管"/>
    <w:basedOn w:val="a0"/>
    <w:pPr>
      <w:jc w:val="right"/>
    </w:pPr>
    <w:rPr>
      <w:rFonts w:ascii="細明體" w:eastAsia="細明體" w:hAnsi="Arial"/>
      <w:b/>
      <w:bCs/>
      <w:w w:val="90"/>
      <w:sz w:val="18"/>
      <w:szCs w:val="20"/>
    </w:rPr>
  </w:style>
  <w:style w:type="paragraph" w:customStyle="1" w:styleId="affff2">
    <w:name w:val="小計"/>
    <w:basedOn w:val="1-20"/>
    <w:pPr>
      <w:ind w:leftChars="250" w:left="250" w:rightChars="100" w:right="100" w:firstLineChars="0" w:firstLine="0"/>
    </w:pPr>
    <w:rPr>
      <w:sz w:val="18"/>
    </w:rPr>
  </w:style>
  <w:style w:type="paragraph" w:customStyle="1" w:styleId="1d">
    <w:name w:val="標題(1)"/>
    <w:basedOn w:val="14"/>
    <w:pPr>
      <w:ind w:firstLineChars="550" w:firstLine="550"/>
    </w:pPr>
  </w:style>
  <w:style w:type="paragraph" w:customStyle="1" w:styleId="28">
    <w:name w:val="表格欄2數字"/>
    <w:basedOn w:val="1-"/>
  </w:style>
  <w:style w:type="paragraph" w:customStyle="1" w:styleId="1232">
    <w:name w:val="內文123"/>
    <w:pPr>
      <w:overflowPunct w:val="0"/>
      <w:spacing w:line="400" w:lineRule="exact"/>
      <w:ind w:firstLineChars="450" w:firstLine="450"/>
      <w:jc w:val="both"/>
    </w:pPr>
    <w:rPr>
      <w:rFonts w:ascii="標楷體" w:eastAsia="標楷體"/>
      <w:kern w:val="2"/>
      <w:sz w:val="24"/>
    </w:rPr>
  </w:style>
  <w:style w:type="paragraph" w:customStyle="1" w:styleId="afff9">
    <w:name w:val="標題甲、"/>
    <w:basedOn w:val="a0"/>
    <w:pPr>
      <w:spacing w:beforeLines="50" w:before="50"/>
      <w:jc w:val="center"/>
    </w:pPr>
    <w:rPr>
      <w:rFonts w:eastAsia="標楷體" w:cs="新細明體"/>
      <w:b/>
      <w:bCs/>
      <w:sz w:val="40"/>
      <w:szCs w:val="20"/>
    </w:rPr>
  </w:style>
  <w:style w:type="paragraph" w:customStyle="1" w:styleId="afa">
    <w:name w:val="註"/>
    <w:basedOn w:val="a0"/>
    <w:link w:val="af9"/>
    <w:pPr>
      <w:spacing w:line="320" w:lineRule="exact"/>
      <w:jc w:val="both"/>
    </w:pPr>
    <w:rPr>
      <w:rFonts w:ascii="標楷體" w:eastAsia="標楷體"/>
      <w:sz w:val="20"/>
      <w:szCs w:val="20"/>
    </w:rPr>
  </w:style>
  <w:style w:type="paragraph" w:customStyle="1" w:styleId="15">
    <w:name w:val="標題1.加粗"/>
    <w:basedOn w:val="a0"/>
    <w:link w:val="111"/>
    <w:pPr>
      <w:spacing w:line="400" w:lineRule="exact"/>
      <w:ind w:firstLineChars="450" w:firstLine="1080"/>
      <w:jc w:val="both"/>
    </w:pPr>
    <w:rPr>
      <w:rFonts w:ascii="標楷體" w:eastAsia="標楷體" w:cs="新細明體"/>
      <w:b/>
      <w:bCs/>
      <w:sz w:val="28"/>
      <w:szCs w:val="28"/>
    </w:rPr>
  </w:style>
  <w:style w:type="paragraph" w:customStyle="1" w:styleId="120">
    <w:name w:val="字元 字元1 字元 字元 字元 字元 字元 字元2 字元"/>
    <w:basedOn w:val="a0"/>
    <w:pPr>
      <w:widowControl/>
      <w:spacing w:after="160" w:line="240" w:lineRule="exact"/>
    </w:pPr>
    <w:rPr>
      <w:rFonts w:ascii="Verdana" w:hAnsi="Verdana"/>
      <w:kern w:val="0"/>
      <w:sz w:val="20"/>
      <w:szCs w:val="20"/>
      <w:lang w:eastAsia="en-US"/>
    </w:rPr>
  </w:style>
  <w:style w:type="paragraph" w:customStyle="1" w:styleId="affff3">
    <w:name w:val="(一)"/>
    <w:basedOn w:val="a0"/>
    <w:pPr>
      <w:spacing w:beforeLines="20" w:before="20" w:afterLines="20" w:after="20" w:line="400" w:lineRule="exact"/>
      <w:ind w:left="482"/>
      <w:jc w:val="both"/>
    </w:pPr>
    <w:rPr>
      <w:rFonts w:ascii="標楷體" w:eastAsia="標楷體"/>
      <w:b/>
      <w:sz w:val="28"/>
    </w:rPr>
  </w:style>
  <w:style w:type="paragraph" w:customStyle="1" w:styleId="29">
    <w:name w:val="字元 字元2 字元 字元 字元 字元 字元"/>
    <w:basedOn w:val="a0"/>
    <w:semiHidden/>
    <w:pPr>
      <w:widowControl/>
      <w:spacing w:after="160" w:line="240" w:lineRule="exact"/>
    </w:pPr>
    <w:rPr>
      <w:rFonts w:ascii="Verdana" w:eastAsia="Times New Roman" w:hAnsi="Verdana"/>
      <w:kern w:val="0"/>
      <w:sz w:val="20"/>
      <w:szCs w:val="20"/>
      <w:lang w:eastAsia="en-US"/>
    </w:rPr>
  </w:style>
  <w:style w:type="paragraph" w:styleId="affff4">
    <w:name w:val="Revision"/>
    <w:uiPriority w:val="99"/>
    <w:semiHidden/>
    <w:rPr>
      <w:kern w:val="2"/>
      <w:sz w:val="24"/>
      <w:szCs w:val="24"/>
    </w:rPr>
  </w:style>
  <w:style w:type="paragraph" w:customStyle="1" w:styleId="121">
    <w:name w:val="字元 字元1 字元 字元 字元 字元 字元 字元2 字元"/>
    <w:basedOn w:val="a0"/>
    <w:pPr>
      <w:widowControl/>
      <w:spacing w:after="160" w:line="240" w:lineRule="exact"/>
    </w:pPr>
    <w:rPr>
      <w:rFonts w:ascii="Verdana" w:hAnsi="Verdana"/>
      <w:kern w:val="0"/>
      <w:sz w:val="20"/>
      <w:szCs w:val="20"/>
      <w:lang w:eastAsia="en-US"/>
    </w:rPr>
  </w:style>
  <w:style w:type="paragraph" w:customStyle="1" w:styleId="ad">
    <w:name w:val="標題一、 字元 字元 字元"/>
    <w:basedOn w:val="afff9"/>
    <w:link w:val="ac"/>
    <w:pPr>
      <w:spacing w:beforeLines="20" w:before="0" w:afterLines="20" w:line="400" w:lineRule="exact"/>
      <w:ind w:leftChars="100" w:left="310" w:hangingChars="210" w:hanging="210"/>
      <w:jc w:val="both"/>
    </w:pPr>
    <w:rPr>
      <w:sz w:val="32"/>
      <w:szCs w:val="32"/>
    </w:rPr>
  </w:style>
  <w:style w:type="paragraph" w:customStyle="1" w:styleId="1230">
    <w:name w:val="123"/>
    <w:basedOn w:val="afff"/>
    <w:pPr>
      <w:ind w:firstLine="425"/>
    </w:pPr>
    <w:rPr>
      <w:b w:val="0"/>
      <w:sz w:val="24"/>
    </w:rPr>
  </w:style>
  <w:style w:type="paragraph" w:customStyle="1" w:styleId="2a">
    <w:name w:val="二、2行主管黑體"/>
    <w:basedOn w:val="1-10"/>
    <w:pPr>
      <w:jc w:val="both"/>
    </w:pPr>
    <w:rPr>
      <w:spacing w:val="-6"/>
    </w:rPr>
  </w:style>
  <w:style w:type="paragraph" w:customStyle="1" w:styleId="1e">
    <w:name w:val="文1"/>
    <w:pPr>
      <w:widowControl w:val="0"/>
      <w:kinsoku w:val="0"/>
      <w:overflowPunct w:val="0"/>
      <w:autoSpaceDE w:val="0"/>
      <w:autoSpaceDN w:val="0"/>
      <w:adjustRightInd w:val="0"/>
      <w:snapToGrid w:val="0"/>
      <w:spacing w:line="360" w:lineRule="auto"/>
      <w:ind w:firstLineChars="350" w:firstLine="350"/>
      <w:jc w:val="both"/>
    </w:pPr>
    <w:rPr>
      <w:rFonts w:ascii="標楷體" w:eastAsia="標楷體"/>
      <w:snapToGrid w:val="0"/>
      <w:sz w:val="32"/>
    </w:rPr>
  </w:style>
  <w:style w:type="paragraph" w:customStyle="1" w:styleId="2b">
    <w:name w:val="字元 字元2"/>
    <w:basedOn w:val="a0"/>
    <w:semiHidden/>
    <w:pPr>
      <w:widowControl/>
      <w:spacing w:after="160" w:line="240" w:lineRule="exact"/>
    </w:pPr>
    <w:rPr>
      <w:rFonts w:ascii="Verdana" w:eastAsia="Times New Roman" w:hAnsi="Verdana"/>
      <w:kern w:val="0"/>
      <w:sz w:val="20"/>
      <w:szCs w:val="20"/>
      <w:lang w:eastAsia="en-US"/>
    </w:rPr>
  </w:style>
  <w:style w:type="table" w:styleId="affff5">
    <w:name w:val="Table Grid"/>
    <w:basedOn w:val="a2"/>
    <w:uiPriority w:val="5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uiPriority w:val="59"/>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uiPriority w:val="59"/>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uiPriority w:val="59"/>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uiPriority w:val="59"/>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表格格線2"/>
    <w:basedOn w:val="a2"/>
    <w:uiPriority w:val="59"/>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uiPriority w:val="5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格格線3"/>
    <w:basedOn w:val="a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uiPriority w:val="59"/>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uiPriority w:val="59"/>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uiPriority w:val="59"/>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uiPriority w:val="59"/>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表格格線21"/>
    <w:basedOn w:val="a2"/>
    <w:uiPriority w:val="59"/>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uiPriority w:val="5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表格格線4"/>
    <w:basedOn w:val="a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uiPriority w:val="59"/>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uiPriority w:val="59"/>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uiPriority w:val="59"/>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uiPriority w:val="59"/>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表格格線22"/>
    <w:basedOn w:val="a2"/>
    <w:uiPriority w:val="59"/>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uiPriority w:val="5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6">
    <w:name w:val="caption"/>
    <w:basedOn w:val="a0"/>
    <w:next w:val="a0"/>
    <w:uiPriority w:val="35"/>
    <w:unhideWhenUsed/>
    <w:qFormat/>
    <w:rsid w:val="00676D9C"/>
    <w:rPr>
      <w:sz w:val="20"/>
      <w:szCs w:val="20"/>
    </w:rPr>
  </w:style>
  <w:style w:type="paragraph" w:customStyle="1" w:styleId="Default">
    <w:name w:val="Default"/>
    <w:rsid w:val="00EF0FD9"/>
    <w:pPr>
      <w:widowControl w:val="0"/>
      <w:autoSpaceDE w:val="0"/>
      <w:autoSpaceDN w:val="0"/>
      <w:adjustRightInd w:val="0"/>
    </w:pPr>
    <w:rPr>
      <w:rFonts w:ascii="標楷體" w:eastAsia="標楷體" w:hAnsi="Calibri" w:cs="標楷體"/>
      <w:color w:val="000000"/>
      <w:sz w:val="24"/>
      <w:szCs w:val="24"/>
    </w:rPr>
  </w:style>
  <w:style w:type="paragraph" w:customStyle="1" w:styleId="3T0201">
    <w:name w:val="3廳_T02表01_中華民國"/>
    <w:qFormat/>
    <w:rsid w:val="00C01552"/>
    <w:pPr>
      <w:tabs>
        <w:tab w:val="left" w:pos="4560"/>
      </w:tabs>
      <w:snapToGrid w:val="0"/>
      <w:spacing w:beforeLines="20" w:before="20" w:afterLines="20" w:after="20"/>
      <w:jc w:val="right"/>
    </w:pPr>
    <w:rPr>
      <w:rFonts w:ascii="標楷體" w:eastAsia="標楷體" w:hAnsi="標楷體" w:cs="標楷體"/>
      <w:color w:val="000000" w:themeColor="text1"/>
      <w:kern w:val="2"/>
      <w:sz w:val="24"/>
      <w:szCs w:val="24"/>
    </w:rPr>
  </w:style>
  <w:style w:type="paragraph" w:customStyle="1" w:styleId="3-T03019P">
    <w:name w:val="3廳-T03表格內文備註01_9P"/>
    <w:basedOn w:val="a0"/>
    <w:qFormat/>
    <w:rsid w:val="00C01552"/>
    <w:pPr>
      <w:widowControl/>
      <w:tabs>
        <w:tab w:val="center" w:pos="4800"/>
      </w:tabs>
      <w:overflowPunct w:val="0"/>
      <w:spacing w:line="240" w:lineRule="exact"/>
      <w:ind w:left="200" w:hangingChars="200" w:hanging="200"/>
      <w:jc w:val="both"/>
    </w:pPr>
    <w:rPr>
      <w:rFonts w:ascii="標楷體" w:eastAsia="標楷體" w:hAnsi="標楷體" w:cs="標楷體"/>
      <w:color w:val="000000" w:themeColor="text1"/>
      <w:sz w:val="18"/>
    </w:rPr>
  </w:style>
  <w:style w:type="paragraph" w:customStyle="1" w:styleId="304">
    <w:name w:val="3廳_標題04_機關名稱"/>
    <w:qFormat/>
    <w:rsid w:val="007E4966"/>
    <w:pPr>
      <w:ind w:firstLineChars="150" w:firstLine="150"/>
      <w:jc w:val="both"/>
    </w:pPr>
    <w:rPr>
      <w:rFonts w:ascii="標楷體" w:eastAsia="標楷體" w:hAnsi="標楷體" w:cs="標楷體"/>
      <w:b/>
      <w:color w:val="000000" w:themeColor="text1"/>
      <w:kern w:val="2"/>
      <w:sz w:val="28"/>
      <w:szCs w:val="40"/>
    </w:rPr>
  </w:style>
  <w:style w:type="paragraph" w:customStyle="1" w:styleId="303">
    <w:name w:val="3廳_標題03_一、"/>
    <w:qFormat/>
    <w:rsid w:val="00CB7832"/>
    <w:pPr>
      <w:jc w:val="both"/>
    </w:pPr>
    <w:rPr>
      <w:rFonts w:ascii="標楷體" w:eastAsia="標楷體" w:hAnsi="標楷體" w:cs="標楷體"/>
      <w:b/>
      <w:color w:val="000000" w:themeColor="text1"/>
      <w:kern w:val="2"/>
      <w:sz w:val="32"/>
      <w:szCs w:val="40"/>
    </w:rPr>
  </w:style>
  <w:style w:type="paragraph" w:customStyle="1" w:styleId="1f0">
    <w:name w:val="內文1"/>
    <w:basedOn w:val="a0"/>
    <w:rsid w:val="009E1586"/>
    <w:pPr>
      <w:spacing w:before="100" w:beforeAutospacing="1" w:after="100" w:afterAutospacing="1" w:line="500" w:lineRule="exact"/>
      <w:ind w:left="357" w:firstLineChars="188" w:firstLine="602"/>
      <w:jc w:val="both"/>
    </w:pPr>
    <w:rPr>
      <w:rFonts w:ascii="標楷體" w:eastAsia="標楷體"/>
      <w:sz w:val="32"/>
      <w:szCs w:val="20"/>
    </w:rPr>
  </w:style>
  <w:style w:type="character" w:customStyle="1" w:styleId="hzn33d">
    <w:name w:val="hzn33d"/>
    <w:basedOn w:val="a1"/>
    <w:rsid w:val="00101E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263">
      <w:bodyDiv w:val="1"/>
      <w:marLeft w:val="0"/>
      <w:marRight w:val="0"/>
      <w:marTop w:val="0"/>
      <w:marBottom w:val="0"/>
      <w:divBdr>
        <w:top w:val="none" w:sz="0" w:space="0" w:color="auto"/>
        <w:left w:val="none" w:sz="0" w:space="0" w:color="auto"/>
        <w:bottom w:val="none" w:sz="0" w:space="0" w:color="auto"/>
        <w:right w:val="none" w:sz="0" w:space="0" w:color="auto"/>
      </w:divBdr>
    </w:div>
    <w:div w:id="876427369">
      <w:bodyDiv w:val="1"/>
      <w:marLeft w:val="0"/>
      <w:marRight w:val="0"/>
      <w:marTop w:val="0"/>
      <w:marBottom w:val="0"/>
      <w:divBdr>
        <w:top w:val="none" w:sz="0" w:space="0" w:color="auto"/>
        <w:left w:val="none" w:sz="0" w:space="0" w:color="auto"/>
        <w:bottom w:val="none" w:sz="0" w:space="0" w:color="auto"/>
        <w:right w:val="none" w:sz="0" w:space="0" w:color="auto"/>
      </w:divBdr>
    </w:div>
    <w:div w:id="1046952564">
      <w:bodyDiv w:val="1"/>
      <w:marLeft w:val="0"/>
      <w:marRight w:val="0"/>
      <w:marTop w:val="0"/>
      <w:marBottom w:val="0"/>
      <w:divBdr>
        <w:top w:val="none" w:sz="0" w:space="0" w:color="auto"/>
        <w:left w:val="none" w:sz="0" w:space="0" w:color="auto"/>
        <w:bottom w:val="none" w:sz="0" w:space="0" w:color="auto"/>
        <w:right w:val="none" w:sz="0" w:space="0" w:color="auto"/>
      </w:divBdr>
    </w:div>
    <w:div w:id="1817650390">
      <w:bodyDiv w:val="1"/>
      <w:marLeft w:val="0"/>
      <w:marRight w:val="0"/>
      <w:marTop w:val="0"/>
      <w:marBottom w:val="0"/>
      <w:divBdr>
        <w:top w:val="none" w:sz="0" w:space="0" w:color="auto"/>
        <w:left w:val="none" w:sz="0" w:space="0" w:color="auto"/>
        <w:bottom w:val="none" w:sz="0" w:space="0" w:color="auto"/>
        <w:right w:val="none" w:sz="0" w:space="0" w:color="auto"/>
      </w:divBdr>
    </w:div>
    <w:div w:id="2072192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740C39-9C6B-4DEE-B94E-872B35508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1168</Words>
  <Characters>6664</Characters>
  <Application>Microsoft Office Word</Application>
  <DocSecurity>0</DocSecurity>
  <PresentationFormat/>
  <Lines>55</Lines>
  <Paragraphs>15</Paragraphs>
  <Slides>0</Slides>
  <Notes>0</Notes>
  <HiddenSlides>0</HiddenSlides>
  <MMClips>0</MMClips>
  <ScaleCrop>false</ScaleCrop>
  <Company>Microsoft</Company>
  <LinksUpToDate>false</LinksUpToDate>
  <CharactersWithSpaces>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審計部審核民國102年度中央政府總決算、特別決算及編報審核報告作業規定（草案）</dc:title>
  <dc:creator>clare</dc:creator>
  <cp:lastModifiedBy>吳 雪峰</cp:lastModifiedBy>
  <cp:revision>3</cp:revision>
  <cp:lastPrinted>2026-07-01T00:33:00Z</cp:lastPrinted>
  <dcterms:created xsi:type="dcterms:W3CDTF">2026-07-03T02:58:00Z</dcterms:created>
  <dcterms:modified xsi:type="dcterms:W3CDTF">2026-07-04T00:44:00Z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1028-10.8.0.6003</vt:lpwstr>
  </property>
</Properties>
</file>