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2185"/>
        <w:tblW w:w="22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312"/>
        <w:gridCol w:w="2057"/>
        <w:gridCol w:w="1480"/>
        <w:gridCol w:w="1483"/>
        <w:gridCol w:w="1483"/>
        <w:gridCol w:w="357"/>
        <w:gridCol w:w="1126"/>
        <w:gridCol w:w="1484"/>
        <w:gridCol w:w="1484"/>
        <w:gridCol w:w="1485"/>
        <w:gridCol w:w="1485"/>
        <w:gridCol w:w="1485"/>
        <w:gridCol w:w="1484"/>
        <w:gridCol w:w="1485"/>
        <w:gridCol w:w="1484"/>
        <w:gridCol w:w="1326"/>
        <w:gridCol w:w="163"/>
      </w:tblGrid>
      <w:tr w:rsidR="005C4D4B" w14:paraId="34C9F25A" w14:textId="77777777" w:rsidTr="0096793F">
        <w:trPr>
          <w:gridAfter w:val="1"/>
          <w:wAfter w:w="163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38CA2FCA" w14:textId="77777777" w:rsidR="005C4D4B" w:rsidRPr="00293DA6" w:rsidRDefault="005C4D4B" w:rsidP="0096793F">
            <w:pPr>
              <w:jc w:val="right"/>
              <w:rPr>
                <w:rFonts w:eastAsia="標楷體"/>
                <w:sz w:val="20"/>
              </w:rPr>
            </w:pPr>
            <w:r w:rsidRPr="00293DA6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717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83944" w14:textId="77777777" w:rsidR="005C4D4B" w:rsidRDefault="005C4D4B" w:rsidP="0096793F">
            <w:pPr>
              <w:ind w:left="-42" w:right="80"/>
              <w:rPr>
                <w:rFonts w:eastAsia="標楷體"/>
                <w:sz w:val="18"/>
              </w:rPr>
            </w:pPr>
            <w:r w:rsidRPr="00293DA6">
              <w:rPr>
                <w:rFonts w:eastAsia="標楷體" w:hint="eastAsia"/>
                <w:sz w:val="20"/>
              </w:rPr>
              <w:t>門</w:t>
            </w:r>
            <w:proofErr w:type="gramStart"/>
            <w:r w:rsidRPr="00293DA6">
              <w:rPr>
                <w:rFonts w:eastAsia="標楷體" w:hint="eastAsia"/>
                <w:sz w:val="20"/>
              </w:rPr>
              <w:t>併</w:t>
            </w:r>
            <w:proofErr w:type="gramEnd"/>
            <w:r w:rsidRPr="00293DA6"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32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BA39" w14:textId="77777777" w:rsidR="005C4D4B" w:rsidRDefault="005C4D4B" w:rsidP="0096793F">
            <w:pPr>
              <w:ind w:right="7"/>
              <w:jc w:val="right"/>
              <w:rPr>
                <w:rFonts w:eastAsia="標楷體"/>
                <w:sz w:val="22"/>
              </w:rPr>
            </w:pPr>
            <w:r w:rsidRPr="00553C70">
              <w:rPr>
                <w:rFonts w:eastAsia="標楷體" w:hint="eastAsia"/>
                <w:sz w:val="20"/>
              </w:rPr>
              <w:t>單位</w:t>
            </w:r>
            <w:r w:rsidRPr="00553C70">
              <w:rPr>
                <w:rFonts w:eastAsia="標楷體"/>
                <w:sz w:val="20"/>
              </w:rPr>
              <w:t>：</w:t>
            </w:r>
            <w:r w:rsidRPr="00553C70">
              <w:rPr>
                <w:rFonts w:eastAsia="標楷體" w:hint="eastAsia"/>
                <w:sz w:val="20"/>
              </w:rPr>
              <w:t>新臺幣元</w:t>
            </w:r>
          </w:p>
        </w:tc>
      </w:tr>
      <w:tr w:rsidR="005C4D4B" w14:paraId="3FB9CE55" w14:textId="77777777" w:rsidTr="0096793F">
        <w:trPr>
          <w:gridAfter w:val="1"/>
          <w:wAfter w:w="163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right w:val="nil"/>
            </w:tcBorders>
          </w:tcPr>
          <w:p w14:paraId="426331C6" w14:textId="77777777" w:rsidR="005C4D4B" w:rsidRPr="00293DA6" w:rsidRDefault="005C4D4B" w:rsidP="0096793F">
            <w:pPr>
              <w:jc w:val="right"/>
              <w:rPr>
                <w:rFonts w:eastAsia="標楷體"/>
                <w:sz w:val="20"/>
              </w:rPr>
            </w:pPr>
            <w:r w:rsidRPr="00293DA6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7172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727952EA" w14:textId="77777777" w:rsidR="005C4D4B" w:rsidRDefault="005C4D4B" w:rsidP="0096793F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  <w:tc>
          <w:tcPr>
            <w:tcW w:w="14328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336EE0FB" w14:textId="77777777" w:rsidR="005C4D4B" w:rsidRDefault="005C4D4B" w:rsidP="0096793F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5C4D4B" w14:paraId="636F4FD1" w14:textId="77777777" w:rsidTr="00BD4E07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14:paraId="562D61DA" w14:textId="77777777" w:rsidR="005C4D4B" w:rsidRPr="009415A1" w:rsidRDefault="005C4D4B" w:rsidP="0096793F">
            <w:pPr>
              <w:jc w:val="distribute"/>
              <w:rPr>
                <w:rFonts w:eastAsia="標楷體"/>
                <w:spacing w:val="-10"/>
                <w:sz w:val="22"/>
                <w:szCs w:val="22"/>
              </w:rPr>
            </w:pPr>
            <w:r w:rsidRPr="009415A1">
              <w:rPr>
                <w:rFonts w:eastAsia="標楷體" w:hint="eastAsia"/>
                <w:spacing w:val="-10"/>
                <w:sz w:val="22"/>
                <w:szCs w:val="22"/>
              </w:rPr>
              <w:t>年度別</w:t>
            </w:r>
          </w:p>
        </w:tc>
        <w:tc>
          <w:tcPr>
            <w:tcW w:w="2057" w:type="dxa"/>
            <w:vMerge w:val="restart"/>
            <w:tcBorders>
              <w:left w:val="nil"/>
            </w:tcBorders>
            <w:vAlign w:val="center"/>
          </w:tcPr>
          <w:p w14:paraId="260FD345" w14:textId="77777777" w:rsidR="005C4D4B" w:rsidRPr="009415A1" w:rsidRDefault="005C4D4B" w:rsidP="0096793F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科目名稱</w:t>
            </w:r>
          </w:p>
        </w:tc>
        <w:tc>
          <w:tcPr>
            <w:tcW w:w="1480" w:type="dxa"/>
            <w:vMerge w:val="restart"/>
            <w:vAlign w:val="center"/>
          </w:tcPr>
          <w:p w14:paraId="4828C732" w14:textId="77777777" w:rsidR="005C4D4B" w:rsidRPr="009415A1" w:rsidRDefault="005C4D4B" w:rsidP="0096793F">
            <w:pPr>
              <w:ind w:left="14" w:right="14"/>
              <w:jc w:val="distribute"/>
              <w:rPr>
                <w:rFonts w:eastAsia="標楷體"/>
                <w:spacing w:val="-4"/>
                <w:sz w:val="22"/>
                <w:szCs w:val="22"/>
              </w:rPr>
            </w:pPr>
            <w:r w:rsidRPr="009415A1">
              <w:rPr>
                <w:rFonts w:eastAsia="標楷體" w:hint="eastAsia"/>
                <w:spacing w:val="-4"/>
                <w:sz w:val="22"/>
                <w:szCs w:val="22"/>
              </w:rPr>
              <w:t>以前年度</w:t>
            </w:r>
            <w:r w:rsidRPr="009415A1">
              <w:rPr>
                <w:rFonts w:eastAsia="標楷體"/>
                <w:spacing w:val="-4"/>
                <w:sz w:val="22"/>
                <w:szCs w:val="22"/>
              </w:rPr>
              <w:br/>
            </w:r>
            <w:r w:rsidRPr="009415A1">
              <w:rPr>
                <w:rFonts w:eastAsia="標楷體" w:hint="eastAsia"/>
                <w:spacing w:val="-4"/>
                <w:sz w:val="22"/>
                <w:szCs w:val="22"/>
              </w:rPr>
              <w:t>轉入數</w:t>
            </w:r>
          </w:p>
        </w:tc>
        <w:tc>
          <w:tcPr>
            <w:tcW w:w="5933" w:type="dxa"/>
            <w:gridSpan w:val="5"/>
            <w:tcBorders>
              <w:bottom w:val="single" w:sz="4" w:space="0" w:color="auto"/>
            </w:tcBorders>
            <w:vAlign w:val="center"/>
          </w:tcPr>
          <w:p w14:paraId="5F6EADCB" w14:textId="77777777" w:rsidR="005C4D4B" w:rsidRPr="009415A1" w:rsidRDefault="005C4D4B" w:rsidP="0096793F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決算數</w:t>
            </w:r>
          </w:p>
        </w:tc>
        <w:tc>
          <w:tcPr>
            <w:tcW w:w="5939" w:type="dxa"/>
            <w:gridSpan w:val="4"/>
            <w:tcBorders>
              <w:bottom w:val="single" w:sz="4" w:space="0" w:color="auto"/>
            </w:tcBorders>
            <w:vAlign w:val="center"/>
          </w:tcPr>
          <w:p w14:paraId="340E1C6A" w14:textId="77777777" w:rsidR="005C4D4B" w:rsidRPr="009415A1" w:rsidRDefault="005C4D4B" w:rsidP="0096793F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修正數</w:t>
            </w:r>
          </w:p>
        </w:tc>
        <w:tc>
          <w:tcPr>
            <w:tcW w:w="5942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14:paraId="1C64D5EB" w14:textId="77777777" w:rsidR="005C4D4B" w:rsidRPr="009415A1" w:rsidRDefault="005C4D4B" w:rsidP="0096793F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決算審定數</w:t>
            </w:r>
          </w:p>
        </w:tc>
      </w:tr>
      <w:tr w:rsidR="005C4D4B" w14:paraId="2CB32B36" w14:textId="77777777" w:rsidTr="00BD4E07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4055EEA6" w14:textId="77777777" w:rsidR="005C4D4B" w:rsidRPr="009415A1" w:rsidRDefault="005C4D4B" w:rsidP="0096793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057" w:type="dxa"/>
            <w:vMerge/>
            <w:vAlign w:val="center"/>
          </w:tcPr>
          <w:p w14:paraId="3BB13B75" w14:textId="77777777" w:rsidR="005C4D4B" w:rsidRPr="009415A1" w:rsidRDefault="005C4D4B" w:rsidP="0096793F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0" w:type="dxa"/>
            <w:vMerge/>
            <w:vAlign w:val="center"/>
          </w:tcPr>
          <w:p w14:paraId="1942D996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14:paraId="34A2206A" w14:textId="77777777" w:rsidR="005C4D4B" w:rsidRPr="00C835D6" w:rsidRDefault="005C4D4B" w:rsidP="0096793F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減免</w:t>
            </w:r>
            <w:r w:rsidR="00C835D6" w:rsidRPr="00C835D6">
              <w:rPr>
                <w:rFonts w:eastAsia="標楷體" w:hint="eastAsia"/>
                <w:spacing w:val="-20"/>
                <w:sz w:val="22"/>
                <w:szCs w:val="22"/>
              </w:rPr>
              <w:t>（</w:t>
            </w:r>
            <w:r w:rsidR="00C835D6" w:rsidRPr="00C835D6">
              <w:rPr>
                <w:rFonts w:eastAsia="標楷體" w:hint="eastAsia"/>
                <w:spacing w:val="-20"/>
                <w:sz w:val="22"/>
                <w:szCs w:val="22"/>
                <w:lang w:eastAsia="zh-HK"/>
              </w:rPr>
              <w:t>註銷</w:t>
            </w:r>
            <w:r w:rsidR="00C835D6" w:rsidRPr="00C835D6">
              <w:rPr>
                <w:rFonts w:eastAsia="標楷體" w:hint="eastAsia"/>
                <w:spacing w:val="-20"/>
                <w:sz w:val="22"/>
                <w:szCs w:val="22"/>
              </w:rPr>
              <w:t>）</w:t>
            </w: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數</w:t>
            </w:r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14:paraId="4AC262F1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83" w:type="dxa"/>
            <w:gridSpan w:val="2"/>
            <w:tcBorders>
              <w:bottom w:val="single" w:sz="12" w:space="0" w:color="auto"/>
            </w:tcBorders>
            <w:vAlign w:val="center"/>
          </w:tcPr>
          <w:p w14:paraId="1E5A88A0" w14:textId="77777777" w:rsidR="005C4D4B" w:rsidRPr="009415A1" w:rsidRDefault="005C4D4B" w:rsidP="0096793F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12382A22" w14:textId="77777777" w:rsidR="005C4D4B" w:rsidRPr="009415A1" w:rsidRDefault="00462BD3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結清</w:t>
            </w:r>
            <w:r w:rsidR="005C4D4B" w:rsidRPr="009415A1">
              <w:rPr>
                <w:rFonts w:eastAsia="標楷體" w:hint="eastAsia"/>
                <w:sz w:val="22"/>
                <w:szCs w:val="22"/>
              </w:rPr>
              <w:t>數</w:t>
            </w:r>
            <w:proofErr w:type="gramEnd"/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FB5232F" w14:textId="77777777" w:rsidR="005C4D4B" w:rsidRPr="009415A1" w:rsidRDefault="00C835D6" w:rsidP="0096793F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減免（</w:t>
            </w:r>
            <w:r w:rsidRPr="00C835D6">
              <w:rPr>
                <w:rFonts w:eastAsia="標楷體" w:hint="eastAsia"/>
                <w:spacing w:val="-20"/>
                <w:sz w:val="22"/>
                <w:szCs w:val="22"/>
                <w:lang w:eastAsia="zh-HK"/>
              </w:rPr>
              <w:t>註銷</w:t>
            </w: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）數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33138AD5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0FC1CF2B" w14:textId="77777777" w:rsidR="005C4D4B" w:rsidRPr="009415A1" w:rsidRDefault="005C4D4B" w:rsidP="0096793F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19356A88" w14:textId="77777777" w:rsidR="005C4D4B" w:rsidRPr="009415A1" w:rsidRDefault="00462BD3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3144A8F1" w14:textId="77777777" w:rsidR="005C4D4B" w:rsidRPr="009415A1" w:rsidRDefault="00C835D6" w:rsidP="0096793F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減免（</w:t>
            </w:r>
            <w:r w:rsidRPr="00C835D6">
              <w:rPr>
                <w:rFonts w:eastAsia="標楷體" w:hint="eastAsia"/>
                <w:spacing w:val="-20"/>
                <w:sz w:val="22"/>
                <w:szCs w:val="22"/>
                <w:lang w:eastAsia="zh-HK"/>
              </w:rPr>
              <w:t>註銷</w:t>
            </w: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）數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3211EE9B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84" w:type="dxa"/>
            <w:tcBorders>
              <w:bottom w:val="single" w:sz="12" w:space="0" w:color="auto"/>
              <w:right w:val="nil"/>
            </w:tcBorders>
            <w:vAlign w:val="center"/>
          </w:tcPr>
          <w:p w14:paraId="74FB8DF7" w14:textId="77777777" w:rsidR="005C4D4B" w:rsidRPr="009415A1" w:rsidRDefault="005C4D4B" w:rsidP="0096793F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89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14:paraId="71823EE1" w14:textId="77777777" w:rsidR="005C4D4B" w:rsidRPr="009415A1" w:rsidRDefault="00462BD3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</w:tr>
      <w:tr w:rsidR="005C4D4B" w14:paraId="72BE58B9" w14:textId="77777777" w:rsidTr="00BD4E07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708D78A0" w14:textId="77777777" w:rsidR="005C4D4B" w:rsidRPr="009415A1" w:rsidRDefault="005C4D4B" w:rsidP="0096793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057" w:type="dxa"/>
            <w:vMerge/>
            <w:vAlign w:val="center"/>
          </w:tcPr>
          <w:p w14:paraId="7E59934C" w14:textId="77777777" w:rsidR="005C4D4B" w:rsidRPr="009415A1" w:rsidRDefault="005C4D4B" w:rsidP="0096793F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14:paraId="4D74D081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3" w:type="dxa"/>
            <w:tcBorders>
              <w:top w:val="single" w:sz="12" w:space="0" w:color="auto"/>
            </w:tcBorders>
            <w:vAlign w:val="center"/>
          </w:tcPr>
          <w:p w14:paraId="156FD57C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3" w:type="dxa"/>
            <w:tcBorders>
              <w:top w:val="single" w:sz="12" w:space="0" w:color="auto"/>
            </w:tcBorders>
            <w:vAlign w:val="center"/>
          </w:tcPr>
          <w:p w14:paraId="7E5DA9BE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3" w:type="dxa"/>
            <w:gridSpan w:val="2"/>
            <w:tcBorders>
              <w:top w:val="single" w:sz="12" w:space="0" w:color="auto"/>
            </w:tcBorders>
            <w:vAlign w:val="center"/>
          </w:tcPr>
          <w:p w14:paraId="6A45EAF6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753D2D6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05CC0BB3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14:paraId="7FE98F17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14:paraId="3E2366FB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14:paraId="6F328E50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018A78D2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14:paraId="3849B72D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4" w:type="dxa"/>
            <w:tcBorders>
              <w:top w:val="single" w:sz="12" w:space="0" w:color="auto"/>
              <w:right w:val="nil"/>
            </w:tcBorders>
            <w:vAlign w:val="center"/>
          </w:tcPr>
          <w:p w14:paraId="7F051D99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9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14:paraId="024D839A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</w:tr>
      <w:tr w:rsidR="005C4D4B" w14:paraId="5668E786" w14:textId="77777777" w:rsidTr="00BD4E07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0B5EB0BE" w14:textId="77777777" w:rsidR="005C4D4B" w:rsidRPr="009415A1" w:rsidRDefault="005C4D4B" w:rsidP="0096793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057" w:type="dxa"/>
            <w:vMerge/>
            <w:vAlign w:val="center"/>
          </w:tcPr>
          <w:p w14:paraId="4AAF130F" w14:textId="77777777" w:rsidR="005C4D4B" w:rsidRPr="009415A1" w:rsidRDefault="005C4D4B" w:rsidP="0096793F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14:paraId="397AFC78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3" w:type="dxa"/>
            <w:vAlign w:val="center"/>
          </w:tcPr>
          <w:p w14:paraId="3E344F27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3" w:type="dxa"/>
            <w:vAlign w:val="center"/>
          </w:tcPr>
          <w:p w14:paraId="77CD508C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3" w:type="dxa"/>
            <w:gridSpan w:val="2"/>
            <w:vAlign w:val="center"/>
          </w:tcPr>
          <w:p w14:paraId="1A9812B5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4" w:type="dxa"/>
            <w:vAlign w:val="center"/>
          </w:tcPr>
          <w:p w14:paraId="5712695E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4" w:type="dxa"/>
            <w:vAlign w:val="center"/>
          </w:tcPr>
          <w:p w14:paraId="78611D27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14:paraId="40A8517C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14:paraId="144AE6AE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14:paraId="18805284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4" w:type="dxa"/>
            <w:vAlign w:val="center"/>
          </w:tcPr>
          <w:p w14:paraId="0DEA595D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14:paraId="7272FC3B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4" w:type="dxa"/>
            <w:tcBorders>
              <w:right w:val="nil"/>
            </w:tcBorders>
            <w:vAlign w:val="center"/>
          </w:tcPr>
          <w:p w14:paraId="40434D28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9" w:type="dxa"/>
            <w:gridSpan w:val="2"/>
            <w:tcBorders>
              <w:right w:val="nil"/>
            </w:tcBorders>
            <w:vAlign w:val="center"/>
          </w:tcPr>
          <w:p w14:paraId="70F3DCC2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</w:tr>
      <w:tr w:rsidR="00E11F3A" w:rsidRPr="00B40EB3" w14:paraId="0C7185E1" w14:textId="77777777" w:rsidTr="00BD4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391E5C56" w14:textId="77777777" w:rsidR="00E11F3A" w:rsidRPr="00B40EB3" w:rsidRDefault="00E11F3A" w:rsidP="00E11F3A">
            <w:pPr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5CC92542" w14:textId="77777777" w:rsidR="00E11F3A" w:rsidRPr="00B40EB3" w:rsidRDefault="00E11F3A" w:rsidP="00E11F3A">
            <w:pPr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1480" w:type="dxa"/>
            <w:shd w:val="clear" w:color="auto" w:fill="auto"/>
          </w:tcPr>
          <w:p w14:paraId="2BA742E6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160,137,215,147</w:t>
            </w:r>
          </w:p>
        </w:tc>
        <w:tc>
          <w:tcPr>
            <w:tcW w:w="1483" w:type="dxa"/>
            <w:shd w:val="clear" w:color="auto" w:fill="auto"/>
          </w:tcPr>
          <w:p w14:paraId="4ABE36F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30,647,164,466</w:t>
            </w:r>
          </w:p>
        </w:tc>
        <w:tc>
          <w:tcPr>
            <w:tcW w:w="1483" w:type="dxa"/>
            <w:shd w:val="clear" w:color="auto" w:fill="auto"/>
          </w:tcPr>
          <w:p w14:paraId="7E4E76AA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9,354,541,534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232B640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52A9153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120,135,509,147</w:t>
            </w:r>
          </w:p>
        </w:tc>
        <w:tc>
          <w:tcPr>
            <w:tcW w:w="1484" w:type="dxa"/>
            <w:shd w:val="clear" w:color="auto" w:fill="auto"/>
          </w:tcPr>
          <w:p w14:paraId="3B9FD36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5,440,000,000</w:t>
            </w:r>
          </w:p>
        </w:tc>
        <w:tc>
          <w:tcPr>
            <w:tcW w:w="1485" w:type="dxa"/>
            <w:shd w:val="clear" w:color="auto" w:fill="auto"/>
          </w:tcPr>
          <w:p w14:paraId="7D7E940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7C028AF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08991FB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- 5,440,000,000</w:t>
            </w:r>
          </w:p>
        </w:tc>
        <w:tc>
          <w:tcPr>
            <w:tcW w:w="1484" w:type="dxa"/>
            <w:shd w:val="clear" w:color="auto" w:fill="auto"/>
          </w:tcPr>
          <w:p w14:paraId="7561583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36,087,164,466</w:t>
            </w:r>
          </w:p>
        </w:tc>
        <w:tc>
          <w:tcPr>
            <w:tcW w:w="1485" w:type="dxa"/>
            <w:shd w:val="clear" w:color="auto" w:fill="auto"/>
          </w:tcPr>
          <w:p w14:paraId="3281EF14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9,354,541,534</w:t>
            </w:r>
          </w:p>
        </w:tc>
        <w:tc>
          <w:tcPr>
            <w:tcW w:w="1484" w:type="dxa"/>
            <w:shd w:val="clear" w:color="auto" w:fill="auto"/>
          </w:tcPr>
          <w:p w14:paraId="3DBD95A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2D220048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114,695,509,147</w:t>
            </w:r>
          </w:p>
        </w:tc>
      </w:tr>
      <w:tr w:rsidR="00E11F3A" w:rsidRPr="00B40EB3" w14:paraId="359DD591" w14:textId="77777777" w:rsidTr="00BD4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7A29B34B" w14:textId="77777777" w:rsidR="00E11F3A" w:rsidRPr="00B40EB3" w:rsidRDefault="00E11F3A" w:rsidP="00E11F3A">
            <w:pPr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2CD04B0B" w14:textId="77777777" w:rsidR="00E11F3A" w:rsidRPr="00B40EB3" w:rsidRDefault="00E11F3A" w:rsidP="00E11F3A">
            <w:pPr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480" w:type="dxa"/>
            <w:shd w:val="clear" w:color="auto" w:fill="auto"/>
          </w:tcPr>
          <w:p w14:paraId="4DDBB62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30,417,035,147</w:t>
            </w:r>
          </w:p>
          <w:p w14:paraId="00E7786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129,720,180,000</w:t>
            </w:r>
          </w:p>
        </w:tc>
        <w:tc>
          <w:tcPr>
            <w:tcW w:w="1483" w:type="dxa"/>
            <w:shd w:val="clear" w:color="auto" w:fill="auto"/>
          </w:tcPr>
          <w:p w14:paraId="4B036594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647,164,466</w:t>
            </w:r>
          </w:p>
          <w:p w14:paraId="5C5CCE42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30,000,000,000</w:t>
            </w:r>
          </w:p>
        </w:tc>
        <w:tc>
          <w:tcPr>
            <w:tcW w:w="1483" w:type="dxa"/>
            <w:shd w:val="clear" w:color="auto" w:fill="auto"/>
          </w:tcPr>
          <w:p w14:paraId="6F61AA1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9,354,541,534</w:t>
            </w:r>
          </w:p>
          <w:p w14:paraId="10C6443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2132C29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335F52C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6AF759CF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20,415,329,147</w:t>
            </w:r>
          </w:p>
          <w:p w14:paraId="2E3D38E9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99,720,180,000</w:t>
            </w:r>
          </w:p>
        </w:tc>
        <w:tc>
          <w:tcPr>
            <w:tcW w:w="1484" w:type="dxa"/>
            <w:shd w:val="clear" w:color="auto" w:fill="auto"/>
          </w:tcPr>
          <w:p w14:paraId="7DBD0CE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58A4AD9E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5,440,000,000</w:t>
            </w:r>
          </w:p>
        </w:tc>
        <w:tc>
          <w:tcPr>
            <w:tcW w:w="1485" w:type="dxa"/>
            <w:shd w:val="clear" w:color="auto" w:fill="auto"/>
          </w:tcPr>
          <w:p w14:paraId="40A56D2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25583F9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458C4AF6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3224A7A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43411EF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344DCD6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- 5,440,000,000</w:t>
            </w:r>
          </w:p>
        </w:tc>
        <w:tc>
          <w:tcPr>
            <w:tcW w:w="1484" w:type="dxa"/>
            <w:shd w:val="clear" w:color="auto" w:fill="auto"/>
          </w:tcPr>
          <w:p w14:paraId="27CD18C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647,164,466</w:t>
            </w:r>
          </w:p>
          <w:p w14:paraId="023C143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35,440,000,000</w:t>
            </w:r>
          </w:p>
        </w:tc>
        <w:tc>
          <w:tcPr>
            <w:tcW w:w="1485" w:type="dxa"/>
            <w:shd w:val="clear" w:color="auto" w:fill="auto"/>
          </w:tcPr>
          <w:p w14:paraId="55DF280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9,354,541,534</w:t>
            </w:r>
          </w:p>
          <w:p w14:paraId="6D0EEC3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70898EEA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683C8E08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7621BFD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20,415,329,147</w:t>
            </w:r>
          </w:p>
          <w:p w14:paraId="07C898E2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94,280,180,000</w:t>
            </w:r>
          </w:p>
        </w:tc>
      </w:tr>
      <w:tr w:rsidR="00E11F3A" w:rsidRPr="00B40EB3" w14:paraId="4D6A0898" w14:textId="77777777" w:rsidTr="00BD4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316EFC0" w14:textId="77777777" w:rsidR="00E11F3A" w:rsidRPr="00B40EB3" w:rsidRDefault="00E11F3A" w:rsidP="00E11F3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noProof/>
                <w:sz w:val="22"/>
                <w:szCs w:val="22"/>
              </w:rPr>
              <w:t>90－113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1F84496" w14:textId="77777777" w:rsidR="00E11F3A" w:rsidRPr="00B40EB3" w:rsidRDefault="00E11F3A" w:rsidP="00E11F3A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1480" w:type="dxa"/>
            <w:shd w:val="clear" w:color="auto" w:fill="auto"/>
          </w:tcPr>
          <w:p w14:paraId="4C6BEBEF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18,041,056,367</w:t>
            </w:r>
          </w:p>
          <w:p w14:paraId="63471E9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3A6C8C59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470,808,102</w:t>
            </w:r>
          </w:p>
          <w:p w14:paraId="71510CD8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4D66A47E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961,023,961</w:t>
            </w:r>
          </w:p>
          <w:p w14:paraId="75C15082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143A8A28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4D2EEF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4B26F3D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16,609,224,304</w:t>
            </w:r>
          </w:p>
          <w:p w14:paraId="30656516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3CE3B8A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2F0F2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3365C92D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E3940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4FB35BE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ED8F0E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539E94CD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5BF4FDF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1767D7D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470,808,102</w:t>
            </w:r>
          </w:p>
          <w:p w14:paraId="05D0CF18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36A579BA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961,023,961</w:t>
            </w:r>
          </w:p>
          <w:p w14:paraId="053B9C48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5AE7231D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03AE8C6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1F00DA9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16,609,224,304</w:t>
            </w:r>
          </w:p>
          <w:p w14:paraId="7ECE5A4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E11F3A" w:rsidRPr="00B40EB3" w14:paraId="0F7C52D1" w14:textId="77777777" w:rsidTr="00BD4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77D88F0D" w14:textId="77777777" w:rsidR="00E11F3A" w:rsidRPr="00B40EB3" w:rsidRDefault="00E11F3A" w:rsidP="00E11F3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noProof/>
                <w:sz w:val="22"/>
                <w:szCs w:val="22"/>
              </w:rPr>
              <w:t>95－113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9F4CBC6" w14:textId="77777777" w:rsidR="00E11F3A" w:rsidRPr="00B40EB3" w:rsidRDefault="00E11F3A" w:rsidP="00E11F3A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1480" w:type="dxa"/>
            <w:shd w:val="clear" w:color="auto" w:fill="auto"/>
          </w:tcPr>
          <w:p w14:paraId="4F3A540E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1,229,300,787</w:t>
            </w:r>
          </w:p>
          <w:p w14:paraId="0BB770D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17715E3F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60,872,362</w:t>
            </w:r>
          </w:p>
          <w:p w14:paraId="733964CF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7BDD55CD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1,127,267,978</w:t>
            </w:r>
          </w:p>
          <w:p w14:paraId="75319C5F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0B48CEF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37B2B8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0ACFF50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41,160,447</w:t>
            </w:r>
          </w:p>
          <w:p w14:paraId="66F8635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6206ED5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ECCD64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53449B22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A005C8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4AEAF74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1CE37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764E239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EB7506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4993B038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60,872,362</w:t>
            </w:r>
          </w:p>
          <w:p w14:paraId="41DC2E68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36ED325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1,127,267,978</w:t>
            </w:r>
          </w:p>
          <w:p w14:paraId="44B1C07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7230CB2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ED722D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3442036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41,160,447</w:t>
            </w:r>
          </w:p>
          <w:p w14:paraId="6388BB0A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E11F3A" w:rsidRPr="00B40EB3" w14:paraId="757E25A0" w14:textId="77777777" w:rsidTr="00BD4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2F81C9C9" w14:textId="77777777" w:rsidR="00E11F3A" w:rsidRPr="00B40EB3" w:rsidRDefault="00E11F3A" w:rsidP="00E11F3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noProof/>
                <w:sz w:val="22"/>
                <w:szCs w:val="22"/>
              </w:rPr>
              <w:t>87－113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126DDCB" w14:textId="77777777" w:rsidR="00E11F3A" w:rsidRPr="00B40EB3" w:rsidRDefault="00E11F3A" w:rsidP="00E11F3A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1480" w:type="dxa"/>
            <w:shd w:val="clear" w:color="auto" w:fill="auto"/>
          </w:tcPr>
          <w:p w14:paraId="6B1769F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4,846,599,807</w:t>
            </w:r>
          </w:p>
          <w:p w14:paraId="7C48416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49,175,000,000</w:t>
            </w:r>
          </w:p>
        </w:tc>
        <w:tc>
          <w:tcPr>
            <w:tcW w:w="1483" w:type="dxa"/>
            <w:shd w:val="clear" w:color="auto" w:fill="auto"/>
          </w:tcPr>
          <w:p w14:paraId="7B01FA2F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41,620,719</w:t>
            </w:r>
          </w:p>
          <w:p w14:paraId="15E7E15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9,375,000,000</w:t>
            </w:r>
          </w:p>
        </w:tc>
        <w:tc>
          <w:tcPr>
            <w:tcW w:w="1483" w:type="dxa"/>
            <w:shd w:val="clear" w:color="auto" w:fill="auto"/>
          </w:tcPr>
          <w:p w14:paraId="7BBBF78E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2,089,997,101</w:t>
            </w:r>
          </w:p>
          <w:p w14:paraId="7514EA9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3E785AD4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4144DE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24FBC7ED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2,714,981,987</w:t>
            </w:r>
          </w:p>
          <w:p w14:paraId="6A31895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39,800,000,000</w:t>
            </w:r>
          </w:p>
        </w:tc>
        <w:tc>
          <w:tcPr>
            <w:tcW w:w="1484" w:type="dxa"/>
            <w:shd w:val="clear" w:color="auto" w:fill="auto"/>
          </w:tcPr>
          <w:p w14:paraId="096DC77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388D37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1,700,000,000</w:t>
            </w:r>
          </w:p>
        </w:tc>
        <w:tc>
          <w:tcPr>
            <w:tcW w:w="1485" w:type="dxa"/>
            <w:shd w:val="clear" w:color="auto" w:fill="auto"/>
          </w:tcPr>
          <w:p w14:paraId="4324D2B8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6B4C4E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0FF350AD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6AC682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0F4E0B8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1DB4AE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- 1,700,000,000</w:t>
            </w:r>
          </w:p>
        </w:tc>
        <w:tc>
          <w:tcPr>
            <w:tcW w:w="1484" w:type="dxa"/>
            <w:shd w:val="clear" w:color="auto" w:fill="auto"/>
          </w:tcPr>
          <w:p w14:paraId="4EA9413D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41,620,719</w:t>
            </w:r>
          </w:p>
          <w:p w14:paraId="4E38ACAF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11,075,000,000</w:t>
            </w:r>
          </w:p>
        </w:tc>
        <w:tc>
          <w:tcPr>
            <w:tcW w:w="1485" w:type="dxa"/>
            <w:shd w:val="clear" w:color="auto" w:fill="auto"/>
          </w:tcPr>
          <w:p w14:paraId="6F458226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2,089,997,101</w:t>
            </w:r>
          </w:p>
          <w:p w14:paraId="589EDE12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61BA328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F3144A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60238BD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2,714,981,987</w:t>
            </w:r>
          </w:p>
          <w:p w14:paraId="4EB79FE6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38,100,000,000</w:t>
            </w:r>
          </w:p>
        </w:tc>
      </w:tr>
      <w:tr w:rsidR="00E11F3A" w:rsidRPr="00B40EB3" w14:paraId="44409073" w14:textId="77777777" w:rsidTr="00BD4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3765A9F" w14:textId="77777777" w:rsidR="00E11F3A" w:rsidRPr="00B40EB3" w:rsidRDefault="00E11F3A" w:rsidP="00E11F3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noProof/>
                <w:sz w:val="22"/>
                <w:szCs w:val="22"/>
              </w:rPr>
              <w:t>87－113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6E7F4406" w14:textId="77777777" w:rsidR="00E11F3A" w:rsidRPr="00B40EB3" w:rsidRDefault="00E11F3A" w:rsidP="00E11F3A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noProof/>
                <w:sz w:val="22"/>
                <w:szCs w:val="22"/>
              </w:rPr>
              <w:t>營業盈餘及事業收入</w:t>
            </w:r>
          </w:p>
        </w:tc>
        <w:tc>
          <w:tcPr>
            <w:tcW w:w="1480" w:type="dxa"/>
            <w:shd w:val="clear" w:color="auto" w:fill="auto"/>
          </w:tcPr>
          <w:p w14:paraId="23619836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4,985,708,919</w:t>
            </w:r>
          </w:p>
          <w:p w14:paraId="7219172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80,545,180,000</w:t>
            </w:r>
          </w:p>
        </w:tc>
        <w:tc>
          <w:tcPr>
            <w:tcW w:w="1483" w:type="dxa"/>
            <w:shd w:val="clear" w:color="auto" w:fill="auto"/>
          </w:tcPr>
          <w:p w14:paraId="479ADEB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5F8D9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20,625,000,000</w:t>
            </w:r>
          </w:p>
        </w:tc>
        <w:tc>
          <w:tcPr>
            <w:tcW w:w="1483" w:type="dxa"/>
            <w:shd w:val="clear" w:color="auto" w:fill="auto"/>
          </w:tcPr>
          <w:p w14:paraId="3BC6C12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4,983,924,430</w:t>
            </w:r>
          </w:p>
          <w:p w14:paraId="52ECC7F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60C01D8E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53AADB9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7727639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1,784,489</w:t>
            </w:r>
          </w:p>
          <w:p w14:paraId="3D2408A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59,920,180,000</w:t>
            </w:r>
          </w:p>
        </w:tc>
        <w:tc>
          <w:tcPr>
            <w:tcW w:w="1484" w:type="dxa"/>
            <w:shd w:val="clear" w:color="auto" w:fill="auto"/>
          </w:tcPr>
          <w:p w14:paraId="2A6C80BA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F9330C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3,740,000,000</w:t>
            </w:r>
          </w:p>
        </w:tc>
        <w:tc>
          <w:tcPr>
            <w:tcW w:w="1485" w:type="dxa"/>
            <w:shd w:val="clear" w:color="auto" w:fill="auto"/>
          </w:tcPr>
          <w:p w14:paraId="6CC3B1B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8493E4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3B2A5B7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3046CBA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3BCBFCC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AC422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- 3,740,000,000</w:t>
            </w:r>
          </w:p>
        </w:tc>
        <w:tc>
          <w:tcPr>
            <w:tcW w:w="1484" w:type="dxa"/>
            <w:shd w:val="clear" w:color="auto" w:fill="auto"/>
          </w:tcPr>
          <w:p w14:paraId="3A724A9A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DA4C286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24,365,000,000</w:t>
            </w:r>
          </w:p>
        </w:tc>
        <w:tc>
          <w:tcPr>
            <w:tcW w:w="1485" w:type="dxa"/>
            <w:shd w:val="clear" w:color="auto" w:fill="auto"/>
          </w:tcPr>
          <w:p w14:paraId="44C75A9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4,983,924,430</w:t>
            </w:r>
          </w:p>
          <w:p w14:paraId="2EEAE00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03A1DEA4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3E6E87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7C71ABA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1,784,489</w:t>
            </w:r>
          </w:p>
          <w:p w14:paraId="2FD2C79D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56,180,180,000</w:t>
            </w:r>
          </w:p>
        </w:tc>
      </w:tr>
      <w:tr w:rsidR="00E11F3A" w:rsidRPr="00B40EB3" w14:paraId="72EF0705" w14:textId="77777777" w:rsidTr="00BD4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7BF27160" w14:textId="77777777" w:rsidR="00E11F3A" w:rsidRPr="00B40EB3" w:rsidRDefault="00E11F3A" w:rsidP="00E11F3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noProof/>
                <w:sz w:val="22"/>
                <w:szCs w:val="22"/>
              </w:rPr>
              <w:t>93－113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1EF47BC5" w14:textId="77777777" w:rsidR="00E11F3A" w:rsidRPr="00B40EB3" w:rsidRDefault="00E11F3A" w:rsidP="00E11F3A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40EB3">
              <w:rPr>
                <w:rFonts w:ascii="標楷體" w:eastAsia="標楷體"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1480" w:type="dxa"/>
            <w:shd w:val="clear" w:color="auto" w:fill="auto"/>
          </w:tcPr>
          <w:p w14:paraId="243CECD7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1,314,369,267</w:t>
            </w:r>
          </w:p>
          <w:p w14:paraId="5056B764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29C65584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73,863,283</w:t>
            </w:r>
          </w:p>
          <w:p w14:paraId="38CB68C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6E80044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192,328,064</w:t>
            </w:r>
          </w:p>
          <w:p w14:paraId="4031953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4935AB5B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FB962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10BB423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1,048,177,920</w:t>
            </w:r>
          </w:p>
          <w:p w14:paraId="7AE6E8E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0780D77C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4D75821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045CF10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C96BFDA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3E4AFE2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E046CF0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6AD4266D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7D30B5F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26682B62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73,863,283</w:t>
            </w:r>
          </w:p>
          <w:p w14:paraId="05550959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2A545E65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192,328,064</w:t>
            </w:r>
          </w:p>
          <w:p w14:paraId="01B611FA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40DC49A9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E02A7D2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26ED0273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1,048,177,920</w:t>
            </w:r>
          </w:p>
          <w:p w14:paraId="6D83C37A" w14:textId="77777777" w:rsidR="00E11F3A" w:rsidRPr="00B40EB3" w:rsidRDefault="00E11F3A" w:rsidP="00E11F3A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40EB3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</w:tbl>
    <w:p w14:paraId="149E915F" w14:textId="110F380C" w:rsidR="0096793F" w:rsidRDefault="0096793F" w:rsidP="0096793F">
      <w:pPr>
        <w:jc w:val="center"/>
      </w:pPr>
      <w:r>
        <w:rPr>
          <w:rFonts w:ascii="標楷體" w:eastAsia="標楷體" w:hint="eastAsia"/>
          <w:b/>
          <w:sz w:val="36"/>
          <w:u w:val="single"/>
        </w:rPr>
        <w:t>中華民國</w:t>
      </w:r>
      <w:proofErr w:type="gramStart"/>
      <w:r w:rsidR="00E11F3A">
        <w:rPr>
          <w:rFonts w:ascii="標楷體" w:eastAsia="標楷體" w:hint="eastAsia"/>
          <w:b/>
          <w:sz w:val="36"/>
          <w:u w:val="single"/>
        </w:rPr>
        <w:t>114</w:t>
      </w:r>
      <w:proofErr w:type="gramEnd"/>
      <w:r>
        <w:rPr>
          <w:rFonts w:ascii="標楷體" w:eastAsia="標楷體" w:hint="eastAsia"/>
          <w:b/>
          <w:sz w:val="36"/>
          <w:u w:val="single"/>
        </w:rPr>
        <w:t>年度中央政府總決算以前年度歲入來源別轉入數決算審定總表</w:t>
      </w:r>
    </w:p>
    <w:p w14:paraId="223B9F76" w14:textId="77777777" w:rsidR="005C4D4B" w:rsidRPr="0096793F" w:rsidRDefault="005C4D4B">
      <w:pPr>
        <w:ind w:right="414"/>
        <w:rPr>
          <w:rFonts w:eastAsia="標楷體"/>
          <w:sz w:val="22"/>
        </w:rPr>
      </w:pPr>
    </w:p>
    <w:sectPr w:rsidR="005C4D4B" w:rsidRPr="0096793F" w:rsidSect="004811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259" w:right="1440" w:bottom="799" w:left="1440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ACE25" w14:textId="77777777" w:rsidR="00E11F3A" w:rsidRDefault="00E11F3A">
      <w:r>
        <w:separator/>
      </w:r>
    </w:p>
  </w:endnote>
  <w:endnote w:type="continuationSeparator" w:id="0">
    <w:p w14:paraId="7D3C680D" w14:textId="77777777" w:rsidR="00E11F3A" w:rsidRDefault="00E1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020A" w14:textId="77777777" w:rsidR="004811CB" w:rsidRDefault="004811C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53EE" w14:textId="77777777" w:rsidR="004811CB" w:rsidRDefault="004811C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A987D" w14:textId="254E3498" w:rsidR="004811CB" w:rsidRPr="00C33297" w:rsidRDefault="004811CB" w:rsidP="004811CB">
    <w:pPr>
      <w:pStyle w:val="a4"/>
      <w:jc w:val="center"/>
      <w:rPr>
        <w:rFonts w:ascii="標楷體" w:eastAsia="標楷體" w:hAnsi="標楷體"/>
      </w:rPr>
    </w:pPr>
    <w:r w:rsidRPr="00C33297">
      <w:rPr>
        <w:rFonts w:ascii="標楷體" w:eastAsia="標楷體" w:hAnsi="標楷體" w:hint="eastAsia"/>
      </w:rPr>
      <w:t>1</w:t>
    </w:r>
    <w:r w:rsidRPr="00C33297">
      <w:rPr>
        <w:rFonts w:ascii="標楷體" w:eastAsia="標楷體" w:hAnsi="標楷體"/>
      </w:rPr>
      <w:t>3-1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14350" w14:textId="77777777" w:rsidR="00E11F3A" w:rsidRDefault="00E11F3A">
      <w:r>
        <w:separator/>
      </w:r>
    </w:p>
  </w:footnote>
  <w:footnote w:type="continuationSeparator" w:id="0">
    <w:p w14:paraId="415A4B3C" w14:textId="77777777" w:rsidR="00E11F3A" w:rsidRDefault="00E11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AE15" w14:textId="77777777" w:rsidR="004811CB" w:rsidRDefault="004811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6D642" w14:textId="38A21D39" w:rsidR="005C4D4B" w:rsidRDefault="005C4D4B">
    <w:pPr>
      <w:jc w:val="center"/>
    </w:pPr>
    <w:r>
      <w:rPr>
        <w:rFonts w:ascii="標楷體" w:eastAsia="標楷體"/>
        <w:b/>
        <w:sz w:val="36"/>
        <w:u w:val="single"/>
      </w:rPr>
      <w:t>、</w:t>
    </w:r>
    <w:r>
      <w:rPr>
        <w:rFonts w:ascii="標楷體" w:eastAsia="標楷體" w:hint="eastAsia"/>
        <w:b/>
        <w:sz w:val="36"/>
        <w:u w:val="single"/>
      </w:rPr>
      <w:t>中華民國</w:t>
    </w:r>
    <w:proofErr w:type="gramStart"/>
    <w:r w:rsidR="00F80816" w:rsidRPr="00F80816">
      <w:rPr>
        <w:rFonts w:ascii="標楷體" w:eastAsia="標楷體" w:hAnsi="標楷體" w:hint="eastAsia"/>
        <w:b/>
        <w:sz w:val="36"/>
        <w:u w:val="single"/>
      </w:rPr>
      <w:t>114</w:t>
    </w:r>
    <w:proofErr w:type="gramEnd"/>
    <w:r>
      <w:rPr>
        <w:rFonts w:ascii="標楷體" w:eastAsia="標楷體" w:hint="eastAsia"/>
        <w:b/>
        <w:sz w:val="36"/>
        <w:u w:val="single"/>
      </w:rPr>
      <w:t>年度中央政府總決算以前年度歲入來源別轉入數決算審定表</w:t>
    </w:r>
    <w:r w:rsidR="00F80816" w:rsidRPr="00F80816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5E88A" w14:textId="77777777" w:rsidR="004811CB" w:rsidRDefault="00481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F3A"/>
    <w:rsid w:val="0007295B"/>
    <w:rsid w:val="00227434"/>
    <w:rsid w:val="00293DA6"/>
    <w:rsid w:val="002B0C68"/>
    <w:rsid w:val="00361379"/>
    <w:rsid w:val="00455EDF"/>
    <w:rsid w:val="00462BD3"/>
    <w:rsid w:val="004811CB"/>
    <w:rsid w:val="00553C70"/>
    <w:rsid w:val="005C4D4B"/>
    <w:rsid w:val="006A2CCF"/>
    <w:rsid w:val="007541E0"/>
    <w:rsid w:val="009415A1"/>
    <w:rsid w:val="0096793F"/>
    <w:rsid w:val="00997422"/>
    <w:rsid w:val="00A24EBE"/>
    <w:rsid w:val="00A30D3D"/>
    <w:rsid w:val="00A53C11"/>
    <w:rsid w:val="00AF6CBB"/>
    <w:rsid w:val="00B451BF"/>
    <w:rsid w:val="00BD4E07"/>
    <w:rsid w:val="00C33297"/>
    <w:rsid w:val="00C835D6"/>
    <w:rsid w:val="00D05804"/>
    <w:rsid w:val="00E11F3A"/>
    <w:rsid w:val="00EC592A"/>
    <w:rsid w:val="00F8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30C50EF"/>
  <w15:chartTrackingRefBased/>
  <w15:docId w15:val="{00DFAC62-A829-4D4D-8A7B-0C0A6F0F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kspoJA9aPMEQ&#20197;&#21069;&#24180;&#24230;&#27506;&#20837;&#20358;&#28304;&#21029;&#36681;&#20837;&#25976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kspoJA9aPMEQ以前年度歲入來源別轉入數決算審定表A3</Template>
  <TotalTime>2</TotalTime>
  <Pages>1</Pages>
  <Words>420</Words>
  <Characters>1098</Characters>
  <Application>Microsoft Office Word</Application>
  <DocSecurity>0</DocSecurity>
  <Lines>9</Lines>
  <Paragraphs>3</Paragraphs>
  <ScaleCrop>false</ScaleCrop>
  <Company>N.A.O.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張宥淇</dc:creator>
  <cp:keywords/>
  <cp:lastModifiedBy>張宥淇</cp:lastModifiedBy>
  <cp:revision>5</cp:revision>
  <dcterms:created xsi:type="dcterms:W3CDTF">2026-06-16T02:16:00Z</dcterms:created>
  <dcterms:modified xsi:type="dcterms:W3CDTF">2026-06-26T06:07:00Z</dcterms:modified>
</cp:coreProperties>
</file>